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C385E" w:rsidRPr="00802C6B" w:rsidRDefault="00802C6B" w:rsidP="000C385E">
      <w:pPr>
        <w:rPr>
          <w:b/>
          <w:bCs/>
          <w:color w:val="FF0000"/>
        </w:rPr>
      </w:pPr>
      <w:r w:rsidRPr="00802C6B">
        <w:rPr>
          <w:rFonts w:hint="eastAsia"/>
          <w:b/>
          <w:bCs/>
          <w:color w:val="FF0000"/>
        </w:rPr>
        <w:t>文献笔记</w:t>
      </w:r>
    </w:p>
    <w:p w:rsidR="00D71E39" w:rsidRDefault="00D71E39" w:rsidP="000C385E">
      <w:pPr>
        <w:rPr>
          <w:color w:val="FF0000"/>
        </w:rPr>
      </w:pPr>
    </w:p>
    <w:p w:rsidR="00D71E39" w:rsidRDefault="00D71E39" w:rsidP="000C385E">
      <w:pPr>
        <w:rPr>
          <w:color w:val="FF0000"/>
        </w:rPr>
      </w:pPr>
      <w:r>
        <w:rPr>
          <w:rFonts w:hint="eastAsia"/>
          <w:color w:val="FF0000"/>
        </w:rPr>
        <w:t>*</w:t>
      </w:r>
      <w:r>
        <w:rPr>
          <w:color w:val="FF0000"/>
        </w:rPr>
        <w:t xml:space="preserve"> </w:t>
      </w:r>
      <w:r>
        <w:rPr>
          <w:rFonts w:hint="eastAsia"/>
          <w:color w:val="FF0000"/>
        </w:rPr>
        <w:t>原文均在</w:t>
      </w:r>
      <w:proofErr w:type="spellStart"/>
      <w:r>
        <w:rPr>
          <w:rFonts w:hint="eastAsia"/>
          <w:color w:val="FF0000"/>
        </w:rPr>
        <w:t>zotero</w:t>
      </w:r>
      <w:proofErr w:type="spellEnd"/>
      <w:r>
        <w:rPr>
          <w:rFonts w:hint="eastAsia"/>
          <w:color w:val="FF0000"/>
        </w:rPr>
        <w:t>中。</w:t>
      </w:r>
    </w:p>
    <w:p w:rsidR="00D71E39" w:rsidRPr="00D71E39" w:rsidRDefault="00D71E39" w:rsidP="000C385E">
      <w:pPr>
        <w:rPr>
          <w:color w:val="FF0000"/>
        </w:rPr>
      </w:pPr>
    </w:p>
    <w:p w:rsidR="009F5288" w:rsidRPr="009F5288" w:rsidRDefault="00E40A11" w:rsidP="000C385E">
      <w:pPr>
        <w:rPr>
          <w:color w:val="FF0000"/>
        </w:rPr>
      </w:pPr>
      <w:r w:rsidRPr="009F5288">
        <w:rPr>
          <w:color w:val="FF0000"/>
        </w:rPr>
        <w:t>Cultural tree preference and its in</w:t>
      </w:r>
      <w:bookmarkStart w:id="0" w:name="_GoBack"/>
      <w:bookmarkEnd w:id="0"/>
      <w:r w:rsidRPr="009F5288">
        <w:rPr>
          <w:color w:val="FF0000"/>
        </w:rPr>
        <w:t xml:space="preserve">fluence on tree biodiversity in urban public spaces in Nanjing city, China </w:t>
      </w:r>
      <w:r w:rsidRPr="009F5288">
        <w:rPr>
          <w:color w:val="FF0000"/>
        </w:rPr>
        <w:fldChar w:fldCharType="begin"/>
      </w:r>
      <w:r w:rsidRPr="009F5288">
        <w:rPr>
          <w:color w:val="FF0000"/>
        </w:rPr>
        <w:instrText xml:space="preserve"> ADDIN ZOTERO_ITEM CSL_CITATION {"citationID":"o65As5n5","properties":{"formattedCitation":"(Zhang et al., 2020)","plainCitation":"(Zhang et al., 2020)","noteIndex":0},"citationItems":[{"id":1954,"uris":["http://zotero.org/users/5738822/items/AKCI2VUL"],"uri":["http://zotero.org/users/5738822/items/AKCI2VUL"],"itemData":{"id":1954,"type":"article-journal","abstract":"Worldwide, various tree species have been worshiped and praised because they are culturally significant in many nations. To address the questions of whether and how the preference for cultural trees influences the plant diversity in urban ecosystems characterized by human-created vegetation, we surveyed the plant composition in 239 designed landscape units (DLUs). We compared the tree diversity in the DLUs with that in all public green spaces, including both natural remnants and cultivated vegetation, in the built-up area of Nanjing city, China. We found that the species richness proportion of native species decreased from 58.01 % (192/311) in all public spaces to 39.71 % (81/204) in the DLUs, largely due to the low species resource utilization ratio of native noncultural species, which accounted for 75 % of all native tree species. In detail, 77.08 % (37/48 species) of native cultural species and all introduced cultural species (57/57) were recorded in the DLUs; however, only 30.56 % (44/144 species) of native noncultural and 80.49 % (66/82) of introduced noncultural species in all public spaces were recorded in the DLUs. For the native trees that were recorded in the DLUs, the total frequency, total abundance, median abundance and median frequency of native noncultural species were much lower than those of the native cultural tree species, although the species richness of noncultural trees (44 species) was higher than that of cultural trees (37 species). Furthermore, the relative richness and abundance per DLU of native noncultural tree species were significantly lower than those of native cultural tree species (p</w:instrText>
      </w:r>
      <w:r w:rsidRPr="009F5288">
        <w:rPr>
          <w:rFonts w:ascii="Times New Roman" w:hAnsi="Times New Roman" w:cs="Times New Roman"/>
          <w:color w:val="FF0000"/>
        </w:rPr>
        <w:instrText> </w:instrText>
      </w:r>
      <w:r w:rsidRPr="009F5288">
        <w:rPr>
          <w:color w:val="FF0000"/>
        </w:rPr>
        <w:instrText>&lt;</w:instrText>
      </w:r>
      <w:r w:rsidRPr="009F5288">
        <w:rPr>
          <w:rFonts w:ascii="Times New Roman" w:hAnsi="Times New Roman" w:cs="Times New Roman"/>
          <w:color w:val="FF0000"/>
        </w:rPr>
        <w:instrText> </w:instrText>
      </w:r>
      <w:r w:rsidRPr="009F5288">
        <w:rPr>
          <w:color w:val="FF0000"/>
        </w:rPr>
        <w:instrText xml:space="preserve">0.05). The results indicated that the preference for cultural trees contributed to the low diversity of native trees in the DLUs. We suggest that the difference between </w:instrText>
      </w:r>
      <w:r w:rsidRPr="009F5288">
        <w:rPr>
          <w:rFonts w:ascii="等线" w:eastAsia="等线" w:hAnsi="等线" w:cs="等线" w:hint="eastAsia"/>
          <w:color w:val="FF0000"/>
        </w:rPr>
        <w:instrText>‘</w:instrText>
      </w:r>
      <w:r w:rsidRPr="009F5288">
        <w:rPr>
          <w:color w:val="FF0000"/>
        </w:rPr>
        <w:instrText xml:space="preserve">national’ plants in the cultural sense and ‘native’ plants in terms of their natural distributions should be discerned, especially in regions with unified cultures. Promoting regional cultural diversity and accepting the value of ‘localized tree species’ can help us coordinate the cultural value and native biodiversity value of landscaping trees in urban greening.","container-title":"Urban Forestry &amp; Urban Greening","DOI":"10.1016/j.ufug.2019.126568","ISSN":"1618-8667","journalAbbreviation":"Urban Forestry &amp; Urban Greening","language":"en","page":"126568","source":"ScienceDirect","title":"Cultural tree preference and its influence on tree biodiversity in urban public spaces in Nanjing city, China","volume":"48","author":[{"family":"Zhang","given":"Ming-Juan"},{"family":"Chen","given":"Bin"},{"family":"Xu","given":"Chi"}],"issued":{"date-parts":[["2020",2,1]]}}}],"schema":"https://github.com/citation-style-language/schema/raw/master/csl-citation.json"} </w:instrText>
      </w:r>
      <w:r w:rsidRPr="009F5288">
        <w:rPr>
          <w:color w:val="FF0000"/>
        </w:rPr>
        <w:fldChar w:fldCharType="separate"/>
      </w:r>
      <w:r w:rsidRPr="009F5288">
        <w:rPr>
          <w:rFonts w:ascii="等线" w:eastAsia="等线" w:hAnsi="等线"/>
          <w:color w:val="FF0000"/>
        </w:rPr>
        <w:t>(Zhang et al., 2020)</w:t>
      </w:r>
      <w:r w:rsidRPr="009F5288">
        <w:rPr>
          <w:color w:val="FF0000"/>
        </w:rPr>
        <w:fldChar w:fldCharType="end"/>
      </w:r>
    </w:p>
    <w:p w:rsidR="009F5288" w:rsidRDefault="009F5288" w:rsidP="000C385E">
      <w:r>
        <w:rPr>
          <w:rFonts w:hint="eastAsia"/>
        </w:rPr>
        <w:t>记忆标签：南京；文化。</w:t>
      </w:r>
    </w:p>
    <w:p w:rsidR="00E40A11" w:rsidRDefault="00E40A11" w:rsidP="000C385E">
      <w:r>
        <w:t>调查南京200多个人工设计单元的树种，认为对有文化价值树种的偏爱是造成本地树种比例降低的一个要素。应该认识到本地树种和本地特有文化的价值。</w:t>
      </w:r>
    </w:p>
    <w:p w:rsidR="009F5288" w:rsidRDefault="009F5288" w:rsidP="000C385E"/>
    <w:p w:rsidR="009F5288" w:rsidRPr="009F5288" w:rsidRDefault="009F5288" w:rsidP="000C385E">
      <w:pPr>
        <w:rPr>
          <w:color w:val="FF0000"/>
        </w:rPr>
      </w:pPr>
      <w:r w:rsidRPr="009F5288">
        <w:rPr>
          <w:color w:val="FF0000"/>
        </w:rPr>
        <w:t xml:space="preserve">Plant Diversity Along the Urban–Rural Gradient and Its Relationship with Urbanization Degree in Shanghai, China </w:t>
      </w:r>
      <w:r w:rsidRPr="009F5288">
        <w:rPr>
          <w:color w:val="FF0000"/>
        </w:rPr>
        <w:fldChar w:fldCharType="begin"/>
      </w:r>
      <w:r w:rsidRPr="009F5288">
        <w:rPr>
          <w:color w:val="FF0000"/>
        </w:rPr>
        <w:instrText xml:space="preserve"> ADDIN ZOTERO_ITEM CSL_CITATION {"citationID":"ik513C7u","properties":{"formattedCitation":"(Wang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sidRPr="009F5288">
        <w:rPr>
          <w:rFonts w:ascii="Cambria" w:hAnsi="Cambria" w:cs="Cambria"/>
          <w:color w:val="FF0000"/>
        </w:rPr>
        <w:instrText>Ł</w:instrText>
      </w:r>
      <w:r w:rsidRPr="009F5288">
        <w:rPr>
          <w:color w:val="FF0000"/>
        </w:rPr>
        <w:instrText xml:space="preserve">owicki","given":"Damian"}],"issued":{"date-parts":[["2020",2]]}}}],"schema":"https://github.com/citation-style-language/schema/raw/master/csl-citation.json"} </w:instrText>
      </w:r>
      <w:r w:rsidRPr="009F5288">
        <w:rPr>
          <w:color w:val="FF0000"/>
        </w:rPr>
        <w:fldChar w:fldCharType="separate"/>
      </w:r>
      <w:r w:rsidRPr="009F5288">
        <w:rPr>
          <w:rFonts w:ascii="等线" w:eastAsia="等线" w:hAnsi="等线"/>
          <w:color w:val="FF0000"/>
        </w:rPr>
        <w:t>(Wang et al., 2020)</w:t>
      </w:r>
      <w:r w:rsidRPr="009F5288">
        <w:rPr>
          <w:color w:val="FF0000"/>
        </w:rPr>
        <w:fldChar w:fldCharType="end"/>
      </w:r>
    </w:p>
    <w:p w:rsidR="009F5288" w:rsidRDefault="009F5288" w:rsidP="000C385E">
      <w:r>
        <w:t>记忆标签：上海；城市化梯度；多种模式。</w:t>
      </w:r>
    </w:p>
    <w:p w:rsidR="009F5288" w:rsidRDefault="009F5288" w:rsidP="000C385E">
      <w:r w:rsidRPr="009F5288">
        <w:rPr>
          <w:noProof/>
        </w:rPr>
        <w:drawing>
          <wp:inline distT="0" distB="0" distL="0" distR="0" wp14:anchorId="5528343A" wp14:editId="379D91CC">
            <wp:extent cx="2719388" cy="413718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1610" cy="4140570"/>
                    </a:xfrm>
                    <a:prstGeom prst="rect">
                      <a:avLst/>
                    </a:prstGeom>
                  </pic:spPr>
                </pic:pic>
              </a:graphicData>
            </a:graphic>
          </wp:inline>
        </w:drawing>
      </w:r>
    </w:p>
    <w:p w:rsidR="009F5288" w:rsidRPr="009F5288" w:rsidRDefault="009F5288" w:rsidP="000C385E"/>
    <w:p w:rsidR="009F5288" w:rsidRDefault="009F5288" w:rsidP="000C385E">
      <w:r>
        <w:rPr>
          <w:rFonts w:hint="eastAsia"/>
        </w:rPr>
        <w:t>其他国内的符合中度干扰假说的研究：</w:t>
      </w:r>
    </w:p>
    <w:p w:rsidR="009F5288" w:rsidRDefault="009F5288" w:rsidP="009F5288">
      <w:r>
        <w:t>This can be explained by intermediate disturbance</w:t>
      </w:r>
    </w:p>
    <w:p w:rsidR="00E40A11" w:rsidRDefault="009F5288" w:rsidP="009F5288">
      <w:r>
        <w:t>hypothesis or other urban-related disturbances, similar to previous studies in Chinese cities [14,92,93].</w:t>
      </w:r>
    </w:p>
    <w:p w:rsidR="00E40A11" w:rsidRDefault="00E40A11" w:rsidP="000C385E"/>
    <w:p w:rsidR="00802C6B" w:rsidRDefault="00802C6B" w:rsidP="000C385E">
      <w:pPr>
        <w:rPr>
          <w:color w:val="FF0000"/>
        </w:rPr>
      </w:pPr>
      <w:r w:rsidRPr="00802C6B">
        <w:rPr>
          <w:color w:val="FF0000"/>
        </w:rPr>
        <w:t>Predicting Opportunities for Greening and Patterns of Vegetation on Private Urban Lands</w:t>
      </w:r>
    </w:p>
    <w:p w:rsidR="00802C6B" w:rsidRDefault="00802C6B" w:rsidP="000C385E">
      <w:r>
        <w:t>记忆标签：巴尔的摩；社会学</w:t>
      </w:r>
    </w:p>
    <w:p w:rsidR="00802C6B" w:rsidRDefault="00A55997" w:rsidP="000C385E">
      <w:r w:rsidRPr="00A55997">
        <w:rPr>
          <w:noProof/>
        </w:rPr>
        <w:lastRenderedPageBreak/>
        <w:drawing>
          <wp:inline distT="0" distB="0" distL="0" distR="0" wp14:anchorId="2081FDA8" wp14:editId="0F0A49D1">
            <wp:extent cx="3735606" cy="258470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0421" cy="2588032"/>
                    </a:xfrm>
                    <a:prstGeom prst="rect">
                      <a:avLst/>
                    </a:prstGeom>
                  </pic:spPr>
                </pic:pic>
              </a:graphicData>
            </a:graphic>
          </wp:inline>
        </w:drawing>
      </w:r>
    </w:p>
    <w:p w:rsidR="00A55997" w:rsidRDefault="00A55997" w:rsidP="000C385E"/>
    <w:p w:rsidR="00E40A11" w:rsidRDefault="00E40A11" w:rsidP="000C385E"/>
    <w:p w:rsidR="00E40A11" w:rsidRPr="00802C6B" w:rsidRDefault="00802C6B" w:rsidP="000C385E">
      <w:pPr>
        <w:rPr>
          <w:b/>
          <w:bCs/>
          <w:color w:val="FF0000"/>
        </w:rPr>
      </w:pPr>
      <w:r w:rsidRPr="00802C6B">
        <w:rPr>
          <w:rFonts w:hint="eastAsia"/>
          <w:b/>
          <w:bCs/>
          <w:color w:val="FF0000"/>
        </w:rPr>
        <w:t>一些需要搞清楚的问题</w:t>
      </w:r>
    </w:p>
    <w:p w:rsidR="00802C6B" w:rsidRDefault="00802C6B" w:rsidP="000C385E"/>
    <w:p w:rsidR="00E40A11" w:rsidRDefault="00802C6B" w:rsidP="000C385E">
      <w:r>
        <w:rPr>
          <w:rFonts w:hint="eastAsia"/>
        </w:rPr>
        <w:t>公共地区的植物多样性一般低于私人住宅？</w:t>
      </w:r>
    </w:p>
    <w:p w:rsidR="00802C6B" w:rsidRDefault="00802C6B" w:rsidP="000C385E"/>
    <w:p w:rsidR="00E40A11" w:rsidRDefault="00E40A11" w:rsidP="000C385E"/>
    <w:p w:rsidR="00E40A11" w:rsidRDefault="009F5288" w:rsidP="000C385E">
      <w:r>
        <w:rPr>
          <w:rFonts w:hint="eastAsia"/>
        </w:rPr>
        <w:t xml:space="preserve">如何量化“城市化尺度”： </w:t>
      </w:r>
    </w:p>
    <w:p w:rsidR="009F5288" w:rsidRDefault="009F5288" w:rsidP="000C385E">
      <w:r>
        <w:rPr>
          <w:rFonts w:hint="eastAsia"/>
        </w:rPr>
        <w:t>最早的“到城市中心的距离”被认为太宽泛，后来有其他量化方法：</w:t>
      </w:r>
    </w:p>
    <w:p w:rsidR="009F5288" w:rsidRDefault="009F5288" w:rsidP="000C385E">
      <w:r>
        <w:t>城市化程度计算：样点1km半径内城市化土地利用所占面积比例</w:t>
      </w:r>
      <w:r>
        <w:fldChar w:fldCharType="begin"/>
      </w:r>
      <w:r>
        <w:instrText xml:space="preserve"> ADDIN ZOTERO_ITEM CSL_CITATION {"citationID":"MIgWyQXp","properties":{"formattedCitation":"(Wang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Pr>
          <w:rFonts w:ascii="Cambria" w:hAnsi="Cambria" w:cs="Cambria"/>
        </w:rPr>
        <w:instrText>Ł</w:instrText>
      </w:r>
      <w:r>
        <w:instrText xml:space="preserve">owicki","given":"Damian"}],"issued":{"date-parts":[["2020",2]]}}}],"schema":"https://github.com/citation-style-language/schema/raw/master/csl-citation.json"} </w:instrText>
      </w:r>
      <w:r>
        <w:fldChar w:fldCharType="separate"/>
      </w:r>
      <w:r w:rsidRPr="009F5288">
        <w:rPr>
          <w:rFonts w:ascii="等线" w:eastAsia="等线" w:hAnsi="等线"/>
        </w:rPr>
        <w:t>(Wang et al., 2020)</w:t>
      </w:r>
      <w:r>
        <w:fldChar w:fldCharType="end"/>
      </w:r>
      <w:r>
        <w:rPr>
          <w:rFonts w:hint="eastAsia"/>
        </w:rPr>
        <w:t>；</w:t>
      </w:r>
    </w:p>
    <w:p w:rsidR="00E40A11" w:rsidRDefault="009F5288" w:rsidP="000C385E">
      <w:r>
        <w:rPr>
          <w:rFonts w:hint="eastAsia"/>
        </w:rPr>
        <w:t>德尔菲法；</w:t>
      </w:r>
    </w:p>
    <w:p w:rsidR="009F5288" w:rsidRDefault="009F5288" w:rsidP="000C385E"/>
    <w:p w:rsidR="00E40A11" w:rsidRDefault="00E40A11" w:rsidP="000C385E"/>
    <w:p w:rsidR="00E40A11" w:rsidRDefault="00E40A11" w:rsidP="000C385E"/>
    <w:p w:rsidR="00E40A11" w:rsidRDefault="00E40A11" w:rsidP="000C385E"/>
    <w:p w:rsidR="000C385E" w:rsidRDefault="000C385E" w:rsidP="000C385E">
      <w:r>
        <w:rPr>
          <w:rFonts w:hint="eastAsia"/>
        </w:rPr>
        <w:t>i</w:t>
      </w:r>
      <w:r>
        <w:t>ndex</w:t>
      </w:r>
    </w:p>
    <w:p w:rsidR="000C385E" w:rsidRDefault="000C385E" w:rsidP="000C385E">
      <w:r>
        <w:t>Despite its relevance, this variable should be complemented by other metrics for a more accurate description of urban biodiversity</w:t>
      </w:r>
      <w:r w:rsidR="00E40A11">
        <w:t xml:space="preserve"> </w:t>
      </w:r>
      <w:r w:rsidR="00E40A11">
        <w:fldChar w:fldCharType="begin"/>
      </w:r>
      <w:r w:rsidR="00E40A11">
        <w:instrText xml:space="preserve"> ADDIN ZOTERO_ITEM CSL_CITATION {"citationID":"2BoZwKaC","properties":{"formattedCitation":"(Farinha-Marques et al., 2011)","plainCitation":"(Farinha-Marques et al., 2011)","noteIndex":0},"citationItems":[{"id":1005,"uris":["http://zotero.org/users/5738822/items/9YCLGRD3"],"uri":["http://zotero.org/users/5738822/items/9YCLGRD3"],"itemData":{"id":1005,"type":"article-journal","container-title":"Innovation: The European Journal of Social Science Research","ISSN":"1351-1610","issue":"3","page":"247-271","title":"Urban biodiversity: a review of current concepts and contributions to multidisciplinary approaches","volume":"24","author":[{"family":"Farinha-Marques","given":"P"},{"family":"Lameiras","given":"JM"},{"family":"Fernandes","given":"C"},{"family":"Silva","given":"S"},{"family":"Guilherme","given":"F"}],"issued":{"date-parts":[["2011"]]}}}],"schema":"https://github.com/citation-style-language/schema/raw/master/csl-citation.json"} </w:instrText>
      </w:r>
      <w:r w:rsidR="00E40A11">
        <w:fldChar w:fldCharType="separate"/>
      </w:r>
      <w:r w:rsidR="00E40A11" w:rsidRPr="00E40A11">
        <w:rPr>
          <w:rFonts w:ascii="等线" w:eastAsia="等线" w:hAnsi="等线"/>
        </w:rPr>
        <w:t>(Farinha-Marques et al., 2011)</w:t>
      </w:r>
      <w:r w:rsidR="00E40A11">
        <w:fldChar w:fldCharType="end"/>
      </w:r>
      <w:r w:rsidR="00E40A11">
        <w:t xml:space="preserve"> </w:t>
      </w:r>
      <w:r>
        <w:t xml:space="preserve">like </w:t>
      </w:r>
      <w:r>
        <w:rPr>
          <w:rStyle w:val="fontstyle01"/>
        </w:rPr>
        <w:t>evenness, distribution, abundance and variation indices</w:t>
      </w:r>
      <w:r>
        <w:t>.</w:t>
      </w:r>
    </w:p>
    <w:p w:rsidR="00953907" w:rsidRDefault="000C385E" w:rsidP="000C385E">
      <w:pPr>
        <w:rPr>
          <w:rStyle w:val="fontstyle01"/>
          <w:rFonts w:hint="eastAsia"/>
        </w:rPr>
      </w:pPr>
      <w:r>
        <w:rPr>
          <w:rStyle w:val="fontstyle01"/>
        </w:rPr>
        <w:t>not just because of their basal position in food chains, but also owing to their importance for nesting and shelter</w:t>
      </w:r>
      <w:r>
        <w:rPr>
          <w:rStyle w:val="fontstyle01"/>
          <w:rFonts w:hint="eastAsia"/>
        </w:rPr>
        <w:t>{Farinha-Marques, 2011 #50}</w:t>
      </w:r>
    </w:p>
    <w:p w:rsidR="00953907" w:rsidRDefault="00953907" w:rsidP="000C385E">
      <w:pPr>
        <w:rPr>
          <w:rStyle w:val="fontstyle01"/>
          <w:rFonts w:hint="eastAsia"/>
        </w:rPr>
      </w:pPr>
    </w:p>
    <w:p w:rsidR="00953907" w:rsidRPr="00953907" w:rsidRDefault="000C385E" w:rsidP="00953907">
      <w:pPr>
        <w:rPr>
          <w:rStyle w:val="fontstyle01"/>
          <w:rFonts w:hint="eastAsia"/>
        </w:rPr>
      </w:pPr>
      <w:r>
        <w:rPr>
          <w:rStyle w:val="fontstyle01"/>
        </w:rPr>
        <w:t>.</w:t>
      </w:r>
      <w:r w:rsidR="00953907" w:rsidRPr="00953907">
        <w:t xml:space="preserve"> </w:t>
      </w:r>
      <w:r w:rsidR="00953907" w:rsidRPr="00953907">
        <w:rPr>
          <w:rStyle w:val="fontstyle01"/>
        </w:rPr>
        <w:t>Luck et al. (2009) and Boone</w:t>
      </w:r>
    </w:p>
    <w:p w:rsidR="00953907" w:rsidRPr="00953907" w:rsidRDefault="00953907" w:rsidP="00953907">
      <w:pPr>
        <w:rPr>
          <w:rStyle w:val="fontstyle01"/>
          <w:rFonts w:hint="eastAsia"/>
        </w:rPr>
      </w:pPr>
      <w:r w:rsidRPr="00953907">
        <w:rPr>
          <w:rStyle w:val="fontstyle01"/>
        </w:rPr>
        <w:t>et al. (2010) document legacy effects for woody plant cover in Australian country towns and tree cover in Baltimore respectively, with</w:t>
      </w:r>
    </w:p>
    <w:p w:rsidR="00953907" w:rsidRPr="00953907" w:rsidRDefault="00953907" w:rsidP="00953907">
      <w:pPr>
        <w:rPr>
          <w:rStyle w:val="fontstyle01"/>
          <w:rFonts w:hint="eastAsia"/>
        </w:rPr>
      </w:pPr>
      <w:r w:rsidRPr="00953907">
        <w:rPr>
          <w:rStyle w:val="fontstyle01"/>
        </w:rPr>
        <w:t>the Baltimore study showing that past socioeconomic conditions</w:t>
      </w:r>
    </w:p>
    <w:p w:rsidR="000C385E" w:rsidRDefault="00953907" w:rsidP="00953907">
      <w:pPr>
        <w:rPr>
          <w:rStyle w:val="fontstyle01"/>
          <w:rFonts w:hint="eastAsia"/>
        </w:rPr>
      </w:pPr>
      <w:r w:rsidRPr="00953907">
        <w:rPr>
          <w:rStyle w:val="fontstyle01"/>
        </w:rPr>
        <w:t>are better predictors than present conditions,</w:t>
      </w:r>
      <w:r w:rsidR="00E40A11">
        <w:rPr>
          <w:rStyle w:val="fontstyle01"/>
        </w:rPr>
        <w:t xml:space="preserve"> </w:t>
      </w:r>
      <w:r w:rsidR="00E40A11">
        <w:rPr>
          <w:rStyle w:val="fontstyle01"/>
          <w:rFonts w:hint="eastAsia"/>
        </w:rPr>
        <w:fldChar w:fldCharType="begin"/>
      </w:r>
      <w:r w:rsidR="00E40A11">
        <w:rPr>
          <w:rStyle w:val="fontstyle01"/>
          <w:rFonts w:hint="eastAsia"/>
        </w:rPr>
        <w:instrText xml:space="preserve"> ADDIN ZOTERO_ITEM CSL_CITATION {"citationID":"apQpR1Un","properties":{"formattedCitation":"(Kirkpatrick et al., 2011)","plainCitation":"(Kirkpatrick et al., 2011)","noteIndex":0},"citationItems":[{"id":751,"uris":["http://zotero.org/users/5738822/items/U4MRSNVR"],"uri":["http://zotero.org/users/5738822/items/U4MRSNVR"],"itemData":{"id":751,"type":"article-journal","container-title":"Landscape and Urban Planning","ISSN":"0169-2046","issue":"3","page":"244-252","title":"Temporal and spatial variation in garden and street trees in six eastern Australian cities","volume":"101","author":[{"family":"Kirkpatrick","given":"JB"},{"family":"Daniels","given":"GD"},{"family":"Davison","given":"A"}],"issued":{"date-parts":[["2011"]]}}}],"schema":"https://github.com/citation-style-language/schema/raw/master/csl-citation.json"} </w:instrText>
      </w:r>
      <w:r w:rsidR="00E40A11">
        <w:rPr>
          <w:rStyle w:val="fontstyle01"/>
          <w:rFonts w:hint="eastAsia"/>
        </w:rPr>
        <w:fldChar w:fldCharType="separate"/>
      </w:r>
      <w:r w:rsidR="00E40A11" w:rsidRPr="00E40A11">
        <w:rPr>
          <w:rFonts w:ascii="AdvTR" w:hAnsi="AdvTR"/>
          <w:sz w:val="20"/>
        </w:rPr>
        <w:t>(Kirkpatrick et al., 2011)</w:t>
      </w:r>
      <w:r w:rsidR="00E40A11">
        <w:rPr>
          <w:rStyle w:val="fontstyle01"/>
          <w:rFonts w:hint="eastAsia"/>
        </w:rPr>
        <w:fldChar w:fldCharType="end"/>
      </w:r>
    </w:p>
    <w:p w:rsidR="0098141B" w:rsidRDefault="0098141B" w:rsidP="00953907"/>
    <w:p w:rsidR="0098141B" w:rsidRDefault="0098141B" w:rsidP="0098141B">
      <w:r>
        <w:t>In Guangzhou, China, Jim and Liu (2001b)</w:t>
      </w:r>
    </w:p>
    <w:p w:rsidR="0098141B" w:rsidRDefault="0098141B" w:rsidP="0098141B">
      <w:r>
        <w:t>found that the most important ecological amenity in roadsides</w:t>
      </w:r>
    </w:p>
    <w:p w:rsidR="0098141B" w:rsidRDefault="0098141B" w:rsidP="0098141B">
      <w:r>
        <w:t>was shade, while in parks it was flower or fruit provision,</w:t>
      </w:r>
    </w:p>
    <w:p w:rsidR="0098141B" w:rsidRDefault="0098141B" w:rsidP="0098141B">
      <w:r>
        <w:t>demonstrating that different areas are managed to provide</w:t>
      </w:r>
    </w:p>
    <w:p w:rsidR="0098141B" w:rsidRDefault="0098141B" w:rsidP="0098141B">
      <w:r>
        <w:t>different functions</w:t>
      </w:r>
      <w:r w:rsidR="00E40A11">
        <w:t xml:space="preserve"> </w:t>
      </w:r>
      <w:r w:rsidR="00B44716">
        <w:t>{Avolio, 2015 #107}</w:t>
      </w:r>
      <w:r>
        <w:t>.</w:t>
      </w:r>
    </w:p>
    <w:p w:rsidR="000C385E" w:rsidRDefault="000C385E" w:rsidP="000C385E"/>
    <w:p w:rsidR="000C385E" w:rsidRDefault="00B0558C" w:rsidP="000C385E">
      <w:pPr>
        <w:rPr>
          <w:rFonts w:ascii="Arial" w:hAnsi="Arial" w:cs="Arial"/>
          <w:color w:val="1C1D1E"/>
          <w:shd w:val="clear" w:color="auto" w:fill="FFFFFF"/>
        </w:rPr>
      </w:pPr>
      <w:r>
        <w:rPr>
          <w:rFonts w:ascii="Arial" w:hAnsi="Arial" w:cs="Arial"/>
          <w:color w:val="1C1D1E"/>
          <w:shd w:val="clear" w:color="auto" w:fill="FFFFFF"/>
        </w:rPr>
        <w:t>even in tropical cities, nurseries are the source of most residential plants (Torres</w:t>
      </w:r>
      <w:r>
        <w:rPr>
          <w:rFonts w:ascii="微软雅黑" w:eastAsia="微软雅黑" w:hAnsi="微软雅黑" w:cs="微软雅黑" w:hint="eastAsia"/>
          <w:color w:val="1C1D1E"/>
          <w:shd w:val="clear" w:color="auto" w:fill="FFFFFF"/>
        </w:rPr>
        <w:t>‐</w:t>
      </w:r>
      <w:r>
        <w:rPr>
          <w:rFonts w:ascii="Arial" w:hAnsi="Arial" w:cs="Arial"/>
          <w:color w:val="1C1D1E"/>
          <w:shd w:val="clear" w:color="auto" w:fill="FFFFFF"/>
        </w:rPr>
        <w:t>Camacho et al. </w:t>
      </w:r>
      <w:hyperlink r:id="rId8" w:anchor="ecm1290-bib-0046" w:history="1">
        <w:r>
          <w:rPr>
            <w:rStyle w:val="a3"/>
            <w:rFonts w:ascii="Arial" w:hAnsi="Arial" w:cs="Arial"/>
            <w:color w:val="005293"/>
          </w:rPr>
          <w:t>2016</w:t>
        </w:r>
      </w:hyperlink>
      <w:r>
        <w:rPr>
          <w:rFonts w:ascii="Arial" w:hAnsi="Arial" w:cs="Arial"/>
          <w:color w:val="1C1D1E"/>
          <w:shd w:val="clear" w:color="auto" w:fill="FFFFFF"/>
        </w:rPr>
        <w:t>).</w:t>
      </w:r>
      <w:r w:rsidRPr="00B0558C">
        <w:rPr>
          <w:rFonts w:ascii="Arial" w:hAnsi="Arial" w:cs="Arial"/>
          <w:color w:val="1C1D1E"/>
          <w:shd w:val="clear" w:color="auto" w:fill="FFFFFF"/>
        </w:rPr>
        <w:t xml:space="preserve"> </w:t>
      </w:r>
      <w:r>
        <w:rPr>
          <w:rFonts w:ascii="Arial" w:hAnsi="Arial" w:cs="Arial"/>
          <w:color w:val="1C1D1E"/>
          <w:shd w:val="clear" w:color="auto" w:fill="FFFFFF"/>
        </w:rPr>
        <w:t>As Thompson et al. (</w:t>
      </w:r>
      <w:hyperlink r:id="rId9" w:anchor="ecm1290-bib-0045" w:history="1">
        <w:r>
          <w:rPr>
            <w:rStyle w:val="a3"/>
            <w:rFonts w:ascii="Arial" w:hAnsi="Arial" w:cs="Arial"/>
            <w:color w:val="005293"/>
          </w:rPr>
          <w:t>2003</w:t>
        </w:r>
      </w:hyperlink>
      <w:r>
        <w:rPr>
          <w:rFonts w:ascii="Arial" w:hAnsi="Arial" w:cs="Arial"/>
          <w:color w:val="1C1D1E"/>
          <w:shd w:val="clear" w:color="auto" w:fill="FFFFFF"/>
        </w:rPr>
        <w:t xml:space="preserve">) and </w:t>
      </w:r>
      <w:proofErr w:type="spellStart"/>
      <w:r>
        <w:rPr>
          <w:rFonts w:ascii="Arial" w:hAnsi="Arial" w:cs="Arial"/>
          <w:color w:val="1C1D1E"/>
          <w:shd w:val="clear" w:color="auto" w:fill="FFFFFF"/>
        </w:rPr>
        <w:t>Pincetl</w:t>
      </w:r>
      <w:proofErr w:type="spellEnd"/>
      <w:r>
        <w:rPr>
          <w:rFonts w:ascii="Arial" w:hAnsi="Arial" w:cs="Arial"/>
          <w:color w:val="1C1D1E"/>
          <w:shd w:val="clear" w:color="auto" w:fill="FFFFFF"/>
        </w:rPr>
        <w:t xml:space="preserve"> et al. (</w:t>
      </w:r>
      <w:hyperlink r:id="rId10" w:anchor="ecm1290-bib-0040" w:history="1">
        <w:r>
          <w:rPr>
            <w:rStyle w:val="a3"/>
            <w:rFonts w:ascii="Arial" w:hAnsi="Arial" w:cs="Arial"/>
            <w:color w:val="005293"/>
          </w:rPr>
          <w:t>2013</w:t>
        </w:r>
      </w:hyperlink>
      <w:r>
        <w:rPr>
          <w:rFonts w:ascii="Arial" w:hAnsi="Arial" w:cs="Arial"/>
          <w:color w:val="1C1D1E"/>
          <w:shd w:val="clear" w:color="auto" w:fill="FFFFFF"/>
        </w:rPr>
        <w:t>) point out, plant nurseries serve as an enormous species pool for urban trees, though the linkages between the horticultural trade and urban tree community assembly is still understudied. {Avolio, 2018 #110}</w:t>
      </w:r>
    </w:p>
    <w:p w:rsidR="00B0558C" w:rsidRDefault="00B0558C" w:rsidP="000C385E"/>
    <w:p w:rsidR="00B0558C" w:rsidRDefault="00B0558C" w:rsidP="000C385E">
      <w:pPr>
        <w:rPr>
          <w:rFonts w:ascii="Arial" w:hAnsi="Arial" w:cs="Arial"/>
          <w:color w:val="1C1D1E"/>
          <w:shd w:val="clear" w:color="auto" w:fill="FFFFFF"/>
        </w:rPr>
      </w:pPr>
      <w:r>
        <w:rPr>
          <w:rFonts w:ascii="Arial" w:hAnsi="Arial" w:cs="Arial"/>
          <w:color w:val="1C1D1E"/>
          <w:shd w:val="clear" w:color="auto" w:fill="FFFFFF"/>
        </w:rPr>
        <w:t>Most likely these relationships are driven by residents relying on local nursery stock and advice in tree selection as well as nurseries responding to customer preferences (</w:t>
      </w:r>
      <w:proofErr w:type="spellStart"/>
      <w:r>
        <w:rPr>
          <w:rFonts w:ascii="Arial" w:hAnsi="Arial" w:cs="Arial"/>
          <w:color w:val="1C1D1E"/>
          <w:shd w:val="clear" w:color="auto" w:fill="FFFFFF"/>
        </w:rPr>
        <w:t>Safley</w:t>
      </w:r>
      <w:proofErr w:type="spellEnd"/>
      <w:r>
        <w:rPr>
          <w:rFonts w:ascii="Arial" w:hAnsi="Arial" w:cs="Arial"/>
          <w:color w:val="1C1D1E"/>
          <w:shd w:val="clear" w:color="auto" w:fill="FFFFFF"/>
        </w:rPr>
        <w:t xml:space="preserve"> and </w:t>
      </w:r>
      <w:proofErr w:type="spellStart"/>
      <w:r>
        <w:rPr>
          <w:rFonts w:ascii="Arial" w:hAnsi="Arial" w:cs="Arial"/>
          <w:color w:val="1C1D1E"/>
          <w:shd w:val="clear" w:color="auto" w:fill="FFFFFF"/>
        </w:rPr>
        <w:t>Wohlgenant</w:t>
      </w:r>
      <w:proofErr w:type="spellEnd"/>
      <w:r>
        <w:rPr>
          <w:rFonts w:ascii="Arial" w:hAnsi="Arial" w:cs="Arial"/>
          <w:color w:val="1C1D1E"/>
          <w:shd w:val="clear" w:color="auto" w:fill="FFFFFF"/>
        </w:rPr>
        <w:t> </w:t>
      </w:r>
      <w:hyperlink r:id="rId11" w:anchor="ecm1290-bib-0041" w:history="1">
        <w:r>
          <w:rPr>
            <w:rStyle w:val="a3"/>
            <w:rFonts w:ascii="Arial" w:hAnsi="Arial" w:cs="Arial"/>
            <w:color w:val="005293"/>
          </w:rPr>
          <w:t>1995</w:t>
        </w:r>
      </w:hyperlink>
      <w:r>
        <w:rPr>
          <w:rFonts w:ascii="Arial" w:hAnsi="Arial" w:cs="Arial"/>
          <w:color w:val="1C1D1E"/>
          <w:shd w:val="clear" w:color="auto" w:fill="FFFFFF"/>
        </w:rPr>
        <w:t>, Hooper et al. </w:t>
      </w:r>
      <w:hyperlink r:id="rId12" w:anchor="ecm1290-bib-0018" w:history="1">
        <w:r>
          <w:rPr>
            <w:rStyle w:val="a3"/>
            <w:rFonts w:ascii="Arial" w:hAnsi="Arial" w:cs="Arial"/>
            <w:color w:val="005293"/>
          </w:rPr>
          <w:t>2008</w:t>
        </w:r>
      </w:hyperlink>
      <w:r>
        <w:rPr>
          <w:rFonts w:ascii="Arial" w:hAnsi="Arial" w:cs="Arial"/>
          <w:color w:val="1C1D1E"/>
          <w:shd w:val="clear" w:color="auto" w:fill="FFFFFF"/>
        </w:rPr>
        <w:t xml:space="preserve">, </w:t>
      </w:r>
      <w:proofErr w:type="spellStart"/>
      <w:r>
        <w:rPr>
          <w:rFonts w:ascii="Arial" w:hAnsi="Arial" w:cs="Arial"/>
          <w:color w:val="1C1D1E"/>
          <w:shd w:val="clear" w:color="auto" w:fill="FFFFFF"/>
        </w:rPr>
        <w:t>Jin</w:t>
      </w:r>
      <w:proofErr w:type="spellEnd"/>
      <w:r>
        <w:rPr>
          <w:rFonts w:ascii="Arial" w:hAnsi="Arial" w:cs="Arial"/>
          <w:color w:val="1C1D1E"/>
          <w:shd w:val="clear" w:color="auto" w:fill="FFFFFF"/>
        </w:rPr>
        <w:t xml:space="preserve"> et al. </w:t>
      </w:r>
      <w:hyperlink r:id="rId13" w:anchor="ecm1290-bib-0026" w:history="1">
        <w:r>
          <w:rPr>
            <w:rStyle w:val="a3"/>
            <w:rFonts w:ascii="Arial" w:hAnsi="Arial" w:cs="Arial"/>
            <w:color w:val="005293"/>
          </w:rPr>
          <w:t>2013</w:t>
        </w:r>
      </w:hyperlink>
      <w:r>
        <w:rPr>
          <w:rFonts w:ascii="Arial" w:hAnsi="Arial" w:cs="Arial"/>
          <w:color w:val="1C1D1E"/>
          <w:shd w:val="clear" w:color="auto" w:fill="FFFFFF"/>
        </w:rPr>
        <w:t>).{Avolio, 2018 #110}</w:t>
      </w:r>
    </w:p>
    <w:p w:rsidR="001823D4" w:rsidRDefault="001823D4" w:rsidP="000C385E"/>
    <w:p w:rsidR="001823D4" w:rsidRPr="00C56C9B" w:rsidRDefault="001823D4" w:rsidP="001823D4">
      <w:pPr>
        <w:spacing w:line="360" w:lineRule="auto"/>
        <w:ind w:firstLineChars="200" w:firstLine="480"/>
        <w:rPr>
          <w:rFonts w:ascii="Times New Roman" w:hAnsi="Times New Roman" w:cs="Times New Roman"/>
          <w:color w:val="FF0000"/>
          <w:sz w:val="24"/>
          <w:szCs w:val="24"/>
        </w:rPr>
      </w:pPr>
      <w:r w:rsidRPr="00C56C9B">
        <w:rPr>
          <w:rFonts w:ascii="Times New Roman" w:hAnsi="Times New Roman" w:cs="Times New Roman"/>
          <w:color w:val="FF0000"/>
          <w:sz w:val="24"/>
          <w:szCs w:val="24"/>
        </w:rPr>
        <w:t xml:space="preserve">To have a comprehensive understanding on urban biodiversity and impact factors, a primary and rough systematic literature review was conducted with ISI Web of Science peer reviewed academic article database as the first step, in which, I used “socio” AND “urban” AND “biodiversity” as searching keywords for article topic, which is not comprehensive enough for my research topic for now though. </w:t>
      </w:r>
    </w:p>
    <w:p w:rsidR="001823D4" w:rsidRDefault="001823D4" w:rsidP="000C385E"/>
    <w:p w:rsidR="00405445" w:rsidRPr="00FF432D" w:rsidRDefault="00405445" w:rsidP="00405445">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ost</w:t>
      </w:r>
      <w:r>
        <w:rPr>
          <w:rFonts w:ascii="Times New Roman" w:hAnsi="Times New Roman" w:cs="Times New Roman"/>
          <w:sz w:val="24"/>
          <w:szCs w:val="24"/>
        </w:rPr>
        <w:t xml:space="preserve"> of the study conducted in EU and North America</w:t>
      </w:r>
      <w:r w:rsidR="00E40A11">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&lt;EndNote&gt;&lt;Cite&gt;&lt;Author&gt;Kowarik&lt;/Author&gt;&lt;Year&gt;2011&lt;/Year&gt;&lt;RecNum&gt;51&lt;/RecNum&gt;&lt;DisplayText&gt;(Kowarik 2011)&lt;/DisplayText&gt;&lt;record&gt;&lt;rec-number&gt;51&lt;/rec-number&gt;&lt;foreign-keys&gt;&lt;key app="EN" db-id="d9swdrwrpzaexoedz9o59xdsevtv2fvespex"&gt;51&lt;/key&gt;&lt;/foreign-keys&gt;&lt;ref-type name="Journal Article"&gt;17&lt;/ref-type&gt;&lt;contributors&gt;&lt;authors&gt;&lt;author&gt;Kowarik, I.&lt;/author&gt;&lt;/authors&gt;&lt;/contributors&gt;&lt;auth-address&gt;Department of Ecology, Technische Universitat Berlin, Rothenburgstr. 12, D 12165 Berlin, Germany. kowarik@tu-berlin.de&lt;/auth-address&gt;&lt;titles&gt;&lt;title&gt;Novel urban ecosystems, biodiversity, and conservation&lt;/title&gt;&lt;secondary-title&gt;Environ Pollut&lt;/secondary-title&gt;&lt;alt-title&gt;Environmental pollution&lt;/alt-title&gt;&lt;/titles&gt;&lt;periodical&gt;&lt;full-title&gt;Environ Pollut&lt;/full-title&gt;&lt;abbr-1&gt;Environmental pollution&lt;/abbr-1&gt;&lt;/periodical&gt;&lt;alt-periodical&gt;&lt;full-title&gt;Environ Pollut&lt;/full-title&gt;&lt;abbr-1&gt;Environmental pollution&lt;/abbr-1&gt;&lt;/alt-periodical&gt;&lt;pages&gt;1974-83&lt;/pages&gt;&lt;volume&gt;159&lt;/volume&gt;&lt;number&gt;8-9&lt;/number&gt;&lt;keywords&gt;&lt;keyword&gt;*Biodiversity&lt;/keyword&gt;&lt;keyword&gt;*Cities&lt;/keyword&gt;&lt;keyword&gt;Conservation of Natural Resources/*methods&lt;/keyword&gt;&lt;keyword&gt;*Ecosystem&lt;/keyword&gt;&lt;keyword&gt;Humans&lt;/keyword&gt;&lt;keyword&gt;Plant Development&lt;/keyword&gt;&lt;keyword&gt;Plants/classification&lt;/keyword&gt;&lt;keyword&gt;Socioeconomic Factors&lt;/keyword&gt;&lt;/keywords&gt;&lt;dates&gt;&lt;year&gt;2011&lt;/year&gt;&lt;pub-dates&gt;&lt;date&gt;Aug-Sep&lt;/date&gt;&lt;/pub-dates&gt;&lt;/dates&gt;&lt;isbn&gt;1873-6424 (Electronic)&amp;#xD;0269-7491 (Linking)&lt;/isbn&gt;&lt;accession-num&gt;21435761&lt;/accession-num&gt;&lt;urls&gt;&lt;related-urls&gt;&lt;url&gt;http://www.ncbi.nlm.nih.gov/pubmed/21435761&lt;/url&gt;&lt;/related-urls&gt;&lt;/urls&gt;&lt;electronic-resource-num&gt;10.1016/j.envpol.2011.02.022&lt;/electronic-resource-num&gt;&lt;/record&gt;&lt;/Cite&gt;&lt;/EndNote&gt;</w:instrText>
      </w:r>
      <w:r w:rsidR="00E40A11">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4" w:tooltip="Kowarik, 2011 #51" w:history="1">
        <w:r w:rsidR="00E40A11">
          <w:rPr>
            <w:rFonts w:ascii="Times New Roman" w:hAnsi="Times New Roman" w:cs="Times New Roman"/>
            <w:noProof/>
            <w:sz w:val="24"/>
            <w:szCs w:val="24"/>
          </w:rPr>
          <w:t>Kowarik 2011</w:t>
        </w:r>
      </w:hyperlink>
      <w:r w:rsidR="00E40A11">
        <w:rPr>
          <w:rFonts w:ascii="Times New Roman" w:hAnsi="Times New Roman" w:cs="Times New Roman"/>
          <w:noProof/>
          <w:sz w:val="24"/>
          <w:szCs w:val="24"/>
        </w:rPr>
        <w:t>)</w:t>
      </w:r>
      <w:r w:rsidR="00E40A11">
        <w:rPr>
          <w:rFonts w:ascii="Times New Roman" w:hAnsi="Times New Roman" w:cs="Times New Roman"/>
          <w:sz w:val="24"/>
          <w:szCs w:val="24"/>
        </w:rPr>
        <w:fldChar w:fldCharType="end"/>
      </w:r>
      <w:r>
        <w:rPr>
          <w:rFonts w:ascii="Times New Roman" w:hAnsi="Times New Roman" w:cs="Times New Roman"/>
          <w:sz w:val="24"/>
          <w:szCs w:val="24"/>
        </w:rPr>
        <w:t>, w</w:t>
      </w:r>
      <w:r>
        <w:rPr>
          <w:rFonts w:ascii="Times New Roman" w:hAnsi="Times New Roman" w:cs="Times New Roman" w:hint="eastAsia"/>
          <w:sz w:val="24"/>
          <w:szCs w:val="24"/>
        </w:rPr>
        <w:t>hile</w:t>
      </w:r>
      <w:r>
        <w:rPr>
          <w:rFonts w:ascii="Times New Roman" w:hAnsi="Times New Roman" w:cs="Times New Roman"/>
          <w:sz w:val="24"/>
          <w:szCs w:val="24"/>
        </w:rPr>
        <w:t xml:space="preserve"> less attention was paid to Asian countries under rapid urbanization process. </w:t>
      </w:r>
    </w:p>
    <w:p w:rsidR="00405445" w:rsidRDefault="00405445" w:rsidP="000C385E"/>
    <w:p w:rsidR="0035584B" w:rsidRDefault="0035584B" w:rsidP="0035584B">
      <w:pPr>
        <w:spacing w:line="288" w:lineRule="auto"/>
        <w:rPr>
          <w:rFonts w:ascii="Times New Roman" w:hAnsi="Times New Roman" w:cs="Times New Roman"/>
          <w:b/>
          <w:sz w:val="24"/>
        </w:rPr>
      </w:pPr>
      <w:r w:rsidRPr="006A19E1">
        <w:rPr>
          <w:rFonts w:ascii="Times New Roman" w:hAnsi="Times New Roman" w:cs="Times New Roman"/>
          <w:b/>
          <w:sz w:val="24"/>
        </w:rPr>
        <w:t>1.1 SEM vs. Plant Diversity</w:t>
      </w:r>
    </w:p>
    <w:p w:rsidR="0035584B" w:rsidRPr="0035584B" w:rsidRDefault="0035584B" w:rsidP="0035584B">
      <w:pPr>
        <w:spacing w:line="288" w:lineRule="auto"/>
        <w:rPr>
          <w:rFonts w:ascii="Times New Roman" w:hAnsi="Times New Roman" w:cs="Times New Roman"/>
          <w:b/>
          <w:sz w:val="24"/>
        </w:rPr>
      </w:pPr>
      <w:r>
        <w:rPr>
          <w:rFonts w:ascii="Times New Roman" w:hAnsi="Times New Roman" w:cs="Times New Roman"/>
          <w:b/>
          <w:sz w:val="24"/>
        </w:rPr>
        <w:t>Influence factors for urban plant diversity</w:t>
      </w:r>
    </w:p>
    <w:p w:rsidR="0035584B" w:rsidRDefault="0035584B" w:rsidP="0035584B">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s</w:t>
      </w:r>
      <w:r>
        <w:rPr>
          <w:rFonts w:ascii="Times New Roman" w:hAnsi="Times New Roman" w:cs="Times New Roman"/>
          <w:sz w:val="24"/>
          <w:szCs w:val="24"/>
        </w:rPr>
        <w:t xml:space="preserve"> a result, urban flora diversity, as a unique ecosystem component, is influenced both by biophysical and human drivers. It has been found that urban flora diversity is related to many factors related to human activities: (1) socio-economic drivers including </w:t>
      </w:r>
      <w:r w:rsidRPr="00FE211D">
        <w:rPr>
          <w:rFonts w:ascii="Times New Roman" w:hAnsi="Times New Roman" w:cs="Times New Roman"/>
          <w:sz w:val="24"/>
          <w:szCs w:val="24"/>
        </w:rPr>
        <w:t>housing age</w:t>
      </w:r>
      <w:r>
        <w:rPr>
          <w:rFonts w:ascii="Times New Roman" w:hAnsi="Times New Roman" w:cs="Times New Roman"/>
          <w:sz w:val="24"/>
          <w:szCs w:val="24"/>
        </w:rPr>
        <w:t xml:space="preserve"> </w:t>
      </w:r>
      <w:r>
        <w:rPr>
          <w:rFonts w:ascii="Times New Roman" w:hAnsi="Times New Roman" w:cs="Times New Roman" w:hint="eastAsia"/>
          <w:sz w:val="24"/>
          <w:szCs w:val="24"/>
        </w:rPr>
        <w:t>media</w:t>
      </w:r>
      <w:r>
        <w:rPr>
          <w:rFonts w:ascii="Times New Roman" w:hAnsi="Times New Roman" w:cs="Times New Roman"/>
          <w:sz w:val="24"/>
          <w:szCs w:val="24"/>
        </w:rPr>
        <w:t xml:space="preserve"> income and population density; (2) design drivers including: area and impervious area; (3) preference of resident</w:t>
      </w:r>
      <w:r w:rsidR="00E40A11">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&lt;EndNote&gt;&lt;Cite&gt;&lt;Author&gt;Avolio&lt;/Author&gt;&lt;Year&gt;2018&lt;/Year&gt;&lt;RecNum&gt;110&lt;/RecNum&gt;&lt;DisplayText&gt;(Avolio, Pataki et al. 2018)&lt;/DisplayText&gt;&lt;record&gt;&lt;rec-number&gt;110&lt;/rec-number&gt;&lt;foreign-keys&gt;&lt;key app="EN" db-id="d9swdrwrpzaexoedz9o59xdsevtv2fvespex"&gt;110&lt;/key&gt;&lt;/foreign-keys&gt;&lt;ref-type name="Journal Article"&gt;17&lt;/ref-type&gt;&lt;contributors&gt;&lt;authors&gt;&lt;author&gt;Avolio, M. L.&lt;/author&gt;&lt;author&gt;Pataki, D. E.&lt;/author&gt;&lt;author&gt;Trammell, T. L. E.&lt;/author&gt;&lt;author&gt;Endter-Wada, J.&lt;/author&gt;&lt;/authors&gt;&lt;/contributors&gt;&lt;titles&gt;&lt;title&gt;Biodiverse cities: the nursery industry, homeowners, and neighborhood differences drive urban tree composition&lt;/title&gt;&lt;secondary-title&gt;Ecological Monographs&lt;/secondary-title&gt;&lt;/titles&gt;&lt;periodical&gt;&lt;full-title&gt;Ecological Monographs&lt;/full-title&gt;&lt;/periodical&gt;&lt;pages&gt;259-276&lt;/pages&gt;&lt;volume&gt;88&lt;/volume&gt;&lt;number&gt;2&lt;/number&gt;&lt;dates&gt;&lt;year&gt;2018&lt;/year&gt;&lt;pub-dates&gt;&lt;date&gt;May&lt;/date&gt;&lt;/pub-dates&gt;&lt;/dates&gt;&lt;isbn&gt;0012-9615&lt;/isbn&gt;&lt;accession-num&gt;WOS:000431631400007&lt;/accession-num&gt;&lt;urls&gt;&lt;related-urls&gt;&lt;url&gt;&amp;lt;Go to ISI&amp;gt;://WOS:000431631400007&lt;/url&gt;&lt;/related-urls&gt;&lt;/urls&gt;&lt;electronic-resource-num&gt;10.1002/ecm.1290&lt;/electronic-resource-num&gt;&lt;/record&gt;&lt;/Cite&gt;&lt;/EndNote&gt;</w:instrText>
      </w:r>
      <w:r w:rsidR="00E40A11">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1" w:tooltip="Avolio, 2018 #110" w:history="1">
        <w:r w:rsidR="00E40A11">
          <w:rPr>
            <w:rFonts w:ascii="Times New Roman" w:hAnsi="Times New Roman" w:cs="Times New Roman"/>
            <w:noProof/>
            <w:sz w:val="24"/>
            <w:szCs w:val="24"/>
          </w:rPr>
          <w:t>Avolio, Pataki et al. 2018</w:t>
        </w:r>
      </w:hyperlink>
      <w:r w:rsidR="00E40A11">
        <w:rPr>
          <w:rFonts w:ascii="Times New Roman" w:hAnsi="Times New Roman" w:cs="Times New Roman"/>
          <w:noProof/>
          <w:sz w:val="24"/>
          <w:szCs w:val="24"/>
        </w:rPr>
        <w:t>)</w:t>
      </w:r>
      <w:r w:rsidR="00E40A11">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584B" w:rsidRDefault="0035584B" w:rsidP="0035584B">
      <w:pPr>
        <w:spacing w:line="360" w:lineRule="auto"/>
        <w:rPr>
          <w:rFonts w:ascii="Times New Roman" w:hAnsi="Times New Roman" w:cs="Times New Roman"/>
          <w:sz w:val="24"/>
          <w:szCs w:val="24"/>
        </w:rPr>
      </w:pPr>
    </w:p>
    <w:p w:rsidR="0035584B" w:rsidRDefault="0035584B" w:rsidP="0035584B">
      <w:pPr>
        <w:spacing w:line="360" w:lineRule="auto"/>
        <w:ind w:firstLine="420"/>
        <w:rPr>
          <w:rFonts w:ascii="Times New Roman" w:hAnsi="Times New Roman" w:cs="Times New Roman"/>
          <w:sz w:val="24"/>
          <w:szCs w:val="24"/>
        </w:rPr>
      </w:pPr>
      <w:r w:rsidRPr="00400236">
        <w:rPr>
          <w:rFonts w:ascii="Times New Roman" w:hAnsi="Times New Roman" w:cs="Times New Roman"/>
          <w:sz w:val="24"/>
          <w:szCs w:val="24"/>
        </w:rPr>
        <w:t>The research of socio-economic factors and plant diversity mainly occurs in the cities of developed countries, which are mainly capitalist countries(?). And it’s predicted that luxury effect may be reduced in more socialist cities, because the income inequality is reduced and urban planning is more focused on the equity regarding resources allocation</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Though luxury effect was also found in some research in city of socialist country, for instance, Wang et.al tested the relationship between housing price and plant diversity in Beijing, the different in strength of luxury effect between such city and the cities of other institute haven’t been tested</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&lt;EndNote&gt;&lt;Cite&gt;&lt;Author&gt;Wang&lt;/Author&gt;&lt;Year&gt;2015&lt;/Year&gt;&lt;RecNum&gt;97&lt;/RecNum&gt;&lt;DisplayText&gt;(Wang, Qureshi et al. 2015)&lt;/DisplayText&gt;&lt;record&gt;&lt;rec-number&gt;97&lt;/rec-number&gt;&lt;foreign-keys&gt;&lt;key app="EN" db-id="d9swdrwrpzaexoedz9o59xdsevtv2fvespex"&gt;97&lt;/key&gt;&lt;/foreign-keys&gt;&lt;ref-type name="Journal Article"&gt;17&lt;/ref-type&gt;&lt;contributors&gt;&lt;authors&gt;&lt;author&gt;Wang, Hua-Feng&lt;/author&gt;&lt;author&gt;Qureshi, Salman&lt;/author&gt;&lt;author&gt;Knapp, Sonja&lt;/author&gt;&lt;author&gt;Friedman, Cynthia Ross&lt;/author&gt;&lt;author&gt;Hubacek, Klaus&lt;/author&gt;&lt;/authors&gt;&lt;/contributors&gt;&lt;titles&gt;&lt;title&gt;A basic assessment of residential plant diversity and its ecosystem services and disservices in Beijing, China&lt;/title&gt;&lt;secondary-title&gt;Applied Geography&lt;/secondary-title&gt;&lt;/titles&gt;&lt;periodical&gt;&lt;full-title&gt;Applied Geography&lt;/full-title&gt;&lt;/periodical&gt;&lt;pages&gt;121-131&lt;/pages&gt;&lt;volume&gt;64&lt;/volume&gt;&lt;dates&gt;&lt;year&gt;2015&lt;/year&gt;&lt;/dates&gt;&lt;isbn&gt;0143-6228&lt;/isbn&gt;&lt;urls&gt;&lt;/urls&gt;&lt;/record&gt;&lt;/Cite&gt;&lt;/EndNote&gt;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6" w:tooltip="Wang, 2015 #97" w:history="1">
        <w:r w:rsidR="00E40A11">
          <w:rPr>
            <w:rFonts w:ascii="Times New Roman" w:hAnsi="Times New Roman" w:cs="Times New Roman"/>
            <w:noProof/>
            <w:sz w:val="24"/>
            <w:szCs w:val="24"/>
          </w:rPr>
          <w:t>Wang, Qureshi et al. 2015</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xml:space="preserve">. </w:t>
      </w:r>
    </w:p>
    <w:p w:rsidR="0035584B" w:rsidRDefault="0035584B" w:rsidP="0035584B">
      <w:pPr>
        <w:spacing w:line="360" w:lineRule="auto"/>
        <w:rPr>
          <w:rFonts w:ascii="Times New Roman" w:hAnsi="Times New Roman" w:cs="Times New Roman"/>
          <w:sz w:val="24"/>
          <w:szCs w:val="24"/>
        </w:rPr>
      </w:pPr>
    </w:p>
    <w:p w:rsidR="0035584B" w:rsidRPr="006A19E1" w:rsidRDefault="0035584B" w:rsidP="0035584B">
      <w:pPr>
        <w:spacing w:line="288" w:lineRule="auto"/>
        <w:rPr>
          <w:rFonts w:ascii="Times New Roman" w:hAnsi="Times New Roman" w:cs="Times New Roman"/>
          <w:b/>
          <w:sz w:val="24"/>
        </w:rPr>
      </w:pPr>
      <w:r w:rsidRPr="006A19E1">
        <w:rPr>
          <w:rFonts w:ascii="Times New Roman" w:hAnsi="Times New Roman" w:cs="Times New Roman"/>
          <w:b/>
          <w:sz w:val="24"/>
        </w:rPr>
        <w:t>1.2 Socio-economic Factors vs. Plant Diversity</w:t>
      </w:r>
    </w:p>
    <w:p w:rsidR="0035584B" w:rsidRPr="00400236" w:rsidRDefault="0035584B" w:rsidP="0035584B">
      <w:pPr>
        <w:spacing w:line="360" w:lineRule="auto"/>
        <w:rPr>
          <w:rFonts w:ascii="Times New Roman" w:hAnsi="Times New Roman" w:cs="Times New Roman"/>
          <w:sz w:val="24"/>
          <w:szCs w:val="24"/>
        </w:rPr>
      </w:pPr>
      <w:r w:rsidRPr="00400236">
        <w:rPr>
          <w:rFonts w:ascii="Times New Roman" w:hAnsi="Times New Roman" w:cs="Times New Roman"/>
          <w:sz w:val="24"/>
          <w:szCs w:val="24"/>
        </w:rPr>
        <w:tab/>
        <w:t>Urban plant diversity is significantly determined by socio-economic factors. The research of Hope et.al in Central Arizona–Phoenix shows that family income and housing age best explained the plant diversity across the city rather than geomorphic factors (which is called “luxury effect”)</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&lt;EndNote&gt;&lt;Cite&gt;&lt;Author&gt;Hope&lt;/Author&gt;&lt;Year&gt;2003&lt;/Year&gt;&lt;RecNum&gt;26&lt;/RecNum&gt;&lt;DisplayText&gt;(Hope, Gries et al. 2003)&lt;/DisplayText&gt;&lt;record&gt;&lt;rec-number&gt;26&lt;/rec-number&gt;&lt;foreign-keys&gt;&lt;key app="EN" db-id="d9swdrwrpzaexoedz9o59xdsevtv2fvespex"&gt;26&lt;/key&gt;&lt;/foreign-keys&gt;&lt;ref-type name="Journal Article"&gt;17&lt;/ref-type&gt;&lt;contributors&gt;&lt;authors&gt;&lt;author&gt;Hope, Diane&lt;/author&gt;&lt;author&gt;Gries, Corinna&lt;/author&gt;&lt;author&gt;Zhu, Weixing&lt;/author&gt;&lt;author&gt;Fagan, William F&lt;/author&gt;&lt;author&gt;Redman, Charles L&lt;/author&gt;&lt;author&gt;Grimm, Nancy B&lt;/author&gt;&lt;author&gt;Nelson, Amy L&lt;/author&gt;&lt;author&gt;Martin, Chris&lt;/author&gt;&lt;author&gt;Kinzig, Ann&lt;/author&gt;&lt;/authors&gt;&lt;/contributors&gt;&lt;titles&gt;&lt;title&gt;Socioeconomics drive urban plant diversity&lt;/title&gt;&lt;secondary-title&gt;Proceedings of the national academy of sciences&lt;/secondary-title&gt;&lt;/titles&gt;&lt;periodical&gt;&lt;full-title&gt;Proceedings of the national academy of sciences&lt;/full-title&gt;&lt;/periodical&gt;&lt;pages&gt;8788-8792&lt;/pages&gt;&lt;volume&gt;100&lt;/volume&gt;&lt;number&gt;15&lt;/number&gt;&lt;dates&gt;&lt;year&gt;2003&lt;/year&gt;&lt;/dates&gt;&lt;isbn&gt;0027-8424&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3" w:tooltip="Hope, 2003 #26" w:history="1">
        <w:r w:rsidR="00E40A11">
          <w:rPr>
            <w:rFonts w:ascii="Times New Roman" w:hAnsi="Times New Roman" w:cs="Times New Roman"/>
            <w:noProof/>
            <w:sz w:val="24"/>
            <w:szCs w:val="24"/>
          </w:rPr>
          <w:t>Hope, Gries et al. 2003</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And the factors under luxury effect was tested or assumed to be</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(1) private properties: area of private green spaces and gardens, and the way residents manage their private green spaces is influenced by their income, wealthier people have more disposal resources for that; (2) neighborhood choice: people with high income choose to live in the habitat favor high biodiversity, and that in return, the competition of living here increases the property value; (3) legacy effects; (4) environmental context and regional differences. However, the condition of which luxury effect happens remains unclear, and the mechanisms driving the luxury effect haven’t been teased apart</w:t>
      </w:r>
      <w:r w:rsidR="00E40A11" w:rsidRPr="00400236">
        <w:rPr>
          <w:rFonts w:ascii="Times New Roman" w:hAnsi="Times New Roman" w:cs="Times New Roman"/>
          <w:sz w:val="24"/>
          <w:szCs w:val="24"/>
        </w:rPr>
        <w:fldChar w:fldCharType="begin"/>
      </w:r>
      <w:r w:rsidR="00E40A11">
        <w:rPr>
          <w:rFonts w:ascii="Times New Roman" w:hAnsi="Times New Roman" w:cs="Times New Roman"/>
          <w:sz w:val="24"/>
          <w:szCs w:val="24"/>
        </w:rPr>
        <w:instrText xml:space="preserve"> ADDIN EN.CITE &lt;EndNote&gt;&lt;Cite&gt;&lt;Author&gt;Leong&lt;/Author&gt;&lt;Year&gt;2018&lt;/Year&gt;&lt;RecNum&gt;96&lt;/RecNum&gt;&lt;DisplayText&gt;(Leong, Dunn et al. 2018)&lt;/DisplayText&gt;&lt;record&gt;&lt;rec-number&gt;96&lt;/rec-number&gt;&lt;foreign-keys&gt;&lt;key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Cite&gt;&lt;Author&gt;Leong&lt;/Author&gt;&lt;Year&gt;2018&lt;/Year&gt;&lt;RecNum&gt;96&lt;/RecNum&gt;&lt;record&gt;&lt;rec-number&gt;96&lt;/rec-number&gt;&lt;foreign-keys&gt;&lt;key app="EN" db-id="d9swdrwrpzaexoedz9o59xdsevtv2fvespex"&gt;96&lt;/key&gt;&lt;/foreign-keys&gt;&lt;ref-type name="Journal Article"&gt;17&lt;/ref-type&gt;&lt;contributors&gt;&lt;authors&gt;&lt;author&gt;Leong, Misha&lt;/author&gt;&lt;author&gt;Dunn, Robert R&lt;/author&gt;&lt;author&gt;Trautwein, Michelle D&lt;/author&gt;&lt;/authors&gt;&lt;/contributors&gt;&lt;titles&gt;&lt;title&gt;Biodiversity and socioeconomics in the city: a review of the luxury effect&lt;/title&gt;&lt;secondary-title&gt;Biology letters&lt;/secondary-title&gt;&lt;/titles&gt;&lt;periodical&gt;&lt;full-title&gt;Biology letters&lt;/full-title&gt;&lt;/periodical&gt;&lt;pages&gt;20180082&lt;/pages&gt;&lt;volume&gt;14&lt;/volume&gt;&lt;number&gt;5&lt;/number&gt;&lt;dates&gt;&lt;year&gt;2018&lt;/year&gt;&lt;/dates&gt;&lt;isbn&gt;1744-9561&lt;/isbn&gt;&lt;urls&gt;&lt;/urls&gt;&lt;/record&gt;&lt;/Cite&gt;&lt;/EndNote&gt;</w:instrText>
      </w:r>
      <w:r w:rsidR="00E40A11" w:rsidRPr="00400236">
        <w:rPr>
          <w:rFonts w:ascii="Times New Roman" w:hAnsi="Times New Roman" w:cs="Times New Roman"/>
          <w:sz w:val="24"/>
          <w:szCs w:val="24"/>
        </w:rPr>
        <w:fldChar w:fldCharType="separate"/>
      </w:r>
      <w:r w:rsidR="00E40A11">
        <w:rPr>
          <w:rFonts w:ascii="Times New Roman" w:hAnsi="Times New Roman" w:cs="Times New Roman"/>
          <w:noProof/>
          <w:sz w:val="24"/>
          <w:szCs w:val="24"/>
        </w:rPr>
        <w:t>(</w:t>
      </w:r>
      <w:hyperlink w:anchor="_ENREF_5" w:tooltip="Leong, 2018 #96" w:history="1">
        <w:r w:rsidR="00E40A11">
          <w:rPr>
            <w:rFonts w:ascii="Times New Roman" w:hAnsi="Times New Roman" w:cs="Times New Roman"/>
            <w:noProof/>
            <w:sz w:val="24"/>
            <w:szCs w:val="24"/>
          </w:rPr>
          <w:t>Leong, Dunn et al. 2018</w:t>
        </w:r>
      </w:hyperlink>
      <w:r w:rsidR="00E40A11">
        <w:rPr>
          <w:rFonts w:ascii="Times New Roman" w:hAnsi="Times New Roman" w:cs="Times New Roman"/>
          <w:noProof/>
          <w:sz w:val="24"/>
          <w:szCs w:val="24"/>
        </w:rPr>
        <w:t>)</w:t>
      </w:r>
      <w:r w:rsidR="00E40A11" w:rsidRPr="00400236">
        <w:rPr>
          <w:rFonts w:ascii="Times New Roman" w:hAnsi="Times New Roman" w:cs="Times New Roman"/>
          <w:sz w:val="24"/>
          <w:szCs w:val="24"/>
        </w:rPr>
        <w:fldChar w:fldCharType="end"/>
      </w:r>
      <w:r w:rsidRPr="00400236">
        <w:rPr>
          <w:rFonts w:ascii="Times New Roman" w:hAnsi="Times New Roman" w:cs="Times New Roman"/>
          <w:sz w:val="24"/>
          <w:szCs w:val="24"/>
        </w:rPr>
        <w:t xml:space="preserve">. </w:t>
      </w:r>
    </w:p>
    <w:p w:rsidR="0035584B" w:rsidRPr="0035584B" w:rsidRDefault="0035584B" w:rsidP="0035584B">
      <w:pPr>
        <w:spacing w:line="360" w:lineRule="auto"/>
        <w:rPr>
          <w:rFonts w:ascii="Times New Roman" w:hAnsi="Times New Roman" w:cs="Times New Roman"/>
          <w:sz w:val="24"/>
          <w:szCs w:val="24"/>
        </w:rPr>
      </w:pPr>
    </w:p>
    <w:p w:rsidR="0035584B" w:rsidRDefault="008863BC" w:rsidP="000C385E">
      <w:r>
        <w:rPr>
          <w:rFonts w:hint="eastAsia"/>
        </w:rPr>
        <w:t>句式</w:t>
      </w:r>
    </w:p>
    <w:p w:rsidR="008863BC" w:rsidRPr="0035584B" w:rsidRDefault="008863BC" w:rsidP="000C385E">
      <w:r w:rsidRPr="008863BC">
        <w:rPr>
          <w:rFonts w:ascii="URWPalladioL-Roma" w:hAnsi="URWPalladioL-Roma"/>
          <w:color w:val="000000"/>
          <w:sz w:val="20"/>
          <w:szCs w:val="20"/>
        </w:rPr>
        <w:t>The native plant species richness did not show an evident pattern along any of the four urban–rural</w:t>
      </w:r>
      <w:r>
        <w:rPr>
          <w:rFonts w:ascii="URWPalladioL-Roma" w:hAnsi="URWPalladioL-Roma"/>
          <w:color w:val="000000"/>
          <w:sz w:val="20"/>
          <w:szCs w:val="20"/>
        </w:rPr>
        <w:t xml:space="preserve"> </w:t>
      </w:r>
      <w:r w:rsidRPr="008863BC">
        <w:rPr>
          <w:rFonts w:ascii="URWPalladioL-Roma" w:hAnsi="URWPalladioL-Roma"/>
          <w:color w:val="000000"/>
          <w:sz w:val="20"/>
          <w:szCs w:val="20"/>
        </w:rPr>
        <w:t xml:space="preserve">transects (Figure </w:t>
      </w:r>
      <w:r w:rsidRPr="008863BC">
        <w:rPr>
          <w:rFonts w:ascii="URWPalladioL-Roma" w:hAnsi="URWPalladioL-Roma"/>
          <w:color w:val="0875B7"/>
          <w:sz w:val="20"/>
          <w:szCs w:val="20"/>
        </w:rPr>
        <w:t>5</w:t>
      </w:r>
      <w:r w:rsidRPr="008863BC">
        <w:rPr>
          <w:rFonts w:ascii="URWPalladioL-Roma" w:hAnsi="URWPalladioL-Roma"/>
          <w:color w:val="000000"/>
          <w:sz w:val="20"/>
          <w:szCs w:val="20"/>
        </w:rPr>
        <w:t>A,a)</w:t>
      </w:r>
      <w:r>
        <w:rPr>
          <w:rFonts w:ascii="URWPalladioL-Roma" w:hAnsi="URWPalladioL-Roma"/>
          <w:color w:val="000000"/>
          <w:sz w:val="20"/>
          <w:szCs w:val="20"/>
        </w:rPr>
        <w:t xml:space="preserve"> </w:t>
      </w:r>
      <w:r>
        <w:rPr>
          <w:rFonts w:ascii="URWPalladioL-Roma" w:hAnsi="URWPalladioL-Roma" w:hint="eastAsia"/>
          <w:color w:val="000000"/>
          <w:sz w:val="20"/>
          <w:szCs w:val="20"/>
        </w:rPr>
        <w:fldChar w:fldCharType="begin"/>
      </w:r>
      <w:r>
        <w:rPr>
          <w:rFonts w:ascii="URWPalladioL-Roma" w:hAnsi="URWPalladioL-Roma" w:hint="eastAsia"/>
          <w:color w:val="000000"/>
          <w:sz w:val="20"/>
          <w:szCs w:val="20"/>
        </w:rPr>
        <w:instrText xml:space="preserve"> ADDIN ZOTERO_ITEM CSL_CITATION {"citationID":"duHqmfDO","properties":{"formattedCitation":"(Wang et al., 2020)","plainCitation":"(Wang et al., 2020)","noteIndex":0},"citationItems":[{"id":1993,"uris":["http://zotero.org/users/5738822/items/Z4DUKUGY"],"uri":["http://zotero.org/users/5738822/items/Z4DUKUGY"],"itemData":{"id":1993,"type":"article-journal","abstract":"Urbanization is one of the major causes for plant diversity loss at the local and regional scale. However, how plant species distribute along the urban&amp;ndash;rural gradient and what the relationship between urbanization degree and plant diversity is, is not very clear. In this paper, 134 sample sites along two 18 km width transects that run across the urban center of Shanghai were investigated. We quantified the spatial patterns of plant diversity along the urban&amp;ndash;rural gradient and measured the relationship between plant diversity and urbanization degree, which was calculated using a land use land cover map derived from high spatial resolution aerial photos. We recorded 526 vascular plant species in 134 plots, 57.8% of which are exotic plant species. Six spatial distribution patterns of species richness were identified for different plant taxa along the rural to urban gradient. The native plant species richness showed no significant relationship to urbanization degree. The richness of the all plants, woody plants and perennial herbs presented significant positive relationship with urbanization degree, while the richness of annual herbs, Shannon-Wiener diversity and Heip evenness all exhibited a negative relationship to urbanization degree. Urbanization could significantly influence plant diversity in Shanghai. Our findings can provide insights to understand the mechanism of urbanization effects on plant diversity, as well as plant diversity conservation in urban areas.","container-title":"Forests","DOI":"10.3390/f11020171","issue":"2","language":"en","page":"171","source":"www.mdpi.com","title":"Plant Diversity Along the Urban</w:instrText>
      </w:r>
      <w:r>
        <w:rPr>
          <w:rFonts w:ascii="URWPalladioL-Roma" w:hAnsi="URWPalladioL-Roma" w:hint="eastAsia"/>
          <w:color w:val="000000"/>
          <w:sz w:val="20"/>
          <w:szCs w:val="20"/>
        </w:rPr>
        <w:instrText>–</w:instrText>
      </w:r>
      <w:r>
        <w:rPr>
          <w:rFonts w:ascii="URWPalladioL-Roma" w:hAnsi="URWPalladioL-Roma" w:hint="eastAsia"/>
          <w:color w:val="000000"/>
          <w:sz w:val="20"/>
          <w:szCs w:val="20"/>
        </w:rPr>
        <w:instrText>Rural Gradient and Its Relationship with Urbanization Degree in Shanghai, China","volume":"11","author":[{"family":"Wang","given":"Meng"},{"family":"Li","given":"Junxiang"},{"family":"Kuang","given":"Shengjian"},{"family":"He","given":"Yujuan"},{"family":"Chen","given":"Guojian"},{"family":"Huang","given":"Yue"},{"family":"Song","given":"Conghe"},{"family":"Anderson","given":"Pippin"},{"family":"</w:instrText>
      </w:r>
      <w:r>
        <w:rPr>
          <w:rFonts w:ascii="Cambria" w:hAnsi="Cambria" w:cs="Cambria"/>
          <w:color w:val="000000"/>
          <w:sz w:val="20"/>
          <w:szCs w:val="20"/>
        </w:rPr>
        <w:instrText>Ł</w:instrText>
      </w:r>
      <w:r>
        <w:rPr>
          <w:rFonts w:ascii="URWPalladioL-Roma" w:hAnsi="URWPalladioL-Roma" w:hint="eastAsia"/>
          <w:color w:val="000000"/>
          <w:sz w:val="20"/>
          <w:szCs w:val="20"/>
        </w:rPr>
        <w:instrText xml:space="preserve">owicki","given":"Damian"}],"issued":{"date-parts":[["2020",2]]}}}],"schema":"https://github.com/citation-style-language/schema/raw/master/csl-citation.json"} </w:instrText>
      </w:r>
      <w:r>
        <w:rPr>
          <w:rFonts w:ascii="URWPalladioL-Roma" w:hAnsi="URWPalladioL-Roma" w:hint="eastAsia"/>
          <w:color w:val="000000"/>
          <w:sz w:val="20"/>
          <w:szCs w:val="20"/>
        </w:rPr>
        <w:fldChar w:fldCharType="separate"/>
      </w:r>
      <w:r w:rsidRPr="008863BC">
        <w:rPr>
          <w:rFonts w:ascii="URWPalladioL-Roma" w:hAnsi="URWPalladioL-Roma"/>
          <w:sz w:val="20"/>
        </w:rPr>
        <w:t>(Wang et al., 2020)</w:t>
      </w:r>
      <w:r>
        <w:rPr>
          <w:rFonts w:ascii="URWPalladioL-Roma" w:hAnsi="URWPalladioL-Roma" w:hint="eastAsia"/>
          <w:color w:val="000000"/>
          <w:sz w:val="20"/>
          <w:szCs w:val="20"/>
        </w:rPr>
        <w:fldChar w:fldCharType="end"/>
      </w:r>
    </w:p>
    <w:p w:rsidR="000C385E" w:rsidRDefault="000C385E" w:rsidP="000C385E"/>
    <w:p w:rsidR="00E40A11" w:rsidRPr="00E40A11" w:rsidRDefault="000C385E" w:rsidP="00E40A11">
      <w:pPr>
        <w:pStyle w:val="EndNoteBibliography"/>
      </w:pPr>
      <w:r>
        <w:fldChar w:fldCharType="begin"/>
      </w:r>
      <w:r>
        <w:instrText xml:space="preserve"> ADDIN EN.REFLIST </w:instrText>
      </w:r>
      <w:r>
        <w:fldChar w:fldCharType="separate"/>
      </w:r>
      <w:bookmarkStart w:id="1" w:name="_ENREF_1"/>
      <w:r w:rsidR="00E40A11" w:rsidRPr="00E40A11">
        <w:t xml:space="preserve">Avolio, M. L., D. E. Pataki, T. L. E. Trammell and J. Endter-Wada (2018). "Biodiverse cities: the nursery industry, homeowners, and neighborhood differences drive urban tree composition." </w:t>
      </w:r>
      <w:r w:rsidR="00E40A11" w:rsidRPr="00E40A11">
        <w:rPr>
          <w:u w:val="single"/>
        </w:rPr>
        <w:t>Ecological Monographs</w:t>
      </w:r>
      <w:r w:rsidR="00E40A11" w:rsidRPr="00E40A11">
        <w:t xml:space="preserve"> </w:t>
      </w:r>
      <w:r w:rsidR="00E40A11" w:rsidRPr="00E40A11">
        <w:rPr>
          <w:b/>
        </w:rPr>
        <w:t>88</w:t>
      </w:r>
      <w:r w:rsidR="00E40A11" w:rsidRPr="00E40A11">
        <w:t>(2): 259-276.</w:t>
      </w:r>
      <w:bookmarkEnd w:id="1"/>
    </w:p>
    <w:p w:rsidR="00E40A11" w:rsidRPr="00E40A11" w:rsidRDefault="00E40A11" w:rsidP="00E40A11">
      <w:pPr>
        <w:pStyle w:val="EndNoteBibliography"/>
      </w:pPr>
      <w:bookmarkStart w:id="2" w:name="_ENREF_2"/>
      <w:r w:rsidRPr="00E40A11">
        <w:t xml:space="preserve">Farinha-Marques, P., J. Lameiras, C. Fernandes, S. Silva and F. Guilherme (2011). "Urban biodiversity: a review of current concepts and contributions to multidisciplinary approaches." </w:t>
      </w:r>
      <w:r w:rsidRPr="00E40A11">
        <w:rPr>
          <w:u w:val="single"/>
        </w:rPr>
        <w:t>Innovation: The European Journal of Social Science Research</w:t>
      </w:r>
      <w:r w:rsidRPr="00E40A11">
        <w:t xml:space="preserve"> </w:t>
      </w:r>
      <w:r w:rsidRPr="00E40A11">
        <w:rPr>
          <w:b/>
        </w:rPr>
        <w:t>24</w:t>
      </w:r>
      <w:r w:rsidRPr="00E40A11">
        <w:t>(3): 247-271.</w:t>
      </w:r>
      <w:bookmarkEnd w:id="2"/>
    </w:p>
    <w:p w:rsidR="00E40A11" w:rsidRPr="00E40A11" w:rsidRDefault="00E40A11" w:rsidP="00E40A11">
      <w:pPr>
        <w:pStyle w:val="EndNoteBibliography"/>
      </w:pPr>
      <w:bookmarkStart w:id="3" w:name="_ENREF_3"/>
      <w:r w:rsidRPr="00E40A11">
        <w:t xml:space="preserve">Hope, D., C. Gries, W. Zhu, W. F. Fagan, C. L. Redman, N. B. Grimm, A. L. Nelson, C. Martin and A. Kinzig (2003). "Socioeconomics drive urban plant diversity." </w:t>
      </w:r>
      <w:r w:rsidRPr="00E40A11">
        <w:rPr>
          <w:u w:val="single"/>
        </w:rPr>
        <w:t>Proceedings of the national academy of sciences</w:t>
      </w:r>
      <w:r w:rsidRPr="00E40A11">
        <w:t xml:space="preserve"> </w:t>
      </w:r>
      <w:r w:rsidRPr="00E40A11">
        <w:rPr>
          <w:b/>
        </w:rPr>
        <w:t>100</w:t>
      </w:r>
      <w:r w:rsidRPr="00E40A11">
        <w:t>(15): 8788-8792.</w:t>
      </w:r>
      <w:bookmarkEnd w:id="3"/>
    </w:p>
    <w:p w:rsidR="00E40A11" w:rsidRPr="00E40A11" w:rsidRDefault="00E40A11" w:rsidP="00E40A11">
      <w:pPr>
        <w:pStyle w:val="EndNoteBibliography"/>
      </w:pPr>
      <w:bookmarkStart w:id="4" w:name="_ENREF_4"/>
      <w:r w:rsidRPr="00E40A11">
        <w:t xml:space="preserve">Kowarik, I. (2011). "Novel urban ecosystems, biodiversity, and conservation." </w:t>
      </w:r>
      <w:r w:rsidRPr="00E40A11">
        <w:rPr>
          <w:u w:val="single"/>
        </w:rPr>
        <w:t>Environ Pollut</w:t>
      </w:r>
      <w:r w:rsidRPr="00E40A11">
        <w:t xml:space="preserve"> </w:t>
      </w:r>
      <w:r w:rsidRPr="00E40A11">
        <w:rPr>
          <w:b/>
        </w:rPr>
        <w:t>159</w:t>
      </w:r>
      <w:r w:rsidRPr="00E40A11">
        <w:t>(8-9): 1974-1983.</w:t>
      </w:r>
      <w:bookmarkEnd w:id="4"/>
    </w:p>
    <w:p w:rsidR="00E40A11" w:rsidRPr="00E40A11" w:rsidRDefault="00E40A11" w:rsidP="00E40A11">
      <w:pPr>
        <w:pStyle w:val="EndNoteBibliography"/>
      </w:pPr>
      <w:bookmarkStart w:id="5" w:name="_ENREF_5"/>
      <w:r w:rsidRPr="00E40A11">
        <w:t xml:space="preserve">Leong, M., R. R. Dunn and M. D. Trautwein (2018). "Biodiversity and socioeconomics in the city: a review of the luxury effect." </w:t>
      </w:r>
      <w:r w:rsidRPr="00E40A11">
        <w:rPr>
          <w:u w:val="single"/>
        </w:rPr>
        <w:t>Biology letters</w:t>
      </w:r>
      <w:r w:rsidRPr="00E40A11">
        <w:t xml:space="preserve"> </w:t>
      </w:r>
      <w:r w:rsidRPr="00E40A11">
        <w:rPr>
          <w:b/>
        </w:rPr>
        <w:t>14</w:t>
      </w:r>
      <w:r w:rsidRPr="00E40A11">
        <w:t>(5): 20180082.</w:t>
      </w:r>
      <w:bookmarkEnd w:id="5"/>
    </w:p>
    <w:p w:rsidR="00E40A11" w:rsidRPr="00E40A11" w:rsidRDefault="00E40A11" w:rsidP="00E40A11">
      <w:pPr>
        <w:pStyle w:val="EndNoteBibliography"/>
      </w:pPr>
      <w:bookmarkStart w:id="6" w:name="_ENREF_6"/>
      <w:r w:rsidRPr="00E40A11">
        <w:t xml:space="preserve">Wang, H.-F., S. Qureshi, S. Knapp, C. R. Friedman and K. Hubacek (2015). "A basic assessment of residential plant diversity and its ecosystem services and disservices in Beijing, China." </w:t>
      </w:r>
      <w:r w:rsidRPr="00E40A11">
        <w:rPr>
          <w:u w:val="single"/>
        </w:rPr>
        <w:t>Applied Geography</w:t>
      </w:r>
      <w:r w:rsidRPr="00E40A11">
        <w:t xml:space="preserve"> </w:t>
      </w:r>
      <w:r w:rsidRPr="00E40A11">
        <w:rPr>
          <w:b/>
        </w:rPr>
        <w:t>64</w:t>
      </w:r>
      <w:r w:rsidRPr="00E40A11">
        <w:t>: 121-131.</w:t>
      </w:r>
      <w:bookmarkEnd w:id="6"/>
    </w:p>
    <w:p w:rsidR="00D76489" w:rsidRDefault="000C385E" w:rsidP="000C385E">
      <w:r>
        <w:fldChar w:fldCharType="end"/>
      </w:r>
    </w:p>
    <w:p w:rsidR="00DD0864" w:rsidRDefault="00DD0864" w:rsidP="000C385E"/>
    <w:p w:rsidR="00E30E8C" w:rsidRPr="00E30E8C" w:rsidRDefault="00E30E8C" w:rsidP="000C385E">
      <w:pPr>
        <w:rPr>
          <w:rFonts w:eastAsia="Yu Mincho"/>
          <w:lang w:eastAsia="ja-JP"/>
        </w:rPr>
      </w:pPr>
    </w:p>
    <w:sectPr w:rsidR="00E30E8C" w:rsidRPr="00E30E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10651" w:rsidRDefault="00B10651" w:rsidP="00B0558C">
      <w:r>
        <w:separator/>
      </w:r>
    </w:p>
  </w:endnote>
  <w:endnote w:type="continuationSeparator" w:id="0">
    <w:p w:rsidR="00B10651" w:rsidRDefault="00B10651" w:rsidP="00B05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dvT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URWPalladioL-Roma">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10651" w:rsidRDefault="00B10651" w:rsidP="00B0558C">
      <w:r>
        <w:separator/>
      </w:r>
    </w:p>
  </w:footnote>
  <w:footnote w:type="continuationSeparator" w:id="0">
    <w:p w:rsidR="00B10651" w:rsidRDefault="00B10651" w:rsidP="00B055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1NTQDEkYGBmZmlko6SsGpxcWZ+XkgBaa1ANY1ap0sAAAA"/>
    <w:docVar w:name="EN.InstantFormat" w:val="&lt;ENInstantFormat&gt;&lt;Enabled&gt;0&lt;/Enabled&gt;&lt;ScanUnformatted&gt;1&lt;/ScanUnformatted&gt;&lt;ScanChanges&gt;1&lt;/ScanChanges&gt;&lt;Suspended&gt;1&lt;/Suspended&gt;&lt;/ENInstantFormat&gt;"/>
    <w:docVar w:name="EN.Layout" w:val="&lt;ENLayout&gt;&lt;Style&gt;Author-Dat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0C385E"/>
    <w:rsid w:val="000C385E"/>
    <w:rsid w:val="001071F4"/>
    <w:rsid w:val="001303EC"/>
    <w:rsid w:val="001823D4"/>
    <w:rsid w:val="002C52AE"/>
    <w:rsid w:val="0035584B"/>
    <w:rsid w:val="003719D9"/>
    <w:rsid w:val="00405445"/>
    <w:rsid w:val="00416ED3"/>
    <w:rsid w:val="00802C6B"/>
    <w:rsid w:val="00867144"/>
    <w:rsid w:val="008863BC"/>
    <w:rsid w:val="00953907"/>
    <w:rsid w:val="0098141B"/>
    <w:rsid w:val="009B315D"/>
    <w:rsid w:val="009D2105"/>
    <w:rsid w:val="009F5288"/>
    <w:rsid w:val="00A55997"/>
    <w:rsid w:val="00B0558C"/>
    <w:rsid w:val="00B10651"/>
    <w:rsid w:val="00B44716"/>
    <w:rsid w:val="00BB02F5"/>
    <w:rsid w:val="00BE43AF"/>
    <w:rsid w:val="00BE60E6"/>
    <w:rsid w:val="00D14B28"/>
    <w:rsid w:val="00D71A83"/>
    <w:rsid w:val="00D71E39"/>
    <w:rsid w:val="00D76489"/>
    <w:rsid w:val="00D95605"/>
    <w:rsid w:val="00DD0864"/>
    <w:rsid w:val="00E30E8C"/>
    <w:rsid w:val="00E40A11"/>
    <w:rsid w:val="00E57A80"/>
    <w:rsid w:val="00EE1B06"/>
    <w:rsid w:val="00FB3139"/>
    <w:rsid w:val="00FF0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47A0C6-C90A-4452-BA7F-1D63771DD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0C385E"/>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0C385E"/>
    <w:rPr>
      <w:rFonts w:ascii="等线" w:eastAsia="等线" w:hAnsi="等线"/>
      <w:noProof/>
      <w:sz w:val="20"/>
    </w:rPr>
  </w:style>
  <w:style w:type="paragraph" w:customStyle="1" w:styleId="EndNoteBibliography">
    <w:name w:val="EndNote Bibliography"/>
    <w:basedOn w:val="a"/>
    <w:link w:val="EndNoteBibliography0"/>
    <w:rsid w:val="000C385E"/>
    <w:rPr>
      <w:rFonts w:ascii="等线" w:eastAsia="等线" w:hAnsi="等线"/>
      <w:noProof/>
      <w:sz w:val="20"/>
    </w:rPr>
  </w:style>
  <w:style w:type="character" w:customStyle="1" w:styleId="EndNoteBibliography0">
    <w:name w:val="EndNote Bibliography 字符"/>
    <w:basedOn w:val="a0"/>
    <w:link w:val="EndNoteBibliography"/>
    <w:rsid w:val="000C385E"/>
    <w:rPr>
      <w:rFonts w:ascii="等线" w:eastAsia="等线" w:hAnsi="等线"/>
      <w:noProof/>
      <w:sz w:val="20"/>
    </w:rPr>
  </w:style>
  <w:style w:type="character" w:styleId="a3">
    <w:name w:val="Hyperlink"/>
    <w:basedOn w:val="a0"/>
    <w:uiPriority w:val="99"/>
    <w:unhideWhenUsed/>
    <w:rsid w:val="000C385E"/>
    <w:rPr>
      <w:color w:val="0563C1" w:themeColor="hyperlink"/>
      <w:u w:val="single"/>
    </w:rPr>
  </w:style>
  <w:style w:type="character" w:styleId="a4">
    <w:name w:val="Unresolved Mention"/>
    <w:basedOn w:val="a0"/>
    <w:uiPriority w:val="99"/>
    <w:semiHidden/>
    <w:unhideWhenUsed/>
    <w:rsid w:val="000C385E"/>
    <w:rPr>
      <w:color w:val="605E5C"/>
      <w:shd w:val="clear" w:color="auto" w:fill="E1DFDD"/>
    </w:rPr>
  </w:style>
  <w:style w:type="character" w:customStyle="1" w:styleId="fontstyle01">
    <w:name w:val="fontstyle01"/>
    <w:basedOn w:val="a0"/>
    <w:rsid w:val="000C385E"/>
    <w:rPr>
      <w:rFonts w:ascii="AdvTR" w:hAnsi="AdvTR" w:hint="default"/>
      <w:b w:val="0"/>
      <w:bCs w:val="0"/>
      <w:i w:val="0"/>
      <w:iCs w:val="0"/>
      <w:color w:val="000000"/>
      <w:sz w:val="20"/>
      <w:szCs w:val="20"/>
    </w:rPr>
  </w:style>
  <w:style w:type="paragraph" w:styleId="a5">
    <w:name w:val="header"/>
    <w:basedOn w:val="a"/>
    <w:link w:val="a6"/>
    <w:uiPriority w:val="99"/>
    <w:unhideWhenUsed/>
    <w:rsid w:val="00B0558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0558C"/>
    <w:rPr>
      <w:sz w:val="18"/>
      <w:szCs w:val="18"/>
    </w:rPr>
  </w:style>
  <w:style w:type="paragraph" w:styleId="a7">
    <w:name w:val="footer"/>
    <w:basedOn w:val="a"/>
    <w:link w:val="a8"/>
    <w:uiPriority w:val="99"/>
    <w:unhideWhenUsed/>
    <w:rsid w:val="00B0558C"/>
    <w:pPr>
      <w:tabs>
        <w:tab w:val="center" w:pos="4153"/>
        <w:tab w:val="right" w:pos="8306"/>
      </w:tabs>
      <w:snapToGrid w:val="0"/>
      <w:jc w:val="left"/>
    </w:pPr>
    <w:rPr>
      <w:sz w:val="18"/>
      <w:szCs w:val="18"/>
    </w:rPr>
  </w:style>
  <w:style w:type="character" w:customStyle="1" w:styleId="a8">
    <w:name w:val="页脚 字符"/>
    <w:basedOn w:val="a0"/>
    <w:link w:val="a7"/>
    <w:uiPriority w:val="99"/>
    <w:rsid w:val="00B055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9749">
      <w:bodyDiv w:val="1"/>
      <w:marLeft w:val="0"/>
      <w:marRight w:val="0"/>
      <w:marTop w:val="0"/>
      <w:marBottom w:val="0"/>
      <w:divBdr>
        <w:top w:val="none" w:sz="0" w:space="0" w:color="auto"/>
        <w:left w:val="none" w:sz="0" w:space="0" w:color="auto"/>
        <w:bottom w:val="none" w:sz="0" w:space="0" w:color="auto"/>
        <w:right w:val="none" w:sz="0" w:space="0" w:color="auto"/>
      </w:divBdr>
    </w:div>
    <w:div w:id="201722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ajournals.onlinelibrary.wiley.com/doi/full/10.1002/ecm.1290" TargetMode="External"/><Relationship Id="rId13" Type="http://schemas.openxmlformats.org/officeDocument/2006/relationships/hyperlink" Target="https://esajournals.onlinelibrary.wiley.com/doi/full/10.1002/ecm.1290"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esajournals.onlinelibrary.wiley.com/doi/full/10.1002/ecm.129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esajournals.onlinelibrary.wiley.com/doi/full/10.1002/ecm.1290"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esajournals.onlinelibrary.wiley.com/doi/full/10.1002/ecm.1290" TargetMode="External"/><Relationship Id="rId4" Type="http://schemas.openxmlformats.org/officeDocument/2006/relationships/footnotes" Target="footnotes.xml"/><Relationship Id="rId9" Type="http://schemas.openxmlformats.org/officeDocument/2006/relationships/hyperlink" Target="https://esajournals.onlinelibrary.wiley.com/doi/full/10.1002/ecm.1290"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2307</TotalTime>
  <Pages>5</Pages>
  <Words>4235</Words>
  <Characters>24142</Characters>
  <Application>Microsoft Office Word</Application>
  <DocSecurity>0</DocSecurity>
  <Lines>201</Lines>
  <Paragraphs>56</Paragraphs>
  <ScaleCrop>false</ScaleCrop>
  <Company/>
  <LinksUpToDate>false</LinksUpToDate>
  <CharactersWithSpaces>28321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康 杰锋</dc:creator>
  <cp:keywords/>
  <dc:description/>
  <cp:lastModifiedBy>KANG 康 杰锋</cp:lastModifiedBy>
  <cp:revision>3</cp:revision>
  <dcterms:created xsi:type="dcterms:W3CDTF">2018-12-03T12:10:00Z</dcterms:created>
  <dcterms:modified xsi:type="dcterms:W3CDTF">2020-02-26T02:04:00Z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id="KpUjYCGR"/&gt;&lt;style id="http://www.zotero.org/styles/elsevier-harvard" hasBibliography="1" bibliographyStyleHasBeenSet="0"/&gt;&lt;prefs&gt;&lt;pref name="fieldType" value="Field"/&gt;&lt;/prefs&gt;&lt;/data&gt;</vt:lpwstr>
  </property>
</Properties>
</file>