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20" w:before="0" w:line="580" w:lineRule="exact"/>
        <w:snapToGrid w:val="0"/>
      </w:pPr>
      <w:r>
        <w:rPr>
          <w:rFonts w:ascii="맑은 고딕" w:hAnsi="맑은 고딕" w:eastAsia="맑은 고딕" w:cs="맑은 고딕"/>
          <w:b/>
          <w:color w:val="000000"/>
          <w:sz w:val="48"/>
        </w:rPr>
        <w:t>강문식</w:t>
      </w:r>
    </w:p>
    <w:p>
      <w:pPr>
        <w:keepNext w:val="0"/>
        <w:spacing w:after="80" w:before="0" w:line="340" w:lineRule="exact"/>
        <w:snapToGrid w:val="0"/>
      </w:pPr>
      <w:r>
        <w:rPr>
          <w:rFonts w:ascii="맑은 고딕" w:hAnsi="맑은 고딕" w:eastAsia="맑은 고딕" w:cs="맑은 고딕"/>
          <w:b/>
          <w:color w:val="000000"/>
          <w:sz w:val="24"/>
        </w:rPr>
        <w:t>모의해킹 취약점 분석</w:t>
      </w:r>
    </w:p>
    <w:p>
      <w:pPr>
        <w:keepNext w:val="0"/>
        <w:spacing w:after="20" w:before="0" w:line="250" w:lineRule="exact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19"/>
        </w:rPr>
      </w:r>
      <w:hyperlink r:id="rId9">
        <w:r>
          <w:rPr>
            <w:rFonts w:eastAsia="맑은 고딕" w:ascii="맑은 고딕" w:hAnsi="맑은 고딕"/>
            <w:sz w:val="19"/>
            <w:color w:val="243A4D"/>
          </w:rPr>
          <w:t>kms986334@gmail.com</w:t>
        </w:r>
      </w:hyperlink>
      <w:r>
        <w:rPr>
          <w:rFonts w:ascii="맑은 고딕" w:hAnsi="맑은 고딕" w:eastAsia="맑은 고딕" w:cs="맑은 고딕"/>
          <w:b w:val="0"/>
          <w:color w:val="000000"/>
          <w:sz w:val="19"/>
        </w:rPr>
        <w:t xml:space="preserve">   |   GitHub kang9863</w:t>
      </w:r>
    </w:p>
    <w:p>
      <w:pPr>
        <w:keepNext w:val="0"/>
        <w:spacing w:after="140" w:before="0" w:line="280" w:lineRule="exact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</w:r>
      <w:r>
        <w:rPr>
          <w:rFonts w:ascii="맑은 고딕" w:hAnsi="맑은 고딕" w:eastAsia="맑은 고딕" w:cs="맑은 고딕"/>
          <w:b/>
          <w:color w:val="000000"/>
          <w:sz w:val="19"/>
        </w:rPr>
        <w:t xml:space="preserve">포트폴리오  </w:t>
      </w:r>
      <w:hyperlink r:id="rId10">
        <w:r>
          <w:rPr>
            <w:rFonts w:eastAsia="맑은 고딕" w:ascii="맑은 고딕" w:hAnsi="맑은 고딕"/>
            <w:sz w:val="19"/>
            <w:color w:val="243A4D"/>
          </w:rPr>
          <w:t>kang9863.github.io/security-portfolio/</w:t>
        </w:r>
      </w:hyperlink>
    </w:p>
    <w:p>
      <w:pPr>
        <w:keepNext w:val="0"/>
        <w:spacing w:after="100" w:before="0" w:line="280" w:lineRule="exact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HTTP 요청·응답을 바탕으로 웹 취약점의 입력 문맥과 재현 조건을 분석하고, 원인·영향·대응방안으로 정리해왔습니다. 웹 분석과 교육 팀 프로젝트를 중심으로 AD 실습과 보안 도구 구성 경험을 쌓았습니다.</w:t>
      </w:r>
    </w:p>
    <w:p>
      <w:pPr>
        <w:pStyle w:val="Heading1"/>
        <w:snapToGrid w:val="0"/>
        <w:spacing w:line="340" w:lineRule="exact"/>
      </w:pPr>
      <w:r>
        <w:t>핵심 역량</w:t>
      </w:r>
    </w:p>
    <w:p>
      <w:pPr>
        <w:spacing w:after="40" w:line="280" w:lineRule="exact"/>
        <w:snapToGrid w:val="0"/>
      </w:pPr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웹 분석 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Burp Suite · HTTP · SQL Injection · XSS · 인증·세션 · PHP/SQL 코드 이해</w:t>
      </w:r>
    </w:p>
    <w:p>
      <w:pPr>
        <w:spacing w:after="40" w:line="280" w:lineRule="exact"/>
        <w:snapToGrid w:val="0"/>
      </w:pPr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정찰과 AD 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Nmap · LDAP/SMB/Kerberos · BloodHound · Evil-WinRM · hashcat</w:t>
      </w:r>
    </w:p>
    <w:p>
      <w:pPr>
        <w:spacing w:after="40" w:line="280" w:lineRule="exact"/>
        <w:snapToGrid w:val="0"/>
      </w:pPr>
      <w:r>
        <w:rPr>
          <w:rFonts w:ascii="맑은 고딕" w:hAnsi="맑은 고딕" w:eastAsia="맑은 고딕" w:cs="맑은 고딕"/>
          <w:b/>
          <w:color w:val="000000"/>
          <w:sz w:val="20"/>
        </w:rPr>
        <w:t xml:space="preserve">도구 활용  </w:t>
      </w:r>
      <w:r>
        <w:rPr>
          <w:rFonts w:ascii="맑은 고딕" w:hAnsi="맑은 고딕" w:eastAsia="맑은 고딕" w:cs="맑은 고딕"/>
          <w:b w:val="0"/>
          <w:color w:val="000000"/>
          <w:sz w:val="20"/>
        </w:rPr>
        <w:t>Python · Linux/Kali · sqlmap · 웹 퍼징 · MCP 연동과 실행 기록 정리</w:t>
      </w:r>
    </w:p>
    <w:p>
      <w:pPr>
        <w:pStyle w:val="Heading1"/>
        <w:snapToGrid w:val="0"/>
        <w:spacing w:line="340" w:lineRule="exact"/>
      </w:pPr>
      <w:r>
        <w:t>프로젝트와 실습 경험</w:t>
      </w:r>
    </w:p>
    <w:p>
      <w:pPr>
        <w:keepNext/>
        <w:spacing w:after="20" w:before="100" w:line="290" w:lineRule="exact"/>
        <w:snapToGrid w:val="0"/>
      </w:pPr>
      <w:r>
        <w:rPr>
          <w:rFonts w:ascii="맑은 고딕" w:hAnsi="맑은 고딕" w:eastAsia="맑은 고딕" w:cs="맑은 고딕"/>
          <w:b/>
          <w:color w:val="000000"/>
          <w:sz w:val="22"/>
        </w:rPr>
        <w:t>OWASP Juice Shop 취약점 분석</w:t>
      </w:r>
    </w:p>
    <w:p>
      <w:pPr>
        <w:keepNext/>
        <w:spacing w:after="60" w:before="0" w:line="250" w:lineRule="exact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교육 팀 프로젝트  |  취약점 공동 점검·AI/MCP 활용  |  2026.06 실행 기록</w:t>
      </w:r>
    </w:p>
    <w:p>
      <w:pPr>
        <w:keepNext w:val="0"/>
        <w:spacing w:after="40" w:before="0" w:line="280" w:lineRule="exact"/>
        <w:ind w:left="170" w:hanging="170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• 로그인 SQLi의 CLI 결과와 HTTP 응답을 대조해 재현 조건·영향·대응방안을 보고서로 정리했습니다.</w:t>
      </w:r>
    </w:p>
    <w:p>
      <w:pPr>
        <w:keepNext w:val="0"/>
        <w:spacing w:after="40" w:before="0" w:line="280" w:lineRule="exact"/>
        <w:ind w:left="170" w:hanging="170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• 로컬 범위의 MCP 도구 목록·연결 상태를 점검하고, AI 후보와 별도 CLI 검증 결과를 구분했습니다.</w:t>
      </w:r>
    </w:p>
    <w:p>
      <w:pPr>
        <w:keepNext/>
        <w:spacing w:after="20" w:before="100" w:line="290" w:lineRule="exact"/>
        <w:snapToGrid w:val="0"/>
      </w:pPr>
      <w:r>
        <w:rPr>
          <w:rFonts w:ascii="맑은 고딕" w:hAnsi="맑은 고딕" w:eastAsia="맑은 고딕" w:cs="맑은 고딕"/>
          <w:b/>
          <w:color w:val="000000"/>
          <w:sz w:val="22"/>
        </w:rPr>
        <w:t>SQLi XSS 인증 처리 분석</w:t>
      </w:r>
    </w:p>
    <w:p>
      <w:pPr>
        <w:keepNext/>
        <w:spacing w:after="60" w:before="0" w:line="250" w:lineRule="exact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개인 웹 보안 실습·보고서  |  2026.05 학습 기록</w:t>
      </w:r>
    </w:p>
    <w:p>
      <w:pPr>
        <w:keepNext w:val="0"/>
        <w:spacing w:after="40" w:before="0" w:line="280" w:lineRule="exact"/>
        <w:ind w:left="170" w:hanging="170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• 로그인 우회·에러 기반 SQLi와 XSS의 HTML·속성·DOM 문맥을 분석해 재현 조건과 대응방안을 문서화했습니다.</w:t>
      </w:r>
    </w:p>
    <w:p>
      <w:pPr>
        <w:keepNext w:val="0"/>
        <w:spacing w:after="40" w:before="0" w:line="280" w:lineRule="exact"/>
        <w:ind w:left="170" w:hanging="170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• 로그인 5개 패턴의 식별·인증·비밀번호 저장 방식을 비교하고, PHP 바인딩과 솔트·개행 해시 처리를 분석했습니다.</w:t>
      </w:r>
    </w:p>
    <w:p>
      <w:pPr>
        <w:keepNext/>
        <w:spacing w:after="20" w:before="100" w:line="290" w:lineRule="exact"/>
        <w:snapToGrid w:val="0"/>
      </w:pPr>
      <w:r>
        <w:rPr>
          <w:rFonts w:ascii="맑은 고딕" w:hAnsi="맑은 고딕" w:eastAsia="맑은 고딕" w:cs="맑은 고딕"/>
          <w:b/>
          <w:color w:val="000000"/>
          <w:sz w:val="22"/>
        </w:rPr>
        <w:t>HTB Forest Search AD 권한 경로 분석</w:t>
      </w:r>
    </w:p>
    <w:p>
      <w:pPr>
        <w:keepNext/>
        <w:spacing w:after="60" w:before="0" w:line="250" w:lineRule="exact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CTF 실습·복기  |  2026.05 학습 기록</w:t>
      </w:r>
    </w:p>
    <w:p>
      <w:pPr>
        <w:keepNext w:val="0"/>
        <w:spacing w:after="40" w:before="0" w:line="280" w:lineRule="exact"/>
        <w:ind w:left="170" w:hanging="170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• Forest의 LDAP·AS-REP Roasting과 BloodHound ACL 경로를 연결해 WriteDACL·DCSync 흐름을 정리했습니다.</w:t>
      </w:r>
    </w:p>
    <w:p>
      <w:pPr>
        <w:keepNext w:val="0"/>
        <w:spacing w:after="40" w:before="0" w:line="280" w:lineRule="exact"/>
        <w:ind w:left="170" w:hanging="170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• Search의 Kerberos·SMB·인증서·gMSA 단서를 고권한 접근 경로로 연결하고, 전제 조건과 방어 관점을 기록했습니다.</w:t>
      </w:r>
    </w:p>
    <w:p>
      <w:pPr>
        <w:pStyle w:val="Heading1"/>
        <w:snapToGrid w:val="0"/>
        <w:spacing w:line="340" w:lineRule="exact"/>
      </w:pPr>
      <w:r>
        <w:t>교육 수료</w:t>
      </w:r>
    </w:p>
    <w:p>
      <w:pPr>
        <w:keepNext/>
        <w:spacing w:after="80" w:before="0" w:line="250" w:lineRule="exact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19"/>
        </w:rPr>
        <w:t>한국인터넷진흥원 4개 과정 수료  |  총 252시간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2551"/>
        <w:gridCol w:w="1077"/>
      </w:tblGrid>
      <w:tr>
        <w:trPr>
          <w:cantSplit/>
          <w:tblHeader/>
        </w:trPr>
        <w:tc>
          <w:tcPr>
            <w:tcW w:type="dxa" w:w="612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0" w:before="0" w:line="250" w:lineRule="exact"/>
              <w:jc w:val="left"/>
              <w:snapToGrid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교육과정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0" w:before="0" w:line="250" w:lineRule="exact"/>
              <w:jc w:val="center"/>
              <w:snapToGrid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기간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0" w:before="0" w:line="250" w:lineRule="exact"/>
              <w:jc w:val="center"/>
              <w:snapToGrid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시간 h</w:t>
            </w:r>
          </w:p>
        </w:tc>
      </w:tr>
      <w:tr>
        <w:trPr>
          <w:cantSplit/>
        </w:trPr>
        <w:tc>
          <w:tcPr>
            <w:tcW w:type="dxa" w:w="612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0" w:lineRule="exact"/>
              <w:jc w:val="left"/>
              <w:snapToGrid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헌팅마스터과정 B트랙 (WEB, MOBILE)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0" w:lineRule="exact"/>
              <w:jc w:val="center"/>
              <w:snapToGrid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2026.06.25 - 10.03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0" w:lineRule="exact"/>
              <w:jc w:val="center"/>
              <w:snapToGrid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612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0" w:before="0" w:line="250" w:lineRule="exact"/>
              <w:jc w:val="left"/>
              <w:snapToGrid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버그헌팅실습훈련 팀플레이 고급과정 2차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0" w:before="0" w:line="250" w:lineRule="exact"/>
              <w:jc w:val="center"/>
              <w:snapToGrid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2026.04.22 - 04.24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0" w:before="0" w:line="250" w:lineRule="exact"/>
              <w:jc w:val="center"/>
              <w:snapToGrid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612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0" w:lineRule="exact"/>
              <w:jc w:val="left"/>
              <w:snapToGrid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버그헌팅실습훈련 중급과정 4차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0" w:lineRule="exact"/>
              <w:jc w:val="center"/>
              <w:snapToGrid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2026.04.06 - 04.19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0" w:lineRule="exact"/>
              <w:jc w:val="center"/>
              <w:snapToGrid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612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0" w:before="0" w:line="250" w:lineRule="exact"/>
              <w:jc w:val="left"/>
              <w:snapToGrid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정보보호제품군 실습훈련 기본1</w:t>
              <w:br/>
              <w:t>침입탐지 및 차단 시스템 2차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0" w:before="0" w:line="250" w:lineRule="exact"/>
              <w:jc w:val="center"/>
              <w:snapToGrid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2026.04.01 - 04.03</w:t>
            </w:r>
          </w:p>
        </w:tc>
        <w:tc>
          <w:tcPr>
            <w:tcW w:type="dxa" w:w="10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8FA"/>
          </w:tcPr>
          <w:p>
            <w:pPr>
              <w:spacing w:after="0" w:before="0" w:line="250" w:lineRule="exact"/>
              <w:jc w:val="center"/>
              <w:snapToGrid w:val="0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21</w:t>
            </w:r>
          </w:p>
        </w:tc>
      </w:tr>
    </w:tbl>
    <w:p>
      <w:pPr>
        <w:pStyle w:val="Heading1"/>
        <w:snapToGrid w:val="0"/>
        <w:spacing w:line="340" w:lineRule="exact"/>
      </w:pPr>
      <w:r>
        <w:t>학력</w:t>
      </w:r>
    </w:p>
    <w:p>
      <w:pPr>
        <w:keepNext w:val="0"/>
        <w:spacing w:after="0" w:before="0" w:line="280" w:lineRule="exact"/>
        <w:snapToGrid w:val="0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동서울대학교  |  휴학 중</w:t>
      </w:r>
    </w:p>
    <w:sectPr w:rsidR="00FC693F" w:rsidRPr="0006063C" w:rsidSect="00034616">
      <w:pgSz w:w="11906" w:h="16838"/>
      <w:pgMar w:top="907" w:right="1077" w:bottom="907" w:left="1077" w:header="397" w:footer="397" w:gutter="0"/>
      <w:cols w:space="720"/>
      <w:docGrid w:linePitch="360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59" w:lineRule="auto"/>
      <w:snapToGrid w:val="0"/>
    </w:pPr>
    <w:rPr>
      <w:rFonts w:ascii="맑은 고딕" w:hAnsi="맑은 고딕" w:eastAsia="맑은 고딕" w:cs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59" w:lineRule="auto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 w:line="259" w:lineRule="auto"/>
      <w:outlineLvl w:val="1"/>
      <w:snapToGrid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9" w:lineRule="auto" w:before="0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before="0" w:line="259" w:lineRule="auto"/>
      <w:snapToGrid w:val="0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59" w:lineRule="auto"/>
      <w:contextualSpacing/>
      <w:snapToGrid w:val="0"/>
    </w:pPr>
    <w:rPr>
      <w:rFonts w:ascii="맑은 고딕" w:hAnsi="맑은 고딕" w:eastAsia="맑은 고딕" w:cs="맑은 고딕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ms986334@gmail.com" TargetMode="External"/><Relationship Id="rId10" Type="http://schemas.openxmlformats.org/officeDocument/2006/relationships/hyperlink" Target="https://kang9863.github.io/security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강문식 모의해킹 취약점 분석 이력서</dc:title>
  <dc:subject>모의해킹 취약점 분석 직무 지원</dc:subject>
  <dc:creator>강문식</dc:creator>
  <cp:keywords>모의해킹, 취약점 분석, 웹 보안, Active Directory</cp:keywords>
  <dc:description/>
  <cp:lastModifiedBy>강문식</cp:lastModifiedBy>
  <cp:revision>1</cp:revision>
  <dcterms:created xsi:type="dcterms:W3CDTF">2013-12-23T23:15:00Z</dcterms:created>
  <dcterms:modified xsi:type="dcterms:W3CDTF">2013-12-23T23:15:00Z</dcterms:modified>
  <cp:category/>
</cp:coreProperties>
</file>