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教室预订系统</w:t>
      </w:r>
    </w:p>
    <w:p>
      <w:pPr>
        <w:jc w:val="center"/>
        <w:rPr>
          <w:rFonts w:hint="eastAsia"/>
          <w:sz w:val="84"/>
          <w:szCs w:val="8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84"/>
          <w:szCs w:val="84"/>
          <w:lang w:val="en-US" w:eastAsia="zh-CN"/>
        </w:rPr>
        <w:t>软件需求规格说明书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63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7936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_Toc13247_WPSOffice_Level1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637"/>
              <w:placeholder>
                <w:docPart w:val="{cc676852-7029-4f63-bc87-0fbfedfa461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引言</w:t>
              </w:r>
            </w:sdtContent>
          </w:sdt>
          <w:r>
            <w:tab/>
          </w:r>
          <w:bookmarkStart w:id="1" w:name="_Toc13247_WPSOffice_Level1Page"/>
          <w:r>
            <w:t>3</w:t>
          </w:r>
          <w:bookmarkEnd w:id="1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637"/>
              <w:placeholder>
                <w:docPart w:val="{d1f6cf7c-b16e-4ff4-9c59-2061e2380d4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1.1 </w:t>
              </w:r>
              <w:r>
                <w:rPr>
                  <w:rFonts w:hint="eastAsia" w:asciiTheme="minorHAnsi" w:hAnsiTheme="minorHAnsi" w:eastAsiaTheme="minorEastAsia" w:cstheme="minorBidi"/>
                </w:rPr>
                <w:t>编写目的</w:t>
              </w:r>
            </w:sdtContent>
          </w:sdt>
          <w:r>
            <w:tab/>
          </w:r>
          <w:bookmarkStart w:id="2" w:name="_Toc27936_WPSOffice_Level2Page"/>
          <w:r>
            <w:t>3</w:t>
          </w:r>
          <w:bookmarkEnd w:id="2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637"/>
              <w:placeholder>
                <w:docPart w:val="{75283f21-39ca-41e6-94da-3d33bbe3764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1.2 </w:t>
              </w:r>
              <w:r>
                <w:rPr>
                  <w:rFonts w:hint="eastAsia" w:asciiTheme="minorHAnsi" w:hAnsiTheme="minorHAnsi" w:eastAsiaTheme="minorEastAsia" w:cstheme="minorBidi"/>
                </w:rPr>
                <w:t>文档阅读目标人群</w:t>
              </w:r>
            </w:sdtContent>
          </w:sdt>
          <w:r>
            <w:tab/>
          </w:r>
          <w:bookmarkStart w:id="3" w:name="_Toc13247_WPSOffice_Level2Page"/>
          <w:r>
            <w:t>3</w:t>
          </w:r>
          <w:bookmarkEnd w:id="3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_Toc27936_WPSOffice_Level1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637"/>
              <w:placeholder>
                <w:docPart w:val="{232facd7-db21-4880-a331-9945f1a5509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总体概述</w:t>
              </w:r>
            </w:sdtContent>
          </w:sdt>
          <w:r>
            <w:tab/>
          </w:r>
          <w:bookmarkStart w:id="4" w:name="_Toc27936_WPSOffice_Level1Page"/>
          <w:r>
            <w:t>3</w:t>
          </w:r>
          <w:bookmarkEnd w:id="4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637"/>
              <w:placeholder>
                <w:docPart w:val="{f8e7630b-9be2-4efb-bcfc-62da3709efc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2.1 </w:t>
              </w:r>
              <w:r>
                <w:rPr>
                  <w:rFonts w:hint="eastAsia" w:asciiTheme="minorHAnsi" w:hAnsiTheme="minorHAnsi" w:eastAsiaTheme="minorEastAsia" w:cstheme="minorBidi"/>
                </w:rPr>
                <w:t>项目介绍</w:t>
              </w:r>
            </w:sdtContent>
          </w:sdt>
          <w:r>
            <w:tab/>
          </w:r>
          <w:bookmarkStart w:id="5" w:name="_Toc5290_WPSOffice_Level2Page"/>
          <w:r>
            <w:t>3</w:t>
          </w:r>
          <w:bookmarkEnd w:id="5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_Toc13509_WPSOffice_Level2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637"/>
              <w:placeholder>
                <w:docPart w:val="{349c620c-1f5d-4ed0-9384-48dd7be4992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2.2 </w:t>
              </w:r>
              <w:r>
                <w:rPr>
                  <w:rFonts w:hint="eastAsia" w:asciiTheme="minorHAnsi" w:hAnsiTheme="minorHAnsi" w:eastAsiaTheme="minorEastAsia" w:cstheme="minorBidi"/>
                </w:rPr>
                <w:t>系统功能介绍</w:t>
              </w:r>
            </w:sdtContent>
          </w:sdt>
          <w:r>
            <w:tab/>
          </w:r>
          <w:bookmarkStart w:id="6" w:name="_Toc13509_WPSOffice_Level2Page"/>
          <w:r>
            <w:t>3</w:t>
          </w:r>
          <w:bookmarkEnd w:id="6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_Toc15572_WPSOffice_Level2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637"/>
              <w:placeholder>
                <w:docPart w:val="{a5bf9244-193f-43b1-a238-894bfd03782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2.2.1 </w:t>
              </w:r>
              <w:r>
                <w:rPr>
                  <w:rFonts w:hint="eastAsia" w:asciiTheme="minorHAnsi" w:hAnsiTheme="minorHAnsi" w:eastAsiaTheme="minorEastAsia" w:cstheme="minorBidi"/>
                </w:rPr>
                <w:t>学生用户</w:t>
              </w:r>
            </w:sdtContent>
          </w:sdt>
          <w:r>
            <w:tab/>
          </w:r>
          <w:bookmarkStart w:id="7" w:name="_Toc15572_WPSOffice_Level2Page"/>
          <w:r>
            <w:t>4</w:t>
          </w:r>
          <w:bookmarkEnd w:id="7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_Toc12756_WPSOffice_Level2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637"/>
              <w:placeholder>
                <w:docPart w:val="{729ee4d2-2b9b-4795-813a-5c612ac8c94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2.2.2 </w:t>
              </w:r>
              <w:r>
                <w:rPr>
                  <w:rFonts w:hint="eastAsia" w:asciiTheme="minorHAnsi" w:hAnsiTheme="minorHAnsi" w:eastAsiaTheme="minorEastAsia" w:cstheme="minorBidi"/>
                </w:rPr>
                <w:t>管理员用户</w:t>
              </w:r>
            </w:sdtContent>
          </w:sdt>
          <w:r>
            <w:tab/>
          </w:r>
          <w:bookmarkStart w:id="8" w:name="_Toc12756_WPSOffice_Level2Page"/>
          <w:r>
            <w:t>4</w:t>
          </w:r>
          <w:bookmarkEnd w:id="8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637"/>
              <w:placeholder>
                <w:docPart w:val="{7659a4ea-160d-4387-90b3-2594abeb1d5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2.2.3 </w:t>
              </w:r>
              <w:r>
                <w:rPr>
                  <w:rFonts w:hint="eastAsia" w:asciiTheme="minorHAnsi" w:hAnsiTheme="minorHAnsi" w:eastAsiaTheme="minorEastAsia" w:cstheme="minorBidi"/>
                </w:rPr>
                <w:t>审核员用户</w:t>
              </w:r>
            </w:sdtContent>
          </w:sdt>
          <w:r>
            <w:tab/>
          </w:r>
          <w:bookmarkStart w:id="9" w:name="_Toc31565_WPSOffice_Level2Page"/>
          <w:r>
            <w:t>4</w:t>
          </w:r>
          <w:bookmarkEnd w:id="9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637"/>
              <w:placeholder>
                <w:docPart w:val="{71e6088f-ce59-476a-bba9-7740abfd7ee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2.2.4 用例析取</w:t>
              </w:r>
            </w:sdtContent>
          </w:sdt>
          <w:r>
            <w:tab/>
          </w:r>
          <w:bookmarkStart w:id="10" w:name="_Toc9448_WPSOffice_Level2Page"/>
          <w:r>
            <w:t>5</w:t>
          </w:r>
          <w:bookmarkEnd w:id="10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_Toc5290_WPSOffice_Level1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637"/>
              <w:placeholder>
                <w:docPart w:val="{fab23d78-ed64-4e08-98f1-c6989b79c89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运行要求</w:t>
              </w:r>
            </w:sdtContent>
          </w:sdt>
          <w:r>
            <w:tab/>
          </w:r>
          <w:bookmarkStart w:id="11" w:name="_Toc5290_WPSOffice_Level1Page"/>
          <w:r>
            <w:t>5</w:t>
          </w:r>
          <w:bookmarkEnd w:id="11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_Toc11089_WPSOffice_Level2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637"/>
              <w:placeholder>
                <w:docPart w:val="{992fd7a7-38f5-42ec-8bf2-baae4b6ea18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3.1 </w:t>
              </w:r>
              <w:r>
                <w:rPr>
                  <w:rFonts w:hint="eastAsia" w:asciiTheme="minorHAnsi" w:hAnsiTheme="minorHAnsi" w:eastAsiaTheme="minorEastAsia" w:cstheme="minorBidi"/>
                </w:rPr>
                <w:t>用户界面要求</w:t>
              </w:r>
            </w:sdtContent>
          </w:sdt>
          <w:r>
            <w:tab/>
          </w:r>
          <w:bookmarkStart w:id="12" w:name="_Toc11089_WPSOffice_Level2Page"/>
          <w:r>
            <w:t>5</w:t>
          </w:r>
          <w:bookmarkEnd w:id="12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637"/>
              <w:placeholder>
                <w:docPart w:val="{791c94da-3a8b-44d3-89ae-a655d84d263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3.2 </w:t>
              </w:r>
              <w:r>
                <w:rPr>
                  <w:rFonts w:hint="eastAsia" w:asciiTheme="minorHAnsi" w:hAnsiTheme="minorHAnsi" w:eastAsiaTheme="minorEastAsia" w:cstheme="minorBidi"/>
                </w:rPr>
                <w:t>硬件及软件接口要求</w:t>
              </w:r>
            </w:sdtContent>
          </w:sdt>
          <w:r>
            <w:tab/>
          </w:r>
          <w:bookmarkStart w:id="13" w:name="_Toc15257_WPSOffice_Level2Page"/>
          <w:r>
            <w:t>5</w:t>
          </w:r>
          <w:bookmarkEnd w:id="13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637"/>
              <w:placeholder>
                <w:docPart w:val="{f90cf351-9568-453d-89a0-2f29e4033d4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3.3 </w:t>
              </w:r>
              <w:r>
                <w:rPr>
                  <w:rFonts w:hint="eastAsia" w:asciiTheme="minorHAnsi" w:hAnsiTheme="minorHAnsi" w:eastAsiaTheme="minorEastAsia" w:cstheme="minorBidi"/>
                </w:rPr>
                <w:t>运行环境要求</w:t>
              </w:r>
            </w:sdtContent>
          </w:sdt>
          <w:r>
            <w:tab/>
          </w:r>
          <w:bookmarkStart w:id="14" w:name="_Toc15354_WPSOffice_Level2Page"/>
          <w:r>
            <w:t>5</w:t>
          </w:r>
          <w:bookmarkEnd w:id="14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bookmarkStart w:id="15" w:name="_Toc13247_WPSOffice_Level1"/>
      <w:r>
        <w:rPr>
          <w:rFonts w:hint="eastAsia"/>
          <w:b/>
          <w:bCs/>
          <w:sz w:val="32"/>
          <w:szCs w:val="32"/>
          <w:lang w:val="en-US" w:eastAsia="zh-CN"/>
        </w:rPr>
        <w:t>引言</w:t>
      </w:r>
      <w:bookmarkEnd w:id="15"/>
    </w:p>
    <w:p>
      <w:pPr>
        <w:numPr>
          <w:ilvl w:val="1"/>
          <w:numId w:val="1"/>
        </w:numPr>
        <w:rPr>
          <w:rFonts w:hint="eastAsia"/>
          <w:sz w:val="28"/>
          <w:szCs w:val="28"/>
          <w:lang w:val="en-US" w:eastAsia="zh-CN"/>
        </w:rPr>
      </w:pPr>
      <w:bookmarkStart w:id="16" w:name="_Toc27936_WPSOffice_Level2"/>
      <w:r>
        <w:rPr>
          <w:rFonts w:hint="eastAsia"/>
          <w:sz w:val="28"/>
          <w:szCs w:val="28"/>
          <w:lang w:val="en-US" w:eastAsia="zh-CN"/>
        </w:rPr>
        <w:t>编写目的</w:t>
      </w:r>
      <w:bookmarkEnd w:id="1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本文档对所开发的教室预定系统的功能、用户界面以及运行环境等作出了详细说明，帮助开发人员了解本系统的框架思想以及实现功能，并验证核实本系统是否能满足用户要求的标准。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bookmarkStart w:id="17" w:name="_Toc13247_WPSOffice_Level2"/>
      <w:r>
        <w:rPr>
          <w:rFonts w:hint="eastAsia"/>
          <w:sz w:val="28"/>
          <w:szCs w:val="28"/>
          <w:lang w:val="en-US" w:eastAsia="zh-CN"/>
        </w:rPr>
        <w:t>文档阅读目标人群</w:t>
      </w:r>
      <w:bookmarkEnd w:id="17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项目组成员，指导老师。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18" w:name="_Toc27936_WPSOffice_Level1"/>
      <w:r>
        <w:rPr>
          <w:rFonts w:hint="eastAsia"/>
          <w:b/>
          <w:bCs/>
          <w:sz w:val="32"/>
          <w:szCs w:val="32"/>
          <w:lang w:val="en-US" w:eastAsia="zh-CN"/>
        </w:rPr>
        <w:t>总体概述</w:t>
      </w:r>
      <w:bookmarkEnd w:id="18"/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bookmarkStart w:id="19" w:name="_Toc5290_WPSOffice_Level2"/>
      <w:r>
        <w:rPr>
          <w:rFonts w:hint="eastAsia"/>
          <w:sz w:val="28"/>
          <w:szCs w:val="28"/>
          <w:lang w:val="en-US" w:eastAsia="zh-CN"/>
        </w:rPr>
        <w:t>项目介绍</w:t>
      </w:r>
      <w:bookmarkEnd w:id="19"/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在大学，班级、社团以及一些校外活动往往需要学校的教室作为场地。但是目前的教室申请流程复杂、教室资源分配不合理、教室使用不透明，造成学校教室申请使用困难。具体表现为：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室申请流程复杂。目前教室申请需要先从教务部网站下载打印《中山大学使用教室申请表》，查询空闲教室，填写表单，之后通过团委、学院社团业务指导单位、申请校区的相关剑舞部分等单位的审批。有些单位可能不在同一个校区，所以申请教室需要花费大量的时间和精力，目前的申请流程效率十分低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教室资源分配不合理。有些社团、班级申请教室时，对教室的容量了解不够清楚，申请的教室有时不能和自己的需求相匹配，这样就造成了学校教室资源的浪费。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教室使用不透明。有时，由于特殊情况需要和他人协商教室的申请和使用，但是，目前的教室使用情况不对外公开，造成使用者之间无法交流沟通，所以无法完成该需求。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鉴于以上情况，我们开发了本系统以解决这个问题。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能够将申请和审批的流程放到网站上执行，避免了使用纸质申请书带来的如丢失、破损、文件传递带来的延迟等问题，使得申请教室的消息能够准确无误到达审核人员手中，也免去申请学生到处奔波。同时，本系统提供查询教室的服务，也解决了学生申请已在使用的教室的问题。这样教室的申请和审批都能够更加快捷、方便，并且易于管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bookmarkStart w:id="20" w:name="_Toc13509_WPSOffice_Level2"/>
      <w:r>
        <w:rPr>
          <w:rFonts w:hint="eastAsia"/>
          <w:sz w:val="28"/>
          <w:szCs w:val="28"/>
          <w:lang w:val="en-US" w:eastAsia="zh-CN"/>
        </w:rPr>
        <w:t>系统功能介绍</w:t>
      </w:r>
      <w:bookmarkEnd w:id="2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整体功能框架图如图2-1所示。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本部分功能介绍将按照框架图，以三种用户的功能需求分别介绍。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其中，管理员用户维护的信息包括：学生用户信息，教室信息，以及审批部门用户信息。维护的具体内容包括增加、修改、删除、以及更新已修改的内容。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9390" cy="2825115"/>
            <wp:effectExtent l="0" t="0" r="0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bookmarkStart w:id="21" w:name="_Toc2483_WPSOffice_Level2"/>
      <w:bookmarkStart w:id="22" w:name="_Toc10318_WPSOffice_Level2"/>
      <w:r>
        <w:rPr>
          <w:rFonts w:hint="eastAsia"/>
          <w:lang w:val="en-US" w:eastAsia="zh-CN"/>
        </w:rPr>
        <w:t>图2-1</w:t>
      </w:r>
      <w:bookmarkEnd w:id="21"/>
      <w:bookmarkEnd w:id="2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23" w:name="_Toc15572_WPSOffice_Level2"/>
      <w:r>
        <w:rPr>
          <w:rFonts w:hint="eastAsia"/>
          <w:sz w:val="24"/>
          <w:szCs w:val="24"/>
          <w:lang w:val="en-US" w:eastAsia="zh-CN"/>
        </w:rPr>
        <w:t>学生用户</w:t>
      </w:r>
      <w:bookmarkEnd w:id="23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学生用户是本系统最大的受众，也是预期人数最多的一种用户。为了使得学生能够方便快捷地进行教室的预订，本系统设计并实现需求如下：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可以进行系统的登录，可修改自己的密码。可以对教室的查询和预订，对已提交的预订信息进行查询、修改以及取消。其中，对教室的查询内容包括教室空闲时间、教室容量等。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学生用户选择相应的教室之后可以提交预订，也可以保存信息下次继续编辑，若提交预订，系统会显示预订该预订信息当前状态（待审核、通过、未通过）。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24" w:name="_Toc12756_WPSOffice_Level2"/>
      <w:r>
        <w:rPr>
          <w:rFonts w:hint="eastAsia"/>
          <w:sz w:val="24"/>
          <w:szCs w:val="24"/>
          <w:lang w:val="en-US" w:eastAsia="zh-CN"/>
        </w:rPr>
        <w:t>管理员用户</w:t>
      </w:r>
      <w:bookmarkEnd w:id="24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管理员用户是本系统中设定对于信息进行维护的用户，权限较大，本系统设计并实现需求如下：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可以进行系统的登录，可以进行对于学生、教室、审核员三种信息的维护，包括对这三种信息的查询、更新、删除等。同时，管理员有权限更改其他类型用户的密码。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25" w:name="_Toc31565_WPSOffice_Level2"/>
      <w:r>
        <w:rPr>
          <w:rFonts w:hint="eastAsia"/>
          <w:sz w:val="24"/>
          <w:szCs w:val="24"/>
          <w:lang w:val="en-US" w:eastAsia="zh-CN"/>
        </w:rPr>
        <w:t>审核员用户</w:t>
      </w:r>
      <w:bookmarkEnd w:id="25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审核员用户在本系统中的作用单一，只期望进行审批操作，本系统设计并实现需求如下：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可以进行系统的登录以及密码的修改，进行对教室预定信息的审批（通过或者拒绝）。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bookmarkStart w:id="26" w:name="_Toc9448_WPSOffice_Level2"/>
      <w:r>
        <w:rPr>
          <w:rFonts w:hint="eastAsia"/>
          <w:sz w:val="24"/>
          <w:szCs w:val="24"/>
          <w:lang w:val="en-US" w:eastAsia="zh-CN"/>
        </w:rPr>
        <w:t>2.2.4 用例析取</w:t>
      </w:r>
      <w:bookmarkEnd w:id="2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经过项目组讨论，本系统的用例图如图3-1所示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ascii="等线" w:hAnsi="等线" w:eastAsia="等线"/>
          <w:sz w:val="24"/>
        </w:rPr>
      </w:pPr>
      <w:r>
        <w:rPr>
          <w:rFonts w:ascii="等线" w:hAnsi="等线" w:eastAsia="等线"/>
          <w:sz w:val="24"/>
        </w:rPr>
        <w:drawing>
          <wp:inline distT="0" distB="0" distL="114300" distR="114300">
            <wp:extent cx="5273675" cy="303212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bookmarkStart w:id="27" w:name="_Toc20639_WPSOffice_Level2"/>
      <w:bookmarkStart w:id="28" w:name="_Toc22456_WPSOffice_Level2"/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图3-1</w:t>
      </w:r>
      <w:bookmarkEnd w:id="27"/>
      <w:bookmarkEnd w:id="28"/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bookmarkStart w:id="29" w:name="_Toc5290_WPSOffice_Level1"/>
      <w:r>
        <w:rPr>
          <w:rFonts w:hint="eastAsia"/>
          <w:b/>
          <w:bCs/>
          <w:sz w:val="32"/>
          <w:szCs w:val="32"/>
          <w:lang w:val="en-US" w:eastAsia="zh-CN"/>
        </w:rPr>
        <w:t>运行要求</w:t>
      </w:r>
      <w:bookmarkEnd w:id="29"/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30" w:name="_Toc11089_WPSOffice_Level2"/>
      <w:r>
        <w:rPr>
          <w:rFonts w:hint="eastAsia"/>
          <w:sz w:val="24"/>
          <w:szCs w:val="24"/>
          <w:lang w:val="en-US" w:eastAsia="zh-CN"/>
        </w:rPr>
        <w:t>用户界面要求</w:t>
      </w:r>
      <w:bookmarkEnd w:id="3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用户界面要求清晰明确，简洁实用。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需要用户能够快速明确各功能入口、操作方式，减少用户的操作难度、以及对于系统使用的理解难度</w:t>
      </w:r>
      <w:bookmarkStart w:id="33" w:name="_GoBack"/>
      <w:bookmarkEnd w:id="33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31" w:name="_Toc15257_WPSOffice_Level2"/>
      <w:r>
        <w:rPr>
          <w:rFonts w:hint="eastAsia"/>
          <w:sz w:val="24"/>
          <w:szCs w:val="24"/>
          <w:lang w:val="en-US" w:eastAsia="zh-CN"/>
        </w:rPr>
        <w:t>硬件及软件接口要求</w:t>
      </w:r>
      <w:bookmarkEnd w:id="3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本系统没有该方面接口需求。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32" w:name="_Toc15354_WPSOffice_Level2"/>
      <w:r>
        <w:rPr>
          <w:rFonts w:hint="eastAsia"/>
          <w:sz w:val="24"/>
          <w:szCs w:val="24"/>
          <w:lang w:val="en-US" w:eastAsia="zh-CN"/>
        </w:rPr>
        <w:t>运行环境要求</w:t>
      </w:r>
      <w:bookmarkEnd w:id="32"/>
    </w:p>
    <w:p>
      <w:pPr>
        <w:numPr>
          <w:ilvl w:val="0"/>
          <w:numId w:val="0"/>
        </w:numPr>
        <w:ind w:leftChars="0" w:firstLine="42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用户客户端环境不限，本系统在网页上执行，要求浏览器至少为IE主流版本。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系统部署仅限于Linux。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本系统后端采用了goxorm数据库库框架，自动完成了代码数据表到数据库数据表的映射，需要自行配置mysql。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45B09"/>
    <w:multiLevelType w:val="singleLevel"/>
    <w:tmpl w:val="13245B0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72BE85D0"/>
    <w:multiLevelType w:val="multilevel"/>
    <w:tmpl w:val="72BE85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92E66"/>
    <w:rsid w:val="07B92E66"/>
    <w:rsid w:val="1E3C3E52"/>
    <w:rsid w:val="1F832CF0"/>
    <w:rsid w:val="21C65CD0"/>
    <w:rsid w:val="33C81B1D"/>
    <w:rsid w:val="3A9A4F01"/>
    <w:rsid w:val="3B5A23EB"/>
    <w:rsid w:val="6D535020"/>
    <w:rsid w:val="7803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5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jinc\AppData\Roaming\Kingsoft\wps\addons\pool\win-i386\knewfileruby_1.0.0.10\template\wps\0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c676852-7029-4f63-bc87-0fbfedfa46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676852-7029-4f63-bc87-0fbfedfa46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f6cf7c-b16e-4ff4-9c59-2061e2380d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f6cf7c-b16e-4ff4-9c59-2061e2380d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283f21-39ca-41e6-94da-3d33bbe376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283f21-39ca-41e6-94da-3d33bbe376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2facd7-db21-4880-a331-9945f1a550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2facd7-db21-4880-a331-9945f1a550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e7630b-9be2-4efb-bcfc-62da3709ef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e7630b-9be2-4efb-bcfc-62da3709ef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9c620c-1f5d-4ed0-9384-48dd7be499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9c620c-1f5d-4ed0-9384-48dd7be499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bf9244-193f-43b1-a238-894bfd0378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bf9244-193f-43b1-a238-894bfd0378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9ee4d2-2b9b-4795-813a-5c612ac8c9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9ee4d2-2b9b-4795-813a-5c612ac8c9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59a4ea-160d-4387-90b3-2594abeb1d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59a4ea-160d-4387-90b3-2594abeb1d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e6088f-ce59-476a-bba9-7740abfd7e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e6088f-ce59-476a-bba9-7740abfd7e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b23d78-ed64-4e08-98f1-c6989b79c8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b23d78-ed64-4e08-98f1-c6989b79c8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2fd7a7-38f5-42ec-8bf2-baae4b6ea1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2fd7a7-38f5-42ec-8bf2-baae4b6ea1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1c94da-3a8b-44d3-89ae-a655d84d26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1c94da-3a8b-44d3-89ae-a655d84d26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0cf351-9568-453d-89a0-2f29e4033d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0cf351-9568-453d-89a0-2f29e4033d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2018-06-10T14:58:00Z</dcterms:created>
  <dc:creator>羽翼栗子球</dc:creator>
  <cp:lastModifiedBy>羽翼栗子球</cp:lastModifiedBy>
  <dcterms:modified xsi:type="dcterms:W3CDTF">2018-07-01T07:53:54Z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