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43237">
      <w:pPr>
        <w:rPr>
          <w:rFonts w:hint="eastAsia"/>
        </w:rPr>
      </w:pPr>
      <w:r>
        <w:rPr>
          <w:rFonts w:hint="eastAsia"/>
        </w:rPr>
        <w:t>章节：5 高处作业高度的确定</w:t>
      </w:r>
    </w:p>
    <w:p w14:paraId="6F185D46">
      <w:pPr>
        <w:rPr>
          <w:rFonts w:hint="eastAsia"/>
        </w:rPr>
      </w:pPr>
      <w:r>
        <w:rPr>
          <w:rFonts w:hint="eastAsia"/>
        </w:rPr>
        <w:t>文件：0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_高处作业高度的确定.pdf</w:t>
      </w:r>
    </w:p>
    <w:p w14:paraId="73264853">
      <w:pPr>
        <w:rPr>
          <w:rFonts w:hint="eastAsia"/>
        </w:rPr>
      </w:pPr>
    </w:p>
    <w:p w14:paraId="7AB71B9B">
      <w:pPr>
        <w:rPr>
          <w:rFonts w:hint="eastAsia"/>
        </w:rPr>
      </w:pPr>
      <w:r>
        <w:rPr>
          <w:rFonts w:hint="eastAsia"/>
        </w:rPr>
        <w:t>【表3】</w:t>
      </w:r>
    </w:p>
    <w:p w14:paraId="3B7B5053">
      <w:pPr>
        <w:rPr>
          <w:rFonts w:hint="eastAsia"/>
        </w:rPr>
      </w:pPr>
      <w:r>
        <w:rPr>
          <w:rFonts w:hint="eastAsia"/>
        </w:rPr>
        <w:t>表格编号：表3</w:t>
      </w:r>
    </w:p>
    <w:p w14:paraId="1B70446D">
      <w:pPr>
        <w:rPr>
          <w:rFonts w:hint="eastAsia"/>
        </w:rPr>
      </w:pPr>
      <w:r>
        <w:rPr>
          <w:rFonts w:hint="eastAsia"/>
        </w:rPr>
        <w:t>表格标题：可能坠落范围半径</w:t>
      </w:r>
    </w:p>
    <w:p w14:paraId="696E7F36">
      <w:pPr>
        <w:rPr>
          <w:rFonts w:hint="eastAsia"/>
        </w:rPr>
      </w:pPr>
      <w:r>
        <w:rPr>
          <w:rFonts w:hint="eastAsia"/>
        </w:rPr>
        <w:t>位置：第1页，5.1条文下方</w:t>
      </w:r>
    </w:p>
    <w:p w14:paraId="3F914AE7">
      <w:pPr>
        <w:rPr>
          <w:rFonts w:hint="eastAsia"/>
        </w:rPr>
      </w:pPr>
      <w:r>
        <w:rPr>
          <w:rFonts w:hint="eastAsia"/>
        </w:rPr>
        <w:t>表格内容：</w:t>
      </w:r>
    </w:p>
    <w:p w14:paraId="2A0E62F5">
      <w:pPr>
        <w:rPr>
          <w:rFonts w:hint="eastAsia"/>
        </w:rPr>
      </w:pPr>
      <w:r>
        <w:rPr>
          <w:rFonts w:hint="eastAsia"/>
        </w:rPr>
        <w:t>基础高度hb/m      | 2≤hb≤5 | 5&lt;hb≤15 | 15&lt;hb≤30 | hb&gt;30</w:t>
      </w:r>
    </w:p>
    <w:p w14:paraId="34754523">
      <w:pPr>
        <w:rPr>
          <w:rFonts w:hint="eastAsia"/>
        </w:rPr>
      </w:pPr>
      <w:r>
        <w:rPr>
          <w:rFonts w:hint="eastAsia"/>
        </w:rPr>
        <w:t>可能坠落范围半径R/m |   3    |    4    |    5     |   6</w:t>
      </w:r>
    </w:p>
    <w:p w14:paraId="2B7448B1">
      <w:r>
        <w:rPr>
          <w:rFonts w:hint="eastAsia"/>
        </w:rPr>
        <w:t>说明：根据基础</w:t>
      </w:r>
      <w:bookmarkStart w:id="0" w:name="_GoBack"/>
      <w:bookmarkEnd w:id="0"/>
      <w:r>
        <w:rPr>
          <w:rFonts w:hint="eastAsia"/>
        </w:rPr>
        <w:t>高度确定高处作业的可能坠落范围半径，用于划定危险区域范围。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16542592"/>
    <w:rsid w:val="2F83180C"/>
    <w:rsid w:val="327A4AF2"/>
    <w:rsid w:val="34E37674"/>
    <w:rsid w:val="3E805F85"/>
    <w:rsid w:val="4717414F"/>
    <w:rsid w:val="491D68AB"/>
    <w:rsid w:val="4E3705B0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