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表格说明：表A.1列出电力行业工种及可能存在的危害因素。</w:t>
      </w:r>
    </w:p>
    <w:p>
      <w:r>
        <w:t>重点条目：输电、变电、配电、通用工种中涉及坠落、电伤害、坠落物和外露运动件的工种。</w:t>
      </w:r>
    </w:p>
    <w:sectPr/>
  </w:body>
</w:document>
</file>