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3858" w14:textId="77777777" w:rsidR="00E514A5" w:rsidRPr="00E514A5" w:rsidRDefault="00E514A5" w:rsidP="00E514A5">
      <w:pPr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表格说明1：</w:t>
      </w:r>
    </w:p>
    <w:p w14:paraId="6AC264E1" w14:textId="77777777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标题编号：表8.1.1</w:t>
      </w:r>
    </w:p>
    <w:p w14:paraId="3EA4EE92" w14:textId="77777777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名称：符号说明</w:t>
      </w:r>
    </w:p>
    <w:p w14:paraId="586120EB" w14:textId="77777777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表格位置：位于《08_接地与防雷.pdf》的第8.1.1条之后。</w:t>
      </w:r>
    </w:p>
    <w:p w14:paraId="03248BCC" w14:textId="6CB339D8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表格内容：该表给出了低压配电系统接地型式中常用导体的符号及其含义。包括中性导体（N）</w:t>
      </w:r>
      <w:r>
        <w:rPr>
          <w:rFonts w:asciiTheme="minorEastAsia" w:hAnsiTheme="minorEastAsia" w:hint="eastAsia"/>
        </w:rPr>
        <w:t>，</w:t>
      </w:r>
      <w:r w:rsidRPr="00E514A5">
        <w:rPr>
          <w:rFonts w:asciiTheme="minorEastAsia" w:hAnsiTheme="minorEastAsia"/>
        </w:rPr>
        <w:t>保护导体（PE）</w:t>
      </w:r>
      <w:r>
        <w:rPr>
          <w:rFonts w:asciiTheme="minorEastAsia" w:hAnsiTheme="minorEastAsia" w:hint="eastAsia"/>
        </w:rPr>
        <w:t>，</w:t>
      </w:r>
      <w:r w:rsidRPr="00E514A5">
        <w:rPr>
          <w:rFonts w:asciiTheme="minorEastAsia" w:hAnsiTheme="minorEastAsia"/>
        </w:rPr>
        <w:t>合并的保护和中性导体（PEN）</w:t>
      </w:r>
      <w:r>
        <w:rPr>
          <w:rFonts w:asciiTheme="minorEastAsia" w:hAnsiTheme="minorEastAsia" w:hint="eastAsia"/>
        </w:rPr>
        <w:t>。</w:t>
      </w:r>
    </w:p>
    <w:p w14:paraId="2C13C63C" w14:textId="32BF14F2" w:rsidR="00E514A5" w:rsidRPr="00E514A5" w:rsidRDefault="00E514A5" w:rsidP="00E514A5">
      <w:pPr>
        <w:rPr>
          <w:rFonts w:asciiTheme="minorEastAsia" w:hAnsiTheme="minorEastAsia"/>
        </w:rPr>
      </w:pPr>
    </w:p>
    <w:p w14:paraId="0DA8BD53" w14:textId="77777777" w:rsidR="00E514A5" w:rsidRPr="00E514A5" w:rsidRDefault="00E514A5" w:rsidP="00E514A5">
      <w:pPr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表格说明2：</w:t>
      </w:r>
    </w:p>
    <w:p w14:paraId="1D73D53F" w14:textId="77777777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标题编号：表8.1.2</w:t>
      </w:r>
    </w:p>
    <w:p w14:paraId="7FC89F49" w14:textId="77777777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名称：保护导体（PE）的最小截面积</w:t>
      </w:r>
    </w:p>
    <w:p w14:paraId="4E93A5B6" w14:textId="77777777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表格位置：位于《08_接地与防雷.pdf》的第8.1.2条第2款之后。</w:t>
      </w:r>
    </w:p>
    <w:p w14:paraId="11490A11" w14:textId="77777777" w:rsidR="00E514A5" w:rsidRPr="00E514A5" w:rsidRDefault="00E514A5" w:rsidP="00E514A5">
      <w:pPr>
        <w:ind w:firstLineChars="200" w:firstLine="420"/>
        <w:rPr>
          <w:rFonts w:asciiTheme="minorEastAsia" w:hAnsiTheme="minorEastAsia"/>
        </w:rPr>
      </w:pPr>
      <w:r w:rsidRPr="00E514A5">
        <w:rPr>
          <w:rFonts w:asciiTheme="minorEastAsia" w:hAnsiTheme="minorEastAsia"/>
        </w:rPr>
        <w:t>表格内容：该表规定了在TN-S系统中，保护导体（PE）与相导体材质相同时，PE的最小截面积与相导体截面积的对应关系。具体如下：</w:t>
      </w:r>
    </w:p>
    <w:p w14:paraId="3A13E493" w14:textId="43F4C27C" w:rsidR="00E514A5" w:rsidRPr="00E514A5" w:rsidRDefault="00E514A5" w:rsidP="00E514A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 w:rsidRPr="00E514A5">
        <w:rPr>
          <w:rFonts w:asciiTheme="minorEastAsia" w:hAnsiTheme="minorEastAsia"/>
        </w:rPr>
        <w:t>当相导体截面积</w:t>
      </w:r>
      <m:oMath>
        <m:r>
          <w:rPr>
            <w:rFonts w:ascii="Cambria Math" w:hAnsi="Cambria Math"/>
          </w:rPr>
          <m:t>S≤16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514A5">
        <w:rPr>
          <w:rFonts w:asciiTheme="minorEastAsia" w:hAnsiTheme="minorEastAsia"/>
        </w:rPr>
        <w:t>时，PE最小截面积为</w:t>
      </w:r>
      <m:oMath>
        <m:r>
          <w:rPr>
            <w:rFonts w:ascii="Cambria Math" w:hAnsi="Cambria Math"/>
          </w:rPr>
          <m:t>S</m:t>
        </m:r>
      </m:oMath>
      <w:r w:rsidRPr="00E514A5">
        <w:rPr>
          <w:rFonts w:asciiTheme="minorEastAsia" w:hAnsiTheme="minorEastAsia"/>
        </w:rPr>
        <w:t>；</w:t>
      </w:r>
    </w:p>
    <w:p w14:paraId="2834B04C" w14:textId="4D7606EE" w:rsidR="00E514A5" w:rsidRPr="00E514A5" w:rsidRDefault="00E514A5" w:rsidP="00E514A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E514A5">
        <w:rPr>
          <w:rFonts w:asciiTheme="minorEastAsia" w:hAnsiTheme="minorEastAsia"/>
        </w:rPr>
        <w:t>当</w:t>
      </w:r>
      <m:oMath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&lt;S≤35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514A5">
        <w:rPr>
          <w:rFonts w:asciiTheme="minorEastAsia" w:hAnsiTheme="minorEastAsia"/>
        </w:rPr>
        <w:t>时，PE最小截面积为</w:t>
      </w:r>
      <m:oMath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514A5">
        <w:rPr>
          <w:rFonts w:asciiTheme="minorEastAsia" w:hAnsiTheme="minorEastAsia"/>
        </w:rPr>
        <w:t>；</w:t>
      </w:r>
    </w:p>
    <w:p w14:paraId="085C25BC" w14:textId="450AE167" w:rsidR="00E514A5" w:rsidRPr="00E514A5" w:rsidRDefault="00E514A5" w:rsidP="00E514A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  <w:r w:rsidRPr="00E514A5">
        <w:rPr>
          <w:rFonts w:asciiTheme="minorEastAsia" w:hAnsiTheme="minorEastAsia"/>
        </w:rPr>
        <w:t>当</w:t>
      </w:r>
      <m:oMath>
        <m:r>
          <w:rPr>
            <w:rFonts w:ascii="Cambria Math" w:hAnsi="Cambria Math"/>
          </w:rPr>
          <m:t>S&gt;35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514A5">
        <w:rPr>
          <w:rFonts w:asciiTheme="minorEastAsia" w:hAnsiTheme="minorEastAsia"/>
        </w:rPr>
        <w:t>时，PE最小截面积为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E514A5">
        <w:rPr>
          <w:rFonts w:asciiTheme="minorEastAsia" w:hAnsiTheme="minorEastAsia"/>
        </w:rPr>
        <w:t>。</w:t>
      </w:r>
    </w:p>
    <w:p w14:paraId="646F6F85" w14:textId="77777777" w:rsidR="00000000" w:rsidRPr="00E514A5" w:rsidRDefault="00000000"/>
    <w:sectPr w:rsidR="00910863" w:rsidRPr="00E51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2A34" w14:textId="77777777" w:rsidR="008C1F56" w:rsidRDefault="008C1F56" w:rsidP="00E514A5">
      <w:r>
        <w:separator/>
      </w:r>
    </w:p>
  </w:endnote>
  <w:endnote w:type="continuationSeparator" w:id="0">
    <w:p w14:paraId="7BD0498E" w14:textId="77777777" w:rsidR="008C1F56" w:rsidRDefault="008C1F56" w:rsidP="00E51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B3C0C" w14:textId="77777777" w:rsidR="008C1F56" w:rsidRDefault="008C1F56" w:rsidP="00E514A5">
      <w:r>
        <w:separator/>
      </w:r>
    </w:p>
  </w:footnote>
  <w:footnote w:type="continuationSeparator" w:id="0">
    <w:p w14:paraId="3C65D4E5" w14:textId="77777777" w:rsidR="008C1F56" w:rsidRDefault="008C1F56" w:rsidP="00E514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D0966"/>
    <w:multiLevelType w:val="multilevel"/>
    <w:tmpl w:val="67F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4412A"/>
    <w:multiLevelType w:val="multilevel"/>
    <w:tmpl w:val="70A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86748">
    <w:abstractNumId w:val="0"/>
  </w:num>
  <w:num w:numId="2" w16cid:durableId="183344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54982"/>
    <w:rsid w:val="00154982"/>
    <w:rsid w:val="002424D4"/>
    <w:rsid w:val="008C1F56"/>
    <w:rsid w:val="00952A7F"/>
    <w:rsid w:val="00D7071E"/>
    <w:rsid w:val="00E5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93BED"/>
  <w15:chartTrackingRefBased/>
  <w15:docId w15:val="{4A6F65AC-FB04-4D3F-801F-18B6F8F2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9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9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98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98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98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9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9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9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498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49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49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4982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498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498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49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49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49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49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9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49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4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98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9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498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154982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14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14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14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14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2026-05-22T05:10:00Z</dcterms:created>
  <dcterms:modified xsi:type="dcterms:W3CDTF">2026-05-22T05:11:00Z</dcterms:modified>
</cp:coreProperties>
</file>