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13265">
      <w:pPr>
        <w:rPr>
          <w:rFonts w:hint="eastAsia"/>
        </w:rPr>
      </w:pPr>
      <w:r>
        <w:rPr>
          <w:rFonts w:hint="eastAsia"/>
        </w:rPr>
        <w:t>章节：附录C 悬挑式操作平台的设计计算</w:t>
      </w:r>
    </w:p>
    <w:p w14:paraId="413A0AA6">
      <w:pPr>
        <w:rPr>
          <w:rFonts w:hint="eastAsia"/>
        </w:rPr>
      </w:pPr>
      <w:r>
        <w:rPr>
          <w:rFonts w:hint="eastAsia"/>
        </w:rPr>
        <w:t>文件：11_附录C.pdf</w:t>
      </w:r>
    </w:p>
    <w:p w14:paraId="015BDCED">
      <w:pPr>
        <w:rPr>
          <w:rFonts w:hint="eastAsia"/>
        </w:rPr>
      </w:pPr>
    </w:p>
    <w:p w14:paraId="6BA2D0BC">
      <w:pPr>
        <w:rPr>
          <w:rFonts w:hint="eastAsia"/>
        </w:rPr>
      </w:pPr>
      <w:r>
        <w:rPr>
          <w:rFonts w:hint="eastAsia"/>
        </w:rPr>
        <w:t>【图C.0.1-1】</w:t>
      </w:r>
    </w:p>
    <w:p w14:paraId="6AC381DB">
      <w:pPr>
        <w:rPr>
          <w:rFonts w:hint="eastAsia"/>
        </w:rPr>
      </w:pPr>
      <w:r>
        <w:rPr>
          <w:rFonts w:hint="eastAsia"/>
        </w:rPr>
        <w:t>位置：第1页</w:t>
      </w:r>
    </w:p>
    <w:p w14:paraId="73251AE6">
      <w:pPr>
        <w:rPr>
          <w:rFonts w:hint="eastAsia"/>
        </w:rPr>
      </w:pPr>
      <w:r>
        <w:rPr>
          <w:rFonts w:hint="eastAsia"/>
        </w:rPr>
        <w:t>标题：斜拉方式的悬挑式操作平台示意图</w:t>
      </w:r>
    </w:p>
    <w:p w14:paraId="3ADA8C9C">
      <w:pPr>
        <w:rPr>
          <w:rFonts w:hint="eastAsia"/>
        </w:rPr>
      </w:pPr>
      <w:r>
        <w:rPr>
          <w:rFonts w:hint="eastAsia"/>
        </w:rPr>
        <w:t>内容描述：包含平面图、正面图、1-1剖面、2-2剖面四个视图，部件：</w:t>
      </w:r>
    </w:p>
    <w:p w14:paraId="5893467F">
      <w:pPr>
        <w:rPr>
          <w:rFonts w:hint="eastAsia"/>
        </w:rPr>
      </w:pPr>
      <w:r>
        <w:rPr>
          <w:rFonts w:hint="eastAsia"/>
        </w:rPr>
        <w:t>1-木楔钢丝捆扎；2-两根1.5m长直径18mm的HRB400钢筋。</w:t>
      </w:r>
    </w:p>
    <w:p w14:paraId="1AE0A8C6">
      <w:pPr>
        <w:rPr>
          <w:rFonts w:hint="eastAsia"/>
        </w:rPr>
      </w:pPr>
    </w:p>
    <w:p w14:paraId="2A3AE5D7">
      <w:pPr>
        <w:rPr>
          <w:rFonts w:hint="eastAsia"/>
        </w:rPr>
      </w:pPr>
      <w:r>
        <w:rPr>
          <w:rFonts w:hint="eastAsia"/>
        </w:rPr>
        <w:t>【图C.0.1-2】</w:t>
      </w:r>
    </w:p>
    <w:p w14:paraId="03B079BE">
      <w:pPr>
        <w:rPr>
          <w:rFonts w:hint="eastAsia"/>
        </w:rPr>
      </w:pPr>
      <w:r>
        <w:rPr>
          <w:rFonts w:hint="eastAsia"/>
        </w:rPr>
        <w:t>位置：第2页</w:t>
      </w:r>
    </w:p>
    <w:p w14:paraId="21375B5E">
      <w:pPr>
        <w:rPr>
          <w:rFonts w:hint="eastAsia"/>
        </w:rPr>
      </w:pPr>
      <w:r>
        <w:rPr>
          <w:rFonts w:hint="eastAsia"/>
        </w:rPr>
        <w:t>标题：下支承方式的悬挑式操作平台示意图（单位：mm）</w:t>
      </w:r>
    </w:p>
    <w:p w14:paraId="639AE1C2">
      <w:pPr>
        <w:rPr>
          <w:rFonts w:hint="eastAsia"/>
        </w:rPr>
      </w:pPr>
      <w:r>
        <w:rPr>
          <w:rFonts w:hint="eastAsia"/>
        </w:rPr>
        <w:t>内容描述：包含平面图和侧面图，部件：</w:t>
      </w:r>
    </w:p>
    <w:p w14:paraId="6DED3AB0">
      <w:pPr>
        <w:rPr>
          <w:rFonts w:hint="eastAsia"/>
        </w:rPr>
      </w:pPr>
      <w:r>
        <w:rPr>
          <w:rFonts w:hint="eastAsia"/>
        </w:rPr>
        <w:t>1-墙面预埋件；2-栏杆与工字焊接；3-斜撑杆。</w:t>
      </w:r>
    </w:p>
    <w:p w14:paraId="1075E102">
      <w:pPr>
        <w:rPr>
          <w:rFonts w:hint="eastAsia"/>
        </w:rPr>
      </w:pPr>
    </w:p>
    <w:p w14:paraId="1115B15B">
      <w:pPr>
        <w:rPr>
          <w:rFonts w:hint="eastAsia"/>
        </w:rPr>
      </w:pPr>
      <w:r>
        <w:rPr>
          <w:rFonts w:hint="eastAsia"/>
        </w:rPr>
        <w:t>【公式说明】</w:t>
      </w:r>
    </w:p>
    <w:p w14:paraId="0F38864A">
      <w:pPr>
        <w:rPr>
          <w:rFonts w:hint="eastAsia"/>
        </w:rPr>
      </w:pPr>
      <w:r>
        <w:rPr>
          <w:rFonts w:hint="eastAsia"/>
        </w:rPr>
        <w:t>C.0.2 次梁计算：</w:t>
      </w:r>
    </w:p>
    <w:p w14:paraId="0D46B031">
      <w:pPr>
        <w:rPr>
          <w:rFonts w:hint="eastAsia"/>
        </w:rPr>
      </w:pPr>
      <w:r>
        <w:rPr>
          <w:rFonts w:hint="eastAsia"/>
        </w:rPr>
        <w:t>- 公式C.0.2-1：悬臂弯矩，Mc = (γG×1/8×qG×L²oc + γQ×1/8×qQ×L²oc)×(1-η²)</w:t>
      </w:r>
    </w:p>
    <w:p w14:paraId="720424C8">
      <w:pPr>
        <w:rPr>
          <w:rFonts w:hint="eastAsia"/>
        </w:rPr>
      </w:pPr>
      <w:r>
        <w:rPr>
          <w:rFonts w:hint="eastAsia"/>
        </w:rPr>
        <w:t>- 公式C.0.2-2：悬臂长度比值，η = a/Loc</w:t>
      </w:r>
    </w:p>
    <w:p w14:paraId="5F213DCE">
      <w:pPr>
        <w:rPr>
          <w:rFonts w:hint="eastAsia"/>
        </w:rPr>
      </w:pPr>
    </w:p>
    <w:p w14:paraId="32E5AF06">
      <w:pPr>
        <w:rPr>
          <w:rFonts w:hint="eastAsia"/>
        </w:rPr>
      </w:pPr>
      <w:r>
        <w:rPr>
          <w:rFonts w:hint="eastAsia"/>
        </w:rPr>
        <w:t>C.0.3 主梁计算：</w:t>
      </w:r>
    </w:p>
    <w:p w14:paraId="4F69BCBF">
      <w:pPr>
        <w:rPr>
          <w:rFonts w:hint="eastAsia"/>
        </w:rPr>
      </w:pPr>
      <w:r>
        <w:rPr>
          <w:rFonts w:hint="eastAsia"/>
        </w:rPr>
        <w:t>- 公式C.0.3：次梁传递荷载，R = 1/2×qLoc×(1+η²)</w:t>
      </w:r>
    </w:p>
    <w:p w14:paraId="0AD7657A">
      <w:pPr>
        <w:rPr>
          <w:rFonts w:hint="eastAsia"/>
        </w:rPr>
      </w:pPr>
    </w:p>
    <w:p w14:paraId="60440B62">
      <w:pPr>
        <w:rPr>
          <w:rFonts w:hint="eastAsia"/>
        </w:rPr>
      </w:pPr>
      <w:r>
        <w:rPr>
          <w:rFonts w:hint="eastAsia"/>
        </w:rPr>
        <w:t>C.0.4 钢丝绳计算：</w:t>
      </w:r>
    </w:p>
    <w:p w14:paraId="142F48F7">
      <w:pPr>
        <w:rPr>
          <w:rFonts w:hint="eastAsia"/>
        </w:rPr>
      </w:pPr>
      <w:r>
        <w:rPr>
          <w:rFonts w:hint="eastAsia"/>
        </w:rPr>
        <w:t>- 公式C.0.4-1：钢丝绳拉力标准值，T = QLoc/2sinα</w:t>
      </w:r>
    </w:p>
    <w:p w14:paraId="38869DFF">
      <w:pPr>
        <w:rPr>
          <w:rFonts w:hint="eastAsia"/>
        </w:rPr>
      </w:pPr>
      <w:r>
        <w:rPr>
          <w:rFonts w:hint="eastAsia"/>
        </w:rPr>
        <w:t>- 公式C.0.4-2：钢丝绳安全系数，K = St/T ≥ [K]，安全系数取值10</w:t>
      </w:r>
    </w:p>
    <w:p w14:paraId="71FEFEDF">
      <w:pPr>
        <w:rPr>
          <w:rFonts w:hint="eastAsia"/>
        </w:rPr>
      </w:pPr>
    </w:p>
    <w:p w14:paraId="5D100D06">
      <w:pPr>
        <w:rPr>
          <w:rFonts w:hint="eastAsia"/>
        </w:rPr>
      </w:pPr>
      <w:r>
        <w:rPr>
          <w:rFonts w:hint="eastAsia"/>
        </w:rPr>
        <w:t>C.0.5 下支承斜撑计算：</w:t>
      </w:r>
    </w:p>
    <w:p w14:paraId="1B4E426D">
      <w:pPr>
        <w:rPr>
          <w:rFonts w:hint="eastAsia"/>
        </w:rPr>
      </w:pPr>
      <w:r>
        <w:rPr>
          <w:rFonts w:hint="eastAsia"/>
        </w:rPr>
        <w:t>- 公式C.0.5：斜撑稳定性，N/φAs ≤ f3</w:t>
      </w:r>
    </w:p>
    <w:p w14:paraId="1153BD75">
      <w:pPr>
        <w:rPr>
          <w:rFonts w:hint="eastAsia"/>
        </w:rPr>
      </w:pPr>
    </w:p>
    <w:p w14:paraId="161332D7">
      <w:pPr>
        <w:rPr>
          <w:rFonts w:hint="eastAsia"/>
        </w:rPr>
      </w:pPr>
      <w:r>
        <w:rPr>
          <w:rFonts w:hint="eastAsia"/>
        </w:rPr>
        <w:t>主要参数说明：</w:t>
      </w:r>
    </w:p>
    <w:p w14:paraId="0704861E">
      <w:pPr>
        <w:rPr>
          <w:rFonts w:hint="eastAsia"/>
        </w:rPr>
      </w:pPr>
      <w:r>
        <w:rPr>
          <w:rFonts w:hint="eastAsia"/>
        </w:rPr>
        <w:t>Mc——次梁最大弯矩设计值；η——悬臂长度比值；</w:t>
      </w:r>
    </w:p>
    <w:p w14:paraId="09E78713">
      <w:pPr>
        <w:rPr>
          <w:rFonts w:hint="eastAsia"/>
        </w:rPr>
      </w:pPr>
      <w:r>
        <w:rPr>
          <w:rFonts w:hint="eastAsia"/>
        </w:rPr>
        <w:t>a——悬臂长度；Loc——次梁计算跨度；</w:t>
      </w:r>
    </w:p>
    <w:p w14:paraId="5C65D82B">
      <w:pPr>
        <w:rPr>
          <w:rFonts w:hint="eastAsia"/>
        </w:rPr>
      </w:pPr>
      <w:r>
        <w:rPr>
          <w:rFonts w:hint="eastAsia"/>
        </w:rPr>
        <w:t>T——钢丝绳受拉力标准值；α——钢丝绳平台面的夹角；</w:t>
      </w:r>
    </w:p>
    <w:p w14:paraId="29DD4749">
      <w:pPr>
        <w:rPr>
          <w:rFonts w:hint="eastAsia"/>
        </w:rPr>
      </w:pPr>
      <w:r>
        <w:rPr>
          <w:rFonts w:hint="eastAsia"/>
        </w:rPr>
        <w:t>St——钢丝绳破断拉力；K——安全系数；</w:t>
      </w:r>
    </w:p>
    <w:p w14:paraId="52ED3B9D">
      <w:pPr>
        <w:rPr>
          <w:rFonts w:hint="eastAsia"/>
        </w:rPr>
      </w:pPr>
      <w:r>
        <w:rPr>
          <w:rFonts w:hint="eastAsia"/>
        </w:rPr>
        <w:t>N——斜撑轴心压力设计值；φ——稳定系数；</w:t>
      </w:r>
    </w:p>
    <w:p w14:paraId="2B7448B1">
      <w:r>
        <w:rPr>
          <w:rFonts w:hint="eastAsia"/>
        </w:rPr>
        <w:t>As——斜撑毛截面面积；f3——斜撑抗压强度设计值。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80FC4"/>
    <w:rsid w:val="16542592"/>
    <w:rsid w:val="2F83180C"/>
    <w:rsid w:val="327A4AF2"/>
    <w:rsid w:val="34E37674"/>
    <w:rsid w:val="3E805F85"/>
    <w:rsid w:val="4717414F"/>
    <w:rsid w:val="491D68AB"/>
    <w:rsid w:val="4F2F579F"/>
    <w:rsid w:val="5033757F"/>
    <w:rsid w:val="74A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2026-03-19T13:49:00Z</dcterms:created>
  <dc:creator>86189</dc:creator>
  <cp:lastModifiedBy>起开 我要学习了</cp:lastModifiedBy>
  <dcterms:modified xsi:type="dcterms:W3CDTF">2026-05-03T11:06:31Z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BDF4755A704D4913B147276EC453138F_12</vt:lpwstr>
  </property>
  <property fmtid="{D5CDD505-2E9C-101B-9397-08002B2CF9AE}" pid="4" name="KSOTemplateDocerSaveRecord">
    <vt:lpwstr>eyJoZGlkIjoiZjc2NThkYWIyYzA4OGMyNzI4NTI2ZWY1ODBkN2VkMDciLCJ1c2VySWQiOiI4OTc4NjQ5NzgifQ==</vt:lpwstr>
  </property>
</Properties>
</file>