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7996" w:rsidRDefault="008052CF" w:rsidP="00A43616">
      <w:pPr>
        <w:pStyle w:val="Heading1"/>
        <w:numPr>
          <w:ilvl w:val="0"/>
          <w:numId w:val="3"/>
        </w:numPr>
        <w:tabs>
          <w:tab w:val="left" w:pos="743"/>
        </w:tabs>
      </w:pPr>
      <w:r>
        <w:rPr>
          <w:color w:val="13416F"/>
        </w:rPr>
        <w:t>Profil</w:t>
      </w:r>
      <w:r>
        <w:rPr>
          <w:color w:val="13416F"/>
          <w:spacing w:val="-8"/>
        </w:rPr>
        <w:t xml:space="preserve"> </w:t>
      </w:r>
      <w:r>
        <w:rPr>
          <w:color w:val="13416F"/>
        </w:rPr>
        <w:t>Perusahaan</w:t>
      </w:r>
      <w:r>
        <w:rPr>
          <w:color w:val="13416F"/>
          <w:spacing w:val="-7"/>
        </w:rPr>
        <w:t xml:space="preserve"> </w:t>
      </w:r>
      <w:r>
        <w:rPr>
          <w:color w:val="13416F"/>
        </w:rPr>
        <w:t>dan</w:t>
      </w:r>
      <w:r>
        <w:rPr>
          <w:color w:val="13416F"/>
          <w:spacing w:val="-7"/>
        </w:rPr>
        <w:t xml:space="preserve"> </w:t>
      </w:r>
      <w:r>
        <w:rPr>
          <w:color w:val="13416F"/>
          <w:spacing w:val="-2"/>
        </w:rPr>
        <w:t>Konteks</w:t>
      </w:r>
    </w:p>
    <w:p w:rsidR="00727996" w:rsidRDefault="008052CF">
      <w:pPr>
        <w:pStyle w:val="BodyText"/>
        <w:spacing w:before="62" w:line="276" w:lineRule="auto"/>
        <w:ind w:left="405"/>
      </w:pPr>
      <w:r>
        <w:t>PT Indonusa Persada Teknologi (IPT) merupakan perusahaan yang pada situs resminya memosisikan diri sebagai penyedia solusi teknologi untuk kebutuhan bisnis. Situs tersebut mencantumkan layanan pengembangan peran</w:t>
      </w:r>
      <w:r>
        <w:t>gkat lunak</w:t>
      </w:r>
      <w:r>
        <w:rPr>
          <w:spacing w:val="17"/>
        </w:rPr>
        <w:t xml:space="preserve"> </w:t>
      </w:r>
      <w:r>
        <w:t>dan</w:t>
      </w:r>
      <w:r>
        <w:rPr>
          <w:spacing w:val="17"/>
        </w:rPr>
        <w:t xml:space="preserve"> </w:t>
      </w:r>
      <w:r>
        <w:t>aplikasi,</w:t>
      </w:r>
      <w:r>
        <w:rPr>
          <w:spacing w:val="17"/>
        </w:rPr>
        <w:t xml:space="preserve"> </w:t>
      </w:r>
      <w:r>
        <w:t>project</w:t>
      </w:r>
      <w:r>
        <w:rPr>
          <w:spacing w:val="19"/>
        </w:rPr>
        <w:t xml:space="preserve"> </w:t>
      </w:r>
      <w:r>
        <w:t>management</w:t>
      </w:r>
      <w:r>
        <w:rPr>
          <w:spacing w:val="17"/>
        </w:rPr>
        <w:t xml:space="preserve"> </w:t>
      </w:r>
      <w:r>
        <w:t>services,</w:t>
      </w:r>
      <w:r>
        <w:rPr>
          <w:spacing w:val="19"/>
        </w:rPr>
        <w:t xml:space="preserve"> </w:t>
      </w:r>
      <w:r>
        <w:t>serta</w:t>
      </w:r>
      <w:r>
        <w:rPr>
          <w:spacing w:val="17"/>
        </w:rPr>
        <w:t xml:space="preserve"> </w:t>
      </w:r>
      <w:r>
        <w:t>fokus</w:t>
      </w:r>
      <w:r>
        <w:rPr>
          <w:spacing w:val="17"/>
        </w:rPr>
        <w:t xml:space="preserve"> </w:t>
      </w:r>
      <w:r>
        <w:t>pada</w:t>
      </w:r>
      <w:r>
        <w:rPr>
          <w:spacing w:val="17"/>
        </w:rPr>
        <w:t xml:space="preserve"> </w:t>
      </w:r>
      <w:r>
        <w:t>kebutuhan</w:t>
      </w:r>
      <w:r>
        <w:rPr>
          <w:spacing w:val="17"/>
        </w:rPr>
        <w:t xml:space="preserve"> </w:t>
      </w:r>
      <w:r>
        <w:t>SDM,</w:t>
      </w:r>
      <w:r>
        <w:rPr>
          <w:spacing w:val="17"/>
        </w:rPr>
        <w:t xml:space="preserve"> </w:t>
      </w:r>
      <w:r>
        <w:t>kolaborasi</w:t>
      </w:r>
      <w:r>
        <w:rPr>
          <w:spacing w:val="19"/>
        </w:rPr>
        <w:t xml:space="preserve"> </w:t>
      </w:r>
      <w:r>
        <w:t>produk,</w:t>
      </w:r>
      <w:r>
        <w:rPr>
          <w:spacing w:val="19"/>
        </w:rPr>
        <w:t xml:space="preserve"> </w:t>
      </w:r>
      <w:r>
        <w:t>dan</w:t>
      </w:r>
      <w:r>
        <w:rPr>
          <w:spacing w:val="17"/>
        </w:rPr>
        <w:t xml:space="preserve"> </w:t>
      </w:r>
      <w:r>
        <w:t>IoT. Situs juga menyebut klien seperti Growin dan Nusapay.</w:t>
      </w:r>
    </w:p>
    <w:p w:rsidR="00727996" w:rsidRDefault="008052CF">
      <w:pPr>
        <w:pStyle w:val="BodyText"/>
        <w:spacing w:before="76" w:line="276" w:lineRule="auto"/>
        <w:ind w:left="405" w:right="235"/>
      </w:pPr>
      <w:r>
        <w:t>Alamat kantor yang tercantum pada situs resmi: Gedung Greko Lantai 1, Jl. Jenderal Ahmad Yani No. 134–136, Bandung, Jawa Barat. Situs turut mencantumkan kantor pengembangan di kawasan Bandung Kulon. Informasi alamat, nomor kontak, portofolio, dan status te</w:t>
      </w:r>
      <w:r>
        <w:t xml:space="preserve">rkini harus dikonfirmasi kembali sebelum dokumen eksternal </w:t>
      </w:r>
      <w:r>
        <w:rPr>
          <w:spacing w:val="-2"/>
        </w:rPr>
        <w:t>diterbitkan.</w:t>
      </w:r>
    </w:p>
    <w:p w:rsidR="00727996" w:rsidRDefault="008052CF">
      <w:pPr>
        <w:pStyle w:val="Heading2"/>
        <w:spacing w:before="197"/>
      </w:pPr>
      <w:bookmarkStart w:id="0" w:name="Implikasi_untuk_proposal"/>
      <w:bookmarkEnd w:id="0"/>
      <w:r>
        <w:rPr>
          <w:color w:val="1E5A90"/>
        </w:rPr>
        <w:t>Implikasi</w:t>
      </w:r>
      <w:r>
        <w:rPr>
          <w:color w:val="1E5A90"/>
          <w:spacing w:val="-6"/>
        </w:rPr>
        <w:t xml:space="preserve"> </w:t>
      </w:r>
      <w:r>
        <w:rPr>
          <w:color w:val="1E5A90"/>
        </w:rPr>
        <w:t>untuk</w:t>
      </w:r>
      <w:r>
        <w:rPr>
          <w:color w:val="1E5A90"/>
          <w:spacing w:val="-5"/>
        </w:rPr>
        <w:t xml:space="preserve"> </w:t>
      </w:r>
      <w:r>
        <w:rPr>
          <w:color w:val="1E5A90"/>
          <w:spacing w:val="-2"/>
        </w:rPr>
        <w:t>proposal</w:t>
      </w:r>
    </w:p>
    <w:p w:rsidR="00727996" w:rsidRDefault="008052CF">
      <w:pPr>
        <w:pStyle w:val="ListParagraph"/>
        <w:numPr>
          <w:ilvl w:val="1"/>
          <w:numId w:val="2"/>
        </w:numPr>
        <w:tabs>
          <w:tab w:val="left" w:pos="765"/>
        </w:tabs>
        <w:spacing w:before="40" w:line="276" w:lineRule="auto"/>
        <w:ind w:right="287"/>
        <w:rPr>
          <w:sz w:val="18"/>
        </w:rPr>
      </w:pPr>
      <w:r>
        <w:rPr>
          <w:sz w:val="18"/>
        </w:rPr>
        <w:t>Kapabilitas pengembangan software dapat menjadi dasar untuk merancang portal, API, dashboard, integrasi, dan otomasi proses.</w:t>
      </w:r>
    </w:p>
    <w:p w:rsidR="00727996" w:rsidRDefault="008052CF">
      <w:pPr>
        <w:pStyle w:val="ListParagraph"/>
        <w:numPr>
          <w:ilvl w:val="1"/>
          <w:numId w:val="2"/>
        </w:numPr>
        <w:tabs>
          <w:tab w:val="left" w:pos="764"/>
        </w:tabs>
        <w:spacing w:before="0" w:line="243" w:lineRule="exact"/>
        <w:ind w:left="764" w:hanging="359"/>
        <w:rPr>
          <w:sz w:val="18"/>
        </w:rPr>
      </w:pPr>
      <w:r>
        <w:rPr>
          <w:sz w:val="18"/>
        </w:rPr>
        <w:t>Pengalaman proyek</w:t>
      </w:r>
      <w:r>
        <w:rPr>
          <w:spacing w:val="1"/>
          <w:sz w:val="18"/>
        </w:rPr>
        <w:t xml:space="preserve"> </w:t>
      </w:r>
      <w:r>
        <w:rPr>
          <w:sz w:val="18"/>
        </w:rPr>
        <w:t>dan</w:t>
      </w:r>
      <w:r>
        <w:rPr>
          <w:spacing w:val="2"/>
          <w:sz w:val="18"/>
        </w:rPr>
        <w:t xml:space="preserve"> </w:t>
      </w:r>
      <w:r>
        <w:rPr>
          <w:sz w:val="18"/>
        </w:rPr>
        <w:t>kolaborasi</w:t>
      </w:r>
      <w:r>
        <w:rPr>
          <w:spacing w:val="1"/>
          <w:sz w:val="18"/>
        </w:rPr>
        <w:t xml:space="preserve"> </w:t>
      </w:r>
      <w:r>
        <w:rPr>
          <w:sz w:val="18"/>
        </w:rPr>
        <w:t>teknologi dapat</w:t>
      </w:r>
      <w:r>
        <w:rPr>
          <w:spacing w:val="1"/>
          <w:sz w:val="18"/>
        </w:rPr>
        <w:t xml:space="preserve"> </w:t>
      </w:r>
      <w:r>
        <w:rPr>
          <w:sz w:val="18"/>
        </w:rPr>
        <w:t>mendukung</w:t>
      </w:r>
      <w:r>
        <w:rPr>
          <w:spacing w:val="1"/>
          <w:sz w:val="18"/>
        </w:rPr>
        <w:t xml:space="preserve"> </w:t>
      </w:r>
      <w:r>
        <w:rPr>
          <w:sz w:val="18"/>
        </w:rPr>
        <w:t>model</w:t>
      </w:r>
      <w:r>
        <w:rPr>
          <w:spacing w:val="1"/>
          <w:sz w:val="18"/>
        </w:rPr>
        <w:t xml:space="preserve"> </w:t>
      </w:r>
      <w:r>
        <w:rPr>
          <w:sz w:val="18"/>
        </w:rPr>
        <w:t>implementasi</w:t>
      </w:r>
      <w:r>
        <w:rPr>
          <w:spacing w:val="1"/>
          <w:sz w:val="18"/>
        </w:rPr>
        <w:t xml:space="preserve"> </w:t>
      </w:r>
      <w:r>
        <w:rPr>
          <w:sz w:val="18"/>
        </w:rPr>
        <w:t xml:space="preserve">bersama </w:t>
      </w:r>
      <w:r>
        <w:rPr>
          <w:spacing w:val="-2"/>
          <w:sz w:val="18"/>
        </w:rPr>
        <w:t>mitra.</w:t>
      </w:r>
    </w:p>
    <w:p w:rsidR="00727996" w:rsidRDefault="008052CF">
      <w:pPr>
        <w:pStyle w:val="ListParagraph"/>
        <w:numPr>
          <w:ilvl w:val="1"/>
          <w:numId w:val="2"/>
        </w:numPr>
        <w:tabs>
          <w:tab w:val="left" w:pos="765"/>
        </w:tabs>
        <w:spacing w:line="276" w:lineRule="auto"/>
        <w:ind w:right="880"/>
        <w:rPr>
          <w:sz w:val="18"/>
        </w:rPr>
      </w:pPr>
      <w:r>
        <w:rPr>
          <w:sz w:val="18"/>
        </w:rPr>
        <w:t xml:space="preserve">Peran IPT dalam inisiatif ini harus ditetapkan secara eksplisit: pemilik produk, pengembang teknologi, </w:t>
      </w:r>
      <w:r>
        <w:rPr>
          <w:w w:val="105"/>
          <w:sz w:val="18"/>
        </w:rPr>
        <w:t>penyedia</w:t>
      </w:r>
      <w:r>
        <w:rPr>
          <w:spacing w:val="-12"/>
          <w:w w:val="105"/>
          <w:sz w:val="18"/>
        </w:rPr>
        <w:t xml:space="preserve"> </w:t>
      </w:r>
      <w:r>
        <w:rPr>
          <w:w w:val="105"/>
          <w:sz w:val="18"/>
        </w:rPr>
        <w:t>penunjang,</w:t>
      </w:r>
      <w:r>
        <w:rPr>
          <w:spacing w:val="-11"/>
          <w:w w:val="105"/>
          <w:sz w:val="18"/>
        </w:rPr>
        <w:t xml:space="preserve"> </w:t>
      </w:r>
      <w:r>
        <w:rPr>
          <w:w w:val="105"/>
          <w:sz w:val="18"/>
        </w:rPr>
        <w:t>atau</w:t>
      </w:r>
      <w:r>
        <w:rPr>
          <w:spacing w:val="-12"/>
          <w:w w:val="105"/>
          <w:sz w:val="18"/>
        </w:rPr>
        <w:t xml:space="preserve"> </w:t>
      </w:r>
      <w:r>
        <w:rPr>
          <w:w w:val="105"/>
          <w:sz w:val="18"/>
        </w:rPr>
        <w:t>entitas</w:t>
      </w:r>
      <w:r>
        <w:rPr>
          <w:spacing w:val="-12"/>
          <w:w w:val="105"/>
          <w:sz w:val="18"/>
        </w:rPr>
        <w:t xml:space="preserve"> </w:t>
      </w:r>
      <w:r>
        <w:rPr>
          <w:w w:val="105"/>
          <w:sz w:val="18"/>
        </w:rPr>
        <w:t>yang</w:t>
      </w:r>
      <w:r>
        <w:rPr>
          <w:spacing w:val="-11"/>
          <w:w w:val="105"/>
          <w:sz w:val="18"/>
        </w:rPr>
        <w:t xml:space="preserve"> </w:t>
      </w:r>
      <w:r>
        <w:rPr>
          <w:w w:val="105"/>
          <w:sz w:val="18"/>
        </w:rPr>
        <w:t>menjalankan</w:t>
      </w:r>
      <w:r>
        <w:rPr>
          <w:spacing w:val="-12"/>
          <w:w w:val="105"/>
          <w:sz w:val="18"/>
        </w:rPr>
        <w:t xml:space="preserve"> </w:t>
      </w:r>
      <w:r>
        <w:rPr>
          <w:w w:val="105"/>
          <w:sz w:val="18"/>
        </w:rPr>
        <w:t>aktivitas</w:t>
      </w:r>
      <w:r>
        <w:rPr>
          <w:spacing w:val="-12"/>
          <w:w w:val="105"/>
          <w:sz w:val="18"/>
        </w:rPr>
        <w:t xml:space="preserve"> </w:t>
      </w:r>
      <w:r>
        <w:rPr>
          <w:w w:val="105"/>
          <w:sz w:val="18"/>
        </w:rPr>
        <w:t>pembayaran.</w:t>
      </w:r>
    </w:p>
    <w:p w:rsidR="00727996" w:rsidRDefault="008052CF">
      <w:pPr>
        <w:pStyle w:val="ListParagraph"/>
        <w:numPr>
          <w:ilvl w:val="1"/>
          <w:numId w:val="2"/>
        </w:numPr>
        <w:tabs>
          <w:tab w:val="left" w:pos="765"/>
        </w:tabs>
        <w:spacing w:before="0" w:line="276" w:lineRule="auto"/>
        <w:ind w:right="953"/>
        <w:rPr>
          <w:sz w:val="18"/>
        </w:rPr>
      </w:pPr>
      <w:r>
        <w:rPr>
          <w:spacing w:val="-2"/>
          <w:w w:val="105"/>
          <w:sz w:val="18"/>
        </w:rPr>
        <w:t>Jika</w:t>
      </w:r>
      <w:r>
        <w:rPr>
          <w:spacing w:val="-3"/>
          <w:w w:val="105"/>
          <w:sz w:val="18"/>
        </w:rPr>
        <w:t xml:space="preserve"> </w:t>
      </w:r>
      <w:r>
        <w:rPr>
          <w:spacing w:val="-2"/>
          <w:w w:val="105"/>
          <w:sz w:val="18"/>
        </w:rPr>
        <w:t>aktivitas</w:t>
      </w:r>
      <w:r>
        <w:rPr>
          <w:spacing w:val="-3"/>
          <w:w w:val="105"/>
          <w:sz w:val="18"/>
        </w:rPr>
        <w:t xml:space="preserve"> </w:t>
      </w:r>
      <w:r>
        <w:rPr>
          <w:spacing w:val="-2"/>
          <w:w w:val="105"/>
          <w:sz w:val="18"/>
        </w:rPr>
        <w:t>inti</w:t>
      </w:r>
      <w:r>
        <w:rPr>
          <w:spacing w:val="-3"/>
          <w:w w:val="105"/>
          <w:sz w:val="18"/>
        </w:rPr>
        <w:t xml:space="preserve"> </w:t>
      </w:r>
      <w:r>
        <w:rPr>
          <w:spacing w:val="-2"/>
          <w:w w:val="105"/>
          <w:sz w:val="18"/>
        </w:rPr>
        <w:t>dilakukan</w:t>
      </w:r>
      <w:r>
        <w:rPr>
          <w:spacing w:val="-3"/>
          <w:w w:val="105"/>
          <w:sz w:val="18"/>
        </w:rPr>
        <w:t xml:space="preserve"> </w:t>
      </w:r>
      <w:r>
        <w:rPr>
          <w:spacing w:val="-2"/>
          <w:w w:val="105"/>
          <w:sz w:val="18"/>
        </w:rPr>
        <w:t>mitra</w:t>
      </w:r>
      <w:r>
        <w:rPr>
          <w:spacing w:val="-3"/>
          <w:w w:val="105"/>
          <w:sz w:val="18"/>
        </w:rPr>
        <w:t xml:space="preserve"> </w:t>
      </w:r>
      <w:r>
        <w:rPr>
          <w:spacing w:val="-2"/>
          <w:w w:val="105"/>
          <w:sz w:val="18"/>
        </w:rPr>
        <w:t>berizin,</w:t>
      </w:r>
      <w:r>
        <w:rPr>
          <w:spacing w:val="-3"/>
          <w:w w:val="105"/>
          <w:sz w:val="18"/>
        </w:rPr>
        <w:t xml:space="preserve"> </w:t>
      </w:r>
      <w:r>
        <w:rPr>
          <w:spacing w:val="-2"/>
          <w:w w:val="105"/>
          <w:sz w:val="18"/>
        </w:rPr>
        <w:t>kontrak</w:t>
      </w:r>
      <w:r>
        <w:rPr>
          <w:spacing w:val="-3"/>
          <w:w w:val="105"/>
          <w:sz w:val="18"/>
        </w:rPr>
        <w:t xml:space="preserve"> </w:t>
      </w:r>
      <w:r>
        <w:rPr>
          <w:spacing w:val="-2"/>
          <w:w w:val="105"/>
          <w:sz w:val="18"/>
        </w:rPr>
        <w:t>perlu</w:t>
      </w:r>
      <w:r>
        <w:rPr>
          <w:spacing w:val="-3"/>
          <w:w w:val="105"/>
          <w:sz w:val="18"/>
        </w:rPr>
        <w:t xml:space="preserve"> </w:t>
      </w:r>
      <w:r>
        <w:rPr>
          <w:spacing w:val="-2"/>
          <w:w w:val="105"/>
          <w:sz w:val="18"/>
        </w:rPr>
        <w:t>membedakan</w:t>
      </w:r>
      <w:r>
        <w:rPr>
          <w:spacing w:val="-3"/>
          <w:w w:val="105"/>
          <w:sz w:val="18"/>
        </w:rPr>
        <w:t xml:space="preserve"> </w:t>
      </w:r>
      <w:r>
        <w:rPr>
          <w:spacing w:val="-2"/>
          <w:w w:val="105"/>
          <w:sz w:val="18"/>
        </w:rPr>
        <w:t>tanggung jawab</w:t>
      </w:r>
      <w:r>
        <w:rPr>
          <w:spacing w:val="-3"/>
          <w:w w:val="105"/>
          <w:sz w:val="18"/>
        </w:rPr>
        <w:t xml:space="preserve"> </w:t>
      </w:r>
      <w:r>
        <w:rPr>
          <w:spacing w:val="-2"/>
          <w:w w:val="105"/>
          <w:sz w:val="18"/>
        </w:rPr>
        <w:t xml:space="preserve">layanan, data, </w:t>
      </w:r>
      <w:r>
        <w:rPr>
          <w:w w:val="105"/>
          <w:sz w:val="18"/>
        </w:rPr>
        <w:t>penanganan keluhan, rekonsiliasi, dan pelaporan.</w:t>
      </w:r>
    </w:p>
    <w:p w:rsidR="00727996" w:rsidRDefault="008052CF">
      <w:pPr>
        <w:pStyle w:val="BodyText"/>
        <w:spacing w:line="276" w:lineRule="auto"/>
        <w:ind w:left="405" w:right="235"/>
      </w:pPr>
      <w:r>
        <w:t>Data yang perlu dikonfirmasi oleh perusahaan: struktur organisasi proyek, pemilik produk, portofolio pembayaran yang boleh dipu</w:t>
      </w:r>
      <w:r>
        <w:t xml:space="preserve">blikasikan, hubungan kontraktual dengan mitra, kesiapan infrastruktur, serta status perizinan yang </w:t>
      </w:r>
      <w:r>
        <w:rPr>
          <w:spacing w:val="-2"/>
          <w:w w:val="105"/>
        </w:rPr>
        <w:t>relevan.</w:t>
      </w:r>
    </w:p>
    <w:p w:rsidR="00727996" w:rsidRDefault="00727996">
      <w:pPr>
        <w:pStyle w:val="BodyText"/>
        <w:spacing w:line="276" w:lineRule="auto"/>
        <w:sectPr w:rsidR="00727996">
          <w:headerReference w:type="default" r:id="rId9"/>
          <w:footerReference w:type="default" r:id="rId10"/>
          <w:pgSz w:w="12240" w:h="15840"/>
          <w:pgMar w:top="900" w:right="1080" w:bottom="960" w:left="720" w:header="471" w:footer="724" w:gutter="0"/>
          <w:cols w:space="720"/>
        </w:sectPr>
      </w:pPr>
    </w:p>
    <w:p w:rsidR="00727996" w:rsidRDefault="008052CF" w:rsidP="00A43616">
      <w:pPr>
        <w:pStyle w:val="Heading1"/>
        <w:numPr>
          <w:ilvl w:val="0"/>
          <w:numId w:val="3"/>
        </w:numPr>
        <w:tabs>
          <w:tab w:val="left" w:pos="743"/>
        </w:tabs>
      </w:pPr>
      <w:bookmarkStart w:id="1" w:name="5._Latar_Belakang_dan_Peluang_Bisnis"/>
      <w:bookmarkEnd w:id="1"/>
      <w:r>
        <w:rPr>
          <w:color w:val="13416F"/>
        </w:rPr>
        <w:lastRenderedPageBreak/>
        <w:t>Latar</w:t>
      </w:r>
      <w:r>
        <w:rPr>
          <w:color w:val="13416F"/>
          <w:spacing w:val="-5"/>
        </w:rPr>
        <w:t xml:space="preserve"> </w:t>
      </w:r>
      <w:r>
        <w:rPr>
          <w:color w:val="13416F"/>
        </w:rPr>
        <w:t>Belakang</w:t>
      </w:r>
      <w:r>
        <w:rPr>
          <w:color w:val="13416F"/>
          <w:spacing w:val="-5"/>
        </w:rPr>
        <w:t xml:space="preserve"> </w:t>
      </w:r>
      <w:r>
        <w:rPr>
          <w:color w:val="13416F"/>
        </w:rPr>
        <w:t>dan</w:t>
      </w:r>
      <w:r>
        <w:rPr>
          <w:color w:val="13416F"/>
          <w:spacing w:val="-5"/>
        </w:rPr>
        <w:t xml:space="preserve"> </w:t>
      </w:r>
      <w:r>
        <w:rPr>
          <w:color w:val="13416F"/>
        </w:rPr>
        <w:t>Peluang</w:t>
      </w:r>
      <w:r>
        <w:rPr>
          <w:color w:val="13416F"/>
          <w:spacing w:val="-4"/>
        </w:rPr>
        <w:t xml:space="preserve"> </w:t>
      </w:r>
      <w:r>
        <w:rPr>
          <w:color w:val="13416F"/>
          <w:spacing w:val="-2"/>
        </w:rPr>
        <w:t>Bisnis</w:t>
      </w:r>
    </w:p>
    <w:p w:rsidR="00727996" w:rsidRDefault="008052CF">
      <w:pPr>
        <w:pStyle w:val="BodyText"/>
        <w:spacing w:before="62" w:line="276" w:lineRule="auto"/>
        <w:ind w:left="405" w:right="235"/>
      </w:pPr>
      <w:r>
        <w:t>Digitalisasi pembayaran meningkatkan kebutuhan merchant terhadap proses transaksi yang cepat, status</w:t>
      </w:r>
      <w:r>
        <w:t xml:space="preserve"> pembayaran yang mudah dipahami, pelaporan yang akurat, dan rekonsiliasi yang mengurangi pekerjaan manual. Pada sisi penyedia layanan, tantangan utama biasanya bukan hanya menerima pembayaran, tetapi juga mengelola integrasi, kegagalan transaksi, pengembal</w:t>
      </w:r>
      <w:r>
        <w:t xml:space="preserve">ian dana, dispute, pencatatan biaya, dan dukungan pengguna secara </w:t>
      </w:r>
      <w:r>
        <w:rPr>
          <w:spacing w:val="-2"/>
        </w:rPr>
        <w:t>konsisten.</w:t>
      </w:r>
    </w:p>
    <w:p w:rsidR="00727996" w:rsidRDefault="008052CF">
      <w:pPr>
        <w:pStyle w:val="Heading2"/>
        <w:spacing w:before="195"/>
      </w:pPr>
      <w:bookmarkStart w:id="2" w:name="Masalah_yang_hendak_dijawab"/>
      <w:bookmarkEnd w:id="2"/>
      <w:r>
        <w:rPr>
          <w:color w:val="1E5A90"/>
        </w:rPr>
        <w:t>Masalah</w:t>
      </w:r>
      <w:r>
        <w:rPr>
          <w:color w:val="1E5A90"/>
          <w:spacing w:val="-4"/>
        </w:rPr>
        <w:t xml:space="preserve"> </w:t>
      </w:r>
      <w:r>
        <w:rPr>
          <w:color w:val="1E5A90"/>
        </w:rPr>
        <w:t>yang</w:t>
      </w:r>
      <w:r>
        <w:rPr>
          <w:color w:val="1E5A90"/>
          <w:spacing w:val="-4"/>
        </w:rPr>
        <w:t xml:space="preserve"> </w:t>
      </w:r>
      <w:r>
        <w:rPr>
          <w:color w:val="1E5A90"/>
        </w:rPr>
        <w:t>hendak</w:t>
      </w:r>
      <w:r>
        <w:rPr>
          <w:color w:val="1E5A90"/>
          <w:spacing w:val="-4"/>
        </w:rPr>
        <w:t xml:space="preserve"> </w:t>
      </w:r>
      <w:r>
        <w:rPr>
          <w:color w:val="1E5A90"/>
          <w:spacing w:val="-2"/>
        </w:rPr>
        <w:t>dijawab</w:t>
      </w:r>
    </w:p>
    <w:p w:rsidR="00727996" w:rsidRDefault="008052CF" w:rsidP="00A43616">
      <w:pPr>
        <w:pStyle w:val="ListParagraph"/>
        <w:numPr>
          <w:ilvl w:val="1"/>
          <w:numId w:val="3"/>
        </w:numPr>
        <w:tabs>
          <w:tab w:val="left" w:pos="764"/>
        </w:tabs>
        <w:spacing w:before="41"/>
        <w:ind w:left="764" w:hanging="359"/>
        <w:rPr>
          <w:sz w:val="18"/>
        </w:rPr>
      </w:pPr>
      <w:r>
        <w:rPr>
          <w:sz w:val="18"/>
        </w:rPr>
        <w:t>Status</w:t>
      </w:r>
      <w:r>
        <w:rPr>
          <w:spacing w:val="4"/>
          <w:sz w:val="18"/>
        </w:rPr>
        <w:t xml:space="preserve"> </w:t>
      </w:r>
      <w:r>
        <w:rPr>
          <w:sz w:val="18"/>
        </w:rPr>
        <w:t>transaksi</w:t>
      </w:r>
      <w:r>
        <w:rPr>
          <w:spacing w:val="5"/>
          <w:sz w:val="18"/>
        </w:rPr>
        <w:t xml:space="preserve"> </w:t>
      </w:r>
      <w:r>
        <w:rPr>
          <w:sz w:val="18"/>
        </w:rPr>
        <w:t>tersebar</w:t>
      </w:r>
      <w:r>
        <w:rPr>
          <w:spacing w:val="4"/>
          <w:sz w:val="18"/>
        </w:rPr>
        <w:t xml:space="preserve"> </w:t>
      </w:r>
      <w:r>
        <w:rPr>
          <w:sz w:val="18"/>
        </w:rPr>
        <w:t>di</w:t>
      </w:r>
      <w:r>
        <w:rPr>
          <w:spacing w:val="4"/>
          <w:sz w:val="18"/>
        </w:rPr>
        <w:t xml:space="preserve"> </w:t>
      </w:r>
      <w:r>
        <w:rPr>
          <w:sz w:val="18"/>
        </w:rPr>
        <w:t>banyak</w:t>
      </w:r>
      <w:r>
        <w:rPr>
          <w:spacing w:val="5"/>
          <w:sz w:val="18"/>
        </w:rPr>
        <w:t xml:space="preserve"> </w:t>
      </w:r>
      <w:r>
        <w:rPr>
          <w:sz w:val="18"/>
        </w:rPr>
        <w:t>kanal</w:t>
      </w:r>
      <w:r>
        <w:rPr>
          <w:spacing w:val="5"/>
          <w:sz w:val="18"/>
        </w:rPr>
        <w:t xml:space="preserve"> </w:t>
      </w:r>
      <w:r>
        <w:rPr>
          <w:sz w:val="18"/>
        </w:rPr>
        <w:t>atau</w:t>
      </w:r>
      <w:r>
        <w:rPr>
          <w:spacing w:val="4"/>
          <w:sz w:val="18"/>
        </w:rPr>
        <w:t xml:space="preserve"> </w:t>
      </w:r>
      <w:r>
        <w:rPr>
          <w:sz w:val="18"/>
        </w:rPr>
        <w:t>sistem</w:t>
      </w:r>
      <w:r>
        <w:rPr>
          <w:spacing w:val="4"/>
          <w:sz w:val="18"/>
        </w:rPr>
        <w:t xml:space="preserve"> </w:t>
      </w:r>
      <w:r>
        <w:rPr>
          <w:sz w:val="18"/>
        </w:rPr>
        <w:t>dan</w:t>
      </w:r>
      <w:r>
        <w:rPr>
          <w:spacing w:val="4"/>
          <w:sz w:val="18"/>
        </w:rPr>
        <w:t xml:space="preserve"> </w:t>
      </w:r>
      <w:r>
        <w:rPr>
          <w:sz w:val="18"/>
        </w:rPr>
        <w:t>sulit</w:t>
      </w:r>
      <w:r>
        <w:rPr>
          <w:spacing w:val="5"/>
          <w:sz w:val="18"/>
        </w:rPr>
        <w:t xml:space="preserve"> </w:t>
      </w:r>
      <w:r>
        <w:rPr>
          <w:sz w:val="18"/>
        </w:rPr>
        <w:t>dipantau</w:t>
      </w:r>
      <w:r>
        <w:rPr>
          <w:spacing w:val="4"/>
          <w:sz w:val="18"/>
        </w:rPr>
        <w:t xml:space="preserve"> </w:t>
      </w:r>
      <w:r>
        <w:rPr>
          <w:sz w:val="18"/>
        </w:rPr>
        <w:t>secara</w:t>
      </w:r>
      <w:r>
        <w:rPr>
          <w:spacing w:val="4"/>
          <w:sz w:val="18"/>
        </w:rPr>
        <w:t xml:space="preserve"> </w:t>
      </w:r>
      <w:r>
        <w:rPr>
          <w:spacing w:val="-2"/>
          <w:sz w:val="18"/>
        </w:rPr>
        <w:t>menyeluruh.</w:t>
      </w:r>
    </w:p>
    <w:p w:rsidR="00727996" w:rsidRDefault="008052CF" w:rsidP="00A43616">
      <w:pPr>
        <w:pStyle w:val="ListParagraph"/>
        <w:numPr>
          <w:ilvl w:val="1"/>
          <w:numId w:val="3"/>
        </w:numPr>
        <w:tabs>
          <w:tab w:val="left" w:pos="765"/>
        </w:tabs>
        <w:spacing w:line="276" w:lineRule="auto"/>
        <w:ind w:right="1187"/>
        <w:rPr>
          <w:sz w:val="18"/>
        </w:rPr>
      </w:pPr>
      <w:r>
        <w:rPr>
          <w:sz w:val="18"/>
        </w:rPr>
        <w:t>Rekonsiliasi antara order, notifikasi pembayaran, settlement, dan pencatatan keuangan berpotensi membutuhkan proses manual.</w:t>
      </w:r>
    </w:p>
    <w:p w:rsidR="00727996" w:rsidRDefault="008052CF" w:rsidP="00A43616">
      <w:pPr>
        <w:pStyle w:val="ListParagraph"/>
        <w:numPr>
          <w:ilvl w:val="1"/>
          <w:numId w:val="3"/>
        </w:numPr>
        <w:tabs>
          <w:tab w:val="left" w:pos="764"/>
        </w:tabs>
        <w:spacing w:before="0" w:line="243" w:lineRule="exact"/>
        <w:ind w:left="764" w:hanging="359"/>
        <w:rPr>
          <w:sz w:val="18"/>
        </w:rPr>
      </w:pPr>
      <w:r>
        <w:rPr>
          <w:sz w:val="18"/>
        </w:rPr>
        <w:t>Merchant</w:t>
      </w:r>
      <w:r>
        <w:rPr>
          <w:spacing w:val="2"/>
          <w:sz w:val="18"/>
        </w:rPr>
        <w:t xml:space="preserve"> </w:t>
      </w:r>
      <w:r>
        <w:rPr>
          <w:sz w:val="18"/>
        </w:rPr>
        <w:t>memerlukan</w:t>
      </w:r>
      <w:r>
        <w:rPr>
          <w:spacing w:val="2"/>
          <w:sz w:val="18"/>
        </w:rPr>
        <w:t xml:space="preserve"> </w:t>
      </w:r>
      <w:r>
        <w:rPr>
          <w:sz w:val="18"/>
        </w:rPr>
        <w:t>integrasi</w:t>
      </w:r>
      <w:r>
        <w:rPr>
          <w:spacing w:val="3"/>
          <w:sz w:val="18"/>
        </w:rPr>
        <w:t xml:space="preserve"> </w:t>
      </w:r>
      <w:r>
        <w:rPr>
          <w:sz w:val="18"/>
        </w:rPr>
        <w:t>yang</w:t>
      </w:r>
      <w:r>
        <w:rPr>
          <w:spacing w:val="3"/>
          <w:sz w:val="18"/>
        </w:rPr>
        <w:t xml:space="preserve"> </w:t>
      </w:r>
      <w:r>
        <w:rPr>
          <w:sz w:val="18"/>
        </w:rPr>
        <w:t>terdokumentasi,</w:t>
      </w:r>
      <w:r>
        <w:rPr>
          <w:spacing w:val="3"/>
          <w:sz w:val="18"/>
        </w:rPr>
        <w:t xml:space="preserve"> </w:t>
      </w:r>
      <w:r>
        <w:rPr>
          <w:sz w:val="18"/>
        </w:rPr>
        <w:t>sandbox,</w:t>
      </w:r>
      <w:r>
        <w:rPr>
          <w:spacing w:val="3"/>
          <w:sz w:val="18"/>
        </w:rPr>
        <w:t xml:space="preserve"> </w:t>
      </w:r>
      <w:r>
        <w:rPr>
          <w:sz w:val="18"/>
        </w:rPr>
        <w:t>dan</w:t>
      </w:r>
      <w:r>
        <w:rPr>
          <w:spacing w:val="2"/>
          <w:sz w:val="18"/>
        </w:rPr>
        <w:t xml:space="preserve"> </w:t>
      </w:r>
      <w:r>
        <w:rPr>
          <w:sz w:val="18"/>
        </w:rPr>
        <w:t>dukungan</w:t>
      </w:r>
      <w:r>
        <w:rPr>
          <w:spacing w:val="2"/>
          <w:sz w:val="18"/>
        </w:rPr>
        <w:t xml:space="preserve"> </w:t>
      </w:r>
      <w:r>
        <w:rPr>
          <w:sz w:val="18"/>
        </w:rPr>
        <w:t>teknis</w:t>
      </w:r>
      <w:r>
        <w:rPr>
          <w:spacing w:val="4"/>
          <w:sz w:val="18"/>
        </w:rPr>
        <w:t xml:space="preserve"> </w:t>
      </w:r>
      <w:r>
        <w:rPr>
          <w:sz w:val="18"/>
        </w:rPr>
        <w:t>yang</w:t>
      </w:r>
      <w:r>
        <w:rPr>
          <w:spacing w:val="3"/>
          <w:sz w:val="18"/>
        </w:rPr>
        <w:t xml:space="preserve"> </w:t>
      </w:r>
      <w:r>
        <w:rPr>
          <w:spacing w:val="-2"/>
          <w:sz w:val="18"/>
        </w:rPr>
        <w:t>jelas.</w:t>
      </w:r>
    </w:p>
    <w:p w:rsidR="00727996" w:rsidRDefault="008052CF" w:rsidP="00A43616">
      <w:pPr>
        <w:pStyle w:val="ListParagraph"/>
        <w:numPr>
          <w:ilvl w:val="1"/>
          <w:numId w:val="3"/>
        </w:numPr>
        <w:tabs>
          <w:tab w:val="left" w:pos="765"/>
        </w:tabs>
        <w:spacing w:line="276" w:lineRule="auto"/>
        <w:ind w:right="487"/>
        <w:rPr>
          <w:sz w:val="18"/>
        </w:rPr>
      </w:pPr>
      <w:r>
        <w:rPr>
          <w:sz w:val="18"/>
        </w:rPr>
        <w:t>Tim operasional membutuhkan jejak audit, laporan exception, dan alat investigasi tanpa akses langsung ke database produksi.</w:t>
      </w:r>
    </w:p>
    <w:p w:rsidR="00727996" w:rsidRDefault="008052CF" w:rsidP="00A43616">
      <w:pPr>
        <w:pStyle w:val="ListParagraph"/>
        <w:numPr>
          <w:ilvl w:val="1"/>
          <w:numId w:val="3"/>
        </w:numPr>
        <w:tabs>
          <w:tab w:val="left" w:pos="765"/>
        </w:tabs>
        <w:spacing w:before="0" w:line="276" w:lineRule="auto"/>
        <w:ind w:right="131"/>
        <w:rPr>
          <w:sz w:val="18"/>
        </w:rPr>
      </w:pPr>
      <w:r>
        <w:rPr>
          <w:sz w:val="18"/>
        </w:rPr>
        <w:t xml:space="preserve">Manajemen memerlukan metrik volume, keberhasilan transaksi, biaya, settlement, dan kualitas layanan untuk </w:t>
      </w:r>
      <w:r>
        <w:rPr>
          <w:w w:val="105"/>
          <w:sz w:val="18"/>
        </w:rPr>
        <w:t>mengambil keputusan.</w:t>
      </w:r>
    </w:p>
    <w:p w:rsidR="00727996" w:rsidRDefault="008052CF">
      <w:pPr>
        <w:pStyle w:val="Heading2"/>
        <w:spacing w:before="196"/>
      </w:pPr>
      <w:bookmarkStart w:id="3" w:name="Peluang"/>
      <w:bookmarkEnd w:id="3"/>
      <w:r>
        <w:rPr>
          <w:color w:val="1E5A90"/>
          <w:spacing w:val="-2"/>
        </w:rPr>
        <w:t>Pelua</w:t>
      </w:r>
      <w:r>
        <w:rPr>
          <w:color w:val="1E5A90"/>
          <w:spacing w:val="-2"/>
        </w:rPr>
        <w:t>ng</w:t>
      </w:r>
    </w:p>
    <w:p w:rsidR="00727996" w:rsidRDefault="008052CF">
      <w:pPr>
        <w:pStyle w:val="BodyText"/>
        <w:spacing w:before="40" w:line="276" w:lineRule="auto"/>
        <w:ind w:left="405" w:right="69"/>
      </w:pPr>
      <w:r>
        <w:t>Peluang yang layak diuji meliputi layanan teknologi pembayaran untuk merchant tertentu, dashboard transaksi</w:t>
      </w:r>
      <w:r>
        <w:rPr>
          <w:spacing w:val="40"/>
        </w:rPr>
        <w:t xml:space="preserve"> </w:t>
      </w:r>
      <w:r>
        <w:t>multi-kanal, integrasi ke mitra pemroses, otomatisasi rekonsiliasi, dan layanan teknis bernilai tambah. Segmentasi awal sebaiknya fokus pada satu</w:t>
      </w:r>
      <w:r>
        <w:t xml:space="preserve"> atau dua kelompok merchant dengan kebutuhan serupa, bukan langsung menyasar semua industri.</w:t>
      </w:r>
    </w:p>
    <w:p w:rsidR="00727996" w:rsidRDefault="008052CF">
      <w:pPr>
        <w:pStyle w:val="BodyText"/>
        <w:spacing w:before="77" w:line="276" w:lineRule="auto"/>
        <w:ind w:left="405" w:right="235"/>
      </w:pPr>
      <w:r>
        <w:t xml:space="preserve">Hipotesis bisnis: merchant bersedia membayar untuk integrasi yang lebih mudah, visibilitas transaksi yang lebih </w:t>
      </w:r>
      <w:r>
        <w:rPr>
          <w:w w:val="105"/>
        </w:rPr>
        <w:t>baik,</w:t>
      </w:r>
      <w:r>
        <w:rPr>
          <w:spacing w:val="-9"/>
          <w:w w:val="105"/>
        </w:rPr>
        <w:t xml:space="preserve"> </w:t>
      </w:r>
      <w:r>
        <w:rPr>
          <w:w w:val="105"/>
        </w:rPr>
        <w:t>dan</w:t>
      </w:r>
      <w:r>
        <w:rPr>
          <w:spacing w:val="-10"/>
          <w:w w:val="105"/>
        </w:rPr>
        <w:t xml:space="preserve"> </w:t>
      </w:r>
      <w:r>
        <w:rPr>
          <w:w w:val="105"/>
        </w:rPr>
        <w:t>pengurangan</w:t>
      </w:r>
      <w:r>
        <w:rPr>
          <w:spacing w:val="-10"/>
          <w:w w:val="105"/>
        </w:rPr>
        <w:t xml:space="preserve"> </w:t>
      </w:r>
      <w:r>
        <w:rPr>
          <w:w w:val="105"/>
        </w:rPr>
        <w:t>pekerjaan</w:t>
      </w:r>
      <w:r>
        <w:rPr>
          <w:spacing w:val="-10"/>
          <w:w w:val="105"/>
        </w:rPr>
        <w:t xml:space="preserve"> </w:t>
      </w:r>
      <w:r>
        <w:rPr>
          <w:w w:val="105"/>
        </w:rPr>
        <w:t>operasional.</w:t>
      </w:r>
      <w:r>
        <w:rPr>
          <w:spacing w:val="-10"/>
          <w:w w:val="105"/>
        </w:rPr>
        <w:t xml:space="preserve"> </w:t>
      </w:r>
      <w:r>
        <w:rPr>
          <w:w w:val="105"/>
        </w:rPr>
        <w:t>Hipote</w:t>
      </w:r>
      <w:r>
        <w:rPr>
          <w:w w:val="105"/>
        </w:rPr>
        <w:t>sis</w:t>
      </w:r>
      <w:r>
        <w:rPr>
          <w:spacing w:val="-10"/>
          <w:w w:val="105"/>
        </w:rPr>
        <w:t xml:space="preserve"> </w:t>
      </w:r>
      <w:r>
        <w:rPr>
          <w:w w:val="105"/>
        </w:rPr>
        <w:t>ini</w:t>
      </w:r>
      <w:r>
        <w:rPr>
          <w:spacing w:val="-9"/>
          <w:w w:val="105"/>
        </w:rPr>
        <w:t xml:space="preserve"> </w:t>
      </w:r>
      <w:r>
        <w:rPr>
          <w:w w:val="105"/>
        </w:rPr>
        <w:t>harus</w:t>
      </w:r>
      <w:r>
        <w:rPr>
          <w:spacing w:val="-9"/>
          <w:w w:val="105"/>
        </w:rPr>
        <w:t xml:space="preserve"> </w:t>
      </w:r>
      <w:r>
        <w:rPr>
          <w:w w:val="105"/>
        </w:rPr>
        <w:t>diuji</w:t>
      </w:r>
      <w:r>
        <w:rPr>
          <w:spacing w:val="-10"/>
          <w:w w:val="105"/>
        </w:rPr>
        <w:t xml:space="preserve"> </w:t>
      </w:r>
      <w:r>
        <w:rPr>
          <w:w w:val="105"/>
        </w:rPr>
        <w:t>melalui</w:t>
      </w:r>
      <w:r>
        <w:rPr>
          <w:spacing w:val="-10"/>
          <w:w w:val="105"/>
        </w:rPr>
        <w:t xml:space="preserve"> </w:t>
      </w:r>
      <w:r>
        <w:rPr>
          <w:w w:val="105"/>
        </w:rPr>
        <w:t>wawancara</w:t>
      </w:r>
      <w:r>
        <w:rPr>
          <w:spacing w:val="-10"/>
          <w:w w:val="105"/>
        </w:rPr>
        <w:t xml:space="preserve"> </w:t>
      </w:r>
      <w:r>
        <w:rPr>
          <w:w w:val="105"/>
        </w:rPr>
        <w:t>merchant,</w:t>
      </w:r>
      <w:r>
        <w:rPr>
          <w:spacing w:val="-9"/>
          <w:w w:val="105"/>
        </w:rPr>
        <w:t xml:space="preserve"> </w:t>
      </w:r>
      <w:r>
        <w:rPr>
          <w:w w:val="105"/>
        </w:rPr>
        <w:t>analisis biaya, dan pilot.</w:t>
      </w:r>
    </w:p>
    <w:p w:rsidR="00727996" w:rsidRDefault="00727996">
      <w:pPr>
        <w:pStyle w:val="BodyText"/>
        <w:spacing w:line="276" w:lineRule="auto"/>
        <w:sectPr w:rsidR="00727996">
          <w:pgSz w:w="12240" w:h="15840"/>
          <w:pgMar w:top="900" w:right="1080" w:bottom="960" w:left="720" w:header="471" w:footer="724" w:gutter="0"/>
          <w:cols w:space="720"/>
        </w:sectPr>
      </w:pPr>
    </w:p>
    <w:p w:rsidR="00727996" w:rsidRDefault="008052CF" w:rsidP="00A43616">
      <w:pPr>
        <w:pStyle w:val="Heading1"/>
        <w:numPr>
          <w:ilvl w:val="0"/>
          <w:numId w:val="3"/>
        </w:numPr>
        <w:tabs>
          <w:tab w:val="left" w:pos="743"/>
        </w:tabs>
        <w:ind w:left="743" w:hanging="338"/>
      </w:pPr>
      <w:bookmarkStart w:id="4" w:name="6._Tujuan,_Ruang_Lingkup,_dan_Batasan"/>
      <w:bookmarkEnd w:id="4"/>
      <w:r>
        <w:rPr>
          <w:color w:val="13416F"/>
        </w:rPr>
        <w:lastRenderedPageBreak/>
        <w:t>Tujuan,</w:t>
      </w:r>
      <w:r>
        <w:rPr>
          <w:color w:val="13416F"/>
          <w:spacing w:val="-6"/>
        </w:rPr>
        <w:t xml:space="preserve"> </w:t>
      </w:r>
      <w:r>
        <w:rPr>
          <w:color w:val="13416F"/>
        </w:rPr>
        <w:t>Ruang</w:t>
      </w:r>
      <w:r>
        <w:rPr>
          <w:color w:val="13416F"/>
          <w:spacing w:val="-4"/>
        </w:rPr>
        <w:t xml:space="preserve"> </w:t>
      </w:r>
      <w:r>
        <w:rPr>
          <w:color w:val="13416F"/>
        </w:rPr>
        <w:t>Lingkup,</w:t>
      </w:r>
      <w:r>
        <w:rPr>
          <w:color w:val="13416F"/>
          <w:spacing w:val="-4"/>
        </w:rPr>
        <w:t xml:space="preserve"> </w:t>
      </w:r>
      <w:r>
        <w:rPr>
          <w:color w:val="13416F"/>
        </w:rPr>
        <w:t>dan</w:t>
      </w:r>
      <w:r>
        <w:rPr>
          <w:color w:val="13416F"/>
          <w:spacing w:val="-2"/>
        </w:rPr>
        <w:t xml:space="preserve"> Batasan</w:t>
      </w:r>
    </w:p>
    <w:p w:rsidR="00727996" w:rsidRDefault="008052CF">
      <w:pPr>
        <w:pStyle w:val="Heading2"/>
      </w:pPr>
      <w:bookmarkStart w:id="5" w:name="Tujuan"/>
      <w:bookmarkEnd w:id="5"/>
      <w:r>
        <w:rPr>
          <w:color w:val="1E5A90"/>
          <w:spacing w:val="-2"/>
        </w:rPr>
        <w:t>Tujuan</w:t>
      </w:r>
    </w:p>
    <w:p w:rsidR="00727996" w:rsidRDefault="008052CF" w:rsidP="00A43616">
      <w:pPr>
        <w:pStyle w:val="ListParagraph"/>
        <w:numPr>
          <w:ilvl w:val="1"/>
          <w:numId w:val="3"/>
        </w:numPr>
        <w:tabs>
          <w:tab w:val="left" w:pos="764"/>
        </w:tabs>
        <w:spacing w:before="41"/>
        <w:ind w:left="764" w:hanging="359"/>
        <w:rPr>
          <w:sz w:val="18"/>
        </w:rPr>
      </w:pPr>
      <w:r>
        <w:rPr>
          <w:sz w:val="18"/>
        </w:rPr>
        <w:t>Menyusun</w:t>
      </w:r>
      <w:r>
        <w:rPr>
          <w:spacing w:val="7"/>
          <w:sz w:val="18"/>
        </w:rPr>
        <w:t xml:space="preserve"> </w:t>
      </w:r>
      <w:r>
        <w:rPr>
          <w:sz w:val="18"/>
        </w:rPr>
        <w:t>landasan</w:t>
      </w:r>
      <w:r>
        <w:rPr>
          <w:spacing w:val="8"/>
          <w:sz w:val="18"/>
        </w:rPr>
        <w:t xml:space="preserve"> </w:t>
      </w:r>
      <w:r>
        <w:rPr>
          <w:sz w:val="18"/>
        </w:rPr>
        <w:t>bisnis,</w:t>
      </w:r>
      <w:r>
        <w:rPr>
          <w:spacing w:val="8"/>
          <w:sz w:val="18"/>
        </w:rPr>
        <w:t xml:space="preserve"> </w:t>
      </w:r>
      <w:r>
        <w:rPr>
          <w:sz w:val="18"/>
        </w:rPr>
        <w:t>teknologi,</w:t>
      </w:r>
      <w:r>
        <w:rPr>
          <w:spacing w:val="8"/>
          <w:sz w:val="18"/>
        </w:rPr>
        <w:t xml:space="preserve"> </w:t>
      </w:r>
      <w:r>
        <w:rPr>
          <w:sz w:val="18"/>
        </w:rPr>
        <w:t>dan</w:t>
      </w:r>
      <w:r>
        <w:rPr>
          <w:spacing w:val="7"/>
          <w:sz w:val="18"/>
        </w:rPr>
        <w:t xml:space="preserve"> </w:t>
      </w:r>
      <w:r>
        <w:rPr>
          <w:sz w:val="18"/>
        </w:rPr>
        <w:t>tata</w:t>
      </w:r>
      <w:r>
        <w:rPr>
          <w:spacing w:val="8"/>
          <w:sz w:val="18"/>
        </w:rPr>
        <w:t xml:space="preserve"> </w:t>
      </w:r>
      <w:r>
        <w:rPr>
          <w:sz w:val="18"/>
        </w:rPr>
        <w:t>kelola</w:t>
      </w:r>
      <w:r>
        <w:rPr>
          <w:spacing w:val="8"/>
          <w:sz w:val="18"/>
        </w:rPr>
        <w:t xml:space="preserve"> </w:t>
      </w:r>
      <w:r>
        <w:rPr>
          <w:sz w:val="18"/>
        </w:rPr>
        <w:t>untuk</w:t>
      </w:r>
      <w:r>
        <w:rPr>
          <w:spacing w:val="8"/>
          <w:sz w:val="18"/>
        </w:rPr>
        <w:t xml:space="preserve"> </w:t>
      </w:r>
      <w:r>
        <w:rPr>
          <w:sz w:val="18"/>
        </w:rPr>
        <w:t>inisiatif</w:t>
      </w:r>
      <w:r>
        <w:rPr>
          <w:spacing w:val="7"/>
          <w:sz w:val="18"/>
        </w:rPr>
        <w:t xml:space="preserve"> </w:t>
      </w:r>
      <w:r>
        <w:rPr>
          <w:sz w:val="18"/>
        </w:rPr>
        <w:t>Payment</w:t>
      </w:r>
      <w:r>
        <w:rPr>
          <w:spacing w:val="8"/>
          <w:sz w:val="18"/>
        </w:rPr>
        <w:t xml:space="preserve"> </w:t>
      </w:r>
      <w:r>
        <w:rPr>
          <w:spacing w:val="-2"/>
          <w:sz w:val="18"/>
        </w:rPr>
        <w:t>Indonusa.</w:t>
      </w:r>
    </w:p>
    <w:p w:rsidR="00727996" w:rsidRDefault="008052CF" w:rsidP="00A43616">
      <w:pPr>
        <w:pStyle w:val="ListParagraph"/>
        <w:numPr>
          <w:ilvl w:val="1"/>
          <w:numId w:val="3"/>
        </w:numPr>
        <w:tabs>
          <w:tab w:val="left" w:pos="765"/>
        </w:tabs>
        <w:spacing w:line="276" w:lineRule="auto"/>
        <w:ind w:right="925"/>
        <w:rPr>
          <w:sz w:val="18"/>
        </w:rPr>
      </w:pPr>
      <w:r>
        <w:rPr>
          <w:sz w:val="18"/>
        </w:rPr>
        <w:t xml:space="preserve">Menyediakan rancangan platform yang dapat terhubung dengan mitra pembayaran melalui API yang </w:t>
      </w:r>
      <w:r>
        <w:rPr>
          <w:spacing w:val="-2"/>
          <w:sz w:val="18"/>
        </w:rPr>
        <w:t>terdokumentasi.</w:t>
      </w:r>
    </w:p>
    <w:p w:rsidR="00727996" w:rsidRDefault="008052CF" w:rsidP="00A43616">
      <w:pPr>
        <w:pStyle w:val="ListParagraph"/>
        <w:numPr>
          <w:ilvl w:val="1"/>
          <w:numId w:val="3"/>
        </w:numPr>
        <w:tabs>
          <w:tab w:val="left" w:pos="764"/>
        </w:tabs>
        <w:spacing w:before="0" w:line="243" w:lineRule="exact"/>
        <w:ind w:left="764" w:hanging="359"/>
        <w:rPr>
          <w:sz w:val="18"/>
        </w:rPr>
      </w:pPr>
      <w:r>
        <w:rPr>
          <w:sz w:val="18"/>
        </w:rPr>
        <w:t>Meningkatkan</w:t>
      </w:r>
      <w:r>
        <w:rPr>
          <w:spacing w:val="13"/>
          <w:sz w:val="18"/>
        </w:rPr>
        <w:t xml:space="preserve"> </w:t>
      </w:r>
      <w:r>
        <w:rPr>
          <w:sz w:val="18"/>
        </w:rPr>
        <w:t>visibilitas</w:t>
      </w:r>
      <w:r>
        <w:rPr>
          <w:spacing w:val="14"/>
          <w:sz w:val="18"/>
        </w:rPr>
        <w:t xml:space="preserve"> </w:t>
      </w:r>
      <w:r>
        <w:rPr>
          <w:sz w:val="18"/>
        </w:rPr>
        <w:t>transaksi,</w:t>
      </w:r>
      <w:r>
        <w:rPr>
          <w:spacing w:val="16"/>
          <w:sz w:val="18"/>
        </w:rPr>
        <w:t xml:space="preserve"> </w:t>
      </w:r>
      <w:r>
        <w:rPr>
          <w:sz w:val="18"/>
        </w:rPr>
        <w:t>rekonsiliasi,</w:t>
      </w:r>
      <w:r>
        <w:rPr>
          <w:spacing w:val="15"/>
          <w:sz w:val="18"/>
        </w:rPr>
        <w:t xml:space="preserve"> </w:t>
      </w:r>
      <w:r>
        <w:rPr>
          <w:sz w:val="18"/>
        </w:rPr>
        <w:t>pelaporan,</w:t>
      </w:r>
      <w:r>
        <w:rPr>
          <w:spacing w:val="14"/>
          <w:sz w:val="18"/>
        </w:rPr>
        <w:t xml:space="preserve"> </w:t>
      </w:r>
      <w:r>
        <w:rPr>
          <w:sz w:val="18"/>
        </w:rPr>
        <w:t>dan</w:t>
      </w:r>
      <w:r>
        <w:rPr>
          <w:spacing w:val="14"/>
          <w:sz w:val="18"/>
        </w:rPr>
        <w:t xml:space="preserve"> </w:t>
      </w:r>
      <w:r>
        <w:rPr>
          <w:sz w:val="18"/>
        </w:rPr>
        <w:t>penanganan</w:t>
      </w:r>
      <w:r>
        <w:rPr>
          <w:spacing w:val="14"/>
          <w:sz w:val="18"/>
        </w:rPr>
        <w:t xml:space="preserve"> </w:t>
      </w:r>
      <w:r>
        <w:rPr>
          <w:spacing w:val="-2"/>
          <w:sz w:val="18"/>
        </w:rPr>
        <w:t>exception.</w:t>
      </w:r>
    </w:p>
    <w:p w:rsidR="00727996" w:rsidRDefault="008052CF" w:rsidP="00A43616">
      <w:pPr>
        <w:pStyle w:val="ListParagraph"/>
        <w:numPr>
          <w:ilvl w:val="1"/>
          <w:numId w:val="3"/>
        </w:numPr>
        <w:tabs>
          <w:tab w:val="left" w:pos="764"/>
        </w:tabs>
        <w:spacing w:before="35"/>
        <w:ind w:left="764" w:hanging="359"/>
        <w:rPr>
          <w:sz w:val="18"/>
        </w:rPr>
      </w:pPr>
      <w:r>
        <w:rPr>
          <w:sz w:val="18"/>
        </w:rPr>
        <w:t>Menguji</w:t>
      </w:r>
      <w:r>
        <w:rPr>
          <w:spacing w:val="2"/>
          <w:sz w:val="18"/>
        </w:rPr>
        <w:t xml:space="preserve"> </w:t>
      </w:r>
      <w:r>
        <w:rPr>
          <w:sz w:val="18"/>
        </w:rPr>
        <w:t>kelayakan</w:t>
      </w:r>
      <w:r>
        <w:rPr>
          <w:spacing w:val="2"/>
          <w:sz w:val="18"/>
        </w:rPr>
        <w:t xml:space="preserve"> </w:t>
      </w:r>
      <w:r>
        <w:rPr>
          <w:sz w:val="18"/>
        </w:rPr>
        <w:t>pasar</w:t>
      </w:r>
      <w:r>
        <w:rPr>
          <w:spacing w:val="3"/>
          <w:sz w:val="18"/>
        </w:rPr>
        <w:t xml:space="preserve"> </w:t>
      </w:r>
      <w:r>
        <w:rPr>
          <w:sz w:val="18"/>
        </w:rPr>
        <w:t>serta</w:t>
      </w:r>
      <w:r>
        <w:rPr>
          <w:spacing w:val="2"/>
          <w:sz w:val="18"/>
        </w:rPr>
        <w:t xml:space="preserve"> </w:t>
      </w:r>
      <w:r>
        <w:rPr>
          <w:sz w:val="18"/>
        </w:rPr>
        <w:t>model</w:t>
      </w:r>
      <w:r>
        <w:rPr>
          <w:spacing w:val="4"/>
          <w:sz w:val="18"/>
        </w:rPr>
        <w:t xml:space="preserve"> </w:t>
      </w:r>
      <w:r>
        <w:rPr>
          <w:sz w:val="18"/>
        </w:rPr>
        <w:t>pendapatan</w:t>
      </w:r>
      <w:r>
        <w:rPr>
          <w:spacing w:val="2"/>
          <w:sz w:val="18"/>
        </w:rPr>
        <w:t xml:space="preserve"> </w:t>
      </w:r>
      <w:r>
        <w:rPr>
          <w:sz w:val="18"/>
        </w:rPr>
        <w:t>sebelum</w:t>
      </w:r>
      <w:r>
        <w:rPr>
          <w:spacing w:val="2"/>
          <w:sz w:val="18"/>
        </w:rPr>
        <w:t xml:space="preserve"> </w:t>
      </w:r>
      <w:r>
        <w:rPr>
          <w:sz w:val="18"/>
        </w:rPr>
        <w:t>investasi</w:t>
      </w:r>
      <w:r>
        <w:rPr>
          <w:spacing w:val="2"/>
          <w:sz w:val="18"/>
        </w:rPr>
        <w:t xml:space="preserve"> </w:t>
      </w:r>
      <w:r>
        <w:rPr>
          <w:spacing w:val="-2"/>
          <w:sz w:val="18"/>
        </w:rPr>
        <w:t>perluasan.</w:t>
      </w:r>
    </w:p>
    <w:p w:rsidR="00727996" w:rsidRDefault="008052CF" w:rsidP="00A43616">
      <w:pPr>
        <w:pStyle w:val="ListParagraph"/>
        <w:numPr>
          <w:ilvl w:val="1"/>
          <w:numId w:val="3"/>
        </w:numPr>
        <w:tabs>
          <w:tab w:val="left" w:pos="764"/>
        </w:tabs>
        <w:ind w:left="764" w:hanging="359"/>
        <w:rPr>
          <w:sz w:val="18"/>
        </w:rPr>
      </w:pPr>
      <w:r>
        <w:rPr>
          <w:sz w:val="18"/>
        </w:rPr>
        <w:t>Menerapkan</w:t>
      </w:r>
      <w:r>
        <w:rPr>
          <w:spacing w:val="10"/>
          <w:sz w:val="18"/>
        </w:rPr>
        <w:t xml:space="preserve"> </w:t>
      </w:r>
      <w:r>
        <w:rPr>
          <w:sz w:val="18"/>
        </w:rPr>
        <w:t>prinsip</w:t>
      </w:r>
      <w:r>
        <w:rPr>
          <w:spacing w:val="10"/>
          <w:sz w:val="18"/>
        </w:rPr>
        <w:t xml:space="preserve"> </w:t>
      </w:r>
      <w:r>
        <w:rPr>
          <w:sz w:val="18"/>
        </w:rPr>
        <w:t>keamanan,</w:t>
      </w:r>
      <w:r>
        <w:rPr>
          <w:spacing w:val="11"/>
          <w:sz w:val="18"/>
        </w:rPr>
        <w:t xml:space="preserve"> </w:t>
      </w:r>
      <w:r>
        <w:rPr>
          <w:sz w:val="18"/>
        </w:rPr>
        <w:t>privasi,</w:t>
      </w:r>
      <w:r>
        <w:rPr>
          <w:spacing w:val="12"/>
          <w:sz w:val="18"/>
        </w:rPr>
        <w:t xml:space="preserve"> </w:t>
      </w:r>
      <w:r>
        <w:rPr>
          <w:sz w:val="18"/>
        </w:rPr>
        <w:t>auditabilitas,</w:t>
      </w:r>
      <w:r>
        <w:rPr>
          <w:spacing w:val="11"/>
          <w:sz w:val="18"/>
        </w:rPr>
        <w:t xml:space="preserve"> </w:t>
      </w:r>
      <w:r>
        <w:rPr>
          <w:sz w:val="18"/>
        </w:rPr>
        <w:t>dan</w:t>
      </w:r>
      <w:r>
        <w:rPr>
          <w:spacing w:val="11"/>
          <w:sz w:val="18"/>
        </w:rPr>
        <w:t xml:space="preserve"> </w:t>
      </w:r>
      <w:r>
        <w:rPr>
          <w:sz w:val="18"/>
        </w:rPr>
        <w:t>kepatuhan</w:t>
      </w:r>
      <w:r>
        <w:rPr>
          <w:spacing w:val="10"/>
          <w:sz w:val="18"/>
        </w:rPr>
        <w:t xml:space="preserve"> </w:t>
      </w:r>
      <w:r>
        <w:rPr>
          <w:sz w:val="18"/>
        </w:rPr>
        <w:t>sejak</w:t>
      </w:r>
      <w:r>
        <w:rPr>
          <w:spacing w:val="10"/>
          <w:sz w:val="18"/>
        </w:rPr>
        <w:t xml:space="preserve"> </w:t>
      </w:r>
      <w:r>
        <w:rPr>
          <w:sz w:val="18"/>
        </w:rPr>
        <w:t>tahap</w:t>
      </w:r>
      <w:r>
        <w:rPr>
          <w:spacing w:val="12"/>
          <w:sz w:val="18"/>
        </w:rPr>
        <w:t xml:space="preserve"> </w:t>
      </w:r>
      <w:r>
        <w:rPr>
          <w:spacing w:val="-2"/>
          <w:sz w:val="18"/>
        </w:rPr>
        <w:t>desain.</w:t>
      </w:r>
    </w:p>
    <w:p w:rsidR="00727996" w:rsidRDefault="008052CF">
      <w:pPr>
        <w:pStyle w:val="Heading2"/>
        <w:spacing w:before="236" w:after="41"/>
      </w:pPr>
      <w:bookmarkStart w:id="6" w:name="Ruang_lingkup_MVP_yang_diusulkan"/>
      <w:bookmarkEnd w:id="6"/>
      <w:r>
        <w:rPr>
          <w:color w:val="1E5A90"/>
        </w:rPr>
        <w:t>Ruang</w:t>
      </w:r>
      <w:r>
        <w:rPr>
          <w:color w:val="1E5A90"/>
          <w:spacing w:val="-4"/>
        </w:rPr>
        <w:t xml:space="preserve"> </w:t>
      </w:r>
      <w:r>
        <w:rPr>
          <w:color w:val="1E5A90"/>
        </w:rPr>
        <w:t>lingkup</w:t>
      </w:r>
      <w:r>
        <w:rPr>
          <w:color w:val="1E5A90"/>
          <w:spacing w:val="-4"/>
        </w:rPr>
        <w:t xml:space="preserve"> </w:t>
      </w:r>
      <w:r>
        <w:rPr>
          <w:color w:val="1E5A90"/>
        </w:rPr>
        <w:t>MVP</w:t>
      </w:r>
      <w:r>
        <w:rPr>
          <w:color w:val="1E5A90"/>
          <w:spacing w:val="-4"/>
        </w:rPr>
        <w:t xml:space="preserve"> </w:t>
      </w:r>
      <w:r>
        <w:rPr>
          <w:color w:val="1E5A90"/>
        </w:rPr>
        <w:t>yang</w:t>
      </w:r>
      <w:r>
        <w:rPr>
          <w:color w:val="1E5A90"/>
          <w:spacing w:val="-4"/>
        </w:rPr>
        <w:t xml:space="preserve"> </w:t>
      </w:r>
      <w:r>
        <w:rPr>
          <w:color w:val="1E5A90"/>
          <w:spacing w:val="-2"/>
        </w:rPr>
        <w:t>diusulkan</w:t>
      </w:r>
    </w:p>
    <w:tbl>
      <w:tblPr>
        <w:tblW w:w="0" w:type="auto"/>
        <w:tblInd w:w="303" w:type="dxa"/>
        <w:tblLayout w:type="fixed"/>
        <w:tblCellMar>
          <w:left w:w="0" w:type="dxa"/>
          <w:right w:w="0" w:type="dxa"/>
        </w:tblCellMar>
        <w:tblLook w:val="01E0" w:firstRow="1" w:lastRow="1" w:firstColumn="1" w:lastColumn="1" w:noHBand="0" w:noVBand="0"/>
      </w:tblPr>
      <w:tblGrid>
        <w:gridCol w:w="3406"/>
        <w:gridCol w:w="6588"/>
      </w:tblGrid>
      <w:tr w:rsidR="00727996">
        <w:trPr>
          <w:trHeight w:val="237"/>
        </w:trPr>
        <w:tc>
          <w:tcPr>
            <w:tcW w:w="3406" w:type="dxa"/>
            <w:tcBorders>
              <w:top w:val="single" w:sz="8" w:space="0" w:color="4E80BC"/>
              <w:bottom w:val="single" w:sz="8" w:space="0" w:color="4E80BC"/>
            </w:tcBorders>
          </w:tcPr>
          <w:p w:rsidR="00727996" w:rsidRDefault="008052CF">
            <w:pPr>
              <w:pStyle w:val="TableParagraph"/>
              <w:spacing w:before="19"/>
              <w:rPr>
                <w:rFonts w:ascii="Book Antiqua"/>
                <w:b/>
                <w:sz w:val="16"/>
              </w:rPr>
            </w:pPr>
            <w:r>
              <w:rPr>
                <w:rFonts w:ascii="Book Antiqua"/>
                <w:b/>
                <w:color w:val="355E90"/>
                <w:spacing w:val="-2"/>
                <w:w w:val="105"/>
                <w:sz w:val="16"/>
              </w:rPr>
              <w:t>Modul</w:t>
            </w:r>
          </w:p>
        </w:tc>
        <w:tc>
          <w:tcPr>
            <w:tcW w:w="6588" w:type="dxa"/>
            <w:tcBorders>
              <w:top w:val="single" w:sz="8" w:space="0" w:color="4E80BC"/>
              <w:bottom w:val="single" w:sz="8" w:space="0" w:color="4E80BC"/>
            </w:tcBorders>
          </w:tcPr>
          <w:p w:rsidR="00727996" w:rsidRDefault="008052CF">
            <w:pPr>
              <w:pStyle w:val="TableParagraph"/>
              <w:spacing w:before="19"/>
              <w:ind w:left="1700"/>
              <w:rPr>
                <w:rFonts w:ascii="Book Antiqua"/>
                <w:b/>
                <w:sz w:val="16"/>
              </w:rPr>
            </w:pPr>
            <w:r>
              <w:rPr>
                <w:rFonts w:ascii="Book Antiqua"/>
                <w:b/>
                <w:color w:val="355E90"/>
                <w:w w:val="105"/>
                <w:sz w:val="16"/>
              </w:rPr>
              <w:t>Cakupan</w:t>
            </w:r>
            <w:r>
              <w:rPr>
                <w:rFonts w:ascii="Book Antiqua"/>
                <w:b/>
                <w:color w:val="355E90"/>
                <w:spacing w:val="8"/>
                <w:w w:val="110"/>
                <w:sz w:val="16"/>
              </w:rPr>
              <w:t xml:space="preserve"> </w:t>
            </w:r>
            <w:r>
              <w:rPr>
                <w:rFonts w:ascii="Book Antiqua"/>
                <w:b/>
                <w:color w:val="355E90"/>
                <w:spacing w:val="-4"/>
                <w:w w:val="110"/>
                <w:sz w:val="16"/>
              </w:rPr>
              <w:t>awal</w:t>
            </w:r>
          </w:p>
        </w:tc>
      </w:tr>
      <w:tr w:rsidR="00727996">
        <w:trPr>
          <w:trHeight w:val="454"/>
        </w:trPr>
        <w:tc>
          <w:tcPr>
            <w:tcW w:w="3406" w:type="dxa"/>
            <w:tcBorders>
              <w:top w:val="single" w:sz="8" w:space="0" w:color="4E80BC"/>
            </w:tcBorders>
            <w:shd w:val="clear" w:color="auto" w:fill="D2DEED"/>
          </w:tcPr>
          <w:p w:rsidR="00727996" w:rsidRDefault="008052CF">
            <w:pPr>
              <w:pStyle w:val="TableParagraph"/>
              <w:spacing w:before="19"/>
              <w:rPr>
                <w:rFonts w:ascii="Book Antiqua"/>
                <w:b/>
                <w:sz w:val="16"/>
              </w:rPr>
            </w:pPr>
            <w:r>
              <w:rPr>
                <w:rFonts w:ascii="Book Antiqua"/>
                <w:b/>
                <w:color w:val="355E90"/>
                <w:w w:val="115"/>
                <w:sz w:val="16"/>
              </w:rPr>
              <w:t>Portal</w:t>
            </w:r>
            <w:r>
              <w:rPr>
                <w:rFonts w:ascii="Book Antiqua"/>
                <w:b/>
                <w:color w:val="355E90"/>
                <w:spacing w:val="-10"/>
                <w:w w:val="115"/>
                <w:sz w:val="16"/>
              </w:rPr>
              <w:t xml:space="preserve"> </w:t>
            </w:r>
            <w:r>
              <w:rPr>
                <w:rFonts w:ascii="Book Antiqua"/>
                <w:b/>
                <w:color w:val="355E90"/>
                <w:spacing w:val="-2"/>
                <w:w w:val="115"/>
                <w:sz w:val="16"/>
              </w:rPr>
              <w:t>merchant</w:t>
            </w:r>
          </w:p>
        </w:tc>
        <w:tc>
          <w:tcPr>
            <w:tcW w:w="6588" w:type="dxa"/>
            <w:tcBorders>
              <w:top w:val="single" w:sz="8" w:space="0" w:color="4E80BC"/>
            </w:tcBorders>
            <w:shd w:val="clear" w:color="auto" w:fill="D2DEED"/>
          </w:tcPr>
          <w:p w:rsidR="00727996" w:rsidRDefault="008052CF">
            <w:pPr>
              <w:pStyle w:val="TableParagraph"/>
              <w:ind w:left="1700" w:right="180"/>
              <w:rPr>
                <w:sz w:val="16"/>
              </w:rPr>
            </w:pPr>
            <w:r>
              <w:rPr>
                <w:color w:val="355E90"/>
                <w:sz w:val="16"/>
              </w:rPr>
              <w:t xml:space="preserve">Login aman, profil merchant, API credential, konfigurasi, </w:t>
            </w:r>
            <w:r>
              <w:rPr>
                <w:color w:val="355E90"/>
                <w:w w:val="105"/>
                <w:sz w:val="16"/>
              </w:rPr>
              <w:t>laporan</w:t>
            </w:r>
            <w:r>
              <w:rPr>
                <w:color w:val="355E90"/>
                <w:spacing w:val="-1"/>
                <w:w w:val="105"/>
                <w:sz w:val="16"/>
              </w:rPr>
              <w:t xml:space="preserve"> </w:t>
            </w:r>
            <w:r>
              <w:rPr>
                <w:color w:val="355E90"/>
                <w:w w:val="105"/>
                <w:sz w:val="16"/>
              </w:rPr>
              <w:t>transaksi</w:t>
            </w:r>
          </w:p>
        </w:tc>
      </w:tr>
      <w:tr w:rsidR="00727996">
        <w:trPr>
          <w:trHeight w:val="455"/>
        </w:trPr>
        <w:tc>
          <w:tcPr>
            <w:tcW w:w="3406" w:type="dxa"/>
          </w:tcPr>
          <w:p w:rsidR="00727996" w:rsidRDefault="008052CF">
            <w:pPr>
              <w:pStyle w:val="TableParagraph"/>
              <w:spacing w:before="20"/>
              <w:rPr>
                <w:rFonts w:ascii="Book Antiqua"/>
                <w:b/>
                <w:sz w:val="16"/>
              </w:rPr>
            </w:pPr>
            <w:r>
              <w:rPr>
                <w:rFonts w:ascii="Book Antiqua"/>
                <w:b/>
                <w:color w:val="355E90"/>
                <w:sz w:val="16"/>
              </w:rPr>
              <w:t>API</w:t>
            </w:r>
            <w:r>
              <w:rPr>
                <w:rFonts w:ascii="Book Antiqua"/>
                <w:b/>
                <w:color w:val="355E90"/>
                <w:spacing w:val="-3"/>
                <w:sz w:val="16"/>
              </w:rPr>
              <w:t xml:space="preserve"> </w:t>
            </w:r>
            <w:r>
              <w:rPr>
                <w:rFonts w:ascii="Book Antiqua"/>
                <w:b/>
                <w:color w:val="355E90"/>
                <w:sz w:val="16"/>
              </w:rPr>
              <w:t>&amp;</w:t>
            </w:r>
            <w:r>
              <w:rPr>
                <w:rFonts w:ascii="Book Antiqua"/>
                <w:b/>
                <w:color w:val="355E90"/>
                <w:spacing w:val="-2"/>
                <w:sz w:val="16"/>
              </w:rPr>
              <w:t xml:space="preserve"> integrasi</w:t>
            </w:r>
          </w:p>
        </w:tc>
        <w:tc>
          <w:tcPr>
            <w:tcW w:w="6588" w:type="dxa"/>
          </w:tcPr>
          <w:p w:rsidR="00727996" w:rsidRDefault="008052CF">
            <w:pPr>
              <w:pStyle w:val="TableParagraph"/>
              <w:ind w:left="1700" w:right="180"/>
              <w:rPr>
                <w:sz w:val="16"/>
              </w:rPr>
            </w:pPr>
            <w:r>
              <w:rPr>
                <w:color w:val="355E90"/>
                <w:sz w:val="16"/>
              </w:rPr>
              <w:t>Pembuatan order, permintaan pembayaran melalui mitra, query status, webhook</w:t>
            </w:r>
          </w:p>
        </w:tc>
      </w:tr>
      <w:tr w:rsidR="00727996">
        <w:trPr>
          <w:trHeight w:val="238"/>
        </w:trPr>
        <w:tc>
          <w:tcPr>
            <w:tcW w:w="3406" w:type="dxa"/>
            <w:shd w:val="clear" w:color="auto" w:fill="D2DEED"/>
          </w:tcPr>
          <w:p w:rsidR="00727996" w:rsidRDefault="008052CF">
            <w:pPr>
              <w:pStyle w:val="TableParagraph"/>
              <w:spacing w:before="19"/>
              <w:rPr>
                <w:rFonts w:ascii="Book Antiqua"/>
                <w:b/>
                <w:sz w:val="16"/>
              </w:rPr>
            </w:pPr>
            <w:r>
              <w:rPr>
                <w:rFonts w:ascii="Book Antiqua"/>
                <w:b/>
                <w:color w:val="355E90"/>
                <w:w w:val="110"/>
                <w:sz w:val="16"/>
              </w:rPr>
              <w:t>Transaction</w:t>
            </w:r>
            <w:r>
              <w:rPr>
                <w:rFonts w:ascii="Book Antiqua"/>
                <w:b/>
                <w:color w:val="355E90"/>
                <w:spacing w:val="11"/>
                <w:w w:val="115"/>
                <w:sz w:val="16"/>
              </w:rPr>
              <w:t xml:space="preserve"> </w:t>
            </w:r>
            <w:r>
              <w:rPr>
                <w:rFonts w:ascii="Book Antiqua"/>
                <w:b/>
                <w:color w:val="355E90"/>
                <w:spacing w:val="-2"/>
                <w:w w:val="115"/>
                <w:sz w:val="16"/>
              </w:rPr>
              <w:t>service</w:t>
            </w:r>
          </w:p>
        </w:tc>
        <w:tc>
          <w:tcPr>
            <w:tcW w:w="6588" w:type="dxa"/>
            <w:shd w:val="clear" w:color="auto" w:fill="D2DEED"/>
          </w:tcPr>
          <w:p w:rsidR="00727996" w:rsidRDefault="008052CF">
            <w:pPr>
              <w:pStyle w:val="TableParagraph"/>
              <w:spacing w:line="217" w:lineRule="exact"/>
              <w:ind w:left="1700"/>
              <w:rPr>
                <w:sz w:val="16"/>
              </w:rPr>
            </w:pPr>
            <w:r>
              <w:rPr>
                <w:color w:val="355E90"/>
                <w:sz w:val="16"/>
              </w:rPr>
              <w:t>Pencatatan status,</w:t>
            </w:r>
            <w:r>
              <w:rPr>
                <w:color w:val="355E90"/>
                <w:spacing w:val="1"/>
                <w:sz w:val="16"/>
              </w:rPr>
              <w:t xml:space="preserve"> </w:t>
            </w:r>
            <w:r>
              <w:rPr>
                <w:color w:val="355E90"/>
                <w:sz w:val="16"/>
              </w:rPr>
              <w:t>idempotency, retry terkontrol, audit</w:t>
            </w:r>
            <w:r>
              <w:rPr>
                <w:color w:val="355E90"/>
                <w:spacing w:val="1"/>
                <w:sz w:val="16"/>
              </w:rPr>
              <w:t xml:space="preserve"> </w:t>
            </w:r>
            <w:r>
              <w:rPr>
                <w:color w:val="355E90"/>
                <w:spacing w:val="-4"/>
                <w:sz w:val="16"/>
              </w:rPr>
              <w:t>trail</w:t>
            </w:r>
          </w:p>
        </w:tc>
      </w:tr>
      <w:tr w:rsidR="00727996">
        <w:trPr>
          <w:trHeight w:val="455"/>
        </w:trPr>
        <w:tc>
          <w:tcPr>
            <w:tcW w:w="3406" w:type="dxa"/>
          </w:tcPr>
          <w:p w:rsidR="00727996" w:rsidRDefault="008052CF">
            <w:pPr>
              <w:pStyle w:val="TableParagraph"/>
              <w:spacing w:before="20"/>
              <w:rPr>
                <w:rFonts w:ascii="Book Antiqua"/>
                <w:b/>
                <w:sz w:val="16"/>
              </w:rPr>
            </w:pPr>
            <w:r>
              <w:rPr>
                <w:rFonts w:ascii="Book Antiqua"/>
                <w:b/>
                <w:color w:val="355E90"/>
                <w:spacing w:val="-2"/>
                <w:w w:val="110"/>
                <w:sz w:val="16"/>
              </w:rPr>
              <w:t>Rekonsiliasi</w:t>
            </w:r>
          </w:p>
        </w:tc>
        <w:tc>
          <w:tcPr>
            <w:tcW w:w="6588" w:type="dxa"/>
          </w:tcPr>
          <w:p w:rsidR="00727996" w:rsidRDefault="008052CF">
            <w:pPr>
              <w:pStyle w:val="TableParagraph"/>
              <w:ind w:left="1700" w:right="180"/>
              <w:rPr>
                <w:sz w:val="16"/>
              </w:rPr>
            </w:pPr>
            <w:r>
              <w:rPr>
                <w:color w:val="355E90"/>
                <w:sz w:val="16"/>
              </w:rPr>
              <w:t>Pencocokan transaksi internal dengan laporan mitra dan daftar</w:t>
            </w:r>
            <w:r>
              <w:rPr>
                <w:color w:val="355E90"/>
                <w:spacing w:val="-1"/>
                <w:sz w:val="16"/>
              </w:rPr>
              <w:t xml:space="preserve"> </w:t>
            </w:r>
            <w:r>
              <w:rPr>
                <w:color w:val="355E90"/>
                <w:sz w:val="16"/>
              </w:rPr>
              <w:t>exception</w:t>
            </w:r>
          </w:p>
        </w:tc>
      </w:tr>
      <w:tr w:rsidR="00727996">
        <w:trPr>
          <w:trHeight w:val="455"/>
        </w:trPr>
        <w:tc>
          <w:tcPr>
            <w:tcW w:w="3406" w:type="dxa"/>
            <w:shd w:val="clear" w:color="auto" w:fill="D2DEED"/>
          </w:tcPr>
          <w:p w:rsidR="00727996" w:rsidRDefault="008052CF">
            <w:pPr>
              <w:pStyle w:val="TableParagraph"/>
              <w:spacing w:before="19"/>
              <w:rPr>
                <w:rFonts w:ascii="Book Antiqua"/>
                <w:b/>
                <w:sz w:val="16"/>
              </w:rPr>
            </w:pPr>
            <w:bookmarkStart w:id="7" w:name="_GoBack"/>
            <w:bookmarkEnd w:id="7"/>
            <w:r>
              <w:rPr>
                <w:rFonts w:ascii="Book Antiqua"/>
                <w:b/>
                <w:color w:val="355E90"/>
                <w:spacing w:val="-2"/>
                <w:w w:val="110"/>
                <w:sz w:val="16"/>
              </w:rPr>
              <w:t>Operasional</w:t>
            </w:r>
          </w:p>
        </w:tc>
        <w:tc>
          <w:tcPr>
            <w:tcW w:w="6588" w:type="dxa"/>
            <w:shd w:val="clear" w:color="auto" w:fill="D2DEED"/>
          </w:tcPr>
          <w:p w:rsidR="00727996" w:rsidRDefault="008052CF">
            <w:pPr>
              <w:pStyle w:val="TableParagraph"/>
              <w:ind w:left="1700"/>
              <w:rPr>
                <w:sz w:val="16"/>
              </w:rPr>
            </w:pPr>
            <w:r>
              <w:rPr>
                <w:color w:val="355E90"/>
                <w:sz w:val="16"/>
              </w:rPr>
              <w:t xml:space="preserve">Dashboard monitoring, pencarian transaksi, ekspor laporan, </w:t>
            </w:r>
            <w:r>
              <w:rPr>
                <w:color w:val="355E90"/>
                <w:w w:val="105"/>
                <w:sz w:val="16"/>
              </w:rPr>
              <w:t>catatan</w:t>
            </w:r>
            <w:r>
              <w:rPr>
                <w:color w:val="355E90"/>
                <w:spacing w:val="-1"/>
                <w:w w:val="105"/>
                <w:sz w:val="16"/>
              </w:rPr>
              <w:t xml:space="preserve"> </w:t>
            </w:r>
            <w:r>
              <w:rPr>
                <w:color w:val="355E90"/>
                <w:w w:val="105"/>
                <w:sz w:val="16"/>
              </w:rPr>
              <w:t>investigasi</w:t>
            </w:r>
          </w:p>
        </w:tc>
      </w:tr>
      <w:tr w:rsidR="00727996">
        <w:trPr>
          <w:trHeight w:val="239"/>
        </w:trPr>
        <w:tc>
          <w:tcPr>
            <w:tcW w:w="3406" w:type="dxa"/>
            <w:tcBorders>
              <w:bottom w:val="single" w:sz="8" w:space="0" w:color="4E80BC"/>
            </w:tcBorders>
          </w:tcPr>
          <w:p w:rsidR="00727996" w:rsidRDefault="008052CF">
            <w:pPr>
              <w:pStyle w:val="TableParagraph"/>
              <w:spacing w:before="20"/>
              <w:rPr>
                <w:rFonts w:ascii="Book Antiqua"/>
                <w:b/>
                <w:sz w:val="16"/>
              </w:rPr>
            </w:pPr>
            <w:r>
              <w:rPr>
                <w:rFonts w:ascii="Book Antiqua"/>
                <w:b/>
                <w:color w:val="355E90"/>
                <w:spacing w:val="-2"/>
                <w:w w:val="110"/>
                <w:sz w:val="16"/>
              </w:rPr>
              <w:t>Administrasi</w:t>
            </w:r>
          </w:p>
        </w:tc>
        <w:tc>
          <w:tcPr>
            <w:tcW w:w="6588" w:type="dxa"/>
            <w:tcBorders>
              <w:bottom w:val="single" w:sz="8" w:space="0" w:color="4E80BC"/>
            </w:tcBorders>
          </w:tcPr>
          <w:p w:rsidR="00727996" w:rsidRDefault="008052CF">
            <w:pPr>
              <w:pStyle w:val="TableParagraph"/>
              <w:ind w:left="1700"/>
              <w:rPr>
                <w:sz w:val="16"/>
              </w:rPr>
            </w:pPr>
            <w:r>
              <w:rPr>
                <w:color w:val="355E90"/>
                <w:sz w:val="16"/>
              </w:rPr>
              <w:t>RBAC,</w:t>
            </w:r>
            <w:r>
              <w:rPr>
                <w:color w:val="355E90"/>
                <w:spacing w:val="-4"/>
                <w:sz w:val="16"/>
              </w:rPr>
              <w:t xml:space="preserve"> </w:t>
            </w:r>
            <w:r>
              <w:rPr>
                <w:color w:val="355E90"/>
                <w:sz w:val="16"/>
              </w:rPr>
              <w:t>manajemen</w:t>
            </w:r>
            <w:r>
              <w:rPr>
                <w:color w:val="355E90"/>
                <w:spacing w:val="-4"/>
                <w:sz w:val="16"/>
              </w:rPr>
              <w:t xml:space="preserve"> </w:t>
            </w:r>
            <w:r>
              <w:rPr>
                <w:color w:val="355E90"/>
                <w:sz w:val="16"/>
              </w:rPr>
              <w:t>pengguna,</w:t>
            </w:r>
            <w:r>
              <w:rPr>
                <w:color w:val="355E90"/>
                <w:spacing w:val="-5"/>
                <w:sz w:val="16"/>
              </w:rPr>
              <w:t xml:space="preserve"> </w:t>
            </w:r>
            <w:r>
              <w:rPr>
                <w:color w:val="355E90"/>
                <w:sz w:val="16"/>
              </w:rPr>
              <w:t>konfigurasi,</w:t>
            </w:r>
            <w:r>
              <w:rPr>
                <w:color w:val="355E90"/>
                <w:spacing w:val="-4"/>
                <w:sz w:val="16"/>
              </w:rPr>
              <w:t xml:space="preserve"> </w:t>
            </w:r>
            <w:r>
              <w:rPr>
                <w:color w:val="355E90"/>
                <w:sz w:val="16"/>
              </w:rPr>
              <w:t>dan</w:t>
            </w:r>
            <w:r>
              <w:rPr>
                <w:color w:val="355E90"/>
                <w:spacing w:val="-4"/>
                <w:sz w:val="16"/>
              </w:rPr>
              <w:t xml:space="preserve"> </w:t>
            </w:r>
            <w:r>
              <w:rPr>
                <w:color w:val="355E90"/>
                <w:sz w:val="16"/>
              </w:rPr>
              <w:t>log</w:t>
            </w:r>
            <w:r>
              <w:rPr>
                <w:color w:val="355E90"/>
                <w:spacing w:val="-4"/>
                <w:sz w:val="16"/>
              </w:rPr>
              <w:t xml:space="preserve"> </w:t>
            </w:r>
            <w:r>
              <w:rPr>
                <w:color w:val="355E90"/>
                <w:spacing w:val="-2"/>
                <w:sz w:val="16"/>
              </w:rPr>
              <w:t>perubahan</w:t>
            </w:r>
          </w:p>
        </w:tc>
      </w:tr>
    </w:tbl>
    <w:p w:rsidR="00727996" w:rsidRDefault="008052CF">
      <w:pPr>
        <w:pStyle w:val="Heading2"/>
        <w:spacing w:before="204"/>
      </w:pPr>
      <w:bookmarkStart w:id="8" w:name="Batasan_dan_pengecualian"/>
      <w:bookmarkEnd w:id="8"/>
      <w:r>
        <w:rPr>
          <w:color w:val="1E5A90"/>
        </w:rPr>
        <w:t>Batasan</w:t>
      </w:r>
      <w:r>
        <w:rPr>
          <w:color w:val="1E5A90"/>
          <w:spacing w:val="-3"/>
        </w:rPr>
        <w:t xml:space="preserve"> </w:t>
      </w:r>
      <w:r>
        <w:rPr>
          <w:color w:val="1E5A90"/>
        </w:rPr>
        <w:t>dan</w:t>
      </w:r>
      <w:r>
        <w:rPr>
          <w:color w:val="1E5A90"/>
          <w:spacing w:val="-3"/>
        </w:rPr>
        <w:t xml:space="preserve"> </w:t>
      </w:r>
      <w:r>
        <w:rPr>
          <w:color w:val="1E5A90"/>
          <w:spacing w:val="-2"/>
        </w:rPr>
        <w:t>pengecualian</w:t>
      </w:r>
    </w:p>
    <w:p w:rsidR="00727996" w:rsidRDefault="008052CF">
      <w:pPr>
        <w:pStyle w:val="BodyText"/>
        <w:spacing w:before="41" w:line="276" w:lineRule="auto"/>
        <w:ind w:left="405" w:right="235"/>
      </w:pPr>
      <w:r>
        <w:rPr>
          <w:spacing w:val="-2"/>
          <w:w w:val="105"/>
        </w:rPr>
        <w:t xml:space="preserve">MVP tidak otomatis mencakup penyimpanan dana pelanggan, penerbitan uang elektronik, layanan remitansi, </w:t>
      </w:r>
      <w:r>
        <w:t xml:space="preserve">pemrosesan kartu langsung, keputusan kredit, atau aktivitas lain yang dapat memerlukan izin khusus. Fitur final </w:t>
      </w:r>
      <w:r>
        <w:rPr>
          <w:w w:val="105"/>
        </w:rPr>
        <w:t>bergantung</w:t>
      </w:r>
      <w:r>
        <w:rPr>
          <w:spacing w:val="-13"/>
          <w:w w:val="105"/>
        </w:rPr>
        <w:t xml:space="preserve"> </w:t>
      </w:r>
      <w:r>
        <w:rPr>
          <w:w w:val="105"/>
        </w:rPr>
        <w:t>pada</w:t>
      </w:r>
      <w:r>
        <w:rPr>
          <w:spacing w:val="-12"/>
          <w:w w:val="105"/>
        </w:rPr>
        <w:t xml:space="preserve"> </w:t>
      </w:r>
      <w:r>
        <w:rPr>
          <w:w w:val="105"/>
        </w:rPr>
        <w:t>model</w:t>
      </w:r>
      <w:r>
        <w:rPr>
          <w:spacing w:val="-12"/>
          <w:w w:val="105"/>
        </w:rPr>
        <w:t xml:space="preserve"> </w:t>
      </w:r>
      <w:r>
        <w:rPr>
          <w:w w:val="105"/>
        </w:rPr>
        <w:t>bisnis,</w:t>
      </w:r>
      <w:r>
        <w:rPr>
          <w:spacing w:val="-13"/>
          <w:w w:val="105"/>
        </w:rPr>
        <w:t xml:space="preserve"> </w:t>
      </w:r>
      <w:r>
        <w:rPr>
          <w:w w:val="105"/>
        </w:rPr>
        <w:t>mitra,</w:t>
      </w:r>
      <w:r>
        <w:rPr>
          <w:spacing w:val="-12"/>
          <w:w w:val="105"/>
        </w:rPr>
        <w:t xml:space="preserve"> </w:t>
      </w:r>
      <w:r>
        <w:rPr>
          <w:w w:val="105"/>
        </w:rPr>
        <w:t>peni</w:t>
      </w:r>
      <w:r>
        <w:rPr>
          <w:w w:val="105"/>
        </w:rPr>
        <w:t>laian</w:t>
      </w:r>
      <w:r>
        <w:rPr>
          <w:spacing w:val="-12"/>
          <w:w w:val="105"/>
        </w:rPr>
        <w:t xml:space="preserve"> </w:t>
      </w:r>
      <w:r>
        <w:rPr>
          <w:w w:val="105"/>
        </w:rPr>
        <w:t>hukum,</w:t>
      </w:r>
      <w:r>
        <w:rPr>
          <w:spacing w:val="-12"/>
          <w:w w:val="105"/>
        </w:rPr>
        <w:t xml:space="preserve"> </w:t>
      </w:r>
      <w:r>
        <w:rPr>
          <w:w w:val="105"/>
        </w:rPr>
        <w:t>dan</w:t>
      </w:r>
      <w:r>
        <w:rPr>
          <w:spacing w:val="-13"/>
          <w:w w:val="105"/>
        </w:rPr>
        <w:t xml:space="preserve"> </w:t>
      </w:r>
      <w:r>
        <w:rPr>
          <w:w w:val="105"/>
        </w:rPr>
        <w:t>persetujuan</w:t>
      </w:r>
      <w:r>
        <w:rPr>
          <w:spacing w:val="-12"/>
          <w:w w:val="105"/>
        </w:rPr>
        <w:t xml:space="preserve"> </w:t>
      </w:r>
      <w:r>
        <w:rPr>
          <w:w w:val="105"/>
        </w:rPr>
        <w:t>yang</w:t>
      </w:r>
      <w:r>
        <w:rPr>
          <w:spacing w:val="-12"/>
          <w:w w:val="105"/>
        </w:rPr>
        <w:t xml:space="preserve"> </w:t>
      </w:r>
      <w:r>
        <w:rPr>
          <w:w w:val="105"/>
        </w:rPr>
        <w:t>diperlukan.</w:t>
      </w:r>
    </w:p>
    <w:sectPr w:rsidR="00727996">
      <w:pgSz w:w="12240" w:h="15840"/>
      <w:pgMar w:top="900" w:right="1080" w:bottom="960" w:left="720" w:header="471" w:footer="72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52CF" w:rsidRDefault="008052CF">
      <w:r>
        <w:separator/>
      </w:r>
    </w:p>
  </w:endnote>
  <w:endnote w:type="continuationSeparator" w:id="0">
    <w:p w:rsidR="008052CF" w:rsidRDefault="00805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altName w:val="Arial"/>
    <w:charset w:val="01"/>
    <w:family w:val="swiss"/>
    <w:pitch w:val="variable"/>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7996" w:rsidRDefault="008052CF">
    <w:pPr>
      <w:pStyle w:val="BodyText"/>
      <w:spacing w:before="0" w:line="200" w:lineRule="exact"/>
      <w:ind w:left="0"/>
      <w:rPr>
        <w:sz w:val="20"/>
      </w:rPr>
    </w:pPr>
    <w:r>
      <w:rPr>
        <w:noProof/>
        <w:sz w:val="20"/>
        <w:lang w:val="en-US"/>
      </w:rPr>
      <mc:AlternateContent>
        <mc:Choice Requires="wps">
          <w:drawing>
            <wp:anchor distT="0" distB="0" distL="0" distR="0" simplePos="0" relativeHeight="487149568" behindDoc="1" locked="0" layoutInCell="1" allowOverlap="1" wp14:anchorId="6D44BE18" wp14:editId="013D82AD">
              <wp:simplePos x="0" y="0"/>
              <wp:positionH relativeFrom="page">
                <wp:posOffset>2242820</wp:posOffset>
              </wp:positionH>
              <wp:positionV relativeFrom="page">
                <wp:posOffset>9433293</wp:posOffset>
              </wp:positionV>
              <wp:extent cx="3372485" cy="181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2485" cy="181610"/>
                      </a:xfrm>
                      <a:prstGeom prst="rect">
                        <a:avLst/>
                      </a:prstGeom>
                    </wps:spPr>
                    <wps:txbx>
                      <w:txbxContent>
                        <w:p w:rsidR="00727996" w:rsidRDefault="008052CF">
                          <w:pPr>
                            <w:spacing w:before="20"/>
                            <w:ind w:left="20"/>
                            <w:rPr>
                              <w:sz w:val="18"/>
                            </w:rPr>
                          </w:pPr>
                          <w:r>
                            <w:rPr>
                              <w:sz w:val="14"/>
                            </w:rPr>
                            <w:t>Dokumen konsep</w:t>
                          </w:r>
                          <w:r>
                            <w:rPr>
                              <w:spacing w:val="-1"/>
                              <w:sz w:val="14"/>
                            </w:rPr>
                            <w:t xml:space="preserve"> </w:t>
                          </w:r>
                          <w:r>
                            <w:rPr>
                              <w:sz w:val="14"/>
                            </w:rPr>
                            <w:t>untuk pembahasan |</w:t>
                          </w:r>
                          <w:r>
                            <w:rPr>
                              <w:spacing w:val="1"/>
                              <w:sz w:val="14"/>
                            </w:rPr>
                            <w:t xml:space="preserve"> </w:t>
                          </w:r>
                          <w:r>
                            <w:rPr>
                              <w:sz w:val="14"/>
                            </w:rPr>
                            <w:t>PT Indonusa</w:t>
                          </w:r>
                          <w:r>
                            <w:rPr>
                              <w:spacing w:val="1"/>
                              <w:sz w:val="14"/>
                            </w:rPr>
                            <w:t xml:space="preserve"> </w:t>
                          </w:r>
                          <w:r>
                            <w:rPr>
                              <w:sz w:val="14"/>
                            </w:rPr>
                            <w:t>Persada</w:t>
                          </w:r>
                          <w:r>
                            <w:rPr>
                              <w:spacing w:val="-1"/>
                              <w:sz w:val="14"/>
                            </w:rPr>
                            <w:t xml:space="preserve"> </w:t>
                          </w:r>
                          <w:r>
                            <w:rPr>
                              <w:sz w:val="14"/>
                            </w:rPr>
                            <w:t>Teknologi</w:t>
                          </w:r>
                          <w:r>
                            <w:rPr>
                              <w:spacing w:val="38"/>
                              <w:sz w:val="14"/>
                            </w:rPr>
                            <w:t xml:space="preserve"> </w:t>
                          </w:r>
                          <w:r>
                            <w:rPr>
                              <w:sz w:val="14"/>
                            </w:rPr>
                            <w:t>•</w:t>
                          </w:r>
                          <w:r>
                            <w:rPr>
                              <w:spacing w:val="41"/>
                              <w:sz w:val="14"/>
                            </w:rPr>
                            <w:t xml:space="preserve"> </w:t>
                          </w:r>
                          <w:r>
                            <w:rPr>
                              <w:spacing w:val="-5"/>
                              <w:sz w:val="18"/>
                            </w:rPr>
                            <w:fldChar w:fldCharType="begin"/>
                          </w:r>
                          <w:r>
                            <w:rPr>
                              <w:spacing w:val="-5"/>
                              <w:sz w:val="18"/>
                            </w:rPr>
                            <w:instrText xml:space="preserve"> PAGE </w:instrText>
                          </w:r>
                          <w:r>
                            <w:rPr>
                              <w:spacing w:val="-5"/>
                              <w:sz w:val="18"/>
                            </w:rPr>
                            <w:fldChar w:fldCharType="separate"/>
                          </w:r>
                          <w:r w:rsidR="00A43616">
                            <w:rPr>
                              <w:noProof/>
                              <w:spacing w:val="-5"/>
                              <w:sz w:val="18"/>
                            </w:rPr>
                            <w:t>3</w:t>
                          </w:r>
                          <w:r>
                            <w:rPr>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176.6pt;margin-top:742.8pt;width:265.55pt;height:14.3pt;z-index:-161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" filled="f" stroked="f">
              <v:path arrowok="t"/>
              <v:textbox inset="0,0,0,0">
                <w:txbxContent>
                  <w:p w:rsidR="00727996" w:rsidRDefault="008052CF">
                    <w:pPr>
                      <w:spacing w:before="20"/>
                      <w:ind w:left="20"/>
                      <w:rPr>
                        <w:sz w:val="18"/>
                      </w:rPr>
                    </w:pPr>
                    <w:r>
                      <w:rPr>
                        <w:sz w:val="14"/>
                      </w:rPr>
                      <w:t>Dokumen konsep</w:t>
                    </w:r>
                    <w:r>
                      <w:rPr>
                        <w:spacing w:val="-1"/>
                        <w:sz w:val="14"/>
                      </w:rPr>
                      <w:t xml:space="preserve"> </w:t>
                    </w:r>
                    <w:r>
                      <w:rPr>
                        <w:sz w:val="14"/>
                      </w:rPr>
                      <w:t>untuk pembahasan |</w:t>
                    </w:r>
                    <w:r>
                      <w:rPr>
                        <w:spacing w:val="1"/>
                        <w:sz w:val="14"/>
                      </w:rPr>
                      <w:t xml:space="preserve"> </w:t>
                    </w:r>
                    <w:r>
                      <w:rPr>
                        <w:sz w:val="14"/>
                      </w:rPr>
                      <w:t>PT Indonusa</w:t>
                    </w:r>
                    <w:r>
                      <w:rPr>
                        <w:spacing w:val="1"/>
                        <w:sz w:val="14"/>
                      </w:rPr>
                      <w:t xml:space="preserve"> </w:t>
                    </w:r>
                    <w:r>
                      <w:rPr>
                        <w:sz w:val="14"/>
                      </w:rPr>
                      <w:t>Persada</w:t>
                    </w:r>
                    <w:r>
                      <w:rPr>
                        <w:spacing w:val="-1"/>
                        <w:sz w:val="14"/>
                      </w:rPr>
                      <w:t xml:space="preserve"> </w:t>
                    </w:r>
                    <w:r>
                      <w:rPr>
                        <w:sz w:val="14"/>
                      </w:rPr>
                      <w:t>Teknologi</w:t>
                    </w:r>
                    <w:r>
                      <w:rPr>
                        <w:spacing w:val="38"/>
                        <w:sz w:val="14"/>
                      </w:rPr>
                      <w:t xml:space="preserve"> </w:t>
                    </w:r>
                    <w:r>
                      <w:rPr>
                        <w:sz w:val="14"/>
                      </w:rPr>
                      <w:t>•</w:t>
                    </w:r>
                    <w:r>
                      <w:rPr>
                        <w:spacing w:val="41"/>
                        <w:sz w:val="14"/>
                      </w:rPr>
                      <w:t xml:space="preserve"> </w:t>
                    </w:r>
                    <w:r>
                      <w:rPr>
                        <w:spacing w:val="-5"/>
                        <w:sz w:val="18"/>
                      </w:rPr>
                      <w:fldChar w:fldCharType="begin"/>
                    </w:r>
                    <w:r>
                      <w:rPr>
                        <w:spacing w:val="-5"/>
                        <w:sz w:val="18"/>
                      </w:rPr>
                      <w:instrText xml:space="preserve"> PAGE </w:instrText>
                    </w:r>
                    <w:r>
                      <w:rPr>
                        <w:spacing w:val="-5"/>
                        <w:sz w:val="18"/>
                      </w:rPr>
                      <w:fldChar w:fldCharType="separate"/>
                    </w:r>
                    <w:r w:rsidR="00A43616">
                      <w:rPr>
                        <w:noProof/>
                        <w:spacing w:val="-5"/>
                        <w:sz w:val="18"/>
                      </w:rPr>
                      <w:t>3</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52CF" w:rsidRDefault="008052CF">
      <w:r>
        <w:separator/>
      </w:r>
    </w:p>
  </w:footnote>
  <w:footnote w:type="continuationSeparator" w:id="0">
    <w:p w:rsidR="008052CF" w:rsidRDefault="008052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7996" w:rsidRDefault="008052CF">
    <w:pPr>
      <w:pStyle w:val="BodyText"/>
      <w:spacing w:before="0" w:line="200" w:lineRule="exact"/>
      <w:ind w:left="0"/>
      <w:rPr>
        <w:sz w:val="20"/>
      </w:rPr>
    </w:pPr>
    <w:r>
      <w:rPr>
        <w:noProof/>
        <w:sz w:val="20"/>
        <w:lang w:val="en-US"/>
      </w:rPr>
      <mc:AlternateContent>
        <mc:Choice Requires="wps">
          <w:drawing>
            <wp:anchor distT="0" distB="0" distL="0" distR="0" simplePos="0" relativeHeight="487149056" behindDoc="1" locked="0" layoutInCell="1" allowOverlap="1" wp14:anchorId="29DD2369" wp14:editId="23A432FC">
              <wp:simplePos x="0" y="0"/>
              <wp:positionH relativeFrom="page">
                <wp:posOffset>4021454</wp:posOffset>
              </wp:positionH>
              <wp:positionV relativeFrom="page">
                <wp:posOffset>444715</wp:posOffset>
              </wp:positionV>
              <wp:extent cx="3049905" cy="1466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905" cy="146685"/>
                      </a:xfrm>
                      <a:prstGeom prst="rect">
                        <a:avLst/>
                      </a:prstGeom>
                    </wps:spPr>
                    <wps:txbx>
                      <w:txbxContent>
                        <w:p w:rsidR="00727996" w:rsidRDefault="008052CF">
                          <w:pPr>
                            <w:spacing w:before="20"/>
                            <w:ind w:left="20"/>
                            <w:rPr>
                              <w:sz w:val="14"/>
                            </w:rPr>
                          </w:pPr>
                          <w:r>
                            <w:rPr>
                              <w:color w:val="59636D"/>
                              <w:sz w:val="14"/>
                            </w:rPr>
                            <w:t>PROPOSAL</w:t>
                          </w:r>
                          <w:r>
                            <w:rPr>
                              <w:color w:val="59636D"/>
                              <w:spacing w:val="18"/>
                              <w:sz w:val="14"/>
                            </w:rPr>
                            <w:t xml:space="preserve"> </w:t>
                          </w:r>
                          <w:r>
                            <w:rPr>
                              <w:color w:val="59636D"/>
                              <w:sz w:val="14"/>
                            </w:rPr>
                            <w:t>BISNIS</w:t>
                          </w:r>
                          <w:r>
                            <w:rPr>
                              <w:color w:val="59636D"/>
                              <w:spacing w:val="18"/>
                              <w:sz w:val="14"/>
                            </w:rPr>
                            <w:t xml:space="preserve"> </w:t>
                          </w:r>
                          <w:r>
                            <w:rPr>
                              <w:color w:val="59636D"/>
                              <w:sz w:val="14"/>
                            </w:rPr>
                            <w:t>&amp;</w:t>
                          </w:r>
                          <w:r>
                            <w:rPr>
                              <w:color w:val="59636D"/>
                              <w:spacing w:val="17"/>
                              <w:sz w:val="14"/>
                            </w:rPr>
                            <w:t xml:space="preserve"> </w:t>
                          </w:r>
                          <w:r>
                            <w:rPr>
                              <w:color w:val="59636D"/>
                              <w:sz w:val="14"/>
                            </w:rPr>
                            <w:t>PENGEMBANGAN</w:t>
                          </w:r>
                          <w:r>
                            <w:rPr>
                              <w:color w:val="59636D"/>
                              <w:spacing w:val="17"/>
                              <w:sz w:val="14"/>
                            </w:rPr>
                            <w:t xml:space="preserve"> </w:t>
                          </w:r>
                          <w:r>
                            <w:rPr>
                              <w:color w:val="59636D"/>
                              <w:sz w:val="14"/>
                            </w:rPr>
                            <w:t>SISTEM</w:t>
                          </w:r>
                          <w:r>
                            <w:rPr>
                              <w:color w:val="59636D"/>
                              <w:spacing w:val="17"/>
                              <w:sz w:val="14"/>
                            </w:rPr>
                            <w:t xml:space="preserve"> </w:t>
                          </w:r>
                          <w:r>
                            <w:rPr>
                              <w:color w:val="59636D"/>
                              <w:sz w:val="14"/>
                            </w:rPr>
                            <w:t>PEMBAYARAN</w:t>
                          </w:r>
                          <w:r>
                            <w:rPr>
                              <w:color w:val="59636D"/>
                              <w:spacing w:val="18"/>
                              <w:sz w:val="14"/>
                            </w:rPr>
                            <w:t xml:space="preserve"> </w:t>
                          </w:r>
                          <w:r>
                            <w:rPr>
                              <w:color w:val="59636D"/>
                              <w:spacing w:val="-2"/>
                              <w:sz w:val="14"/>
                            </w:rPr>
                            <w:t>DIGITAL</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316.649994pt;margin-top:35.016998pt;width:240.15pt;height:11.55pt;mso-position-horizontal-relative:page;mso-position-vertical-relative:page;z-index:-16167424" type="#_x0000_t202" id="docshape1" filled="false" stroked="false">
              <v:textbox inset="0,0,0,0">
                <w:txbxContent>
                  <w:p>
                    <w:pPr>
                      <w:spacing w:before="20"/>
                      <w:ind w:left="20" w:right="0" w:firstLine="0"/>
                      <w:jc w:val="left"/>
                      <w:rPr>
                        <w:sz w:val="14"/>
                      </w:rPr>
                    </w:pPr>
                    <w:r>
                      <w:rPr>
                        <w:color w:val="59636D"/>
                        <w:sz w:val="14"/>
                      </w:rPr>
                      <w:t>PROPOSAL</w:t>
                    </w:r>
                    <w:r>
                      <w:rPr>
                        <w:color w:val="59636D"/>
                        <w:spacing w:val="18"/>
                        <w:sz w:val="14"/>
                      </w:rPr>
                      <w:t> </w:t>
                    </w:r>
                    <w:r>
                      <w:rPr>
                        <w:color w:val="59636D"/>
                        <w:sz w:val="14"/>
                      </w:rPr>
                      <w:t>BISNIS</w:t>
                    </w:r>
                    <w:r>
                      <w:rPr>
                        <w:color w:val="59636D"/>
                        <w:spacing w:val="18"/>
                        <w:sz w:val="14"/>
                      </w:rPr>
                      <w:t> </w:t>
                    </w:r>
                    <w:r>
                      <w:rPr>
                        <w:color w:val="59636D"/>
                        <w:sz w:val="14"/>
                      </w:rPr>
                      <w:t>&amp;</w:t>
                    </w:r>
                    <w:r>
                      <w:rPr>
                        <w:color w:val="59636D"/>
                        <w:spacing w:val="17"/>
                        <w:sz w:val="14"/>
                      </w:rPr>
                      <w:t> </w:t>
                    </w:r>
                    <w:r>
                      <w:rPr>
                        <w:color w:val="59636D"/>
                        <w:sz w:val="14"/>
                      </w:rPr>
                      <w:t>PENGEMBANGAN</w:t>
                    </w:r>
                    <w:r>
                      <w:rPr>
                        <w:color w:val="59636D"/>
                        <w:spacing w:val="17"/>
                        <w:sz w:val="14"/>
                      </w:rPr>
                      <w:t> </w:t>
                    </w:r>
                    <w:r>
                      <w:rPr>
                        <w:color w:val="59636D"/>
                        <w:sz w:val="14"/>
                      </w:rPr>
                      <w:t>SISTEM</w:t>
                    </w:r>
                    <w:r>
                      <w:rPr>
                        <w:color w:val="59636D"/>
                        <w:spacing w:val="17"/>
                        <w:sz w:val="14"/>
                      </w:rPr>
                      <w:t> </w:t>
                    </w:r>
                    <w:r>
                      <w:rPr>
                        <w:color w:val="59636D"/>
                        <w:sz w:val="14"/>
                      </w:rPr>
                      <w:t>PEMBAYARAN</w:t>
                    </w:r>
                    <w:r>
                      <w:rPr>
                        <w:color w:val="59636D"/>
                        <w:spacing w:val="18"/>
                        <w:sz w:val="14"/>
                      </w:rPr>
                      <w:t> </w:t>
                    </w:r>
                    <w:r>
                      <w:rPr>
                        <w:color w:val="59636D"/>
                        <w:spacing w:val="-2"/>
                        <w:sz w:val="14"/>
                      </w:rPr>
                      <w:t>DIGITAL</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821F93"/>
    <w:multiLevelType w:val="hybridMultilevel"/>
    <w:tmpl w:val="EC62178E"/>
    <w:lvl w:ilvl="0" w:tplc="17BAB80A">
      <w:start w:val="2"/>
      <w:numFmt w:val="decimal"/>
      <w:lvlText w:val="%1."/>
      <w:lvlJc w:val="left"/>
      <w:pPr>
        <w:ind w:left="744" w:hanging="340"/>
        <w:jc w:val="left"/>
      </w:pPr>
      <w:rPr>
        <w:rFonts w:ascii="Calibri" w:eastAsia="Calibri" w:hAnsi="Calibri" w:cs="Calibri" w:hint="default"/>
        <w:b/>
        <w:bCs/>
        <w:i w:val="0"/>
        <w:iCs w:val="0"/>
        <w:color w:val="13416F"/>
        <w:spacing w:val="-1"/>
        <w:w w:val="100"/>
        <w:sz w:val="34"/>
        <w:szCs w:val="34"/>
        <w:lang w:eastAsia="en-US" w:bidi="ar-SA"/>
      </w:rPr>
    </w:lvl>
    <w:lvl w:ilvl="1" w:tplc="FD0E9956">
      <w:numFmt w:val="bullet"/>
      <w:lvlText w:val="•"/>
      <w:lvlJc w:val="left"/>
      <w:pPr>
        <w:ind w:left="765" w:hanging="360"/>
      </w:pPr>
      <w:rPr>
        <w:rFonts w:ascii="Arial" w:eastAsia="Arial" w:hAnsi="Arial" w:cs="Arial" w:hint="default"/>
        <w:b w:val="0"/>
        <w:bCs w:val="0"/>
        <w:i w:val="0"/>
        <w:iCs w:val="0"/>
        <w:spacing w:val="0"/>
        <w:w w:val="117"/>
        <w:sz w:val="18"/>
        <w:szCs w:val="18"/>
        <w:lang w:eastAsia="en-US" w:bidi="ar-SA"/>
      </w:rPr>
    </w:lvl>
    <w:lvl w:ilvl="2" w:tplc="F8C4FEC2">
      <w:numFmt w:val="bullet"/>
      <w:lvlText w:val="•"/>
      <w:lvlJc w:val="left"/>
      <w:pPr>
        <w:ind w:left="1835" w:hanging="360"/>
      </w:pPr>
      <w:rPr>
        <w:rFonts w:hint="default"/>
        <w:lang w:eastAsia="en-US" w:bidi="ar-SA"/>
      </w:rPr>
    </w:lvl>
    <w:lvl w:ilvl="3" w:tplc="241A613A">
      <w:numFmt w:val="bullet"/>
      <w:lvlText w:val="•"/>
      <w:lvlJc w:val="left"/>
      <w:pPr>
        <w:ind w:left="2911" w:hanging="360"/>
      </w:pPr>
      <w:rPr>
        <w:rFonts w:hint="default"/>
        <w:lang w:eastAsia="en-US" w:bidi="ar-SA"/>
      </w:rPr>
    </w:lvl>
    <w:lvl w:ilvl="4" w:tplc="7E04E14E">
      <w:numFmt w:val="bullet"/>
      <w:lvlText w:val="•"/>
      <w:lvlJc w:val="left"/>
      <w:pPr>
        <w:ind w:left="3986" w:hanging="360"/>
      </w:pPr>
      <w:rPr>
        <w:rFonts w:hint="default"/>
        <w:lang w:eastAsia="en-US" w:bidi="ar-SA"/>
      </w:rPr>
    </w:lvl>
    <w:lvl w:ilvl="5" w:tplc="1D3CD976">
      <w:numFmt w:val="bullet"/>
      <w:lvlText w:val="•"/>
      <w:lvlJc w:val="left"/>
      <w:pPr>
        <w:ind w:left="5062" w:hanging="360"/>
      </w:pPr>
      <w:rPr>
        <w:rFonts w:hint="default"/>
        <w:lang w:eastAsia="en-US" w:bidi="ar-SA"/>
      </w:rPr>
    </w:lvl>
    <w:lvl w:ilvl="6" w:tplc="0CB03FC2">
      <w:numFmt w:val="bullet"/>
      <w:lvlText w:val="•"/>
      <w:lvlJc w:val="left"/>
      <w:pPr>
        <w:ind w:left="6137" w:hanging="360"/>
      </w:pPr>
      <w:rPr>
        <w:rFonts w:hint="default"/>
        <w:lang w:eastAsia="en-US" w:bidi="ar-SA"/>
      </w:rPr>
    </w:lvl>
    <w:lvl w:ilvl="7" w:tplc="83EC9814">
      <w:numFmt w:val="bullet"/>
      <w:lvlText w:val="•"/>
      <w:lvlJc w:val="left"/>
      <w:pPr>
        <w:ind w:left="7213" w:hanging="360"/>
      </w:pPr>
      <w:rPr>
        <w:rFonts w:hint="default"/>
        <w:lang w:eastAsia="en-US" w:bidi="ar-SA"/>
      </w:rPr>
    </w:lvl>
    <w:lvl w:ilvl="8" w:tplc="CB5C3D8E">
      <w:numFmt w:val="bullet"/>
      <w:lvlText w:val="•"/>
      <w:lvlJc w:val="left"/>
      <w:pPr>
        <w:ind w:left="8288" w:hanging="360"/>
      </w:pPr>
      <w:rPr>
        <w:rFonts w:hint="default"/>
        <w:lang w:eastAsia="en-US" w:bidi="ar-SA"/>
      </w:rPr>
    </w:lvl>
  </w:abstractNum>
  <w:abstractNum w:abstractNumId="1">
    <w:nsid w:val="39DC6A60"/>
    <w:multiLevelType w:val="hybridMultilevel"/>
    <w:tmpl w:val="6B04F2C0"/>
    <w:lvl w:ilvl="0" w:tplc="7D7A16AE">
      <w:start w:val="4"/>
      <w:numFmt w:val="decimal"/>
      <w:lvlText w:val="%1."/>
      <w:lvlJc w:val="left"/>
      <w:pPr>
        <w:ind w:left="1103" w:hanging="360"/>
      </w:pPr>
      <w:rPr>
        <w:rFonts w:hint="default"/>
        <w:color w:val="13416F"/>
      </w:rPr>
    </w:lvl>
    <w:lvl w:ilvl="1" w:tplc="04090019">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2">
    <w:nsid w:val="74EC62C6"/>
    <w:multiLevelType w:val="hybridMultilevel"/>
    <w:tmpl w:val="395842EC"/>
    <w:lvl w:ilvl="0" w:tplc="B6A42294">
      <w:start w:val="1"/>
      <w:numFmt w:val="decimal"/>
      <w:lvlText w:val="%1."/>
      <w:lvlJc w:val="left"/>
      <w:pPr>
        <w:ind w:left="596" w:hanging="192"/>
        <w:jc w:val="left"/>
      </w:pPr>
      <w:rPr>
        <w:rFonts w:ascii="Noto Sans" w:eastAsia="Noto Sans" w:hAnsi="Noto Sans" w:cs="Noto Sans" w:hint="default"/>
        <w:b w:val="0"/>
        <w:bCs w:val="0"/>
        <w:i w:val="0"/>
        <w:iCs w:val="0"/>
        <w:spacing w:val="-1"/>
        <w:w w:val="93"/>
        <w:sz w:val="18"/>
        <w:szCs w:val="18"/>
        <w:lang w:eastAsia="en-US" w:bidi="ar-SA"/>
      </w:rPr>
    </w:lvl>
    <w:lvl w:ilvl="1" w:tplc="04023A70">
      <w:numFmt w:val="bullet"/>
      <w:lvlText w:val="•"/>
      <w:lvlJc w:val="left"/>
      <w:pPr>
        <w:ind w:left="1584" w:hanging="192"/>
      </w:pPr>
      <w:rPr>
        <w:rFonts w:hint="default"/>
        <w:lang w:eastAsia="en-US" w:bidi="ar-SA"/>
      </w:rPr>
    </w:lvl>
    <w:lvl w:ilvl="2" w:tplc="2C181FFC">
      <w:numFmt w:val="bullet"/>
      <w:lvlText w:val="•"/>
      <w:lvlJc w:val="left"/>
      <w:pPr>
        <w:ind w:left="2568" w:hanging="192"/>
      </w:pPr>
      <w:rPr>
        <w:rFonts w:hint="default"/>
        <w:lang w:eastAsia="en-US" w:bidi="ar-SA"/>
      </w:rPr>
    </w:lvl>
    <w:lvl w:ilvl="3" w:tplc="5DE22D02">
      <w:numFmt w:val="bullet"/>
      <w:lvlText w:val="•"/>
      <w:lvlJc w:val="left"/>
      <w:pPr>
        <w:ind w:left="3552" w:hanging="192"/>
      </w:pPr>
      <w:rPr>
        <w:rFonts w:hint="default"/>
        <w:lang w:eastAsia="en-US" w:bidi="ar-SA"/>
      </w:rPr>
    </w:lvl>
    <w:lvl w:ilvl="4" w:tplc="F37EAE86">
      <w:numFmt w:val="bullet"/>
      <w:lvlText w:val="•"/>
      <w:lvlJc w:val="left"/>
      <w:pPr>
        <w:ind w:left="4536" w:hanging="192"/>
      </w:pPr>
      <w:rPr>
        <w:rFonts w:hint="default"/>
        <w:lang w:eastAsia="en-US" w:bidi="ar-SA"/>
      </w:rPr>
    </w:lvl>
    <w:lvl w:ilvl="5" w:tplc="ECA88B9E">
      <w:numFmt w:val="bullet"/>
      <w:lvlText w:val="•"/>
      <w:lvlJc w:val="left"/>
      <w:pPr>
        <w:ind w:left="5520" w:hanging="192"/>
      </w:pPr>
      <w:rPr>
        <w:rFonts w:hint="default"/>
        <w:lang w:eastAsia="en-US" w:bidi="ar-SA"/>
      </w:rPr>
    </w:lvl>
    <w:lvl w:ilvl="6" w:tplc="A5F05BA6">
      <w:numFmt w:val="bullet"/>
      <w:lvlText w:val="•"/>
      <w:lvlJc w:val="left"/>
      <w:pPr>
        <w:ind w:left="6504" w:hanging="192"/>
      </w:pPr>
      <w:rPr>
        <w:rFonts w:hint="default"/>
        <w:lang w:eastAsia="en-US" w:bidi="ar-SA"/>
      </w:rPr>
    </w:lvl>
    <w:lvl w:ilvl="7" w:tplc="473C25FE">
      <w:numFmt w:val="bullet"/>
      <w:lvlText w:val="•"/>
      <w:lvlJc w:val="left"/>
      <w:pPr>
        <w:ind w:left="7488" w:hanging="192"/>
      </w:pPr>
      <w:rPr>
        <w:rFonts w:hint="default"/>
        <w:lang w:eastAsia="en-US" w:bidi="ar-SA"/>
      </w:rPr>
    </w:lvl>
    <w:lvl w:ilvl="8" w:tplc="FE3AA144">
      <w:numFmt w:val="bullet"/>
      <w:lvlText w:val="•"/>
      <w:lvlJc w:val="left"/>
      <w:pPr>
        <w:ind w:left="8472" w:hanging="192"/>
      </w:pPr>
      <w:rPr>
        <w:rFonts w:hint="default"/>
        <w:lang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27996"/>
    <w:rsid w:val="00727996"/>
    <w:rsid w:val="008052CF"/>
    <w:rsid w:val="00A43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Noto Sans" w:eastAsia="Noto Sans" w:hAnsi="Noto Sans" w:cs="Noto Sans"/>
      <w:lang/>
    </w:rPr>
  </w:style>
  <w:style w:type="paragraph" w:styleId="Heading1">
    <w:name w:val="heading 1"/>
    <w:basedOn w:val="Normal"/>
    <w:uiPriority w:val="1"/>
    <w:qFormat/>
    <w:pPr>
      <w:spacing w:before="25"/>
      <w:ind w:left="743" w:hanging="338"/>
      <w:outlineLvl w:val="0"/>
    </w:pPr>
    <w:rPr>
      <w:rFonts w:ascii="Calibri" w:eastAsia="Calibri" w:hAnsi="Calibri" w:cs="Calibri"/>
      <w:b/>
      <w:bCs/>
      <w:sz w:val="34"/>
      <w:szCs w:val="34"/>
    </w:rPr>
  </w:style>
  <w:style w:type="paragraph" w:styleId="Heading2">
    <w:name w:val="heading 2"/>
    <w:basedOn w:val="Normal"/>
    <w:uiPriority w:val="1"/>
    <w:qFormat/>
    <w:pPr>
      <w:spacing w:before="262"/>
      <w:ind w:left="405"/>
      <w:outlineLvl w:val="1"/>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6"/>
      <w:ind w:left="764"/>
    </w:pPr>
    <w:rPr>
      <w:sz w:val="18"/>
      <w:szCs w:val="18"/>
    </w:rPr>
  </w:style>
  <w:style w:type="paragraph" w:styleId="Title">
    <w:name w:val="Title"/>
    <w:basedOn w:val="Normal"/>
    <w:uiPriority w:val="1"/>
    <w:qFormat/>
    <w:pPr>
      <w:spacing w:before="226"/>
      <w:ind w:left="364"/>
      <w:jc w:val="center"/>
    </w:pPr>
    <w:rPr>
      <w:rFonts w:ascii="Book Antiqua" w:eastAsia="Book Antiqua" w:hAnsi="Book Antiqua" w:cs="Book Antiqua"/>
      <w:b/>
      <w:bCs/>
      <w:sz w:val="56"/>
      <w:szCs w:val="56"/>
    </w:rPr>
  </w:style>
  <w:style w:type="paragraph" w:styleId="ListParagraph">
    <w:name w:val="List Paragraph"/>
    <w:basedOn w:val="Normal"/>
    <w:uiPriority w:val="1"/>
    <w:qFormat/>
    <w:pPr>
      <w:spacing w:before="36"/>
      <w:ind w:left="764" w:hanging="359"/>
    </w:pPr>
  </w:style>
  <w:style w:type="paragraph" w:customStyle="1" w:styleId="TableParagraph">
    <w:name w:val="Table Paragraph"/>
    <w:basedOn w:val="Normal"/>
    <w:uiPriority w:val="1"/>
    <w:qFormat/>
    <w:pPr>
      <w:ind w:left="10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Noto Sans" w:eastAsia="Noto Sans" w:hAnsi="Noto Sans" w:cs="Noto Sans"/>
      <w:lang/>
    </w:rPr>
  </w:style>
  <w:style w:type="paragraph" w:styleId="Heading1">
    <w:name w:val="heading 1"/>
    <w:basedOn w:val="Normal"/>
    <w:uiPriority w:val="1"/>
    <w:qFormat/>
    <w:pPr>
      <w:spacing w:before="25"/>
      <w:ind w:left="743" w:hanging="338"/>
      <w:outlineLvl w:val="0"/>
    </w:pPr>
    <w:rPr>
      <w:rFonts w:ascii="Calibri" w:eastAsia="Calibri" w:hAnsi="Calibri" w:cs="Calibri"/>
      <w:b/>
      <w:bCs/>
      <w:sz w:val="34"/>
      <w:szCs w:val="34"/>
    </w:rPr>
  </w:style>
  <w:style w:type="paragraph" w:styleId="Heading2">
    <w:name w:val="heading 2"/>
    <w:basedOn w:val="Normal"/>
    <w:uiPriority w:val="1"/>
    <w:qFormat/>
    <w:pPr>
      <w:spacing w:before="262"/>
      <w:ind w:left="405"/>
      <w:outlineLvl w:val="1"/>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6"/>
      <w:ind w:left="764"/>
    </w:pPr>
    <w:rPr>
      <w:sz w:val="18"/>
      <w:szCs w:val="18"/>
    </w:rPr>
  </w:style>
  <w:style w:type="paragraph" w:styleId="Title">
    <w:name w:val="Title"/>
    <w:basedOn w:val="Normal"/>
    <w:uiPriority w:val="1"/>
    <w:qFormat/>
    <w:pPr>
      <w:spacing w:before="226"/>
      <w:ind w:left="364"/>
      <w:jc w:val="center"/>
    </w:pPr>
    <w:rPr>
      <w:rFonts w:ascii="Book Antiqua" w:eastAsia="Book Antiqua" w:hAnsi="Book Antiqua" w:cs="Book Antiqua"/>
      <w:b/>
      <w:bCs/>
      <w:sz w:val="56"/>
      <w:szCs w:val="56"/>
    </w:rPr>
  </w:style>
  <w:style w:type="paragraph" w:styleId="ListParagraph">
    <w:name w:val="List Paragraph"/>
    <w:basedOn w:val="Normal"/>
    <w:uiPriority w:val="1"/>
    <w:qFormat/>
    <w:pPr>
      <w:spacing w:before="36"/>
      <w:ind w:left="764" w:hanging="359"/>
    </w:pPr>
  </w:style>
  <w:style w:type="paragraph" w:customStyle="1" w:styleId="TableParagraph">
    <w:name w:val="Table Paragraph"/>
    <w:basedOn w:val="Normal"/>
    <w:uiPriority w:val="1"/>
    <w:qFormat/>
    <w:pPr>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2491EE-8B5D-4760-8AAB-DC794FE1D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lenovo</cp:lastModifiedBy>
  <cp:revision>2</cp:revision>
  <dcterms:created xsi:type="dcterms:W3CDTF">2026-10-18T09:21:00Z</dcterms:created>
  <dcterms:modified xsi:type="dcterms:W3CDTF">2026-10-18T09:21:00Z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