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1.1国内外研究现状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现如今电商平台在世界范围内，已经相当普遍，O2O,C2C,B2C,B2B,P2C各种方式的营销手段已经相当成熟。而在20多年前，电子商务在国内仍然是空白。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>中国电子商务发展历程</w:t>
      </w:r>
    </w:p>
    <w:p>
      <w:pPr>
        <w:pStyle w:val="3"/>
        <w:keepNext w:val="0"/>
        <w:keepLines w:val="0"/>
        <w:widowControl/>
        <w:suppressLineNumbers w:val="0"/>
      </w:pPr>
      <w:r>
        <w:t>最开始是萌芽期，1997～1999年，此时接触互联网的只是一小部分人，信息化水平较低，大众对于电子商务缺乏了解，此时由于互联网泡沫的影响，大多数电商网站大多举步维艰，此时马云刚刚离开中国黄页创办了阿里巴巴，易趣网，搜狐网，新浪，腾讯上线，互联网在慢慢向中国展开一道口子。</w:t>
      </w:r>
    </w:p>
    <w:p>
      <w:pPr>
        <w:pStyle w:val="3"/>
        <w:keepNext w:val="0"/>
        <w:keepLines w:val="0"/>
        <w:widowControl/>
        <w:suppressLineNumbers w:val="0"/>
      </w:pPr>
      <w:r>
        <w:t>接下来是调整器，2000～2002年，互联网经济泡沫达到高峰，许多互联网企业在此时纷纷倒闭，电商的问题逐渐暴露，资金撤离，市场重新洗牌，卓越网成立，中国电子商务协会成立，Ebay以3000万美元收购易趣网33%股份，准备进军中国。</w:t>
      </w:r>
    </w:p>
    <w:p>
      <w:pPr>
        <w:pStyle w:val="3"/>
        <w:keepNext w:val="0"/>
        <w:keepLines w:val="0"/>
        <w:widowControl/>
        <w:suppressLineNumbers w:val="0"/>
      </w:pPr>
      <w:r>
        <w:t>2003～2005年为复苏期，市场变得逐渐理性，电子商务开始变得务实经营，逐渐多的网民开始接受网购，腾3.5讯推出拍拍网，C2C三足鼎立格局形成，此时阿里巴巴成立淘宝，推出了支付宝，这个当时只是用来处理一个小问题的创造，谁也不会想到会给后来电子商务造成巨大的影响。</w:t>
      </w:r>
    </w:p>
    <w:p>
      <w:pPr>
        <w:pStyle w:val="3"/>
        <w:keepNext w:val="0"/>
        <w:keepLines w:val="0"/>
        <w:widowControl/>
        <w:suppressLineNumbers w:val="0"/>
      </w:pPr>
      <w:r>
        <w:t>2006～2007年的成长期，国家开始正视电子商务的发展，出台政策开始支持，基础环境不断成熟，物流，支付，诚信，支付瓶颈基本得到解决，此时，A股“中国互联网第一股”网盛科技上市，一时风头无二，不卖光盘的刘强东，创办的京东获投，开启了国内家电3C网购时代。</w:t>
      </w:r>
    </w:p>
    <w:p>
      <w:pPr>
        <w:pStyle w:val="3"/>
        <w:keepNext w:val="0"/>
        <w:keepLines w:val="0"/>
        <w:widowControl/>
        <w:suppressLineNumbers w:val="0"/>
      </w:pPr>
      <w:r>
        <w:t>2008～2009的转型期，中国形成了自己的特色的网络交易方式，进入了规范化，稳步发展的阶段，电子商务企业竞争激烈，大批此时入住淘宝的卖家，最后享受到了不错的时代红利，当当网首次实现了盈利，淘宝屏蔽了百度搜索，也开启了后来风骚一年的双十一，特卖电商唯品会上线，细分电商慢慢撕开一道口子。</w:t>
      </w:r>
    </w:p>
    <w:p>
      <w:pPr>
        <w:pStyle w:val="3"/>
        <w:keepNext w:val="0"/>
        <w:keepLines w:val="0"/>
        <w:widowControl/>
        <w:suppressLineNumbers w:val="0"/>
      </w:pPr>
      <w:r>
        <w:t>2010～2012年的发展期，大量传统企业和资金进入，网民数量和物流快递都快速增长，顺丰开始风生水起，此时阿里巴巴大肆买地扩建，菜鸟物流初具雏形，支付宝终于打通环节，获得一纸牌照，正式合法运营，此时电商监管首度立法。</w:t>
      </w:r>
    </w:p>
    <w:p>
      <w:pPr>
        <w:pStyle w:val="3"/>
        <w:keepNext w:val="0"/>
        <w:keepLines w:val="0"/>
        <w:widowControl/>
        <w:suppressLineNumbers w:val="0"/>
      </w:pPr>
      <w:r>
        <w:t>2013年至今，中国电商可谓是一路顺风顺水，以不可思议的速度在发展着，乌镇峰会已经开到第三届，中国向世界在彰显着属于中国的电商奇迹，这几年，中国去中间化，其中心化，去边界化，多行业多领域生态布局。</w:t>
      </w:r>
    </w:p>
    <w:p>
      <w:pPr>
        <w:pStyle w:val="3"/>
        <w:keepNext w:val="0"/>
        <w:keepLines w:val="0"/>
        <w:widowControl/>
        <w:suppressLineNumbers w:val="0"/>
      </w:pPr>
      <w:r>
        <w:t>回顾中国电子商务发展，可以说有今天的进步是意外之喜，而且惊喜很大，互联网在中国出现的刚刚好，早十年，中国消费水平没有提上来，晚十年，互联网就没中国什么事了，这个机遇真的是把握的很好。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现在我们谈谈当今电子商务的发展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一、电商的移动化</w:t>
      </w:r>
    </w:p>
    <w:p>
      <w:pPr>
        <w:pStyle w:val="3"/>
        <w:keepNext w:val="0"/>
        <w:keepLines w:val="0"/>
        <w:widowControl/>
        <w:suppressLineNumbers w:val="0"/>
      </w:pPr>
      <w:r>
        <w:t>2015年中国移动网购交易规模达2.1万亿元，同比暴涨123.2%，移动端在整体网络购物交易规模中占比达55.5%，这是移动端首次超越PC端，这个巨大的改变，随之而来的是用户消费习惯的改变，企业发力方向的改变。</w:t>
      </w:r>
    </w:p>
    <w:p>
      <w:pPr>
        <w:pStyle w:val="3"/>
        <w:keepNext w:val="0"/>
        <w:keepLines w:val="0"/>
        <w:widowControl/>
        <w:suppressLineNumbers w:val="0"/>
      </w:pPr>
      <w:r>
        <w:t>相对于PC端而言，用户在移动端的购物频率明显更高，每周都进行移动网购的用户近1/3。</w:t>
      </w:r>
    </w:p>
    <w:p>
      <w:pPr>
        <w:pStyle w:val="3"/>
        <w:keepNext w:val="0"/>
        <w:keepLines w:val="0"/>
        <w:widowControl/>
        <w:suppressLineNumbers w:val="0"/>
      </w:pPr>
      <w:r>
        <w:t>这里需要着重提一下关于电商的碎片化。</w:t>
      </w:r>
    </w:p>
    <w:p>
      <w:pPr>
        <w:pStyle w:val="3"/>
        <w:keepNext w:val="0"/>
        <w:keepLines w:val="0"/>
        <w:widowControl/>
        <w:suppressLineNumbers w:val="0"/>
      </w:pPr>
      <w:r>
        <w:t>时空碎片化：坐车等候吃饭，随时随地可以上网，随时随地可以网购。</w:t>
      </w:r>
    </w:p>
    <w:p>
      <w:pPr>
        <w:pStyle w:val="3"/>
        <w:keepNext w:val="0"/>
        <w:keepLines w:val="0"/>
        <w:widowControl/>
        <w:suppressLineNumbers w:val="0"/>
      </w:pPr>
      <w:r>
        <w:t>信息碎片化：网络信息分，纷繁冗杂，消费者的时间和接受信息的方式支离破碎</w:t>
      </w:r>
    </w:p>
    <w:p>
      <w:pPr>
        <w:pStyle w:val="3"/>
        <w:keepNext w:val="0"/>
        <w:keepLines w:val="0"/>
        <w:widowControl/>
        <w:suppressLineNumbers w:val="0"/>
      </w:pPr>
      <w:r>
        <w:t>需求碎片化：产生网购的原因可以来自于朋友推荐微博链接他人，点评粉丝效应等等</w:t>
      </w:r>
    </w:p>
    <w:p>
      <w:pPr>
        <w:pStyle w:val="3"/>
        <w:keepNext w:val="0"/>
        <w:keepLines w:val="0"/>
        <w:widowControl/>
        <w:suppressLineNumbers w:val="0"/>
      </w:pPr>
      <w:r>
        <w:t>渠道碎片化：门店、电商平台、微博、微信、直播，购买渠道多元化</w:t>
      </w:r>
    </w:p>
    <w:p>
      <w:pPr>
        <w:pStyle w:val="3"/>
        <w:keepNext w:val="0"/>
        <w:keepLines w:val="0"/>
        <w:widowControl/>
        <w:suppressLineNumbers w:val="0"/>
      </w:pPr>
      <w:r>
        <w:t>生产碎片化：客户群体小众化、个性化、需求多样，C2C、定制发展</w:t>
      </w:r>
    </w:p>
    <w:p>
      <w:pPr>
        <w:pStyle w:val="3"/>
        <w:keepNext w:val="0"/>
        <w:keepLines w:val="0"/>
        <w:widowControl/>
        <w:suppressLineNumbers w:val="0"/>
      </w:pPr>
      <w:r>
        <w:t>就是因为碎片化诞生了各种各样的方式，也孕育着各种各样的机会。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1.2研究的背景和意义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1.3本论文的研究内容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1.4论文的组织结构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1.5本章小结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相关技术简介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C/S架构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C/S架构是我们平时经常见到的一种架构，它是与B/S架构相区分的。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C/S架构是第一种比较早的软件架构，主要用于局域网内。也叫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33B45"/>
          <w:spacing w:val="0"/>
          <w:sz w:val="24"/>
          <w:szCs w:val="24"/>
          <w:shd w:val="clear" w:fill="FFFFFF"/>
        </w:rPr>
        <w:t>客户机/服务器模式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它可以分为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客户机和服务器两层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33B45"/>
          <w:spacing w:val="0"/>
          <w:sz w:val="24"/>
          <w:szCs w:val="24"/>
          <w:shd w:val="clear" w:fill="FFFFFF"/>
        </w:rPr>
        <w:t>第一层:  在客户机系统上结合了界面显示与业务逻辑；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33B45"/>
          <w:spacing w:val="0"/>
          <w:sz w:val="24"/>
          <w:szCs w:val="24"/>
          <w:shd w:val="clear" w:fill="FFFFFF"/>
        </w:rPr>
        <w:t>第二层:  通过网络结合了数据库服务器。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简单的说就是第一层是用户表示层，第二层是数据库层。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C/S架构的优点：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1 C/S架构的界面和操作可以很丰富。（客户端操作界面可以随意排列，满足客户的需要）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 安全性能可以很容易保证。（因为只有两层的传输，而不是中间有很多层。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3 由于只有一层交互，因此响应速度较快。（直接相连，中间没有什么阻隔或岔路，比如QQ，每天那么多人在线，也不觉得慢）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2.2开发语言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Java是目前应用最广泛的软件开发平台之一。随着Java以及Java社区的不断壮大，Java早已不在是简简单单的一门计算机语言了，它更是一个平台、一种文化、一个社区。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作为一个平台，JVM虚拟机扮演着举足轻重的作用。除了Java语言，任何一种能够被编译成字节码的计算机语言都属于Java这个平台。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作为一种文化，Java几乎成为了“开源”的代名词。在Java程序中，有着数不清的开源软件和框架，如Tomcat，Struts，Hibernate,Spring等，可以说，“共享”的精神在Java世界里体现得淋漓尽致。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社区，Java拥有无数的开发人员，数不清的论坛、资料。从桌面应用软件、嵌入式开发到企业级应用、后台服务器、中间件，都可以看到Java的身影。其应用形式之复杂、参与人数之庞大也令人咋舌。可以说，Java社区以及俨然成为了一个良好而庞大的生态系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此外，纯粹最为一门软件开发语言，Java非常容易学习，其学习曲线较C++等老牌计算机语言相比，也比较平缓。因为它尽力简化或去除了C++中许多晦涩、多余和难以理解的部分，如指针、虚函数、多继承等。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2.3开发环境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STS，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2.4短信平台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2.5支付平台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2.6本章小结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D19C9"/>
    <w:rsid w:val="07FD19C9"/>
    <w:rsid w:val="29E81733"/>
    <w:rsid w:val="6D0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2019-03-31T10:34:00Z</dcterms:created>
  <dc:creator>kangkang</dc:creator>
  <cp:lastModifiedBy>kangkang</cp:lastModifiedBy>
  <dcterms:modified xsi:type="dcterms:W3CDTF">2019-04-01T13:55:11Z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