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&gt;KF055006.1 Rhodococcus qingshengii strain IARI-JR-58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ATTAGAGTTTGATCCTGGCTCAGGACGAACGCTGGCGGCGTGCTTAACACATGCAAGTCGAGCGGTAAGGCCTTTCGGGG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TACACGAGCGGCGAACGGGTGAGTAACACGTGGGTGATCTGCCCTGCACTTCGGGATAAGCCTGGGAAACTGGGTCTAAT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ACCGGATATGACCTCCTATCGCATGGTGGGTGGTGGAAAGATTTATCGGTGCAGGATGGGCCCGCGGCCTATCAGCTTGT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TGGTGGGGTAATGGCCTACCAAGGCGACGACGGGTAGCCGACCTGAGAGGGTGACCGGCCACACTGGGACTGAGACACGG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CCCAGACTCCTACGGGAGGCAGCAGTGGGGAATATTGCACAATGGGCGAAAGCCTGATGCAGCGACGCCGCGTGAGGGAT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GACGGCCTTCGGGTTGTAAACCTCTTTCAGCAGGGACGAAGCGCAAGTGACGGTACCTGCAGAAGAAGCACCGGCTAACT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ACGTGCCAGCAGCCGCGGTAATACGTAGGGTGCAAGCGTTGTCCGGAATTACTGGGCGTAAAGAGTTCGTAGGCGGTTTG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TCGCGTCGTTTGTGAAAACCAGCAGCTCAACTGCTGGCTTGCAGGCGATACGGGCAGACTTGAGTACTGCAGGGGAGACT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GGAATTCCTGGTGTAGCGGTGAAATGCGCAGATATCAGGAGGAACACCGGTGGCGAAGGCGGGTCTCTGGGCAGTAACTG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ACGCTGAGGAACGAAAGCGTGGGTAGCGAACAGGATTAGATACCCTGGTAGTCCACGCCGTAAACGGTGGGCGCTAGGTG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TGGGTTCCTTCCACGGAATCCGTGCCGTAGCTAACGCATTAAGCGCCCCGCCTGGGGAGTACGGCCGCAAGGCTAAAACT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CAAAGGAATTGACGGGGGCCCGCACAAGCGGCGGAGCATGTGGATTAATTCGATGCAACGCGAAGAACCTTACCTGGGTT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TGACATATACCGGAAAGCTGCAGAGATGTGGCCCCCCTTGTGGTCGGTATACAGGTGGTGCATGGCTGTCGTCAGCTCGT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GTCGTGAGATGTTGGGTTAAGTCCCGCAACGAGCGCAACCCCTATCTTATGTTGCCAGCACGTTATGGTGGGGACTCGTA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AGAGACTGCCGGGGTCAACTCGGAGGAAGGTGGGGACGACGTCAAGTCATCATGCCCCTTATGTCCAGGGCTTCACACAT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GCTACAATGGCCAGTACAGAGGGCTGCGAGACCGTGAGGTGGAGCGAATCCCTTAAAGCTGGTCTCAGTTCGGATCGGGG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TCTGCAACTCGACCCCGTGAAGTCGGAGTCGCTAGTAATCGCAGATCAGCAACGCTGCGGTGAATACGTTCCCGGGCCTT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GTACACACCGCCCGTCACGTCATGAAAGTCGGTAACACCCGAAGCCGGTGGCTTAACCCCTTGTGGGAGGGAGCCGTCGA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AGGTGGGATCGGCGATTGGGACGAAGTCGTAACAAGG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