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29" w:rsidRDefault="00D95E29" w:rsidP="00D95E29">
      <w:pPr>
        <w:pStyle w:val="2"/>
        <w:rPr>
          <w:rFonts w:hint="eastAsia"/>
        </w:rPr>
      </w:pPr>
      <w:r w:rsidRPr="00D95E29">
        <w:rPr>
          <w:rFonts w:hint="eastAsia"/>
        </w:rPr>
        <w:t>数据通路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控制器在一个时钟周期内只能发出一组控制信号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一个部件在一个时钟周期内只能完成一个操作，所以单周期</w:t>
      </w:r>
      <w:r w:rsidRPr="00D95E29">
        <w:rPr>
          <w:rFonts w:hint="eastAsia"/>
        </w:rPr>
        <w:t>CPU</w:t>
      </w:r>
      <w:r w:rsidRPr="00D95E29">
        <w:rPr>
          <w:rFonts w:hint="eastAsia"/>
        </w:rPr>
        <w:t>数据通路必须采用部件冗余计数来构建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已知一个指令周期分为多个阶段，在不同的阶段可能会多次使用同一个或同一类部件，比如，取指阶段、数据读取阶段，存放结果阶段都可能访问存储器；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使用部件冗余技术和部件共享技术，两种方式处理这种情况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部件冗余技术：由于单周期</w:t>
      </w:r>
      <w:r w:rsidRPr="00D95E29">
        <w:rPr>
          <w:rFonts w:hint="eastAsia"/>
        </w:rPr>
        <w:t>CPU</w:t>
      </w:r>
      <w:r w:rsidRPr="00D95E29">
        <w:rPr>
          <w:rFonts w:hint="eastAsia"/>
        </w:rPr>
        <w:t>的指令周期等于时钟周期，那么在一个时钟周期内，就要完成取指、译码、执行指令等各个阶段的工作，在这些阶段中，可能会使用到同一个或同一类的部件，但另一方面，各个阶段又处于同一时钟周期，再同一时钟周期内，很多部件只能访问一次，所以只能设置多个同种类的部件分别支持各个阶段的操作。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以执行两条指令</w:t>
      </w:r>
      <w:r w:rsidRPr="00D95E29">
        <w:rPr>
          <w:rFonts w:hint="eastAsia"/>
        </w:rPr>
        <w:t>I1</w:t>
      </w:r>
      <w:r w:rsidRPr="00D95E29">
        <w:rPr>
          <w:rFonts w:hint="eastAsia"/>
        </w:rPr>
        <w:t>和</w:t>
      </w:r>
      <w:r w:rsidRPr="00D95E29">
        <w:rPr>
          <w:rFonts w:hint="eastAsia"/>
        </w:rPr>
        <w:t>I2</w:t>
      </w:r>
      <w:r w:rsidRPr="00D95E29">
        <w:rPr>
          <w:rFonts w:hint="eastAsia"/>
        </w:rPr>
        <w:t>为例，</w:t>
      </w:r>
      <w:r w:rsidRPr="00D95E29">
        <w:rPr>
          <w:rFonts w:hint="eastAsia"/>
        </w:rPr>
        <w:t>I1</w:t>
      </w:r>
      <w:r w:rsidRPr="00D95E29">
        <w:rPr>
          <w:rFonts w:hint="eastAsia"/>
        </w:rPr>
        <w:t>在时钟周期</w:t>
      </w:r>
      <w:r w:rsidRPr="00D95E29">
        <w:rPr>
          <w:rFonts w:hint="eastAsia"/>
        </w:rPr>
        <w:t>T1</w:t>
      </w:r>
      <w:r w:rsidRPr="00D95E29">
        <w:rPr>
          <w:rFonts w:hint="eastAsia"/>
        </w:rPr>
        <w:t>执行，</w:t>
      </w:r>
      <w:r w:rsidRPr="00D95E29">
        <w:rPr>
          <w:rFonts w:hint="eastAsia"/>
        </w:rPr>
        <w:t>I2</w:t>
      </w:r>
      <w:r w:rsidRPr="00D95E29">
        <w:rPr>
          <w:rFonts w:hint="eastAsia"/>
        </w:rPr>
        <w:t>在时钟周期</w:t>
      </w:r>
      <w:r w:rsidRPr="00D95E29">
        <w:rPr>
          <w:rFonts w:hint="eastAsia"/>
        </w:rPr>
        <w:t>T2</w:t>
      </w:r>
      <w:r w:rsidRPr="00D95E29">
        <w:rPr>
          <w:rFonts w:hint="eastAsia"/>
        </w:rPr>
        <w:t>执行，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指令</w:t>
      </w:r>
      <w:r w:rsidRPr="00D95E29">
        <w:rPr>
          <w:rFonts w:hint="eastAsia"/>
        </w:rPr>
        <w:t>I2</w:t>
      </w:r>
      <w:r w:rsidRPr="00D95E29">
        <w:rPr>
          <w:rFonts w:hint="eastAsia"/>
        </w:rPr>
        <w:t>在</w:t>
      </w:r>
      <w:r w:rsidRPr="00D95E29">
        <w:rPr>
          <w:rFonts w:hint="eastAsia"/>
        </w:rPr>
        <w:t>IM</w:t>
      </w:r>
      <w:r w:rsidRPr="00D95E29">
        <w:rPr>
          <w:rFonts w:hint="eastAsia"/>
        </w:rPr>
        <w:t>中的地址是在指令</w:t>
      </w:r>
      <w:r w:rsidRPr="00D95E29">
        <w:rPr>
          <w:rFonts w:hint="eastAsia"/>
        </w:rPr>
        <w:t>I1</w:t>
      </w:r>
      <w:r w:rsidRPr="00D95E29">
        <w:rPr>
          <w:rFonts w:hint="eastAsia"/>
        </w:rPr>
        <w:t>取出</w:t>
      </w:r>
      <w:r w:rsidRPr="00D95E29">
        <w:rPr>
          <w:rFonts w:hint="eastAsia"/>
        </w:rPr>
        <w:t>(</w:t>
      </w:r>
      <w:r w:rsidRPr="00D95E29">
        <w:rPr>
          <w:rFonts w:hint="eastAsia"/>
        </w:rPr>
        <w:t>顺序执行</w:t>
      </w:r>
      <w:r w:rsidRPr="00D95E29">
        <w:rPr>
          <w:rFonts w:hint="eastAsia"/>
        </w:rPr>
        <w:t xml:space="preserve">) </w:t>
      </w:r>
      <w:r w:rsidRPr="00D95E29">
        <w:rPr>
          <w:rFonts w:hint="eastAsia"/>
        </w:rPr>
        <w:t>或执行</w:t>
      </w:r>
      <w:r w:rsidRPr="00D95E29">
        <w:rPr>
          <w:rFonts w:hint="eastAsia"/>
        </w:rPr>
        <w:t>(</w:t>
      </w:r>
      <w:r w:rsidRPr="00D95E29">
        <w:rPr>
          <w:rFonts w:hint="eastAsia"/>
        </w:rPr>
        <w:t>跳跃执行</w:t>
      </w:r>
      <w:r w:rsidRPr="00D95E29">
        <w:rPr>
          <w:rFonts w:hint="eastAsia"/>
        </w:rPr>
        <w:t>)</w:t>
      </w:r>
      <w:r w:rsidRPr="00D95E29">
        <w:rPr>
          <w:rFonts w:hint="eastAsia"/>
        </w:rPr>
        <w:t>之后</w:t>
      </w:r>
      <w:r w:rsidRPr="00D95E29">
        <w:rPr>
          <w:rFonts w:hint="eastAsia"/>
        </w:rPr>
        <w:t xml:space="preserve"> </w:t>
      </w:r>
      <w:r w:rsidRPr="00D95E29">
        <w:rPr>
          <w:rFonts w:hint="eastAsia"/>
        </w:rPr>
        <w:t>形成的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对于单周期</w:t>
      </w:r>
      <w:r w:rsidRPr="00D95E29">
        <w:rPr>
          <w:rFonts w:hint="eastAsia"/>
        </w:rPr>
        <w:t>CPI</w:t>
      </w:r>
      <w:r w:rsidRPr="00D95E29">
        <w:rPr>
          <w:rFonts w:hint="eastAsia"/>
        </w:rPr>
        <w:t>来说，将</w:t>
      </w:r>
      <w:r w:rsidRPr="00D95E29">
        <w:rPr>
          <w:rFonts w:hint="eastAsia"/>
        </w:rPr>
        <w:t>I2</w:t>
      </w:r>
      <w:r w:rsidRPr="00D95E29">
        <w:rPr>
          <w:rFonts w:hint="eastAsia"/>
        </w:rPr>
        <w:t>的地址打入</w:t>
      </w:r>
      <w:r w:rsidRPr="00D95E29">
        <w:rPr>
          <w:rFonts w:hint="eastAsia"/>
        </w:rPr>
        <w:t>PC</w:t>
      </w:r>
      <w:r w:rsidRPr="00D95E29">
        <w:rPr>
          <w:rFonts w:hint="eastAsia"/>
        </w:rPr>
        <w:t>是在时钟周期</w:t>
      </w:r>
      <w:r w:rsidRPr="00D95E29">
        <w:rPr>
          <w:rFonts w:hint="eastAsia"/>
        </w:rPr>
        <w:t>T2</w:t>
      </w:r>
      <w:r w:rsidRPr="00D95E29">
        <w:rPr>
          <w:rFonts w:hint="eastAsia"/>
        </w:rPr>
        <w:t>的上升沿完成的，并且，若指令</w:t>
      </w:r>
      <w:r w:rsidRPr="00D95E29">
        <w:rPr>
          <w:rFonts w:hint="eastAsia"/>
        </w:rPr>
        <w:t>I1</w:t>
      </w:r>
      <w:r w:rsidRPr="00D95E29">
        <w:rPr>
          <w:rFonts w:hint="eastAsia"/>
        </w:rPr>
        <w:t>的执行结果要存入</w:t>
      </w:r>
      <w:r w:rsidRPr="00D95E29">
        <w:rPr>
          <w:rFonts w:hint="eastAsia"/>
        </w:rPr>
        <w:t>RF</w:t>
      </w:r>
      <w:r w:rsidRPr="00D95E29">
        <w:rPr>
          <w:rFonts w:hint="eastAsia"/>
        </w:rPr>
        <w:t>的话，也是在时钟周期</w:t>
      </w:r>
      <w:r w:rsidRPr="00D95E29">
        <w:rPr>
          <w:rFonts w:hint="eastAsia"/>
        </w:rPr>
        <w:t>T2</w:t>
      </w:r>
      <w:r w:rsidRPr="00D95E29">
        <w:rPr>
          <w:rFonts w:hint="eastAsia"/>
        </w:rPr>
        <w:t>的上升沿完成的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改进：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某些功能单元的数据来自两个不同的源头，例如，写入</w:t>
      </w:r>
      <w:r w:rsidRPr="00D95E29">
        <w:rPr>
          <w:rFonts w:hint="eastAsia"/>
        </w:rPr>
        <w:t>PC</w:t>
      </w:r>
      <w:r w:rsidRPr="00D95E29">
        <w:rPr>
          <w:rFonts w:hint="eastAsia"/>
        </w:rPr>
        <w:t>的值可能来自两个加法器中的任一个，写入</w:t>
      </w:r>
      <w:r w:rsidRPr="00D95E29">
        <w:rPr>
          <w:rFonts w:hint="eastAsia"/>
        </w:rPr>
        <w:t>RF</w:t>
      </w:r>
      <w:r w:rsidRPr="00D95E29">
        <w:rPr>
          <w:rFonts w:hint="eastAsia"/>
        </w:rPr>
        <w:t>的数据可能来源于</w:t>
      </w:r>
      <w:r w:rsidRPr="00D95E29">
        <w:rPr>
          <w:rFonts w:hint="eastAsia"/>
        </w:rPr>
        <w:t>ALU</w:t>
      </w:r>
      <w:r w:rsidRPr="00D95E29">
        <w:rPr>
          <w:rFonts w:hint="eastAsia"/>
        </w:rPr>
        <w:t>或者</w:t>
      </w:r>
      <w:r w:rsidRPr="00D95E29">
        <w:rPr>
          <w:rFonts w:hint="eastAsia"/>
        </w:rPr>
        <w:t>DM</w:t>
      </w:r>
      <w:r w:rsidRPr="00D95E29">
        <w:rPr>
          <w:rFonts w:hint="eastAsia"/>
        </w:rPr>
        <w:t>，但这些不同来源的数据线不可能简单地拼接在一起，必须增加多路选择器</w:t>
      </w:r>
      <w:r w:rsidRPr="00D95E29">
        <w:rPr>
          <w:rFonts w:hint="eastAsia"/>
        </w:rPr>
        <w:t>MUX</w:t>
      </w:r>
      <w:r w:rsidRPr="00D95E29">
        <w:rPr>
          <w:rFonts w:hint="eastAsia"/>
        </w:rPr>
        <w:t>用来从多个数据源中选择其中一个传输给目的单元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I</w:t>
      </w:r>
      <w:r w:rsidRPr="00D95E29">
        <w:rPr>
          <w:rFonts w:hint="eastAsia"/>
        </w:rPr>
        <w:t>型指令的立即数是</w:t>
      </w:r>
      <w:r w:rsidRPr="00D95E29">
        <w:rPr>
          <w:rFonts w:hint="eastAsia"/>
        </w:rPr>
        <w:t>16</w:t>
      </w:r>
      <w:r w:rsidRPr="00D95E29">
        <w:rPr>
          <w:rFonts w:hint="eastAsia"/>
        </w:rPr>
        <w:t>位，而</w:t>
      </w:r>
      <w:r w:rsidRPr="00D95E29">
        <w:rPr>
          <w:rFonts w:hint="eastAsia"/>
        </w:rPr>
        <w:t>ALU</w:t>
      </w:r>
      <w:r w:rsidRPr="00D95E29">
        <w:rPr>
          <w:rFonts w:hint="eastAsia"/>
        </w:rPr>
        <w:t>是</w:t>
      </w:r>
      <w:r w:rsidRPr="00D95E29">
        <w:rPr>
          <w:rFonts w:hint="eastAsia"/>
        </w:rPr>
        <w:t>32</w:t>
      </w:r>
      <w:r w:rsidRPr="00D95E29">
        <w:rPr>
          <w:rFonts w:hint="eastAsia"/>
        </w:rPr>
        <w:t>位运算单元，所以，来自指令的</w:t>
      </w:r>
      <w:r w:rsidRPr="00D95E29">
        <w:rPr>
          <w:rFonts w:hint="eastAsia"/>
        </w:rPr>
        <w:t>16</w:t>
      </w:r>
      <w:r w:rsidRPr="00D95E29">
        <w:rPr>
          <w:rFonts w:hint="eastAsia"/>
        </w:rPr>
        <w:t>位立即数需要经过符号扩展后输入到</w:t>
      </w:r>
      <w:r w:rsidRPr="00D95E29">
        <w:rPr>
          <w:rFonts w:hint="eastAsia"/>
        </w:rPr>
        <w:t>ALU</w:t>
      </w:r>
      <w:r w:rsidRPr="00D95E29">
        <w:rPr>
          <w:rFonts w:hint="eastAsia"/>
        </w:rPr>
        <w:t>的一端。因此需要增加符号扩展单元（</w:t>
      </w:r>
      <w:r w:rsidRPr="00D95E29">
        <w:rPr>
          <w:rFonts w:hint="eastAsia"/>
        </w:rPr>
        <w:t>SigExt16/32</w:t>
      </w:r>
      <w:r w:rsidRPr="00D95E29">
        <w:rPr>
          <w:rFonts w:hint="eastAsia"/>
        </w:rPr>
        <w:t>）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J</w:t>
      </w:r>
      <w:r w:rsidRPr="00D95E29">
        <w:rPr>
          <w:rFonts w:hint="eastAsia"/>
        </w:rPr>
        <w:t>型指令形成转移地址时需要进进行左移</w:t>
      </w:r>
      <w:r w:rsidRPr="00D95E29">
        <w:rPr>
          <w:rFonts w:hint="eastAsia"/>
        </w:rPr>
        <w:t>2</w:t>
      </w:r>
      <w:r w:rsidRPr="00D95E29">
        <w:rPr>
          <w:rFonts w:hint="eastAsia"/>
        </w:rPr>
        <w:t>位的操作，所以需要增加移位器</w:t>
      </w:r>
      <w:r w:rsidRPr="00D95E29">
        <w:rPr>
          <w:rFonts w:hint="eastAsia"/>
        </w:rPr>
        <w:t>SHL2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改进：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还缺少一些</w:t>
      </w:r>
      <w:r w:rsidRPr="00D95E29">
        <w:rPr>
          <w:rFonts w:hint="eastAsia"/>
        </w:rPr>
        <w:t>MUX</w:t>
      </w:r>
      <w:r w:rsidRPr="00D95E29">
        <w:rPr>
          <w:rFonts w:hint="eastAsia"/>
        </w:rPr>
        <w:t>和其他功能部件：如</w:t>
      </w:r>
      <w:r w:rsidRPr="00D95E29">
        <w:rPr>
          <w:rFonts w:hint="eastAsia"/>
        </w:rPr>
        <w:t>R</w:t>
      </w:r>
      <w:r w:rsidRPr="00D95E29">
        <w:rPr>
          <w:rFonts w:hint="eastAsia"/>
        </w:rPr>
        <w:t>型指令中第</w:t>
      </w:r>
      <w:r w:rsidRPr="00D95E29">
        <w:rPr>
          <w:rFonts w:hint="eastAsia"/>
        </w:rPr>
        <w:t>15~11</w:t>
      </w:r>
      <w:r w:rsidRPr="00D95E29">
        <w:rPr>
          <w:rFonts w:hint="eastAsia"/>
        </w:rPr>
        <w:t>位是目的寄存器号</w:t>
      </w:r>
      <w:r w:rsidRPr="00D95E29">
        <w:rPr>
          <w:rFonts w:hint="eastAsia"/>
        </w:rPr>
        <w:t>Rd</w:t>
      </w:r>
      <w:r w:rsidRPr="00D95E29">
        <w:rPr>
          <w:rFonts w:hint="eastAsia"/>
        </w:rPr>
        <w:t>，而取数指令中第</w:t>
      </w:r>
      <w:r w:rsidRPr="00D95E29">
        <w:rPr>
          <w:rFonts w:hint="eastAsia"/>
        </w:rPr>
        <w:t>20~16</w:t>
      </w:r>
      <w:r w:rsidRPr="00D95E29">
        <w:rPr>
          <w:rFonts w:hint="eastAsia"/>
        </w:rPr>
        <w:t>位是源寄存器号</w:t>
      </w:r>
      <w:r w:rsidRPr="00D95E29">
        <w:rPr>
          <w:rFonts w:hint="eastAsia"/>
        </w:rPr>
        <w:t>Rt</w:t>
      </w:r>
      <w:r w:rsidRPr="00D95E29">
        <w:rPr>
          <w:rFonts w:hint="eastAsia"/>
        </w:rPr>
        <w:t>，这样，在</w:t>
      </w:r>
      <w:r w:rsidRPr="00D95E29">
        <w:rPr>
          <w:rFonts w:hint="eastAsia"/>
        </w:rPr>
        <w:t>IM</w:t>
      </w:r>
      <w:r w:rsidRPr="00D95E29">
        <w:rPr>
          <w:rFonts w:hint="eastAsia"/>
        </w:rPr>
        <w:t>和</w:t>
      </w:r>
      <w:r w:rsidRPr="00D95E29">
        <w:rPr>
          <w:rFonts w:hint="eastAsia"/>
        </w:rPr>
        <w:t>RF</w:t>
      </w:r>
      <w:r w:rsidRPr="00D95E29">
        <w:rPr>
          <w:rFonts w:hint="eastAsia"/>
        </w:rPr>
        <w:t>间就需要设置一个二路选择器，在指令的第</w:t>
      </w:r>
      <w:r w:rsidRPr="00D95E29">
        <w:rPr>
          <w:rFonts w:hint="eastAsia"/>
        </w:rPr>
        <w:t>15~11</w:t>
      </w:r>
      <w:r w:rsidRPr="00D95E29">
        <w:rPr>
          <w:rFonts w:hint="eastAsia"/>
        </w:rPr>
        <w:t>位和第</w:t>
      </w:r>
      <w:r w:rsidRPr="00D95E29">
        <w:rPr>
          <w:rFonts w:hint="eastAsia"/>
        </w:rPr>
        <w:t>20~16</w:t>
      </w:r>
      <w:r w:rsidRPr="00D95E29">
        <w:rPr>
          <w:rFonts w:hint="eastAsia"/>
        </w:rPr>
        <w:t>位之间选择一路作为写入寄存器编号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PC</w:t>
      </w:r>
      <w:r w:rsidRPr="00D95E29">
        <w:rPr>
          <w:rFonts w:hint="eastAsia"/>
        </w:rPr>
        <w:t>值有三种修正方法，即下一条指令地址的计算方法：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对于非转移指令，在取值阶段执行</w:t>
      </w:r>
      <w:r w:rsidRPr="00D95E29">
        <w:rPr>
          <w:rFonts w:hint="eastAsia"/>
        </w:rPr>
        <w:t>PC+4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对于分支指令，条件满足时，将</w:t>
      </w:r>
      <w:r w:rsidRPr="00D95E29">
        <w:rPr>
          <w:rFonts w:hint="eastAsia"/>
        </w:rPr>
        <w:t>PC+4</w:t>
      </w:r>
      <w:r w:rsidRPr="00D95E29">
        <w:rPr>
          <w:rFonts w:hint="eastAsia"/>
        </w:rPr>
        <w:t>的高</w:t>
      </w:r>
      <w:r w:rsidRPr="00D95E29">
        <w:rPr>
          <w:rFonts w:hint="eastAsia"/>
        </w:rPr>
        <w:t>4</w:t>
      </w:r>
      <w:r w:rsidRPr="00D95E29">
        <w:rPr>
          <w:rFonts w:hint="eastAsia"/>
        </w:rPr>
        <w:t>位凭借后形成</w:t>
      </w:r>
      <w:r w:rsidRPr="00D95E29">
        <w:rPr>
          <w:rFonts w:hint="eastAsia"/>
        </w:rPr>
        <w:t>32</w:t>
      </w:r>
      <w:r w:rsidRPr="00D95E29">
        <w:rPr>
          <w:rFonts w:hint="eastAsia"/>
        </w:rPr>
        <w:t>位转移地址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lastRenderedPageBreak/>
        <w:t>对于转移指令</w:t>
      </w:r>
      <w:r w:rsidRPr="00D95E29">
        <w:rPr>
          <w:rFonts w:hint="eastAsia"/>
        </w:rPr>
        <w:t>J</w:t>
      </w:r>
      <w:r w:rsidRPr="00D95E29">
        <w:rPr>
          <w:rFonts w:hint="eastAsia"/>
        </w:rPr>
        <w:t>，将</w:t>
      </w:r>
      <w:r w:rsidRPr="00D95E29">
        <w:rPr>
          <w:rFonts w:hint="eastAsia"/>
        </w:rPr>
        <w:t>Addr26</w:t>
      </w:r>
      <w:r w:rsidRPr="00D95E29">
        <w:rPr>
          <w:rFonts w:hint="eastAsia"/>
        </w:rPr>
        <w:t>左移两位与</w:t>
      </w:r>
      <w:r w:rsidRPr="00D95E29">
        <w:rPr>
          <w:rFonts w:hint="eastAsia"/>
        </w:rPr>
        <w:t>PC+4</w:t>
      </w:r>
      <w:r w:rsidRPr="00D95E29">
        <w:rPr>
          <w:rFonts w:hint="eastAsia"/>
        </w:rPr>
        <w:t>的高</w:t>
      </w:r>
      <w:r w:rsidRPr="00D95E29">
        <w:rPr>
          <w:rFonts w:hint="eastAsia"/>
        </w:rPr>
        <w:t>4</w:t>
      </w:r>
      <w:r w:rsidRPr="00D95E29">
        <w:rPr>
          <w:rFonts w:hint="eastAsia"/>
        </w:rPr>
        <w:t>位拼接后形成</w:t>
      </w:r>
      <w:r w:rsidRPr="00D95E29">
        <w:rPr>
          <w:rFonts w:hint="eastAsia"/>
        </w:rPr>
        <w:t>32</w:t>
      </w:r>
      <w:r w:rsidRPr="00D95E29">
        <w:rPr>
          <w:rFonts w:hint="eastAsia"/>
        </w:rPr>
        <w:t>位转移地址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对着三路</w:t>
      </w:r>
      <w:r w:rsidRPr="00D95E29">
        <w:rPr>
          <w:rFonts w:hint="eastAsia"/>
        </w:rPr>
        <w:t>PC</w:t>
      </w:r>
      <w:r w:rsidRPr="00D95E29">
        <w:rPr>
          <w:rFonts w:hint="eastAsia"/>
        </w:rPr>
        <w:t>修正值的选择可以用两个二路选择器或一个四</w:t>
      </w:r>
      <w:r w:rsidRPr="00D95E29">
        <w:rPr>
          <w:rFonts w:hint="eastAsia"/>
        </w:rPr>
        <w:t>`</w:t>
      </w:r>
      <w:r w:rsidRPr="00D95E29">
        <w:rPr>
          <w:rFonts w:hint="eastAsia"/>
        </w:rPr>
        <w:t>路选择器实现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对于</w:t>
      </w:r>
      <w:r w:rsidRPr="00D95E29">
        <w:rPr>
          <w:rFonts w:hint="eastAsia"/>
        </w:rPr>
        <w:t>ALU</w:t>
      </w:r>
      <w:r w:rsidRPr="00D95E29">
        <w:rPr>
          <w:rFonts w:hint="eastAsia"/>
        </w:rPr>
        <w:t>的功能选择控制可以从主控制单元中分离出来，采用分散式控制器设计方案，即将控制单元分为两个部分，主控制单元</w:t>
      </w:r>
      <w:r w:rsidRPr="00D95E29">
        <w:rPr>
          <w:rFonts w:hint="eastAsia"/>
        </w:rPr>
        <w:t>MCU</w:t>
      </w:r>
      <w:r w:rsidRPr="00D95E29">
        <w:rPr>
          <w:rFonts w:hint="eastAsia"/>
        </w:rPr>
        <w:t>和</w:t>
      </w:r>
      <w:r w:rsidRPr="00D95E29">
        <w:rPr>
          <w:rFonts w:hint="eastAsia"/>
        </w:rPr>
        <w:t>ALU</w:t>
      </w:r>
      <w:r w:rsidRPr="00D95E29">
        <w:rPr>
          <w:rFonts w:hint="eastAsia"/>
        </w:rPr>
        <w:t>控制单元</w:t>
      </w:r>
      <w:r w:rsidRPr="00D95E29">
        <w:rPr>
          <w:rFonts w:hint="eastAsia"/>
        </w:rPr>
        <w:t>ALUCU</w:t>
      </w:r>
      <w:r w:rsidRPr="00D95E29">
        <w:rPr>
          <w:rFonts w:hint="eastAsia"/>
        </w:rPr>
        <w:t>，</w:t>
      </w:r>
    </w:p>
    <w:p w:rsidR="00D95E29" w:rsidRPr="00D95E29" w:rsidRDefault="00D95E29" w:rsidP="00D95E29">
      <w:pPr>
        <w:rPr>
          <w:rFonts w:ascii="宋体" w:eastAsia="宋体" w:hAnsi="宋体" w:hint="eastAsia"/>
        </w:rPr>
      </w:pPr>
      <w:r w:rsidRPr="00D95E29">
        <w:rPr>
          <w:rFonts w:ascii="Calibri" w:eastAsia="宋体" w:hAnsi="Calibri"/>
        </w:rPr>
        <w:t>MCU</w:t>
      </w:r>
      <w:r w:rsidRPr="00D95E29">
        <w:rPr>
          <w:rFonts w:hint="eastAsia"/>
        </w:rPr>
        <w:t>的输入包括指令操作码</w:t>
      </w:r>
      <w:r w:rsidRPr="00D95E29">
        <w:rPr>
          <w:rFonts w:ascii="Calibri" w:eastAsia="宋体" w:hAnsi="Calibri"/>
        </w:rPr>
        <w:t>OP_Code</w:t>
      </w:r>
      <w:r w:rsidRPr="00D95E29">
        <w:rPr>
          <w:rFonts w:hint="eastAsia"/>
        </w:rPr>
        <w:t>和主时钟信号</w:t>
      </w:r>
      <w:r w:rsidRPr="00D95E29">
        <w:rPr>
          <w:rFonts w:ascii="Calibri" w:eastAsia="宋体" w:hAnsi="Calibri"/>
        </w:rPr>
        <w:t>CLK</w:t>
      </w:r>
      <w:r w:rsidRPr="00D95E29">
        <w:rPr>
          <w:rFonts w:hint="eastAsia"/>
        </w:rPr>
        <w:t>，输出包括输入到</w:t>
      </w:r>
      <w:r w:rsidRPr="00D95E29">
        <w:rPr>
          <w:rFonts w:ascii="Calibri" w:eastAsia="宋体" w:hAnsi="Calibri"/>
        </w:rPr>
        <w:t>ALUCU</w:t>
      </w:r>
      <w:r w:rsidRPr="00D95E29">
        <w:rPr>
          <w:rFonts w:hint="eastAsia"/>
        </w:rPr>
        <w:t>的</w:t>
      </w:r>
      <w:r w:rsidRPr="00D95E29">
        <w:rPr>
          <w:rFonts w:ascii="Calibri" w:eastAsia="宋体" w:hAnsi="Calibri"/>
        </w:rPr>
        <w:t>ALU</w:t>
      </w:r>
      <w:r w:rsidRPr="00D95E29">
        <w:rPr>
          <w:rFonts w:hint="eastAsia"/>
        </w:rPr>
        <w:t>操作命令</w:t>
      </w:r>
      <w:r w:rsidRPr="00D95E29">
        <w:rPr>
          <w:rFonts w:ascii="Calibri" w:eastAsia="宋体" w:hAnsi="Calibri"/>
        </w:rPr>
        <w:t>ALUOp</w:t>
      </w:r>
      <w:r w:rsidRPr="00D95E29">
        <w:rPr>
          <w:rFonts w:hint="eastAsia"/>
        </w:rPr>
        <w:t>，</w:t>
      </w:r>
      <w:r w:rsidRPr="00D95E29">
        <w:rPr>
          <w:rFonts w:ascii="Calibri" w:eastAsia="宋体" w:hAnsi="Calibri"/>
        </w:rPr>
        <w:t>ALUCU</w:t>
      </w:r>
      <w:r w:rsidRPr="00D95E29">
        <w:rPr>
          <w:rFonts w:hint="eastAsia"/>
        </w:rPr>
        <w:t>再根据该操作命令和</w:t>
      </w:r>
      <w:r w:rsidRPr="00D95E29">
        <w:rPr>
          <w:rFonts w:ascii="Calibri" w:eastAsia="宋体" w:hAnsi="Calibri"/>
        </w:rPr>
        <w:t>R</w:t>
      </w:r>
      <w:r w:rsidRPr="00D95E29">
        <w:rPr>
          <w:rFonts w:hint="eastAsia"/>
        </w:rPr>
        <w:t>型指令中的</w:t>
      </w:r>
      <w:r w:rsidRPr="00D95E29">
        <w:rPr>
          <w:rFonts w:ascii="Calibri" w:eastAsia="宋体" w:hAnsi="Calibri"/>
        </w:rPr>
        <w:t>Func</w:t>
      </w:r>
      <w:r w:rsidRPr="00D95E29">
        <w:rPr>
          <w:rFonts w:hint="eastAsia"/>
        </w:rPr>
        <w:t>字段产生</w:t>
      </w:r>
      <w:r w:rsidRPr="00D95E29">
        <w:rPr>
          <w:rFonts w:ascii="Calibri" w:eastAsia="宋体" w:hAnsi="Calibri"/>
        </w:rPr>
        <w:t>ALU</w:t>
      </w:r>
      <w:r w:rsidRPr="00D95E29">
        <w:rPr>
          <w:rFonts w:hint="eastAsia"/>
        </w:rPr>
        <w:t>功能选择控制信号</w:t>
      </w:r>
    </w:p>
    <w:p w:rsidR="00D95E29" w:rsidRPr="00D95E29" w:rsidRDefault="00D95E29" w:rsidP="00D95E29">
      <w:r w:rsidRPr="00D95E29">
        <w:rPr>
          <w:rFonts w:hint="eastAsia"/>
        </w:rPr>
        <w:t> </w:t>
      </w:r>
    </w:p>
    <w:p w:rsidR="00D95E29" w:rsidRPr="00D95E29" w:rsidRDefault="00D95E29" w:rsidP="00D95E29">
      <w:pPr>
        <w:rPr>
          <w:rFonts w:ascii="宋体" w:eastAsia="宋体" w:hAnsi="宋体" w:hint="eastAsia"/>
        </w:rPr>
      </w:pPr>
      <w:r w:rsidRPr="00D95E29">
        <w:rPr>
          <w:rFonts w:hint="eastAsia"/>
        </w:rPr>
        <w:t>分支指令</w:t>
      </w:r>
      <w:r w:rsidRPr="00D95E29">
        <w:rPr>
          <w:rFonts w:ascii="Calibri" w:eastAsia="宋体" w:hAnsi="Calibri"/>
        </w:rPr>
        <w:t>BEQ</w:t>
      </w:r>
      <w:r w:rsidRPr="00D95E29">
        <w:rPr>
          <w:rFonts w:hint="eastAsia"/>
        </w:rPr>
        <w:t>分两种情况进行，条件成立和条件不成立，差异是写入不同的</w:t>
      </w:r>
      <w:r w:rsidRPr="00D95E29">
        <w:rPr>
          <w:rFonts w:ascii="Calibri" w:eastAsia="宋体" w:hAnsi="Calibri"/>
        </w:rPr>
        <w:t>PC</w:t>
      </w:r>
      <w:r w:rsidRPr="00D95E29">
        <w:rPr>
          <w:rFonts w:hint="eastAsia"/>
        </w:rPr>
        <w:t>值</w:t>
      </w:r>
    </w:p>
    <w:p w:rsidR="00D95E29" w:rsidRPr="00D95E29" w:rsidRDefault="00D95E29" w:rsidP="00D95E29">
      <w:pPr>
        <w:rPr>
          <w:rFonts w:ascii="宋体" w:eastAsia="宋体" w:hAnsi="宋体"/>
        </w:rPr>
      </w:pPr>
      <w:r w:rsidRPr="00D95E29">
        <w:rPr>
          <w:rFonts w:hint="eastAsia"/>
        </w:rPr>
        <w:t>所以执行</w:t>
      </w:r>
      <w:r w:rsidRPr="00D95E29">
        <w:rPr>
          <w:rFonts w:ascii="Calibri" w:eastAsia="宋体" w:hAnsi="Calibri"/>
        </w:rPr>
        <w:t>BEQ</w:t>
      </w:r>
      <w:r w:rsidRPr="00D95E29">
        <w:rPr>
          <w:rFonts w:hint="eastAsia"/>
        </w:rPr>
        <w:t>指令是，主控制单元首先产生一个专门的控制信号</w:t>
      </w:r>
      <w:r w:rsidRPr="00D95E29">
        <w:rPr>
          <w:rFonts w:ascii="Calibri" w:eastAsia="宋体" w:hAnsi="Calibri"/>
        </w:rPr>
        <w:t>Branch</w:t>
      </w:r>
      <w:r w:rsidRPr="00D95E29">
        <w:rPr>
          <w:rFonts w:hint="eastAsia"/>
        </w:rPr>
        <w:t>，</w:t>
      </w:r>
    </w:p>
    <w:p w:rsidR="00D95E29" w:rsidRPr="00D95E29" w:rsidRDefault="00D95E29" w:rsidP="00D95E29">
      <w:pPr>
        <w:rPr>
          <w:rFonts w:ascii="宋体" w:eastAsia="宋体" w:hAnsi="宋体"/>
        </w:rPr>
      </w:pPr>
      <w:r w:rsidRPr="00D95E29">
        <w:rPr>
          <w:rFonts w:hint="eastAsia"/>
        </w:rPr>
        <w:t>是否实现转移取决于</w:t>
      </w:r>
      <w:r w:rsidRPr="00D95E29">
        <w:rPr>
          <w:rFonts w:hint="eastAsia"/>
        </w:rPr>
        <w:t>ALU</w:t>
      </w:r>
      <w:r w:rsidRPr="00D95E29">
        <w:rPr>
          <w:rFonts w:hint="eastAsia"/>
        </w:rPr>
        <w:t>的</w:t>
      </w:r>
      <w:r w:rsidRPr="00D95E29">
        <w:rPr>
          <w:rFonts w:hint="eastAsia"/>
        </w:rPr>
        <w:t>Z</w:t>
      </w:r>
      <w:r w:rsidRPr="00D95E29">
        <w:rPr>
          <w:rFonts w:hint="eastAsia"/>
        </w:rPr>
        <w:t>输出状态，</w:t>
      </w:r>
      <w:r w:rsidRPr="00D95E29">
        <w:rPr>
          <w:rFonts w:hint="eastAsia"/>
        </w:rPr>
        <w:t>Z=1</w:t>
      </w:r>
      <w:r w:rsidRPr="00D95E29">
        <w:rPr>
          <w:rFonts w:hint="eastAsia"/>
        </w:rPr>
        <w:t>表示条件成立，将转移地址写入</w:t>
      </w:r>
      <w:r w:rsidRPr="00D95E29">
        <w:rPr>
          <w:rFonts w:hint="eastAsia"/>
        </w:rPr>
        <w:t>PC</w:t>
      </w:r>
      <w:r w:rsidRPr="00D95E29">
        <w:rPr>
          <w:rFonts w:hint="eastAsia"/>
        </w:rPr>
        <w:t>，</w:t>
      </w:r>
      <w:r w:rsidRPr="00D95E29">
        <w:rPr>
          <w:rFonts w:ascii="Calibri" w:eastAsia="宋体" w:hAnsi="Calibri"/>
        </w:rPr>
        <w:t>Z=</w:t>
      </w:r>
      <w:r w:rsidRPr="00D95E29">
        <w:rPr>
          <w:rFonts w:hint="eastAsia"/>
        </w:rPr>
        <w:t>0</w:t>
      </w:r>
      <w:r w:rsidRPr="00D95E29">
        <w:rPr>
          <w:rFonts w:hint="eastAsia"/>
        </w:rPr>
        <w:t>表示条件不成立，将</w:t>
      </w:r>
      <w:r w:rsidRPr="00D95E29">
        <w:rPr>
          <w:rFonts w:hint="eastAsia"/>
        </w:rPr>
        <w:t>PC+4</w:t>
      </w:r>
      <w:r w:rsidRPr="00D95E29">
        <w:rPr>
          <w:rFonts w:hint="eastAsia"/>
        </w:rPr>
        <w:t>写入</w:t>
      </w:r>
      <w:r w:rsidRPr="00D95E29">
        <w:rPr>
          <w:rFonts w:hint="eastAsia"/>
        </w:rPr>
        <w:t>PC</w:t>
      </w:r>
    </w:p>
    <w:p w:rsidR="00D95E29" w:rsidRPr="00D95E29" w:rsidRDefault="00D95E29" w:rsidP="00D95E29">
      <w:r w:rsidRPr="00D95E29">
        <w:rPr>
          <w:rFonts w:hint="eastAsia"/>
        </w:rPr>
        <w:t> </w:t>
      </w:r>
    </w:p>
    <w:p w:rsidR="00177617" w:rsidRDefault="00D95E29" w:rsidP="00D95E29">
      <w:pPr>
        <w:rPr>
          <w:rFonts w:hint="eastAsia"/>
        </w:rPr>
      </w:pPr>
      <w:r w:rsidRPr="00D95E29">
        <w:rPr>
          <w:rFonts w:ascii="Calibri" w:eastAsia="宋体" w:hAnsi="Calibri"/>
        </w:rPr>
        <w:t>Inst</w:t>
      </w:r>
      <w:r w:rsidRPr="00D95E29">
        <w:rPr>
          <w:rFonts w:hint="eastAsia"/>
        </w:rPr>
        <w:t>[]</w:t>
      </w:r>
      <w:r w:rsidRPr="00D95E29">
        <w:rPr>
          <w:rFonts w:hint="eastAsia"/>
        </w:rPr>
        <w:t>代表一个指令字，如</w:t>
      </w:r>
      <w:r w:rsidRPr="00D95E29">
        <w:rPr>
          <w:rFonts w:hint="eastAsia"/>
        </w:rPr>
        <w:t>Inst[25-0]</w:t>
      </w:r>
      <w:r w:rsidRPr="00D95E29">
        <w:rPr>
          <w:rFonts w:hint="eastAsia"/>
        </w:rPr>
        <w:t>表示指令字中的第</w:t>
      </w:r>
      <w:r w:rsidRPr="00D95E29">
        <w:rPr>
          <w:rFonts w:hint="eastAsia"/>
        </w:rPr>
        <w:t>25</w:t>
      </w:r>
      <w:r w:rsidRPr="00D95E29">
        <w:rPr>
          <w:rFonts w:hint="eastAsia"/>
        </w:rPr>
        <w:t>位到</w:t>
      </w:r>
      <w:r w:rsidRPr="00D95E29">
        <w:rPr>
          <w:rFonts w:hint="eastAsia"/>
        </w:rPr>
        <w:t>0</w:t>
      </w:r>
      <w:r w:rsidRPr="00D95E29">
        <w:rPr>
          <w:rFonts w:hint="eastAsia"/>
        </w:rPr>
        <w:t>位</w:t>
      </w:r>
    </w:p>
    <w:p w:rsidR="00D95E29" w:rsidRDefault="00D95E29" w:rsidP="00D95E29">
      <w:r>
        <w:br w:type="page"/>
      </w:r>
    </w:p>
    <w:p w:rsidR="00D95E29" w:rsidRPr="00D95E29" w:rsidRDefault="00D95E29" w:rsidP="00D95E29">
      <w:pPr>
        <w:pStyle w:val="2"/>
        <w:rPr>
          <w:rFonts w:hint="eastAsia"/>
        </w:rPr>
      </w:pPr>
      <w:r>
        <w:rPr>
          <w:rFonts w:hint="eastAsia"/>
        </w:rPr>
        <w:lastRenderedPageBreak/>
        <w:t>信号传输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16"/>
        <w:gridCol w:w="4551"/>
      </w:tblGrid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传输方向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传输内容</w:t>
            </w:r>
          </w:p>
        </w:tc>
      </w:tr>
      <w:tr w:rsidR="00D95E29" w:rsidRPr="00D95E29" w:rsidTr="00D95E29">
        <w:trPr>
          <w:trHeight w:val="20"/>
        </w:trPr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PC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IM(Addr)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IM(Inst)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RF(R_Reg1)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Inst[25-21]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IM(Inst)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RF(R_Reg2)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Inst[20-16]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IM(Inst)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RF(R_Reg)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Inst[20-16]</w:t>
            </w:r>
            <w:r w:rsidRPr="00D95E29">
              <w:rPr>
                <w:rFonts w:hint="eastAsia"/>
              </w:rPr>
              <w:t>或</w:t>
            </w:r>
            <w:r w:rsidRPr="00D95E29">
              <w:rPr>
                <w:rFonts w:hint="eastAsia"/>
              </w:rPr>
              <w:t>Inst[15-11]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IM(Inst)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ALUCU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Inst[5-0]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IM(Inst)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Add2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Inst[15-0]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RF(R_data1)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ALU(A)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RF(R_data2)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MUX2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IM(Inst)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MUX2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Inst[15-0]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MCU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MUX2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ALUSrc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MUX2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ALU(B)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(PC)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Add1_B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(PC)+4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(PC)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Inst[25-21]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R_Reg1(RF)</w:t>
            </w:r>
            <w:r w:rsidRPr="00D95E29">
              <w:rPr>
                <w:rFonts w:hint="eastAsia"/>
              </w:rPr>
              <w:t>，</w:t>
            </w:r>
            <w:r w:rsidRPr="00D95E29">
              <w:rPr>
                <w:rFonts w:hint="eastAsia"/>
              </w:rPr>
              <w:t>(R_data1)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ALU_A</w:t>
            </w:r>
          </w:p>
          <w:p w:rsidR="00D95E29" w:rsidRPr="00D95E29" w:rsidRDefault="00D95E29" w:rsidP="00D95E29">
            <w:pPr>
              <w:rPr>
                <w:rFonts w:hint="eastAsia"/>
              </w:rPr>
            </w:pPr>
            <w:r w:rsidRPr="00D95E29">
              <w:rPr>
                <w:rFonts w:hint="eastAsia"/>
              </w:rPr>
              <w:t>Inst[20-16]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R_Reg2(RF)</w:t>
            </w:r>
            <w:r w:rsidRPr="00D95E29">
              <w:rPr>
                <w:rFonts w:hint="eastAsia"/>
              </w:rPr>
              <w:t>，</w:t>
            </w:r>
            <w:r w:rsidRPr="00D95E29">
              <w:rPr>
                <w:rFonts w:hint="eastAsia"/>
              </w:rPr>
              <w:t>(R_data2)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ALU_B</w:t>
            </w:r>
          </w:p>
          <w:p w:rsidR="00D95E29" w:rsidRPr="00D95E29" w:rsidRDefault="00D95E29" w:rsidP="00D95E29">
            <w:r w:rsidRPr="00D95E29">
              <w:rPr>
                <w:rFonts w:hint="eastAsia"/>
              </w:rPr>
              <w:t>Inst[15-11]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R_Reg(RF)</w:t>
            </w:r>
            <w:r w:rsidRPr="00D95E29">
              <w:rPr>
                <w:rFonts w:hint="eastAsia"/>
              </w:rPr>
              <w:t>，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(R_data1)</w:t>
            </w:r>
            <w:r w:rsidRPr="00D95E29">
              <w:rPr>
                <w:rFonts w:hint="eastAsia"/>
              </w:rPr>
              <w:t>→</w:t>
            </w:r>
            <w:r w:rsidRPr="00D95E29">
              <w:rPr>
                <w:rFonts w:hint="eastAsia"/>
              </w:rPr>
              <w:t>ALU_A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  <w:tr w:rsidR="00D95E29" w:rsidRPr="00D95E29" w:rsidTr="00D95E29">
        <w:tc>
          <w:tcPr>
            <w:tcW w:w="6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  <w:tc>
          <w:tcPr>
            <w:tcW w:w="8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 </w:t>
            </w:r>
          </w:p>
        </w:tc>
      </w:tr>
    </w:tbl>
    <w:p w:rsidR="00D95E29" w:rsidRPr="00D95E29" w:rsidRDefault="00D95E29" w:rsidP="00D95E29">
      <w:r w:rsidRPr="00D95E29">
        <w:rPr>
          <w:rFonts w:hint="eastAsia"/>
        </w:rPr>
        <w:t> </w:t>
      </w:r>
    </w:p>
    <w:p w:rsidR="00D95E29" w:rsidRDefault="00D95E29" w:rsidP="00D95E29">
      <w:r>
        <w:br w:type="page"/>
      </w:r>
    </w:p>
    <w:p w:rsidR="00D95E29" w:rsidRDefault="00D95E29" w:rsidP="00D95E29">
      <w:pPr>
        <w:pStyle w:val="2"/>
        <w:rPr>
          <w:rFonts w:hint="eastAsia"/>
        </w:rPr>
      </w:pPr>
      <w:r>
        <w:rPr>
          <w:rFonts w:hint="eastAsia"/>
        </w:rPr>
        <w:lastRenderedPageBreak/>
        <w:t>指令周期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8"/>
        <w:gridCol w:w="6968"/>
      </w:tblGrid>
      <w:tr w:rsidR="00D95E29" w:rsidRPr="00D95E29" w:rsidTr="00D95E29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取指令</w:t>
            </w:r>
          </w:p>
        </w:tc>
        <w:tc>
          <w:tcPr>
            <w:tcW w:w="6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(PC)→IM(Addr)</w:t>
            </w:r>
          </w:p>
          <w:p w:rsidR="00D95E29" w:rsidRPr="00D95E29" w:rsidRDefault="00D95E29" w:rsidP="00D95E29">
            <w:pPr>
              <w:rPr>
                <w:rFonts w:ascii="微软雅黑" w:eastAsia="微软雅黑" w:hAnsi="微软雅黑" w:cs="宋体" w:hint="eastAsia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Read(IM)</w:t>
            </w:r>
          </w:p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(PC)→Add1_B，(PC)+4→(PC)</w:t>
            </w:r>
          </w:p>
        </w:tc>
      </w:tr>
      <w:tr w:rsidR="00D95E29" w:rsidRPr="00D95E29" w:rsidTr="00D95E29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  <w:tc>
          <w:tcPr>
            <w:tcW w:w="6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</w:tr>
      <w:tr w:rsidR="00D95E29" w:rsidRPr="00D95E29" w:rsidTr="00D95E29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指令译码</w:t>
            </w:r>
          </w:p>
        </w:tc>
        <w:tc>
          <w:tcPr>
            <w:tcW w:w="6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</w:tr>
      <w:tr w:rsidR="00D95E29" w:rsidRPr="00D95E29" w:rsidTr="00D95E29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读取数据</w:t>
            </w:r>
          </w:p>
        </w:tc>
        <w:tc>
          <w:tcPr>
            <w:tcW w:w="6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</w:tr>
      <w:tr w:rsidR="00D95E29" w:rsidRPr="00D95E29" w:rsidTr="00D95E29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执行操作</w:t>
            </w:r>
          </w:p>
        </w:tc>
        <w:tc>
          <w:tcPr>
            <w:tcW w:w="6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D95E29" w:rsidRPr="00D95E29" w:rsidTr="00D95E29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存放结果</w:t>
            </w:r>
          </w:p>
        </w:tc>
        <w:tc>
          <w:tcPr>
            <w:tcW w:w="6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D95E29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</w:tr>
    </w:tbl>
    <w:p w:rsidR="00D95E29" w:rsidRPr="00D95E29" w:rsidRDefault="00D95E29" w:rsidP="00D95E29">
      <w:pPr>
        <w:rPr>
          <w:rFonts w:hint="eastAsia"/>
        </w:rPr>
      </w:pPr>
    </w:p>
    <w:p w:rsidR="00D95E29" w:rsidRDefault="00D95E29">
      <w:pPr>
        <w:widowControl/>
        <w:jc w:val="left"/>
      </w:pPr>
      <w:r>
        <w:br w:type="page"/>
      </w:r>
    </w:p>
    <w:p w:rsidR="00D95E29" w:rsidRDefault="00D95E29" w:rsidP="00D95E29">
      <w:pPr>
        <w:pStyle w:val="2"/>
        <w:rPr>
          <w:rFonts w:hint="eastAsia"/>
        </w:rPr>
      </w:pPr>
      <w:r>
        <w:rPr>
          <w:rFonts w:hint="eastAsia"/>
        </w:rPr>
        <w:lastRenderedPageBreak/>
        <w:t>CPU</w:t>
      </w:r>
      <w:r>
        <w:rPr>
          <w:rFonts w:hint="eastAsia"/>
        </w:rPr>
        <w:t>性能</w:t>
      </w:r>
    </w:p>
    <w:tbl>
      <w:tblPr>
        <w:tblW w:w="7088" w:type="dxa"/>
        <w:tblInd w:w="-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1276"/>
      </w:tblGrid>
      <w:tr w:rsidR="00D95E29" w:rsidRPr="00D95E29" w:rsidTr="00D95E29">
        <w:tc>
          <w:tcPr>
            <w:tcW w:w="2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  <w:r w:rsidRPr="00D95E29">
              <w:rPr>
                <w:rFonts w:hint="eastAsia"/>
              </w:rPr>
              <w:t>操作延迟时间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寄存器数据建立时间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t_setup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寄存器数据读出时间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t_cpq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通用寄存器组数据建立时间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t_RFsetup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通用寄存器组数据读出时间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t_RFread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移位器延迟时间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t_left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存储器读写时间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t_mem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ALU</w:t>
            </w:r>
            <w:r w:rsidRPr="00D95E29">
              <w:rPr>
                <w:rFonts w:hint="eastAsia"/>
              </w:rPr>
              <w:t>运算延迟时间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t_ALU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符号扩展延迟时间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t_sex</w:t>
            </w:r>
          </w:p>
        </w:tc>
      </w:tr>
      <w:tr w:rsidR="00D95E29" w:rsidRPr="00D95E29" w:rsidTr="00D95E29">
        <w:tc>
          <w:tcPr>
            <w:tcW w:w="2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D95E29" w:rsidRPr="00D95E29" w:rsidRDefault="00D95E29" w:rsidP="00D95E29"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多路开关延迟时间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t_MUX</w:t>
            </w:r>
          </w:p>
        </w:tc>
      </w:tr>
    </w:tbl>
    <w:p w:rsidR="00D95E29" w:rsidRDefault="00D95E29">
      <w:r w:rsidRPr="00D95E29">
        <w:rPr>
          <w:rFonts w:hint="eastAsia"/>
        </w:rPr>
        <w:t>各指令执行时间</w:t>
      </w:r>
    </w:p>
    <w:tbl>
      <w:tblPr>
        <w:tblW w:w="9378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418"/>
      </w:tblGrid>
      <w:tr w:rsidR="00D95E29" w:rsidRPr="00D95E29" w:rsidTr="00D95E2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ALU</w:t>
            </w:r>
          </w:p>
        </w:tc>
        <w:tc>
          <w:tcPr>
            <w:tcW w:w="8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T=t_cpq-t_pc+t_mem-t_IM+t_RFread+t_ALU+t_MUX+t_RFsetup</w:t>
            </w:r>
          </w:p>
        </w:tc>
      </w:tr>
      <w:tr w:rsidR="00D95E29" w:rsidRPr="00D95E29" w:rsidTr="00D95E2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LW</w:t>
            </w:r>
          </w:p>
        </w:tc>
        <w:tc>
          <w:tcPr>
            <w:tcW w:w="8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T=t_cpq-t_pc+t_mem-t_IM+t_RFread+t_ALU+t_mem-t_DM+t_MUX+t_RFsetup</w:t>
            </w:r>
          </w:p>
        </w:tc>
      </w:tr>
      <w:tr w:rsidR="00D95E29" w:rsidRPr="00D95E29" w:rsidTr="00D95E2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SW</w:t>
            </w:r>
          </w:p>
        </w:tc>
        <w:tc>
          <w:tcPr>
            <w:tcW w:w="8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T=t_cpq-t_pc+t_mem-t_IM+t_RFsetup+t_ALU+t_mem-t_DM</w:t>
            </w:r>
          </w:p>
        </w:tc>
      </w:tr>
      <w:tr w:rsidR="00D95E29" w:rsidRPr="00D95E29" w:rsidTr="00D95E2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BEQ</w:t>
            </w:r>
          </w:p>
        </w:tc>
        <w:tc>
          <w:tcPr>
            <w:tcW w:w="8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T=t_cpq-t_pc+t_mem-t_IM+t_RFsetup+t_MUX+t_ALU+t_MUX+t_MUX+t_setup-t_pc</w:t>
            </w:r>
          </w:p>
        </w:tc>
      </w:tr>
      <w:tr w:rsidR="00D95E29" w:rsidRPr="00D95E29" w:rsidTr="00D95E2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J</w:t>
            </w:r>
          </w:p>
        </w:tc>
        <w:tc>
          <w:tcPr>
            <w:tcW w:w="8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5E29" w:rsidRPr="00D95E29" w:rsidRDefault="00D95E29" w:rsidP="00D95E29">
            <w:r w:rsidRPr="00D95E29">
              <w:rPr>
                <w:rFonts w:hint="eastAsia"/>
              </w:rPr>
              <w:t>T=t_cpq-t_pc+t_mem-t_IM+t_left+t_MUX+t_setup-t_pc</w:t>
            </w:r>
          </w:p>
        </w:tc>
      </w:tr>
    </w:tbl>
    <w:p w:rsid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时钟周期</w:t>
      </w:r>
    </w:p>
    <w:p w:rsidR="00D95E29" w:rsidRPr="00D95E29" w:rsidRDefault="00D95E29" w:rsidP="00D95E29">
      <w:r w:rsidRPr="00D95E29">
        <w:rPr>
          <w:rFonts w:hint="eastAsia"/>
        </w:rPr>
        <w:t>定长指令周期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时钟周期</w:t>
      </w:r>
      <w:r w:rsidRPr="00D95E29">
        <w:rPr>
          <w:rFonts w:hint="eastAsia"/>
        </w:rPr>
        <w:t>=</w:t>
      </w:r>
      <w:r w:rsidRPr="00D95E29">
        <w:rPr>
          <w:rFonts w:hint="eastAsia"/>
        </w:rPr>
        <w:t>指令周期</w:t>
      </w:r>
      <w:r w:rsidRPr="00D95E29">
        <w:rPr>
          <w:rFonts w:hint="eastAsia"/>
        </w:rPr>
        <w:t>=</w:t>
      </w:r>
      <w:r w:rsidRPr="00D95E29">
        <w:rPr>
          <w:rFonts w:hint="eastAsia"/>
        </w:rPr>
        <w:t>执行时间最长的指令所需时间</w:t>
      </w:r>
    </w:p>
    <w:p w:rsidR="00D95E29" w:rsidRPr="00D95E29" w:rsidRDefault="00D95E29" w:rsidP="00D95E29">
      <w:pPr>
        <w:rPr>
          <w:rFonts w:hint="eastAsia"/>
        </w:rPr>
      </w:pPr>
      <w:r w:rsidRPr="00D95E29">
        <w:rPr>
          <w:rFonts w:hint="eastAsia"/>
        </w:rPr>
        <w:t>T=t_cpq-t_pc+2t_mem+t_RFread+t_ALU+t_MUX+t_RFsetup</w:t>
      </w:r>
    </w:p>
    <w:p w:rsidR="00D95E29" w:rsidRPr="00D95E29" w:rsidRDefault="00D95E29" w:rsidP="00D95E29"/>
    <w:p w:rsidR="00D95E29" w:rsidRPr="00D95E29" w:rsidRDefault="00D95E29" w:rsidP="00D95E29">
      <w:bookmarkStart w:id="0" w:name="_GoBack"/>
      <w:bookmarkEnd w:id="0"/>
    </w:p>
    <w:sectPr w:rsidR="00D95E29" w:rsidRPr="00D95E29" w:rsidSect="00D95E29">
      <w:pgSz w:w="11907" w:h="16839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81" w:rsidRDefault="006F0F81" w:rsidP="00D95E29">
      <w:r>
        <w:separator/>
      </w:r>
    </w:p>
  </w:endnote>
  <w:endnote w:type="continuationSeparator" w:id="0">
    <w:p w:rsidR="006F0F81" w:rsidRDefault="006F0F81" w:rsidP="00D9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81" w:rsidRDefault="006F0F81" w:rsidP="00D95E29">
      <w:r>
        <w:separator/>
      </w:r>
    </w:p>
  </w:footnote>
  <w:footnote w:type="continuationSeparator" w:id="0">
    <w:p w:rsidR="006F0F81" w:rsidRDefault="006F0F81" w:rsidP="00D9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7"/>
    <w:rsid w:val="00177617"/>
    <w:rsid w:val="005447B7"/>
    <w:rsid w:val="006F0F81"/>
    <w:rsid w:val="008B2401"/>
    <w:rsid w:val="00C72217"/>
    <w:rsid w:val="00D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D95E29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D95E29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BCC02-065D-4766-8A50-E86C6307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2018-01-15T11:22:00Z</dcterms:created>
  <dcterms:modified xsi:type="dcterms:W3CDTF">2018-01-15T11:28:00Z</dcterms:modified>
</cp:coreProperties>
</file>