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50291796"/>
    <w:bookmarkStart w:id="1" w:name="_Toc452705282"/>
    <w:p w:rsidR="00A335E9" w:rsidRDefault="001B26BB" w:rsidP="00A335E9">
      <w:pPr>
        <w:pStyle w:val="20"/>
        <w:tabs>
          <w:tab w:val="right" w:leader="dot" w:pos="13229"/>
        </w:tabs>
        <w:ind w:left="480"/>
        <w:rPr>
          <w:rFonts w:eastAsiaTheme="minorEastAsia"/>
          <w:noProof/>
          <w:sz w:val="21"/>
        </w:rPr>
      </w:pPr>
      <w:r>
        <w:fldChar w:fldCharType="begin"/>
      </w:r>
      <w:r>
        <w:instrText xml:space="preserve"> TOC \h \z \u \t "</w:instrText>
      </w:r>
      <w:r>
        <w:instrText>标题</w:instrText>
      </w:r>
      <w:r>
        <w:instrText xml:space="preserve"> 1,2,</w:instrText>
      </w:r>
      <w:r>
        <w:instrText>标题</w:instrText>
      </w:r>
      <w:r>
        <w:instrText xml:space="preserve"> 2,3,</w:instrText>
      </w:r>
      <w:r>
        <w:instrText>标题</w:instrText>
      </w:r>
      <w:r>
        <w:instrText xml:space="preserve">,1" </w:instrText>
      </w:r>
      <w:r>
        <w:fldChar w:fldCharType="separate"/>
      </w:r>
      <w:hyperlink w:anchor="_Toc508203548" w:history="1">
        <w:r w:rsidR="00A335E9" w:rsidRPr="00C247F4">
          <w:rPr>
            <w:rStyle w:val="a7"/>
            <w:rFonts w:hint="eastAsia"/>
            <w:noProof/>
          </w:rPr>
          <w:t>概述</w:t>
        </w:r>
        <w:r w:rsidR="00A335E9">
          <w:rPr>
            <w:noProof/>
            <w:webHidden/>
          </w:rPr>
          <w:tab/>
        </w:r>
        <w:r w:rsidR="00A335E9">
          <w:rPr>
            <w:noProof/>
            <w:webHidden/>
          </w:rPr>
          <w:fldChar w:fldCharType="begin"/>
        </w:r>
        <w:r w:rsidR="00A335E9">
          <w:rPr>
            <w:noProof/>
            <w:webHidden/>
          </w:rPr>
          <w:instrText xml:space="preserve"> PAGEREF _Toc508203548 \h </w:instrText>
        </w:r>
        <w:r w:rsidR="00A335E9">
          <w:rPr>
            <w:noProof/>
            <w:webHidden/>
          </w:rPr>
        </w:r>
        <w:r w:rsidR="00A335E9">
          <w:rPr>
            <w:noProof/>
            <w:webHidden/>
          </w:rPr>
          <w:fldChar w:fldCharType="separate"/>
        </w:r>
        <w:r w:rsidR="00A335E9">
          <w:rPr>
            <w:noProof/>
            <w:webHidden/>
          </w:rPr>
          <w:t>2</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49" w:history="1">
        <w:r w:rsidR="00A335E9" w:rsidRPr="00C247F4">
          <w:rPr>
            <w:rStyle w:val="a7"/>
            <w:rFonts w:hint="eastAsia"/>
            <w:noProof/>
          </w:rPr>
          <w:t>应用层功能</w:t>
        </w:r>
        <w:r w:rsidR="00A335E9">
          <w:rPr>
            <w:noProof/>
            <w:webHidden/>
          </w:rPr>
          <w:tab/>
        </w:r>
        <w:r w:rsidR="00A335E9">
          <w:rPr>
            <w:noProof/>
            <w:webHidden/>
          </w:rPr>
          <w:fldChar w:fldCharType="begin"/>
        </w:r>
        <w:r w:rsidR="00A335E9">
          <w:rPr>
            <w:noProof/>
            <w:webHidden/>
          </w:rPr>
          <w:instrText xml:space="preserve"> PAGEREF _Toc508203549 \h </w:instrText>
        </w:r>
        <w:r w:rsidR="00A335E9">
          <w:rPr>
            <w:noProof/>
            <w:webHidden/>
          </w:rPr>
        </w:r>
        <w:r w:rsidR="00A335E9">
          <w:rPr>
            <w:noProof/>
            <w:webHidden/>
          </w:rPr>
          <w:fldChar w:fldCharType="separate"/>
        </w:r>
        <w:r w:rsidR="00A335E9">
          <w:rPr>
            <w:noProof/>
            <w:webHidden/>
          </w:rPr>
          <w:t>2</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50" w:history="1">
        <w:r w:rsidR="00A335E9" w:rsidRPr="00C247F4">
          <w:rPr>
            <w:rStyle w:val="a7"/>
            <w:rFonts w:hint="eastAsia"/>
            <w:noProof/>
          </w:rPr>
          <w:t>设备模型</w:t>
        </w:r>
        <w:r w:rsidR="00A335E9">
          <w:rPr>
            <w:noProof/>
            <w:webHidden/>
          </w:rPr>
          <w:tab/>
        </w:r>
        <w:r w:rsidR="00A335E9">
          <w:rPr>
            <w:noProof/>
            <w:webHidden/>
          </w:rPr>
          <w:fldChar w:fldCharType="begin"/>
        </w:r>
        <w:r w:rsidR="00A335E9">
          <w:rPr>
            <w:noProof/>
            <w:webHidden/>
          </w:rPr>
          <w:instrText xml:space="preserve"> PAGEREF _Toc508203550 \h </w:instrText>
        </w:r>
        <w:r w:rsidR="00A335E9">
          <w:rPr>
            <w:noProof/>
            <w:webHidden/>
          </w:rPr>
        </w:r>
        <w:r w:rsidR="00A335E9">
          <w:rPr>
            <w:noProof/>
            <w:webHidden/>
          </w:rPr>
          <w:fldChar w:fldCharType="separate"/>
        </w:r>
        <w:r w:rsidR="00A335E9">
          <w:rPr>
            <w:noProof/>
            <w:webHidden/>
          </w:rPr>
          <w:t>4</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51" w:history="1">
        <w:r w:rsidR="00A335E9" w:rsidRPr="00C247F4">
          <w:rPr>
            <w:rStyle w:val="a7"/>
            <w:noProof/>
          </w:rPr>
          <w:t>CAN-ID</w:t>
        </w:r>
        <w:r w:rsidR="00A335E9">
          <w:rPr>
            <w:noProof/>
            <w:webHidden/>
          </w:rPr>
          <w:tab/>
        </w:r>
        <w:r w:rsidR="00A335E9">
          <w:rPr>
            <w:noProof/>
            <w:webHidden/>
          </w:rPr>
          <w:fldChar w:fldCharType="begin"/>
        </w:r>
        <w:r w:rsidR="00A335E9">
          <w:rPr>
            <w:noProof/>
            <w:webHidden/>
          </w:rPr>
          <w:instrText xml:space="preserve"> PAGEREF _Toc508203551 \h </w:instrText>
        </w:r>
        <w:r w:rsidR="00A335E9">
          <w:rPr>
            <w:noProof/>
            <w:webHidden/>
          </w:rPr>
        </w:r>
        <w:r w:rsidR="00A335E9">
          <w:rPr>
            <w:noProof/>
            <w:webHidden/>
          </w:rPr>
          <w:fldChar w:fldCharType="separate"/>
        </w:r>
        <w:r w:rsidR="00A335E9">
          <w:rPr>
            <w:noProof/>
            <w:webHidden/>
          </w:rPr>
          <w:t>5</w:t>
        </w:r>
        <w:r w:rsidR="00A335E9">
          <w:rPr>
            <w:noProof/>
            <w:webHidden/>
          </w:rPr>
          <w:fldChar w:fldCharType="end"/>
        </w:r>
      </w:hyperlink>
    </w:p>
    <w:p w:rsidR="00A335E9" w:rsidRDefault="00215D99" w:rsidP="00A335E9">
      <w:pPr>
        <w:pStyle w:val="20"/>
        <w:tabs>
          <w:tab w:val="right" w:leader="dot" w:pos="13229"/>
        </w:tabs>
        <w:ind w:left="480"/>
        <w:rPr>
          <w:rFonts w:eastAsiaTheme="minorEastAsia"/>
          <w:noProof/>
          <w:sz w:val="21"/>
        </w:rPr>
      </w:pPr>
      <w:hyperlink w:anchor="_Toc508203552" w:history="1">
        <w:r w:rsidR="00A335E9" w:rsidRPr="00C247F4">
          <w:rPr>
            <w:rStyle w:val="a7"/>
            <w:rFonts w:hint="eastAsia"/>
            <w:noProof/>
          </w:rPr>
          <w:t>对象字典</w:t>
        </w:r>
        <w:r w:rsidR="00A335E9">
          <w:rPr>
            <w:noProof/>
            <w:webHidden/>
          </w:rPr>
          <w:tab/>
        </w:r>
        <w:r w:rsidR="00A335E9">
          <w:rPr>
            <w:noProof/>
            <w:webHidden/>
          </w:rPr>
          <w:fldChar w:fldCharType="begin"/>
        </w:r>
        <w:r w:rsidR="00A335E9">
          <w:rPr>
            <w:noProof/>
            <w:webHidden/>
          </w:rPr>
          <w:instrText xml:space="preserve"> PAGEREF _Toc508203552 \h </w:instrText>
        </w:r>
        <w:r w:rsidR="00A335E9">
          <w:rPr>
            <w:noProof/>
            <w:webHidden/>
          </w:rPr>
        </w:r>
        <w:r w:rsidR="00A335E9">
          <w:rPr>
            <w:noProof/>
            <w:webHidden/>
          </w:rPr>
          <w:fldChar w:fldCharType="separate"/>
        </w:r>
        <w:r w:rsidR="00A335E9">
          <w:rPr>
            <w:noProof/>
            <w:webHidden/>
          </w:rPr>
          <w:t>6</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53" w:history="1">
        <w:r w:rsidR="00A335E9" w:rsidRPr="00C247F4">
          <w:rPr>
            <w:rStyle w:val="a7"/>
            <w:rFonts w:hint="eastAsia"/>
            <w:noProof/>
          </w:rPr>
          <w:t>描述</w:t>
        </w:r>
        <w:r w:rsidR="00A335E9">
          <w:rPr>
            <w:noProof/>
            <w:webHidden/>
          </w:rPr>
          <w:tab/>
        </w:r>
        <w:r w:rsidR="00A335E9">
          <w:rPr>
            <w:noProof/>
            <w:webHidden/>
          </w:rPr>
          <w:fldChar w:fldCharType="begin"/>
        </w:r>
        <w:r w:rsidR="00A335E9">
          <w:rPr>
            <w:noProof/>
            <w:webHidden/>
          </w:rPr>
          <w:instrText xml:space="preserve"> PAGEREF _Toc508203553 \h </w:instrText>
        </w:r>
        <w:r w:rsidR="00A335E9">
          <w:rPr>
            <w:noProof/>
            <w:webHidden/>
          </w:rPr>
        </w:r>
        <w:r w:rsidR="00A335E9">
          <w:rPr>
            <w:noProof/>
            <w:webHidden/>
          </w:rPr>
          <w:fldChar w:fldCharType="separate"/>
        </w:r>
        <w:r w:rsidR="00A335E9">
          <w:rPr>
            <w:noProof/>
            <w:webHidden/>
          </w:rPr>
          <w:t>6</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54" w:history="1">
        <w:r w:rsidR="00A335E9" w:rsidRPr="00C247F4">
          <w:rPr>
            <w:rStyle w:val="a7"/>
            <w:rFonts w:hint="eastAsia"/>
            <w:noProof/>
          </w:rPr>
          <w:t>对象字典的分配</w:t>
        </w:r>
        <w:r w:rsidR="00A335E9">
          <w:rPr>
            <w:noProof/>
            <w:webHidden/>
          </w:rPr>
          <w:tab/>
        </w:r>
        <w:r w:rsidR="00A335E9">
          <w:rPr>
            <w:noProof/>
            <w:webHidden/>
          </w:rPr>
          <w:fldChar w:fldCharType="begin"/>
        </w:r>
        <w:r w:rsidR="00A335E9">
          <w:rPr>
            <w:noProof/>
            <w:webHidden/>
          </w:rPr>
          <w:instrText xml:space="preserve"> PAGEREF _Toc508203554 \h </w:instrText>
        </w:r>
        <w:r w:rsidR="00A335E9">
          <w:rPr>
            <w:noProof/>
            <w:webHidden/>
          </w:rPr>
        </w:r>
        <w:r w:rsidR="00A335E9">
          <w:rPr>
            <w:noProof/>
            <w:webHidden/>
          </w:rPr>
          <w:fldChar w:fldCharType="separate"/>
        </w:r>
        <w:r w:rsidR="00A335E9">
          <w:rPr>
            <w:noProof/>
            <w:webHidden/>
          </w:rPr>
          <w:t>7</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55" w:history="1">
        <w:r w:rsidR="00A335E9" w:rsidRPr="00C247F4">
          <w:rPr>
            <w:rStyle w:val="a7"/>
            <w:rFonts w:hint="eastAsia"/>
            <w:noProof/>
          </w:rPr>
          <w:t>数据类型</w:t>
        </w:r>
        <w:r w:rsidR="00A335E9">
          <w:rPr>
            <w:noProof/>
            <w:webHidden/>
          </w:rPr>
          <w:tab/>
        </w:r>
        <w:r w:rsidR="00A335E9">
          <w:rPr>
            <w:noProof/>
            <w:webHidden/>
          </w:rPr>
          <w:fldChar w:fldCharType="begin"/>
        </w:r>
        <w:r w:rsidR="00A335E9">
          <w:rPr>
            <w:noProof/>
            <w:webHidden/>
          </w:rPr>
          <w:instrText xml:space="preserve"> PAGEREF _Toc508203555 \h </w:instrText>
        </w:r>
        <w:r w:rsidR="00A335E9">
          <w:rPr>
            <w:noProof/>
            <w:webHidden/>
          </w:rPr>
        </w:r>
        <w:r w:rsidR="00A335E9">
          <w:rPr>
            <w:noProof/>
            <w:webHidden/>
          </w:rPr>
          <w:fldChar w:fldCharType="separate"/>
        </w:r>
        <w:r w:rsidR="00A335E9">
          <w:rPr>
            <w:noProof/>
            <w:webHidden/>
          </w:rPr>
          <w:t>8</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56" w:history="1">
        <w:r w:rsidR="00A335E9" w:rsidRPr="00C247F4">
          <w:rPr>
            <w:rStyle w:val="a7"/>
            <w:rFonts w:hint="eastAsia"/>
            <w:noProof/>
          </w:rPr>
          <w:t>通讯参数对象</w:t>
        </w:r>
        <w:r w:rsidR="00A335E9">
          <w:rPr>
            <w:noProof/>
            <w:webHidden/>
          </w:rPr>
          <w:tab/>
        </w:r>
        <w:r w:rsidR="00A335E9">
          <w:rPr>
            <w:noProof/>
            <w:webHidden/>
          </w:rPr>
          <w:fldChar w:fldCharType="begin"/>
        </w:r>
        <w:r w:rsidR="00A335E9">
          <w:rPr>
            <w:noProof/>
            <w:webHidden/>
          </w:rPr>
          <w:instrText xml:space="preserve"> PAGEREF _Toc508203556 \h </w:instrText>
        </w:r>
        <w:r w:rsidR="00A335E9">
          <w:rPr>
            <w:noProof/>
            <w:webHidden/>
          </w:rPr>
        </w:r>
        <w:r w:rsidR="00A335E9">
          <w:rPr>
            <w:noProof/>
            <w:webHidden/>
          </w:rPr>
          <w:fldChar w:fldCharType="separate"/>
        </w:r>
        <w:r w:rsidR="00A335E9">
          <w:rPr>
            <w:noProof/>
            <w:webHidden/>
          </w:rPr>
          <w:t>10</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57" w:history="1">
        <w:r w:rsidR="00A335E9" w:rsidRPr="00C247F4">
          <w:rPr>
            <w:rStyle w:val="a7"/>
            <w:rFonts w:hint="eastAsia"/>
            <w:noProof/>
          </w:rPr>
          <w:t>对象字典的实现</w:t>
        </w:r>
        <w:r w:rsidR="00A335E9">
          <w:rPr>
            <w:noProof/>
            <w:webHidden/>
          </w:rPr>
          <w:tab/>
        </w:r>
        <w:r w:rsidR="00A335E9">
          <w:rPr>
            <w:noProof/>
            <w:webHidden/>
          </w:rPr>
          <w:fldChar w:fldCharType="begin"/>
        </w:r>
        <w:r w:rsidR="00A335E9">
          <w:rPr>
            <w:noProof/>
            <w:webHidden/>
          </w:rPr>
          <w:instrText xml:space="preserve"> PAGEREF _Toc508203557 \h </w:instrText>
        </w:r>
        <w:r w:rsidR="00A335E9">
          <w:rPr>
            <w:noProof/>
            <w:webHidden/>
          </w:rPr>
        </w:r>
        <w:r w:rsidR="00A335E9">
          <w:rPr>
            <w:noProof/>
            <w:webHidden/>
          </w:rPr>
          <w:fldChar w:fldCharType="separate"/>
        </w:r>
        <w:r w:rsidR="00A335E9">
          <w:rPr>
            <w:noProof/>
            <w:webHidden/>
          </w:rPr>
          <w:t>11</w:t>
        </w:r>
        <w:r w:rsidR="00A335E9">
          <w:rPr>
            <w:noProof/>
            <w:webHidden/>
          </w:rPr>
          <w:fldChar w:fldCharType="end"/>
        </w:r>
      </w:hyperlink>
    </w:p>
    <w:p w:rsidR="00A335E9" w:rsidRDefault="00215D99" w:rsidP="00A335E9">
      <w:pPr>
        <w:pStyle w:val="20"/>
        <w:tabs>
          <w:tab w:val="right" w:leader="dot" w:pos="13229"/>
        </w:tabs>
        <w:ind w:left="480"/>
        <w:rPr>
          <w:rFonts w:eastAsiaTheme="minorEastAsia"/>
          <w:noProof/>
          <w:sz w:val="21"/>
        </w:rPr>
      </w:pPr>
      <w:hyperlink w:anchor="_Toc508203558" w:history="1">
        <w:r w:rsidR="00A335E9" w:rsidRPr="00C247F4">
          <w:rPr>
            <w:rStyle w:val="a7"/>
            <w:rFonts w:hint="eastAsia"/>
            <w:noProof/>
          </w:rPr>
          <w:t>网络管理对象</w:t>
        </w:r>
        <w:r w:rsidR="00A335E9" w:rsidRPr="00C247F4">
          <w:rPr>
            <w:rStyle w:val="a7"/>
            <w:noProof/>
          </w:rPr>
          <w:t>NMT</w:t>
        </w:r>
        <w:r w:rsidR="00A335E9">
          <w:rPr>
            <w:noProof/>
            <w:webHidden/>
          </w:rPr>
          <w:tab/>
        </w:r>
        <w:r w:rsidR="00A335E9">
          <w:rPr>
            <w:noProof/>
            <w:webHidden/>
          </w:rPr>
          <w:fldChar w:fldCharType="begin"/>
        </w:r>
        <w:r w:rsidR="00A335E9">
          <w:rPr>
            <w:noProof/>
            <w:webHidden/>
          </w:rPr>
          <w:instrText xml:space="preserve"> PAGEREF _Toc508203558 \h </w:instrText>
        </w:r>
        <w:r w:rsidR="00A335E9">
          <w:rPr>
            <w:noProof/>
            <w:webHidden/>
          </w:rPr>
        </w:r>
        <w:r w:rsidR="00A335E9">
          <w:rPr>
            <w:noProof/>
            <w:webHidden/>
          </w:rPr>
          <w:fldChar w:fldCharType="separate"/>
        </w:r>
        <w:r w:rsidR="00A335E9">
          <w:rPr>
            <w:noProof/>
            <w:webHidden/>
          </w:rPr>
          <w:t>12</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59" w:history="1">
        <w:r w:rsidR="00A335E9" w:rsidRPr="00C247F4">
          <w:rPr>
            <w:rStyle w:val="a7"/>
            <w:rFonts w:hint="eastAsia"/>
            <w:noProof/>
          </w:rPr>
          <w:t>设备状态</w:t>
        </w:r>
        <w:r w:rsidR="00A335E9">
          <w:rPr>
            <w:noProof/>
            <w:webHidden/>
          </w:rPr>
          <w:tab/>
        </w:r>
        <w:r w:rsidR="00A335E9">
          <w:rPr>
            <w:noProof/>
            <w:webHidden/>
          </w:rPr>
          <w:fldChar w:fldCharType="begin"/>
        </w:r>
        <w:r w:rsidR="00A335E9">
          <w:rPr>
            <w:noProof/>
            <w:webHidden/>
          </w:rPr>
          <w:instrText xml:space="preserve"> PAGEREF _Toc508203559 \h </w:instrText>
        </w:r>
        <w:r w:rsidR="00A335E9">
          <w:rPr>
            <w:noProof/>
            <w:webHidden/>
          </w:rPr>
        </w:r>
        <w:r w:rsidR="00A335E9">
          <w:rPr>
            <w:noProof/>
            <w:webHidden/>
          </w:rPr>
          <w:fldChar w:fldCharType="separate"/>
        </w:r>
        <w:r w:rsidR="00A335E9">
          <w:rPr>
            <w:noProof/>
            <w:webHidden/>
          </w:rPr>
          <w:t>12</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60" w:history="1">
        <w:r w:rsidR="00A335E9" w:rsidRPr="00C247F4">
          <w:rPr>
            <w:rStyle w:val="a7"/>
            <w:rFonts w:hint="eastAsia"/>
            <w:noProof/>
          </w:rPr>
          <w:t>状态转换</w:t>
        </w:r>
        <w:r w:rsidR="00A335E9">
          <w:rPr>
            <w:noProof/>
            <w:webHidden/>
          </w:rPr>
          <w:tab/>
        </w:r>
        <w:r w:rsidR="00A335E9">
          <w:rPr>
            <w:noProof/>
            <w:webHidden/>
          </w:rPr>
          <w:fldChar w:fldCharType="begin"/>
        </w:r>
        <w:r w:rsidR="00A335E9">
          <w:rPr>
            <w:noProof/>
            <w:webHidden/>
          </w:rPr>
          <w:instrText xml:space="preserve"> PAGEREF _Toc508203560 \h </w:instrText>
        </w:r>
        <w:r w:rsidR="00A335E9">
          <w:rPr>
            <w:noProof/>
            <w:webHidden/>
          </w:rPr>
        </w:r>
        <w:r w:rsidR="00A335E9">
          <w:rPr>
            <w:noProof/>
            <w:webHidden/>
          </w:rPr>
          <w:fldChar w:fldCharType="separate"/>
        </w:r>
        <w:r w:rsidR="00A335E9">
          <w:rPr>
            <w:noProof/>
            <w:webHidden/>
          </w:rPr>
          <w:t>13</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61" w:history="1">
        <w:r w:rsidR="00A335E9" w:rsidRPr="00C247F4">
          <w:rPr>
            <w:rStyle w:val="a7"/>
            <w:noProof/>
          </w:rPr>
          <w:t>NMT</w:t>
        </w:r>
        <w:r w:rsidR="00A335E9" w:rsidRPr="00C247F4">
          <w:rPr>
            <w:rStyle w:val="a7"/>
            <w:rFonts w:hint="eastAsia"/>
            <w:noProof/>
          </w:rPr>
          <w:t>通讯</w:t>
        </w:r>
        <w:r w:rsidR="00A335E9">
          <w:rPr>
            <w:noProof/>
            <w:webHidden/>
          </w:rPr>
          <w:tab/>
        </w:r>
        <w:r w:rsidR="00A335E9">
          <w:rPr>
            <w:noProof/>
            <w:webHidden/>
          </w:rPr>
          <w:fldChar w:fldCharType="begin"/>
        </w:r>
        <w:r w:rsidR="00A335E9">
          <w:rPr>
            <w:noProof/>
            <w:webHidden/>
          </w:rPr>
          <w:instrText xml:space="preserve"> PAGEREF _Toc508203561 \h </w:instrText>
        </w:r>
        <w:r w:rsidR="00A335E9">
          <w:rPr>
            <w:noProof/>
            <w:webHidden/>
          </w:rPr>
        </w:r>
        <w:r w:rsidR="00A335E9">
          <w:rPr>
            <w:noProof/>
            <w:webHidden/>
          </w:rPr>
          <w:fldChar w:fldCharType="separate"/>
        </w:r>
        <w:r w:rsidR="00A335E9">
          <w:rPr>
            <w:noProof/>
            <w:webHidden/>
          </w:rPr>
          <w:t>14</w:t>
        </w:r>
        <w:r w:rsidR="00A335E9">
          <w:rPr>
            <w:noProof/>
            <w:webHidden/>
          </w:rPr>
          <w:fldChar w:fldCharType="end"/>
        </w:r>
      </w:hyperlink>
    </w:p>
    <w:p w:rsidR="00A335E9" w:rsidRDefault="00215D99" w:rsidP="00A335E9">
      <w:pPr>
        <w:pStyle w:val="20"/>
        <w:tabs>
          <w:tab w:val="right" w:leader="dot" w:pos="13229"/>
        </w:tabs>
        <w:ind w:left="480"/>
        <w:rPr>
          <w:rFonts w:eastAsiaTheme="minorEastAsia"/>
          <w:noProof/>
          <w:sz w:val="21"/>
        </w:rPr>
      </w:pPr>
      <w:hyperlink w:anchor="_Toc508203562" w:history="1">
        <w:r w:rsidR="00A335E9" w:rsidRPr="00C247F4">
          <w:rPr>
            <w:rStyle w:val="a7"/>
            <w:rFonts w:hint="eastAsia"/>
            <w:noProof/>
          </w:rPr>
          <w:t>网络错误控制对象</w:t>
        </w:r>
        <w:r w:rsidR="00A335E9" w:rsidRPr="00C247F4">
          <w:rPr>
            <w:rStyle w:val="a7"/>
            <w:noProof/>
          </w:rPr>
          <w:t>NEC</w:t>
        </w:r>
        <w:r w:rsidR="00A335E9">
          <w:rPr>
            <w:noProof/>
            <w:webHidden/>
          </w:rPr>
          <w:tab/>
        </w:r>
        <w:r w:rsidR="00A335E9">
          <w:rPr>
            <w:noProof/>
            <w:webHidden/>
          </w:rPr>
          <w:fldChar w:fldCharType="begin"/>
        </w:r>
        <w:r w:rsidR="00A335E9">
          <w:rPr>
            <w:noProof/>
            <w:webHidden/>
          </w:rPr>
          <w:instrText xml:space="preserve"> PAGEREF _Toc508203562 \h </w:instrText>
        </w:r>
        <w:r w:rsidR="00A335E9">
          <w:rPr>
            <w:noProof/>
            <w:webHidden/>
          </w:rPr>
        </w:r>
        <w:r w:rsidR="00A335E9">
          <w:rPr>
            <w:noProof/>
            <w:webHidden/>
          </w:rPr>
          <w:fldChar w:fldCharType="separate"/>
        </w:r>
        <w:r w:rsidR="00A335E9">
          <w:rPr>
            <w:noProof/>
            <w:webHidden/>
          </w:rPr>
          <w:t>15</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63" w:history="1">
        <w:r w:rsidR="00A335E9" w:rsidRPr="00C247F4">
          <w:rPr>
            <w:rStyle w:val="a7"/>
            <w:noProof/>
          </w:rPr>
          <w:t>NEC</w:t>
        </w:r>
        <w:r w:rsidR="00A335E9" w:rsidRPr="00C247F4">
          <w:rPr>
            <w:rStyle w:val="a7"/>
            <w:rFonts w:hint="eastAsia"/>
            <w:noProof/>
          </w:rPr>
          <w:t>通讯</w:t>
        </w:r>
        <w:r w:rsidR="00A335E9">
          <w:rPr>
            <w:noProof/>
            <w:webHidden/>
          </w:rPr>
          <w:tab/>
        </w:r>
        <w:r w:rsidR="00A335E9">
          <w:rPr>
            <w:noProof/>
            <w:webHidden/>
          </w:rPr>
          <w:fldChar w:fldCharType="begin"/>
        </w:r>
        <w:r w:rsidR="00A335E9">
          <w:rPr>
            <w:noProof/>
            <w:webHidden/>
          </w:rPr>
          <w:instrText xml:space="preserve"> PAGEREF _Toc508203563 \h </w:instrText>
        </w:r>
        <w:r w:rsidR="00A335E9">
          <w:rPr>
            <w:noProof/>
            <w:webHidden/>
          </w:rPr>
        </w:r>
        <w:r w:rsidR="00A335E9">
          <w:rPr>
            <w:noProof/>
            <w:webHidden/>
          </w:rPr>
          <w:fldChar w:fldCharType="separate"/>
        </w:r>
        <w:r w:rsidR="00A335E9">
          <w:rPr>
            <w:noProof/>
            <w:webHidden/>
          </w:rPr>
          <w:t>15</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64" w:history="1">
        <w:r w:rsidR="00A335E9" w:rsidRPr="00C247F4">
          <w:rPr>
            <w:rStyle w:val="a7"/>
            <w:noProof/>
          </w:rPr>
          <w:t>NEC</w:t>
        </w:r>
        <w:r w:rsidR="00A335E9" w:rsidRPr="00C247F4">
          <w:rPr>
            <w:rStyle w:val="a7"/>
            <w:rFonts w:hint="eastAsia"/>
            <w:noProof/>
          </w:rPr>
          <w:t>参数</w:t>
        </w:r>
        <w:r w:rsidR="00A335E9">
          <w:rPr>
            <w:noProof/>
            <w:webHidden/>
          </w:rPr>
          <w:tab/>
        </w:r>
        <w:r w:rsidR="00A335E9">
          <w:rPr>
            <w:noProof/>
            <w:webHidden/>
          </w:rPr>
          <w:fldChar w:fldCharType="begin"/>
        </w:r>
        <w:r w:rsidR="00A335E9">
          <w:rPr>
            <w:noProof/>
            <w:webHidden/>
          </w:rPr>
          <w:instrText xml:space="preserve"> PAGEREF _Toc508203564 \h </w:instrText>
        </w:r>
        <w:r w:rsidR="00A335E9">
          <w:rPr>
            <w:noProof/>
            <w:webHidden/>
          </w:rPr>
        </w:r>
        <w:r w:rsidR="00A335E9">
          <w:rPr>
            <w:noProof/>
            <w:webHidden/>
          </w:rPr>
          <w:fldChar w:fldCharType="separate"/>
        </w:r>
        <w:r w:rsidR="00A335E9">
          <w:rPr>
            <w:noProof/>
            <w:webHidden/>
          </w:rPr>
          <w:t>16</w:t>
        </w:r>
        <w:r w:rsidR="00A335E9">
          <w:rPr>
            <w:noProof/>
            <w:webHidden/>
          </w:rPr>
          <w:fldChar w:fldCharType="end"/>
        </w:r>
      </w:hyperlink>
    </w:p>
    <w:p w:rsidR="00A335E9" w:rsidRDefault="00215D99" w:rsidP="00A335E9">
      <w:pPr>
        <w:pStyle w:val="20"/>
        <w:tabs>
          <w:tab w:val="right" w:leader="dot" w:pos="13229"/>
        </w:tabs>
        <w:ind w:left="480"/>
        <w:rPr>
          <w:rFonts w:eastAsiaTheme="minorEastAsia"/>
          <w:noProof/>
          <w:sz w:val="21"/>
        </w:rPr>
      </w:pPr>
      <w:hyperlink w:anchor="_Toc508203565" w:history="1">
        <w:r w:rsidR="00A335E9" w:rsidRPr="00C247F4">
          <w:rPr>
            <w:rStyle w:val="a7"/>
            <w:rFonts w:hint="eastAsia"/>
            <w:noProof/>
          </w:rPr>
          <w:t>应急指示对象</w:t>
        </w:r>
        <w:r w:rsidR="00A335E9" w:rsidRPr="00C247F4">
          <w:rPr>
            <w:rStyle w:val="a7"/>
            <w:noProof/>
          </w:rPr>
          <w:t>EMCY</w:t>
        </w:r>
        <w:r w:rsidR="00A335E9">
          <w:rPr>
            <w:noProof/>
            <w:webHidden/>
          </w:rPr>
          <w:tab/>
        </w:r>
        <w:r w:rsidR="00A335E9">
          <w:rPr>
            <w:noProof/>
            <w:webHidden/>
          </w:rPr>
          <w:fldChar w:fldCharType="begin"/>
        </w:r>
        <w:r w:rsidR="00A335E9">
          <w:rPr>
            <w:noProof/>
            <w:webHidden/>
          </w:rPr>
          <w:instrText xml:space="preserve"> PAGEREF _Toc508203565 \h </w:instrText>
        </w:r>
        <w:r w:rsidR="00A335E9">
          <w:rPr>
            <w:noProof/>
            <w:webHidden/>
          </w:rPr>
        </w:r>
        <w:r w:rsidR="00A335E9">
          <w:rPr>
            <w:noProof/>
            <w:webHidden/>
          </w:rPr>
          <w:fldChar w:fldCharType="separate"/>
        </w:r>
        <w:r w:rsidR="00A335E9">
          <w:rPr>
            <w:noProof/>
            <w:webHidden/>
          </w:rPr>
          <w:t>17</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66" w:history="1">
        <w:r w:rsidR="00A335E9" w:rsidRPr="00C247F4">
          <w:rPr>
            <w:rStyle w:val="a7"/>
            <w:noProof/>
          </w:rPr>
          <w:t>EMCY</w:t>
        </w:r>
        <w:r w:rsidR="00A335E9" w:rsidRPr="00C247F4">
          <w:rPr>
            <w:rStyle w:val="a7"/>
            <w:rFonts w:hint="eastAsia"/>
            <w:noProof/>
          </w:rPr>
          <w:t>通讯</w:t>
        </w:r>
        <w:r w:rsidR="00A335E9">
          <w:rPr>
            <w:noProof/>
            <w:webHidden/>
          </w:rPr>
          <w:tab/>
        </w:r>
        <w:r w:rsidR="00A335E9">
          <w:rPr>
            <w:noProof/>
            <w:webHidden/>
          </w:rPr>
          <w:fldChar w:fldCharType="begin"/>
        </w:r>
        <w:r w:rsidR="00A335E9">
          <w:rPr>
            <w:noProof/>
            <w:webHidden/>
          </w:rPr>
          <w:instrText xml:space="preserve"> PAGEREF _Toc508203566 \h </w:instrText>
        </w:r>
        <w:r w:rsidR="00A335E9">
          <w:rPr>
            <w:noProof/>
            <w:webHidden/>
          </w:rPr>
        </w:r>
        <w:r w:rsidR="00A335E9">
          <w:rPr>
            <w:noProof/>
            <w:webHidden/>
          </w:rPr>
          <w:fldChar w:fldCharType="separate"/>
        </w:r>
        <w:r w:rsidR="00A335E9">
          <w:rPr>
            <w:noProof/>
            <w:webHidden/>
          </w:rPr>
          <w:t>17</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67" w:history="1">
        <w:r w:rsidR="00A335E9" w:rsidRPr="00C247F4">
          <w:rPr>
            <w:rStyle w:val="a7"/>
            <w:noProof/>
          </w:rPr>
          <w:t>EMCY</w:t>
        </w:r>
        <w:r w:rsidR="00A335E9" w:rsidRPr="00C247F4">
          <w:rPr>
            <w:rStyle w:val="a7"/>
            <w:rFonts w:hint="eastAsia"/>
            <w:noProof/>
          </w:rPr>
          <w:t>参数</w:t>
        </w:r>
        <w:r w:rsidR="00A335E9">
          <w:rPr>
            <w:noProof/>
            <w:webHidden/>
          </w:rPr>
          <w:tab/>
        </w:r>
        <w:r w:rsidR="00A335E9">
          <w:rPr>
            <w:noProof/>
            <w:webHidden/>
          </w:rPr>
          <w:fldChar w:fldCharType="begin"/>
        </w:r>
        <w:r w:rsidR="00A335E9">
          <w:rPr>
            <w:noProof/>
            <w:webHidden/>
          </w:rPr>
          <w:instrText xml:space="preserve"> PAGEREF _Toc508203567 \h </w:instrText>
        </w:r>
        <w:r w:rsidR="00A335E9">
          <w:rPr>
            <w:noProof/>
            <w:webHidden/>
          </w:rPr>
        </w:r>
        <w:r w:rsidR="00A335E9">
          <w:rPr>
            <w:noProof/>
            <w:webHidden/>
          </w:rPr>
          <w:fldChar w:fldCharType="separate"/>
        </w:r>
        <w:r w:rsidR="00A335E9">
          <w:rPr>
            <w:noProof/>
            <w:webHidden/>
          </w:rPr>
          <w:t>18</w:t>
        </w:r>
        <w:r w:rsidR="00A335E9">
          <w:rPr>
            <w:noProof/>
            <w:webHidden/>
          </w:rPr>
          <w:fldChar w:fldCharType="end"/>
        </w:r>
      </w:hyperlink>
    </w:p>
    <w:p w:rsidR="00A335E9" w:rsidRDefault="00215D99" w:rsidP="00A335E9">
      <w:pPr>
        <w:pStyle w:val="20"/>
        <w:tabs>
          <w:tab w:val="right" w:leader="dot" w:pos="13229"/>
        </w:tabs>
        <w:ind w:left="480"/>
        <w:rPr>
          <w:rFonts w:eastAsiaTheme="minorEastAsia"/>
          <w:noProof/>
          <w:sz w:val="21"/>
        </w:rPr>
      </w:pPr>
      <w:hyperlink w:anchor="_Toc508203568" w:history="1">
        <w:r w:rsidR="00A335E9" w:rsidRPr="00C247F4">
          <w:rPr>
            <w:rStyle w:val="a7"/>
            <w:rFonts w:hint="eastAsia"/>
            <w:noProof/>
          </w:rPr>
          <w:t>服务数据对象</w:t>
        </w:r>
        <w:r w:rsidR="00A335E9" w:rsidRPr="00C247F4">
          <w:rPr>
            <w:rStyle w:val="a7"/>
            <w:noProof/>
          </w:rPr>
          <w:t>SDO</w:t>
        </w:r>
        <w:r w:rsidR="00A335E9">
          <w:rPr>
            <w:noProof/>
            <w:webHidden/>
          </w:rPr>
          <w:tab/>
        </w:r>
        <w:r w:rsidR="00A335E9">
          <w:rPr>
            <w:noProof/>
            <w:webHidden/>
          </w:rPr>
          <w:fldChar w:fldCharType="begin"/>
        </w:r>
        <w:r w:rsidR="00A335E9">
          <w:rPr>
            <w:noProof/>
            <w:webHidden/>
          </w:rPr>
          <w:instrText xml:space="preserve"> PAGEREF _Toc508203568 \h </w:instrText>
        </w:r>
        <w:r w:rsidR="00A335E9">
          <w:rPr>
            <w:noProof/>
            <w:webHidden/>
          </w:rPr>
        </w:r>
        <w:r w:rsidR="00A335E9">
          <w:rPr>
            <w:noProof/>
            <w:webHidden/>
          </w:rPr>
          <w:fldChar w:fldCharType="separate"/>
        </w:r>
        <w:r w:rsidR="00A335E9">
          <w:rPr>
            <w:noProof/>
            <w:webHidden/>
          </w:rPr>
          <w:t>20</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69" w:history="1">
        <w:r w:rsidR="00A335E9" w:rsidRPr="00C247F4">
          <w:rPr>
            <w:rStyle w:val="a7"/>
            <w:noProof/>
          </w:rPr>
          <w:t>SDO</w:t>
        </w:r>
        <w:r w:rsidR="00A335E9" w:rsidRPr="00C247F4">
          <w:rPr>
            <w:rStyle w:val="a7"/>
            <w:rFonts w:hint="eastAsia"/>
            <w:noProof/>
          </w:rPr>
          <w:t>报文</w:t>
        </w:r>
        <w:r w:rsidR="00A335E9">
          <w:rPr>
            <w:noProof/>
            <w:webHidden/>
          </w:rPr>
          <w:tab/>
        </w:r>
        <w:r w:rsidR="00A335E9">
          <w:rPr>
            <w:noProof/>
            <w:webHidden/>
          </w:rPr>
          <w:fldChar w:fldCharType="begin"/>
        </w:r>
        <w:r w:rsidR="00A335E9">
          <w:rPr>
            <w:noProof/>
            <w:webHidden/>
          </w:rPr>
          <w:instrText xml:space="preserve"> PAGEREF _Toc508203569 \h </w:instrText>
        </w:r>
        <w:r w:rsidR="00A335E9">
          <w:rPr>
            <w:noProof/>
            <w:webHidden/>
          </w:rPr>
        </w:r>
        <w:r w:rsidR="00A335E9">
          <w:rPr>
            <w:noProof/>
            <w:webHidden/>
          </w:rPr>
          <w:fldChar w:fldCharType="separate"/>
        </w:r>
        <w:r w:rsidR="00A335E9">
          <w:rPr>
            <w:noProof/>
            <w:webHidden/>
          </w:rPr>
          <w:t>20</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70" w:history="1">
        <w:r w:rsidR="00A335E9" w:rsidRPr="00C247F4">
          <w:rPr>
            <w:rStyle w:val="a7"/>
            <w:noProof/>
          </w:rPr>
          <w:t>SDO</w:t>
        </w:r>
        <w:r w:rsidR="00A335E9" w:rsidRPr="00C247F4">
          <w:rPr>
            <w:rStyle w:val="a7"/>
            <w:rFonts w:hint="eastAsia"/>
            <w:noProof/>
          </w:rPr>
          <w:t>参数</w:t>
        </w:r>
        <w:r w:rsidR="00A335E9">
          <w:rPr>
            <w:noProof/>
            <w:webHidden/>
          </w:rPr>
          <w:tab/>
        </w:r>
        <w:r w:rsidR="00A335E9">
          <w:rPr>
            <w:noProof/>
            <w:webHidden/>
          </w:rPr>
          <w:fldChar w:fldCharType="begin"/>
        </w:r>
        <w:r w:rsidR="00A335E9">
          <w:rPr>
            <w:noProof/>
            <w:webHidden/>
          </w:rPr>
          <w:instrText xml:space="preserve"> PAGEREF _Toc508203570 \h </w:instrText>
        </w:r>
        <w:r w:rsidR="00A335E9">
          <w:rPr>
            <w:noProof/>
            <w:webHidden/>
          </w:rPr>
        </w:r>
        <w:r w:rsidR="00A335E9">
          <w:rPr>
            <w:noProof/>
            <w:webHidden/>
          </w:rPr>
          <w:fldChar w:fldCharType="separate"/>
        </w:r>
        <w:r w:rsidR="00A335E9">
          <w:rPr>
            <w:noProof/>
            <w:webHidden/>
          </w:rPr>
          <w:t>21</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71" w:history="1">
        <w:r w:rsidR="00A335E9" w:rsidRPr="00C247F4">
          <w:rPr>
            <w:rStyle w:val="a7"/>
            <w:noProof/>
          </w:rPr>
          <w:t>SDO</w:t>
        </w:r>
        <w:r w:rsidR="00A335E9" w:rsidRPr="00C247F4">
          <w:rPr>
            <w:rStyle w:val="a7"/>
            <w:rFonts w:hint="eastAsia"/>
            <w:noProof/>
          </w:rPr>
          <w:t>快速传输数据场</w:t>
        </w:r>
        <w:r w:rsidR="00A335E9">
          <w:rPr>
            <w:noProof/>
            <w:webHidden/>
          </w:rPr>
          <w:tab/>
        </w:r>
        <w:r w:rsidR="00A335E9">
          <w:rPr>
            <w:noProof/>
            <w:webHidden/>
          </w:rPr>
          <w:fldChar w:fldCharType="begin"/>
        </w:r>
        <w:r w:rsidR="00A335E9">
          <w:rPr>
            <w:noProof/>
            <w:webHidden/>
          </w:rPr>
          <w:instrText xml:space="preserve"> PAGEREF _Toc508203571 \h </w:instrText>
        </w:r>
        <w:r w:rsidR="00A335E9">
          <w:rPr>
            <w:noProof/>
            <w:webHidden/>
          </w:rPr>
        </w:r>
        <w:r w:rsidR="00A335E9">
          <w:rPr>
            <w:noProof/>
            <w:webHidden/>
          </w:rPr>
          <w:fldChar w:fldCharType="separate"/>
        </w:r>
        <w:r w:rsidR="00A335E9">
          <w:rPr>
            <w:noProof/>
            <w:webHidden/>
          </w:rPr>
          <w:t>23</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72" w:history="1">
        <w:r w:rsidR="00A335E9" w:rsidRPr="00C247F4">
          <w:rPr>
            <w:rStyle w:val="a7"/>
            <w:noProof/>
          </w:rPr>
          <w:t>SDO</w:t>
        </w:r>
        <w:r w:rsidR="00A335E9" w:rsidRPr="00C247F4">
          <w:rPr>
            <w:rStyle w:val="a7"/>
            <w:rFonts w:hint="eastAsia"/>
            <w:noProof/>
          </w:rPr>
          <w:t>分段传输数据场</w:t>
        </w:r>
        <w:r w:rsidR="00A335E9">
          <w:rPr>
            <w:noProof/>
            <w:webHidden/>
          </w:rPr>
          <w:tab/>
        </w:r>
        <w:r w:rsidR="00A335E9">
          <w:rPr>
            <w:noProof/>
            <w:webHidden/>
          </w:rPr>
          <w:fldChar w:fldCharType="begin"/>
        </w:r>
        <w:r w:rsidR="00A335E9">
          <w:rPr>
            <w:noProof/>
            <w:webHidden/>
          </w:rPr>
          <w:instrText xml:space="preserve"> PAGEREF _Toc508203572 \h </w:instrText>
        </w:r>
        <w:r w:rsidR="00A335E9">
          <w:rPr>
            <w:noProof/>
            <w:webHidden/>
          </w:rPr>
        </w:r>
        <w:r w:rsidR="00A335E9">
          <w:rPr>
            <w:noProof/>
            <w:webHidden/>
          </w:rPr>
          <w:fldChar w:fldCharType="separate"/>
        </w:r>
        <w:r w:rsidR="00A335E9">
          <w:rPr>
            <w:noProof/>
            <w:webHidden/>
          </w:rPr>
          <w:t>24</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73" w:history="1">
        <w:r w:rsidR="00A335E9" w:rsidRPr="00C247F4">
          <w:rPr>
            <w:rStyle w:val="a7"/>
            <w:noProof/>
          </w:rPr>
          <w:t>SDO</w:t>
        </w:r>
        <w:r w:rsidR="00A335E9" w:rsidRPr="00C247F4">
          <w:rPr>
            <w:rStyle w:val="a7"/>
            <w:rFonts w:hint="eastAsia"/>
            <w:noProof/>
          </w:rPr>
          <w:t>块传输数据场</w:t>
        </w:r>
        <w:r w:rsidR="00A335E9">
          <w:rPr>
            <w:noProof/>
            <w:webHidden/>
          </w:rPr>
          <w:tab/>
        </w:r>
        <w:r w:rsidR="00A335E9">
          <w:rPr>
            <w:noProof/>
            <w:webHidden/>
          </w:rPr>
          <w:fldChar w:fldCharType="begin"/>
        </w:r>
        <w:r w:rsidR="00A335E9">
          <w:rPr>
            <w:noProof/>
            <w:webHidden/>
          </w:rPr>
          <w:instrText xml:space="preserve"> PAGEREF _Toc508203573 \h </w:instrText>
        </w:r>
        <w:r w:rsidR="00A335E9">
          <w:rPr>
            <w:noProof/>
            <w:webHidden/>
          </w:rPr>
        </w:r>
        <w:r w:rsidR="00A335E9">
          <w:rPr>
            <w:noProof/>
            <w:webHidden/>
          </w:rPr>
          <w:fldChar w:fldCharType="separate"/>
        </w:r>
        <w:r w:rsidR="00A335E9">
          <w:rPr>
            <w:noProof/>
            <w:webHidden/>
          </w:rPr>
          <w:t>25</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74" w:history="1">
        <w:r w:rsidR="00A335E9" w:rsidRPr="00C247F4">
          <w:rPr>
            <w:rStyle w:val="a7"/>
            <w:noProof/>
          </w:rPr>
          <w:t>SDO</w:t>
        </w:r>
        <w:r w:rsidR="00A335E9" w:rsidRPr="00C247F4">
          <w:rPr>
            <w:rStyle w:val="a7"/>
            <w:rFonts w:hint="eastAsia"/>
            <w:noProof/>
          </w:rPr>
          <w:t>中断传输数据场</w:t>
        </w:r>
        <w:r w:rsidR="00A335E9">
          <w:rPr>
            <w:noProof/>
            <w:webHidden/>
          </w:rPr>
          <w:tab/>
        </w:r>
        <w:r w:rsidR="00A335E9">
          <w:rPr>
            <w:noProof/>
            <w:webHidden/>
          </w:rPr>
          <w:fldChar w:fldCharType="begin"/>
        </w:r>
        <w:r w:rsidR="00A335E9">
          <w:rPr>
            <w:noProof/>
            <w:webHidden/>
          </w:rPr>
          <w:instrText xml:space="preserve"> PAGEREF _Toc508203574 \h </w:instrText>
        </w:r>
        <w:r w:rsidR="00A335E9">
          <w:rPr>
            <w:noProof/>
            <w:webHidden/>
          </w:rPr>
        </w:r>
        <w:r w:rsidR="00A335E9">
          <w:rPr>
            <w:noProof/>
            <w:webHidden/>
          </w:rPr>
          <w:fldChar w:fldCharType="separate"/>
        </w:r>
        <w:r w:rsidR="00A335E9">
          <w:rPr>
            <w:noProof/>
            <w:webHidden/>
          </w:rPr>
          <w:t>27</w:t>
        </w:r>
        <w:r w:rsidR="00A335E9">
          <w:rPr>
            <w:noProof/>
            <w:webHidden/>
          </w:rPr>
          <w:fldChar w:fldCharType="end"/>
        </w:r>
      </w:hyperlink>
    </w:p>
    <w:p w:rsidR="00A335E9" w:rsidRDefault="00215D99" w:rsidP="00A335E9">
      <w:pPr>
        <w:pStyle w:val="20"/>
        <w:tabs>
          <w:tab w:val="right" w:leader="dot" w:pos="13229"/>
        </w:tabs>
        <w:ind w:left="480"/>
        <w:rPr>
          <w:rFonts w:eastAsiaTheme="minorEastAsia"/>
          <w:noProof/>
          <w:sz w:val="21"/>
        </w:rPr>
      </w:pPr>
      <w:hyperlink w:anchor="_Toc508203575" w:history="1">
        <w:r w:rsidR="00A335E9" w:rsidRPr="00C247F4">
          <w:rPr>
            <w:rStyle w:val="a7"/>
            <w:rFonts w:hint="eastAsia"/>
            <w:noProof/>
          </w:rPr>
          <w:t>同步对象</w:t>
        </w:r>
        <w:r w:rsidR="00A335E9" w:rsidRPr="00C247F4">
          <w:rPr>
            <w:rStyle w:val="a7"/>
            <w:noProof/>
          </w:rPr>
          <w:t>SYNC</w:t>
        </w:r>
        <w:r w:rsidR="00A335E9">
          <w:rPr>
            <w:noProof/>
            <w:webHidden/>
          </w:rPr>
          <w:tab/>
        </w:r>
        <w:r w:rsidR="00A335E9">
          <w:rPr>
            <w:noProof/>
            <w:webHidden/>
          </w:rPr>
          <w:fldChar w:fldCharType="begin"/>
        </w:r>
        <w:r w:rsidR="00A335E9">
          <w:rPr>
            <w:noProof/>
            <w:webHidden/>
          </w:rPr>
          <w:instrText xml:space="preserve"> PAGEREF _Toc508203575 \h </w:instrText>
        </w:r>
        <w:r w:rsidR="00A335E9">
          <w:rPr>
            <w:noProof/>
            <w:webHidden/>
          </w:rPr>
        </w:r>
        <w:r w:rsidR="00A335E9">
          <w:rPr>
            <w:noProof/>
            <w:webHidden/>
          </w:rPr>
          <w:fldChar w:fldCharType="separate"/>
        </w:r>
        <w:r w:rsidR="00A335E9">
          <w:rPr>
            <w:noProof/>
            <w:webHidden/>
          </w:rPr>
          <w:t>28</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76" w:history="1">
        <w:r w:rsidR="00A335E9" w:rsidRPr="00C247F4">
          <w:rPr>
            <w:rStyle w:val="a7"/>
            <w:noProof/>
          </w:rPr>
          <w:t>SYNC</w:t>
        </w:r>
        <w:r w:rsidR="00A335E9" w:rsidRPr="00C247F4">
          <w:rPr>
            <w:rStyle w:val="a7"/>
            <w:rFonts w:hint="eastAsia"/>
            <w:noProof/>
          </w:rPr>
          <w:t>通讯</w:t>
        </w:r>
        <w:r w:rsidR="00A335E9">
          <w:rPr>
            <w:noProof/>
            <w:webHidden/>
          </w:rPr>
          <w:tab/>
        </w:r>
        <w:r w:rsidR="00A335E9">
          <w:rPr>
            <w:noProof/>
            <w:webHidden/>
          </w:rPr>
          <w:fldChar w:fldCharType="begin"/>
        </w:r>
        <w:r w:rsidR="00A335E9">
          <w:rPr>
            <w:noProof/>
            <w:webHidden/>
          </w:rPr>
          <w:instrText xml:space="preserve"> PAGEREF _Toc508203576 \h </w:instrText>
        </w:r>
        <w:r w:rsidR="00A335E9">
          <w:rPr>
            <w:noProof/>
            <w:webHidden/>
          </w:rPr>
        </w:r>
        <w:r w:rsidR="00A335E9">
          <w:rPr>
            <w:noProof/>
            <w:webHidden/>
          </w:rPr>
          <w:fldChar w:fldCharType="separate"/>
        </w:r>
        <w:r w:rsidR="00A335E9">
          <w:rPr>
            <w:noProof/>
            <w:webHidden/>
          </w:rPr>
          <w:t>28</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77" w:history="1">
        <w:r w:rsidR="00A335E9" w:rsidRPr="00C247F4">
          <w:rPr>
            <w:rStyle w:val="a7"/>
            <w:noProof/>
          </w:rPr>
          <w:t>SYNC</w:t>
        </w:r>
        <w:r w:rsidR="00A335E9" w:rsidRPr="00C247F4">
          <w:rPr>
            <w:rStyle w:val="a7"/>
            <w:rFonts w:hint="eastAsia"/>
            <w:noProof/>
          </w:rPr>
          <w:t>参数</w:t>
        </w:r>
        <w:r w:rsidR="00A335E9">
          <w:rPr>
            <w:noProof/>
            <w:webHidden/>
          </w:rPr>
          <w:tab/>
        </w:r>
        <w:r w:rsidR="00A335E9">
          <w:rPr>
            <w:noProof/>
            <w:webHidden/>
          </w:rPr>
          <w:fldChar w:fldCharType="begin"/>
        </w:r>
        <w:r w:rsidR="00A335E9">
          <w:rPr>
            <w:noProof/>
            <w:webHidden/>
          </w:rPr>
          <w:instrText xml:space="preserve"> PAGEREF _Toc508203577 \h </w:instrText>
        </w:r>
        <w:r w:rsidR="00A335E9">
          <w:rPr>
            <w:noProof/>
            <w:webHidden/>
          </w:rPr>
        </w:r>
        <w:r w:rsidR="00A335E9">
          <w:rPr>
            <w:noProof/>
            <w:webHidden/>
          </w:rPr>
          <w:fldChar w:fldCharType="separate"/>
        </w:r>
        <w:r w:rsidR="00A335E9">
          <w:rPr>
            <w:noProof/>
            <w:webHidden/>
          </w:rPr>
          <w:t>29</w:t>
        </w:r>
        <w:r w:rsidR="00A335E9">
          <w:rPr>
            <w:noProof/>
            <w:webHidden/>
          </w:rPr>
          <w:fldChar w:fldCharType="end"/>
        </w:r>
      </w:hyperlink>
    </w:p>
    <w:p w:rsidR="00A335E9" w:rsidRDefault="00215D99" w:rsidP="00A335E9">
      <w:pPr>
        <w:pStyle w:val="20"/>
        <w:tabs>
          <w:tab w:val="right" w:leader="dot" w:pos="13229"/>
        </w:tabs>
        <w:ind w:left="480"/>
        <w:rPr>
          <w:rFonts w:eastAsiaTheme="minorEastAsia"/>
          <w:noProof/>
          <w:sz w:val="21"/>
        </w:rPr>
      </w:pPr>
      <w:hyperlink w:anchor="_Toc508203578" w:history="1">
        <w:r w:rsidR="00A335E9" w:rsidRPr="00C247F4">
          <w:rPr>
            <w:rStyle w:val="a7"/>
            <w:rFonts w:hint="eastAsia"/>
            <w:noProof/>
          </w:rPr>
          <w:t>过程数据对象</w:t>
        </w:r>
        <w:r w:rsidR="00A335E9" w:rsidRPr="00C247F4">
          <w:rPr>
            <w:rStyle w:val="a7"/>
            <w:noProof/>
          </w:rPr>
          <w:t>PDO</w:t>
        </w:r>
        <w:r w:rsidR="00A335E9">
          <w:rPr>
            <w:noProof/>
            <w:webHidden/>
          </w:rPr>
          <w:tab/>
        </w:r>
        <w:r w:rsidR="00A335E9">
          <w:rPr>
            <w:noProof/>
            <w:webHidden/>
          </w:rPr>
          <w:fldChar w:fldCharType="begin"/>
        </w:r>
        <w:r w:rsidR="00A335E9">
          <w:rPr>
            <w:noProof/>
            <w:webHidden/>
          </w:rPr>
          <w:instrText xml:space="preserve"> PAGEREF _Toc508203578 \h </w:instrText>
        </w:r>
        <w:r w:rsidR="00A335E9">
          <w:rPr>
            <w:noProof/>
            <w:webHidden/>
          </w:rPr>
        </w:r>
        <w:r w:rsidR="00A335E9">
          <w:rPr>
            <w:noProof/>
            <w:webHidden/>
          </w:rPr>
          <w:fldChar w:fldCharType="separate"/>
        </w:r>
        <w:r w:rsidR="00A335E9">
          <w:rPr>
            <w:noProof/>
            <w:webHidden/>
          </w:rPr>
          <w:t>30</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79" w:history="1">
        <w:r w:rsidR="00A335E9" w:rsidRPr="00C247F4">
          <w:rPr>
            <w:rStyle w:val="a7"/>
            <w:noProof/>
          </w:rPr>
          <w:t>PDO</w:t>
        </w:r>
        <w:r w:rsidR="00A335E9" w:rsidRPr="00C247F4">
          <w:rPr>
            <w:rStyle w:val="a7"/>
            <w:rFonts w:hint="eastAsia"/>
            <w:noProof/>
          </w:rPr>
          <w:t>报文</w:t>
        </w:r>
        <w:r w:rsidR="00A335E9">
          <w:rPr>
            <w:noProof/>
            <w:webHidden/>
          </w:rPr>
          <w:tab/>
        </w:r>
        <w:r w:rsidR="00A335E9">
          <w:rPr>
            <w:noProof/>
            <w:webHidden/>
          </w:rPr>
          <w:fldChar w:fldCharType="begin"/>
        </w:r>
        <w:r w:rsidR="00A335E9">
          <w:rPr>
            <w:noProof/>
            <w:webHidden/>
          </w:rPr>
          <w:instrText xml:space="preserve"> PAGEREF _Toc508203579 \h </w:instrText>
        </w:r>
        <w:r w:rsidR="00A335E9">
          <w:rPr>
            <w:noProof/>
            <w:webHidden/>
          </w:rPr>
        </w:r>
        <w:r w:rsidR="00A335E9">
          <w:rPr>
            <w:noProof/>
            <w:webHidden/>
          </w:rPr>
          <w:fldChar w:fldCharType="separate"/>
        </w:r>
        <w:r w:rsidR="00A335E9">
          <w:rPr>
            <w:noProof/>
            <w:webHidden/>
          </w:rPr>
          <w:t>30</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80" w:history="1">
        <w:r w:rsidR="00A335E9" w:rsidRPr="00C247F4">
          <w:rPr>
            <w:rStyle w:val="a7"/>
            <w:noProof/>
          </w:rPr>
          <w:t>PDO</w:t>
        </w:r>
        <w:r w:rsidR="00A335E9" w:rsidRPr="00C247F4">
          <w:rPr>
            <w:rStyle w:val="a7"/>
            <w:rFonts w:hint="eastAsia"/>
            <w:noProof/>
          </w:rPr>
          <w:t>通讯</w:t>
        </w:r>
        <w:r w:rsidR="00A335E9">
          <w:rPr>
            <w:noProof/>
            <w:webHidden/>
          </w:rPr>
          <w:tab/>
        </w:r>
        <w:r w:rsidR="00A335E9">
          <w:rPr>
            <w:noProof/>
            <w:webHidden/>
          </w:rPr>
          <w:fldChar w:fldCharType="begin"/>
        </w:r>
        <w:r w:rsidR="00A335E9">
          <w:rPr>
            <w:noProof/>
            <w:webHidden/>
          </w:rPr>
          <w:instrText xml:space="preserve"> PAGEREF _Toc508203580 \h </w:instrText>
        </w:r>
        <w:r w:rsidR="00A335E9">
          <w:rPr>
            <w:noProof/>
            <w:webHidden/>
          </w:rPr>
        </w:r>
        <w:r w:rsidR="00A335E9">
          <w:rPr>
            <w:noProof/>
            <w:webHidden/>
          </w:rPr>
          <w:fldChar w:fldCharType="separate"/>
        </w:r>
        <w:r w:rsidR="00A335E9">
          <w:rPr>
            <w:noProof/>
            <w:webHidden/>
          </w:rPr>
          <w:t>31</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81" w:history="1">
        <w:r w:rsidR="00A335E9" w:rsidRPr="00C247F4">
          <w:rPr>
            <w:rStyle w:val="a7"/>
            <w:noProof/>
          </w:rPr>
          <w:t>PDO</w:t>
        </w:r>
        <w:r w:rsidR="00A335E9" w:rsidRPr="00C247F4">
          <w:rPr>
            <w:rStyle w:val="a7"/>
            <w:rFonts w:hint="eastAsia"/>
            <w:noProof/>
          </w:rPr>
          <w:t>通讯参数</w:t>
        </w:r>
        <w:r w:rsidR="00A335E9">
          <w:rPr>
            <w:noProof/>
            <w:webHidden/>
          </w:rPr>
          <w:tab/>
        </w:r>
        <w:r w:rsidR="00A335E9">
          <w:rPr>
            <w:noProof/>
            <w:webHidden/>
          </w:rPr>
          <w:fldChar w:fldCharType="begin"/>
        </w:r>
        <w:r w:rsidR="00A335E9">
          <w:rPr>
            <w:noProof/>
            <w:webHidden/>
          </w:rPr>
          <w:instrText xml:space="preserve"> PAGEREF _Toc508203581 \h </w:instrText>
        </w:r>
        <w:r w:rsidR="00A335E9">
          <w:rPr>
            <w:noProof/>
            <w:webHidden/>
          </w:rPr>
        </w:r>
        <w:r w:rsidR="00A335E9">
          <w:rPr>
            <w:noProof/>
            <w:webHidden/>
          </w:rPr>
          <w:fldChar w:fldCharType="separate"/>
        </w:r>
        <w:r w:rsidR="00A335E9">
          <w:rPr>
            <w:noProof/>
            <w:webHidden/>
          </w:rPr>
          <w:t>32</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82" w:history="1">
        <w:r w:rsidR="00A335E9" w:rsidRPr="00C247F4">
          <w:rPr>
            <w:rStyle w:val="a7"/>
            <w:noProof/>
          </w:rPr>
          <w:t>PDO</w:t>
        </w:r>
        <w:r w:rsidR="00A335E9" w:rsidRPr="00C247F4">
          <w:rPr>
            <w:rStyle w:val="a7"/>
            <w:rFonts w:hint="eastAsia"/>
            <w:noProof/>
          </w:rPr>
          <w:t>映射参数</w:t>
        </w:r>
        <w:r w:rsidR="00A335E9">
          <w:rPr>
            <w:noProof/>
            <w:webHidden/>
          </w:rPr>
          <w:tab/>
        </w:r>
        <w:r w:rsidR="00A335E9">
          <w:rPr>
            <w:noProof/>
            <w:webHidden/>
          </w:rPr>
          <w:fldChar w:fldCharType="begin"/>
        </w:r>
        <w:r w:rsidR="00A335E9">
          <w:rPr>
            <w:noProof/>
            <w:webHidden/>
          </w:rPr>
          <w:instrText xml:space="preserve"> PAGEREF _Toc508203582 \h </w:instrText>
        </w:r>
        <w:r w:rsidR="00A335E9">
          <w:rPr>
            <w:noProof/>
            <w:webHidden/>
          </w:rPr>
        </w:r>
        <w:r w:rsidR="00A335E9">
          <w:rPr>
            <w:noProof/>
            <w:webHidden/>
          </w:rPr>
          <w:fldChar w:fldCharType="separate"/>
        </w:r>
        <w:r w:rsidR="00A335E9">
          <w:rPr>
            <w:noProof/>
            <w:webHidden/>
          </w:rPr>
          <w:t>34</w:t>
        </w:r>
        <w:r w:rsidR="00A335E9">
          <w:rPr>
            <w:noProof/>
            <w:webHidden/>
          </w:rPr>
          <w:fldChar w:fldCharType="end"/>
        </w:r>
      </w:hyperlink>
    </w:p>
    <w:p w:rsidR="00A335E9" w:rsidRDefault="00215D99" w:rsidP="00A335E9">
      <w:pPr>
        <w:pStyle w:val="20"/>
        <w:tabs>
          <w:tab w:val="right" w:leader="dot" w:pos="13229"/>
        </w:tabs>
        <w:ind w:left="480"/>
        <w:rPr>
          <w:rFonts w:eastAsiaTheme="minorEastAsia"/>
          <w:noProof/>
          <w:sz w:val="21"/>
        </w:rPr>
      </w:pPr>
      <w:hyperlink w:anchor="_Toc508203583" w:history="1">
        <w:r w:rsidR="00A335E9" w:rsidRPr="00C247F4">
          <w:rPr>
            <w:rStyle w:val="a7"/>
            <w:rFonts w:hint="eastAsia"/>
            <w:noProof/>
          </w:rPr>
          <w:t>时间戳</w:t>
        </w:r>
        <w:r w:rsidR="00A335E9" w:rsidRPr="00C247F4">
          <w:rPr>
            <w:rStyle w:val="a7"/>
            <w:noProof/>
          </w:rPr>
          <w:t>TIME STAMP</w:t>
        </w:r>
        <w:r w:rsidR="00A335E9">
          <w:rPr>
            <w:noProof/>
            <w:webHidden/>
          </w:rPr>
          <w:tab/>
        </w:r>
        <w:r w:rsidR="00A335E9">
          <w:rPr>
            <w:noProof/>
            <w:webHidden/>
          </w:rPr>
          <w:fldChar w:fldCharType="begin"/>
        </w:r>
        <w:r w:rsidR="00A335E9">
          <w:rPr>
            <w:noProof/>
            <w:webHidden/>
          </w:rPr>
          <w:instrText xml:space="preserve"> PAGEREF _Toc508203583 \h </w:instrText>
        </w:r>
        <w:r w:rsidR="00A335E9">
          <w:rPr>
            <w:noProof/>
            <w:webHidden/>
          </w:rPr>
        </w:r>
        <w:r w:rsidR="00A335E9">
          <w:rPr>
            <w:noProof/>
            <w:webHidden/>
          </w:rPr>
          <w:fldChar w:fldCharType="separate"/>
        </w:r>
        <w:r w:rsidR="00A335E9">
          <w:rPr>
            <w:noProof/>
            <w:webHidden/>
          </w:rPr>
          <w:t>35</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84" w:history="1">
        <w:r w:rsidR="00A335E9" w:rsidRPr="00C247F4">
          <w:rPr>
            <w:rStyle w:val="a7"/>
            <w:noProof/>
          </w:rPr>
          <w:t>TIME</w:t>
        </w:r>
        <w:r w:rsidR="00A335E9" w:rsidRPr="00C247F4">
          <w:rPr>
            <w:rStyle w:val="a7"/>
            <w:rFonts w:hint="eastAsia"/>
            <w:noProof/>
          </w:rPr>
          <w:t>报文</w:t>
        </w:r>
        <w:r w:rsidR="00A335E9">
          <w:rPr>
            <w:noProof/>
            <w:webHidden/>
          </w:rPr>
          <w:tab/>
        </w:r>
        <w:r w:rsidR="00A335E9">
          <w:rPr>
            <w:noProof/>
            <w:webHidden/>
          </w:rPr>
          <w:fldChar w:fldCharType="begin"/>
        </w:r>
        <w:r w:rsidR="00A335E9">
          <w:rPr>
            <w:noProof/>
            <w:webHidden/>
          </w:rPr>
          <w:instrText xml:space="preserve"> PAGEREF _Toc508203584 \h </w:instrText>
        </w:r>
        <w:r w:rsidR="00A335E9">
          <w:rPr>
            <w:noProof/>
            <w:webHidden/>
          </w:rPr>
        </w:r>
        <w:r w:rsidR="00A335E9">
          <w:rPr>
            <w:noProof/>
            <w:webHidden/>
          </w:rPr>
          <w:fldChar w:fldCharType="separate"/>
        </w:r>
        <w:r w:rsidR="00A335E9">
          <w:rPr>
            <w:noProof/>
            <w:webHidden/>
          </w:rPr>
          <w:t>35</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85" w:history="1">
        <w:r w:rsidR="00A335E9" w:rsidRPr="00C247F4">
          <w:rPr>
            <w:rStyle w:val="a7"/>
            <w:noProof/>
          </w:rPr>
          <w:t>TIME</w:t>
        </w:r>
        <w:r w:rsidR="00A335E9" w:rsidRPr="00C247F4">
          <w:rPr>
            <w:rStyle w:val="a7"/>
            <w:rFonts w:hint="eastAsia"/>
            <w:noProof/>
          </w:rPr>
          <w:t>通讯</w:t>
        </w:r>
        <w:r w:rsidR="00A335E9">
          <w:rPr>
            <w:noProof/>
            <w:webHidden/>
          </w:rPr>
          <w:tab/>
        </w:r>
        <w:r w:rsidR="00A335E9">
          <w:rPr>
            <w:noProof/>
            <w:webHidden/>
          </w:rPr>
          <w:fldChar w:fldCharType="begin"/>
        </w:r>
        <w:r w:rsidR="00A335E9">
          <w:rPr>
            <w:noProof/>
            <w:webHidden/>
          </w:rPr>
          <w:instrText xml:space="preserve"> PAGEREF _Toc508203585 \h </w:instrText>
        </w:r>
        <w:r w:rsidR="00A335E9">
          <w:rPr>
            <w:noProof/>
            <w:webHidden/>
          </w:rPr>
        </w:r>
        <w:r w:rsidR="00A335E9">
          <w:rPr>
            <w:noProof/>
            <w:webHidden/>
          </w:rPr>
          <w:fldChar w:fldCharType="separate"/>
        </w:r>
        <w:r w:rsidR="00A335E9">
          <w:rPr>
            <w:noProof/>
            <w:webHidden/>
          </w:rPr>
          <w:t>36</w:t>
        </w:r>
        <w:r w:rsidR="00A335E9">
          <w:rPr>
            <w:noProof/>
            <w:webHidden/>
          </w:rPr>
          <w:fldChar w:fldCharType="end"/>
        </w:r>
      </w:hyperlink>
    </w:p>
    <w:p w:rsidR="00A335E9" w:rsidRDefault="00215D99" w:rsidP="00A335E9">
      <w:pPr>
        <w:pStyle w:val="30"/>
        <w:tabs>
          <w:tab w:val="right" w:leader="dot" w:pos="13229"/>
        </w:tabs>
        <w:ind w:left="960"/>
        <w:rPr>
          <w:rFonts w:eastAsiaTheme="minorEastAsia"/>
          <w:noProof/>
          <w:sz w:val="21"/>
        </w:rPr>
      </w:pPr>
      <w:hyperlink w:anchor="_Toc508203586" w:history="1">
        <w:r w:rsidR="00A335E9" w:rsidRPr="00C247F4">
          <w:rPr>
            <w:rStyle w:val="a7"/>
            <w:noProof/>
          </w:rPr>
          <w:t>TIME</w:t>
        </w:r>
        <w:r w:rsidR="00A335E9" w:rsidRPr="00C247F4">
          <w:rPr>
            <w:rStyle w:val="a7"/>
            <w:rFonts w:hint="eastAsia"/>
            <w:noProof/>
          </w:rPr>
          <w:t>参数设置</w:t>
        </w:r>
        <w:r w:rsidR="00A335E9">
          <w:rPr>
            <w:noProof/>
            <w:webHidden/>
          </w:rPr>
          <w:tab/>
        </w:r>
        <w:r w:rsidR="00A335E9">
          <w:rPr>
            <w:noProof/>
            <w:webHidden/>
          </w:rPr>
          <w:fldChar w:fldCharType="begin"/>
        </w:r>
        <w:r w:rsidR="00A335E9">
          <w:rPr>
            <w:noProof/>
            <w:webHidden/>
          </w:rPr>
          <w:instrText xml:space="preserve"> PAGEREF _Toc508203586 \h </w:instrText>
        </w:r>
        <w:r w:rsidR="00A335E9">
          <w:rPr>
            <w:noProof/>
            <w:webHidden/>
          </w:rPr>
        </w:r>
        <w:r w:rsidR="00A335E9">
          <w:rPr>
            <w:noProof/>
            <w:webHidden/>
          </w:rPr>
          <w:fldChar w:fldCharType="separate"/>
        </w:r>
        <w:r w:rsidR="00A335E9">
          <w:rPr>
            <w:noProof/>
            <w:webHidden/>
          </w:rPr>
          <w:t>37</w:t>
        </w:r>
        <w:r w:rsidR="00A335E9">
          <w:rPr>
            <w:noProof/>
            <w:webHidden/>
          </w:rPr>
          <w:fldChar w:fldCharType="end"/>
        </w:r>
      </w:hyperlink>
    </w:p>
    <w:p w:rsidR="009A7E52" w:rsidRPr="00B63C5A" w:rsidRDefault="001B26BB" w:rsidP="00B63C5A">
      <w:pPr>
        <w:widowControl/>
        <w:jc w:val="left"/>
        <w:rPr>
          <w:rFonts w:asciiTheme="majorHAnsi" w:eastAsia="隶书" w:hAnsiTheme="majorHAnsi" w:cstheme="majorBidi"/>
          <w:b/>
          <w:bCs/>
          <w:sz w:val="52"/>
          <w:szCs w:val="32"/>
        </w:rPr>
      </w:pPr>
      <w:r>
        <w:fldChar w:fldCharType="end"/>
      </w:r>
      <w:bookmarkStart w:id="2" w:name="_Toc464216722"/>
      <w:bookmarkEnd w:id="0"/>
      <w:bookmarkEnd w:id="1"/>
    </w:p>
    <w:p w:rsidR="003500EC" w:rsidRDefault="003500EC">
      <w:pPr>
        <w:widowControl/>
        <w:jc w:val="left"/>
        <w:rPr>
          <w:rFonts w:asciiTheme="majorHAnsi" w:eastAsia="隶书" w:hAnsiTheme="majorHAnsi" w:cstheme="majorBidi"/>
          <w:b/>
          <w:bCs/>
          <w:sz w:val="52"/>
          <w:szCs w:val="32"/>
        </w:rPr>
      </w:pPr>
      <w:bookmarkStart w:id="3" w:name="_Toc464216726"/>
      <w:bookmarkStart w:id="4" w:name="_Toc464216725"/>
      <w:bookmarkEnd w:id="2"/>
      <w:r>
        <w:br w:type="page"/>
      </w:r>
    </w:p>
    <w:p w:rsidR="00894571" w:rsidRDefault="00894571" w:rsidP="001A4E5D">
      <w:pPr>
        <w:pStyle w:val="1"/>
      </w:pPr>
      <w:bookmarkStart w:id="5" w:name="_Toc508203548"/>
      <w:r>
        <w:rPr>
          <w:rFonts w:hint="eastAsia"/>
        </w:rPr>
        <w:lastRenderedPageBreak/>
        <w:t>概述</w:t>
      </w:r>
      <w:bookmarkEnd w:id="5"/>
    </w:p>
    <w:p w:rsidR="00894571" w:rsidRPr="00894571" w:rsidRDefault="00894571" w:rsidP="00894571">
      <w:pPr>
        <w:pStyle w:val="2"/>
      </w:pPr>
      <w:bookmarkStart w:id="6" w:name="_Toc508203549"/>
      <w:r>
        <w:rPr>
          <w:rFonts w:hint="eastAsia"/>
        </w:rPr>
        <w:t>应用层功能</w:t>
      </w:r>
      <w:bookmarkEnd w:id="6"/>
    </w:p>
    <w:p w:rsidR="00B63C5A" w:rsidRDefault="00B63C5A" w:rsidP="00B63C5A">
      <w:pPr>
        <w:widowControl/>
        <w:jc w:val="left"/>
      </w:pPr>
      <w:r>
        <w:rPr>
          <w:rFonts w:hint="eastAsia"/>
        </w:rPr>
        <w:t>CAN</w:t>
      </w:r>
      <w:r>
        <w:rPr>
          <w:rFonts w:hint="eastAsia"/>
        </w:rPr>
        <w:t>总线协议只定义物理层和数据链路层，没有规定应用层，本身并不完整</w:t>
      </w:r>
    </w:p>
    <w:p w:rsidR="00B63C5A" w:rsidRDefault="00B63C5A" w:rsidP="00B63C5A">
      <w:pPr>
        <w:widowControl/>
        <w:jc w:val="left"/>
      </w:pPr>
      <w:r>
        <w:rPr>
          <w:rFonts w:hint="eastAsia"/>
        </w:rPr>
        <w:t>CAN-OPEN</w:t>
      </w:r>
      <w:r>
        <w:rPr>
          <w:rFonts w:hint="eastAsia"/>
        </w:rPr>
        <w:t>协议就是用来定义</w:t>
      </w:r>
      <w:r>
        <w:rPr>
          <w:rFonts w:hint="eastAsia"/>
        </w:rPr>
        <w:t>CAN</w:t>
      </w:r>
      <w:r>
        <w:rPr>
          <w:rFonts w:hint="eastAsia"/>
        </w:rPr>
        <w:t>总线协议的</w:t>
      </w:r>
      <w:r>
        <w:rPr>
          <w:rFonts w:hint="eastAsia"/>
        </w:rPr>
        <w:t> </w:t>
      </w:r>
      <w:r>
        <w:rPr>
          <w:rFonts w:hint="eastAsia"/>
        </w:rPr>
        <w:t>应用层</w:t>
      </w:r>
    </w:p>
    <w:p w:rsidR="00894571" w:rsidRDefault="00894571" w:rsidP="00C35560">
      <w:pPr>
        <w:widowControl/>
        <w:jc w:val="left"/>
      </w:pPr>
      <w:bookmarkStart w:id="7" w:name="_Toc464216723"/>
    </w:p>
    <w:p w:rsidR="00894571" w:rsidRDefault="00894571" w:rsidP="00C35560">
      <w:pPr>
        <w:widowControl/>
        <w:jc w:val="left"/>
      </w:pPr>
    </w:p>
    <w:p w:rsidR="00C35560" w:rsidRDefault="00C35560" w:rsidP="00C35560">
      <w:pPr>
        <w:widowControl/>
        <w:jc w:val="left"/>
      </w:pPr>
      <w:r>
        <w:rPr>
          <w:rFonts w:hint="eastAsia"/>
        </w:rPr>
        <w:t>拿写信来说，</w:t>
      </w:r>
    </w:p>
    <w:p w:rsidR="00C35560" w:rsidRDefault="00C35560" w:rsidP="00C35560">
      <w:pPr>
        <w:widowControl/>
        <w:jc w:val="left"/>
      </w:pPr>
      <w:r>
        <w:rPr>
          <w:rFonts w:hint="eastAsia"/>
        </w:rPr>
        <w:t>固定规格的纸张、打印机内的墨粉相当于物理层；</w:t>
      </w:r>
    </w:p>
    <w:p w:rsidR="00C35560" w:rsidRDefault="00C35560" w:rsidP="00C35560">
      <w:pPr>
        <w:widowControl/>
        <w:jc w:val="left"/>
      </w:pPr>
      <w:r>
        <w:rPr>
          <w:rFonts w:hint="eastAsia"/>
        </w:rPr>
        <w:t>拉丁字母就是逻辑层（数据链路层）；</w:t>
      </w:r>
    </w:p>
    <w:p w:rsidR="00C35560" w:rsidRDefault="00C35560" w:rsidP="00C35560">
      <w:pPr>
        <w:widowControl/>
        <w:jc w:val="left"/>
      </w:pPr>
      <w:r>
        <w:rPr>
          <w:rFonts w:hint="eastAsia"/>
        </w:rPr>
        <w:t>打印机以及其中放置的纸张就是</w:t>
      </w:r>
      <w:r>
        <w:rPr>
          <w:rFonts w:hint="eastAsia"/>
        </w:rPr>
        <w:t>CAN</w:t>
      </w:r>
      <w:r>
        <w:rPr>
          <w:rFonts w:hint="eastAsia"/>
        </w:rPr>
        <w:t>收发器和控制器；</w:t>
      </w:r>
    </w:p>
    <w:p w:rsidR="00C35560" w:rsidRDefault="00C35560" w:rsidP="00C35560">
      <w:pPr>
        <w:widowControl/>
        <w:jc w:val="left"/>
      </w:pPr>
      <w:r>
        <w:rPr>
          <w:rFonts w:hint="eastAsia"/>
        </w:rPr>
        <w:t>语法好比应用层；</w:t>
      </w:r>
    </w:p>
    <w:p w:rsidR="00C35560" w:rsidRDefault="00C35560" w:rsidP="00C35560">
      <w:pPr>
        <w:widowControl/>
        <w:jc w:val="left"/>
      </w:pPr>
    </w:p>
    <w:p w:rsidR="00C35560" w:rsidRDefault="00C35560" w:rsidP="00C35560">
      <w:pPr>
        <w:widowControl/>
        <w:jc w:val="left"/>
      </w:pPr>
      <w:r>
        <w:rPr>
          <w:rFonts w:hint="eastAsia"/>
        </w:rPr>
        <w:t>CANopen</w:t>
      </w:r>
      <w:r>
        <w:rPr>
          <w:rFonts w:hint="eastAsia"/>
        </w:rPr>
        <w:t>应用层的作用就是定义句子的成分（主语、谓语、宾语等）。</w:t>
      </w:r>
    </w:p>
    <w:p w:rsidR="00C35560" w:rsidRDefault="00C35560" w:rsidP="00C35560">
      <w:pPr>
        <w:widowControl/>
        <w:jc w:val="left"/>
      </w:pPr>
    </w:p>
    <w:p w:rsidR="00C35560" w:rsidRDefault="00C35560" w:rsidP="00C35560">
      <w:pPr>
        <w:widowControl/>
        <w:jc w:val="left"/>
      </w:pPr>
      <w:r>
        <w:rPr>
          <w:rFonts w:hint="eastAsia"/>
        </w:rPr>
        <w:t>假如要写信给国外的一家餐厅订餐，我们不需要懂这个国家的语言，只要使用有常用短语的旅行用语手册即可。</w:t>
      </w:r>
    </w:p>
    <w:p w:rsidR="00C35560" w:rsidRDefault="00C35560" w:rsidP="00C35560">
      <w:pPr>
        <w:widowControl/>
        <w:jc w:val="left"/>
      </w:pPr>
      <w:r>
        <w:rPr>
          <w:rFonts w:hint="eastAsia"/>
        </w:rPr>
        <w:t>把预设的短语稍加改动，把咖啡换成茶。</w:t>
      </w:r>
    </w:p>
    <w:p w:rsidR="00C35560" w:rsidRDefault="00C35560" w:rsidP="00C35560">
      <w:pPr>
        <w:widowControl/>
        <w:jc w:val="left"/>
      </w:pPr>
      <w:r>
        <w:rPr>
          <w:rFonts w:hint="eastAsia"/>
        </w:rPr>
        <w:t>这个例子中，旅行用语手册相当于</w:t>
      </w:r>
      <w:r>
        <w:rPr>
          <w:rFonts w:hint="eastAsia"/>
        </w:rPr>
        <w:t>CANopen</w:t>
      </w:r>
      <w:r>
        <w:rPr>
          <w:rFonts w:hint="eastAsia"/>
        </w:rPr>
        <w:t>中的设备子规范、接口规范、应用规范。这些规范实现定义好了不同的场合下需要用到的语句。这样就可以减少写信花费的时间，相当于减少设计通信系统伊奥花费的时间。</w:t>
      </w:r>
    </w:p>
    <w:p w:rsidR="00C35560" w:rsidRDefault="00C35560" w:rsidP="00C35560">
      <w:pPr>
        <w:widowControl/>
        <w:jc w:val="left"/>
      </w:pPr>
      <w:r>
        <w:rPr>
          <w:rFonts w:hint="eastAsia"/>
        </w:rPr>
        <w:t>这些规范可以由设备的制造商定义，也可以由</w:t>
      </w:r>
      <w:r>
        <w:rPr>
          <w:rFonts w:hint="eastAsia"/>
        </w:rPr>
        <w:t>CIA</w:t>
      </w:r>
      <w:r>
        <w:rPr>
          <w:rFonts w:hint="eastAsia"/>
        </w:rPr>
        <w:t>定义。</w:t>
      </w:r>
    </w:p>
    <w:p w:rsidR="00C35560" w:rsidRDefault="00C35560" w:rsidP="00C35560"/>
    <w:p w:rsidR="00C35560" w:rsidRDefault="00C35560" w:rsidP="00C35560"/>
    <w:p w:rsidR="00C35560" w:rsidRPr="00C35560" w:rsidRDefault="00C35560" w:rsidP="00C35560"/>
    <w:p w:rsidR="008E0908" w:rsidRDefault="008E0908" w:rsidP="008E0908">
      <w:pPr>
        <w:widowControl/>
        <w:jc w:val="left"/>
      </w:pPr>
      <w:r>
        <w:rPr>
          <w:rFonts w:hint="eastAsia"/>
        </w:rPr>
        <w:t>应用层（</w:t>
      </w:r>
      <w:r>
        <w:rPr>
          <w:rFonts w:hint="eastAsia"/>
        </w:rPr>
        <w:t>Application layer</w:t>
      </w:r>
      <w:r>
        <w:rPr>
          <w:rFonts w:hint="eastAsia"/>
        </w:rPr>
        <w:t>）：为网络中每一个有效设备都能够提供一组有用的服务与协议。</w:t>
      </w:r>
      <w:r>
        <w:rPr>
          <w:rFonts w:hint="eastAsia"/>
        </w:rPr>
        <w:t>  </w:t>
      </w:r>
    </w:p>
    <w:p w:rsidR="008E0908" w:rsidRDefault="008E0908" w:rsidP="008E0908">
      <w:pPr>
        <w:widowControl/>
        <w:jc w:val="left"/>
      </w:pPr>
      <w:r>
        <w:rPr>
          <w:rFonts w:hint="eastAsia"/>
        </w:rPr>
        <w:t>CANopen</w:t>
      </w:r>
      <w:r>
        <w:rPr>
          <w:rFonts w:hint="eastAsia"/>
        </w:rPr>
        <w:t>应用层详细定义了通信服务和其他相关的通信协议。</w:t>
      </w:r>
    </w:p>
    <w:p w:rsidR="008E0908" w:rsidRDefault="008E0908" w:rsidP="008E0908">
      <w:pPr>
        <w:widowControl/>
        <w:jc w:val="left"/>
      </w:pPr>
      <w:r>
        <w:rPr>
          <w:rFonts w:hint="eastAsia"/>
        </w:rPr>
        <w:t>通信对象、过程参数、配置参数</w:t>
      </w:r>
      <w:r>
        <w:rPr>
          <w:rFonts w:hint="eastAsia"/>
        </w:rPr>
        <w:t xml:space="preserve"> </w:t>
      </w:r>
      <w:r>
        <w:rPr>
          <w:rFonts w:hint="eastAsia"/>
        </w:rPr>
        <w:t>保存在设备的对象字典中。</w:t>
      </w:r>
    </w:p>
    <w:p w:rsidR="008E0908" w:rsidRDefault="008E0908" w:rsidP="008E0908">
      <w:pPr>
        <w:widowControl/>
        <w:jc w:val="left"/>
      </w:pPr>
    </w:p>
    <w:p w:rsidR="008E0908" w:rsidRDefault="008E0908" w:rsidP="008E0908">
      <w:pPr>
        <w:widowControl/>
        <w:jc w:val="left"/>
      </w:pPr>
      <w:r>
        <w:rPr>
          <w:rFonts w:hint="eastAsia"/>
        </w:rPr>
        <w:t>基本服务：</w:t>
      </w:r>
    </w:p>
    <w:tbl>
      <w:tblPr>
        <w:tblStyle w:val="a8"/>
        <w:tblW w:w="0" w:type="auto"/>
        <w:tblLook w:val="04A0" w:firstRow="1" w:lastRow="0" w:firstColumn="1" w:lastColumn="0" w:noHBand="0" w:noVBand="1"/>
      </w:tblPr>
      <w:tblGrid>
        <w:gridCol w:w="1384"/>
        <w:gridCol w:w="12071"/>
      </w:tblGrid>
      <w:tr w:rsidR="008E0908" w:rsidTr="00E535E4">
        <w:tc>
          <w:tcPr>
            <w:tcW w:w="1384" w:type="dxa"/>
          </w:tcPr>
          <w:p w:rsidR="008E0908" w:rsidRDefault="008E0908" w:rsidP="00E535E4">
            <w:pPr>
              <w:widowControl/>
              <w:jc w:val="left"/>
            </w:pPr>
            <w:r>
              <w:rPr>
                <w:rFonts w:hint="eastAsia"/>
              </w:rPr>
              <w:t>请求</w:t>
            </w:r>
          </w:p>
        </w:tc>
        <w:tc>
          <w:tcPr>
            <w:tcW w:w="12071" w:type="dxa"/>
          </w:tcPr>
          <w:p w:rsidR="008E0908" w:rsidRDefault="008E0908" w:rsidP="00E535E4">
            <w:pPr>
              <w:widowControl/>
              <w:jc w:val="left"/>
            </w:pPr>
            <w:r>
              <w:rPr>
                <w:rFonts w:hint="eastAsia"/>
              </w:rPr>
              <w:t>应用程序请求</w:t>
            </w:r>
            <w:r>
              <w:rPr>
                <w:rFonts w:hint="eastAsia"/>
              </w:rPr>
              <w:t>CANopen</w:t>
            </w:r>
            <w:r>
              <w:rPr>
                <w:rFonts w:hint="eastAsia"/>
              </w:rPr>
              <w:t>软件的一种通信服务</w:t>
            </w:r>
          </w:p>
        </w:tc>
      </w:tr>
      <w:tr w:rsidR="008E0908" w:rsidTr="00E535E4">
        <w:tc>
          <w:tcPr>
            <w:tcW w:w="1384" w:type="dxa"/>
          </w:tcPr>
          <w:p w:rsidR="008E0908" w:rsidRDefault="008E0908" w:rsidP="00E535E4">
            <w:pPr>
              <w:widowControl/>
              <w:jc w:val="left"/>
            </w:pPr>
            <w:r>
              <w:rPr>
                <w:rFonts w:hint="eastAsia"/>
              </w:rPr>
              <w:t>指示</w:t>
            </w:r>
          </w:p>
        </w:tc>
        <w:tc>
          <w:tcPr>
            <w:tcW w:w="12071" w:type="dxa"/>
          </w:tcPr>
          <w:p w:rsidR="008E0908" w:rsidRDefault="008E0908" w:rsidP="00E535E4">
            <w:pPr>
              <w:widowControl/>
              <w:jc w:val="left"/>
            </w:pPr>
            <w:r>
              <w:rPr>
                <w:rFonts w:hint="eastAsia"/>
              </w:rPr>
              <w:t>CANopen</w:t>
            </w:r>
            <w:r>
              <w:rPr>
                <w:rFonts w:hint="eastAsia"/>
              </w:rPr>
              <w:t>软件向应用程序报告某一事件或执行的任务</w:t>
            </w:r>
          </w:p>
        </w:tc>
      </w:tr>
      <w:tr w:rsidR="008E0908" w:rsidTr="00E535E4">
        <w:tc>
          <w:tcPr>
            <w:tcW w:w="1384" w:type="dxa"/>
          </w:tcPr>
          <w:p w:rsidR="008E0908" w:rsidRDefault="008E0908" w:rsidP="00E535E4">
            <w:pPr>
              <w:widowControl/>
              <w:jc w:val="left"/>
            </w:pPr>
            <w:r>
              <w:rPr>
                <w:rFonts w:hint="eastAsia"/>
              </w:rPr>
              <w:t>响应</w:t>
            </w:r>
          </w:p>
        </w:tc>
        <w:tc>
          <w:tcPr>
            <w:tcW w:w="12071" w:type="dxa"/>
          </w:tcPr>
          <w:p w:rsidR="008E0908" w:rsidRDefault="008E0908" w:rsidP="00E535E4">
            <w:pPr>
              <w:widowControl/>
              <w:jc w:val="left"/>
            </w:pPr>
            <w:r>
              <w:rPr>
                <w:rFonts w:hint="eastAsia"/>
              </w:rPr>
              <w:t>应用程序对</w:t>
            </w:r>
            <w:r>
              <w:rPr>
                <w:rFonts w:hint="eastAsia"/>
              </w:rPr>
              <w:t>CANopen</w:t>
            </w:r>
            <w:r>
              <w:rPr>
                <w:rFonts w:hint="eastAsia"/>
              </w:rPr>
              <w:t>软件报告的事件或任务作出应答</w:t>
            </w:r>
          </w:p>
        </w:tc>
      </w:tr>
      <w:tr w:rsidR="008E0908" w:rsidTr="00E535E4">
        <w:tc>
          <w:tcPr>
            <w:tcW w:w="1384" w:type="dxa"/>
          </w:tcPr>
          <w:p w:rsidR="008E0908" w:rsidRDefault="008E0908" w:rsidP="00E535E4">
            <w:pPr>
              <w:widowControl/>
              <w:jc w:val="left"/>
            </w:pPr>
            <w:r>
              <w:rPr>
                <w:rFonts w:hint="eastAsia"/>
              </w:rPr>
              <w:t>确认</w:t>
            </w:r>
          </w:p>
        </w:tc>
        <w:tc>
          <w:tcPr>
            <w:tcW w:w="12071" w:type="dxa"/>
          </w:tcPr>
          <w:p w:rsidR="008E0908" w:rsidRDefault="008E0908" w:rsidP="00E535E4">
            <w:pPr>
              <w:widowControl/>
              <w:jc w:val="left"/>
            </w:pPr>
            <w:r>
              <w:rPr>
                <w:rFonts w:hint="eastAsia"/>
              </w:rPr>
              <w:t>CANopenn</w:t>
            </w:r>
            <w:r>
              <w:rPr>
                <w:rFonts w:hint="eastAsia"/>
              </w:rPr>
              <w:t>软件向应用程序确认</w:t>
            </w:r>
            <w:r>
              <w:rPr>
                <w:rFonts w:hint="eastAsia"/>
              </w:rPr>
              <w:t>CANopen</w:t>
            </w:r>
            <w:r>
              <w:rPr>
                <w:rFonts w:hint="eastAsia"/>
              </w:rPr>
              <w:t>软件已经执行了任务</w:t>
            </w:r>
          </w:p>
        </w:tc>
      </w:tr>
    </w:tbl>
    <w:p w:rsidR="008E0908" w:rsidRDefault="008E0908" w:rsidP="008E0908">
      <w:pPr>
        <w:widowControl/>
        <w:jc w:val="left"/>
      </w:pPr>
    </w:p>
    <w:p w:rsidR="008E0908" w:rsidRDefault="008E0908" w:rsidP="008E0908">
      <w:pPr>
        <w:widowControl/>
        <w:jc w:val="left"/>
      </w:pPr>
      <w:r>
        <w:rPr>
          <w:rFonts w:hint="eastAsia"/>
        </w:rPr>
        <w:t>CANopen</w:t>
      </w:r>
      <w:r>
        <w:rPr>
          <w:rFonts w:hint="eastAsia"/>
        </w:rPr>
        <w:t>应用层的服务类型分为</w:t>
      </w:r>
      <w:r>
        <w:rPr>
          <w:rFonts w:hint="eastAsia"/>
        </w:rPr>
        <w:t>2</w:t>
      </w:r>
      <w:r>
        <w:rPr>
          <w:rFonts w:hint="eastAsia"/>
        </w:rPr>
        <w:t>种：</w:t>
      </w:r>
    </w:p>
    <w:tbl>
      <w:tblPr>
        <w:tblStyle w:val="a8"/>
        <w:tblW w:w="0" w:type="auto"/>
        <w:tblLook w:val="04A0" w:firstRow="1" w:lastRow="0" w:firstColumn="1" w:lastColumn="0" w:noHBand="0" w:noVBand="1"/>
      </w:tblPr>
      <w:tblGrid>
        <w:gridCol w:w="1668"/>
        <w:gridCol w:w="11787"/>
      </w:tblGrid>
      <w:tr w:rsidR="008E0908" w:rsidTr="00E535E4">
        <w:tc>
          <w:tcPr>
            <w:tcW w:w="1668" w:type="dxa"/>
          </w:tcPr>
          <w:p w:rsidR="008E0908" w:rsidRDefault="008E0908" w:rsidP="00E535E4">
            <w:pPr>
              <w:widowControl/>
              <w:jc w:val="left"/>
            </w:pPr>
            <w:r>
              <w:rPr>
                <w:rFonts w:hint="eastAsia"/>
              </w:rPr>
              <w:t>仅在设备中执行的服务</w:t>
            </w:r>
          </w:p>
        </w:tc>
        <w:tc>
          <w:tcPr>
            <w:tcW w:w="11787" w:type="dxa"/>
          </w:tcPr>
          <w:p w:rsidR="008E0908" w:rsidRDefault="008E0908" w:rsidP="00E535E4">
            <w:pPr>
              <w:widowControl/>
              <w:jc w:val="left"/>
            </w:pPr>
            <w:r>
              <w:rPr>
                <w:rFonts w:hint="eastAsia"/>
              </w:rPr>
              <w:t>如：局部服务和提供启动的服务</w:t>
            </w:r>
          </w:p>
        </w:tc>
      </w:tr>
      <w:tr w:rsidR="008E0908" w:rsidTr="00E535E4">
        <w:tc>
          <w:tcPr>
            <w:tcW w:w="1668" w:type="dxa"/>
          </w:tcPr>
          <w:p w:rsidR="008E0908" w:rsidRPr="00DB4FE0" w:rsidRDefault="008E0908" w:rsidP="00E535E4">
            <w:pPr>
              <w:widowControl/>
              <w:jc w:val="left"/>
            </w:pPr>
            <w:r>
              <w:rPr>
                <w:rFonts w:hint="eastAsia"/>
              </w:rPr>
              <w:t>多个设备通过网络进行通信的服务</w:t>
            </w:r>
          </w:p>
        </w:tc>
        <w:tc>
          <w:tcPr>
            <w:tcW w:w="11787" w:type="dxa"/>
          </w:tcPr>
          <w:p w:rsidR="008E0908" w:rsidRDefault="008E0908" w:rsidP="00E535E4">
            <w:pPr>
              <w:widowControl/>
              <w:jc w:val="left"/>
            </w:pPr>
            <w:r>
              <w:rPr>
                <w:rFonts w:hint="eastAsia"/>
              </w:rPr>
              <w:t>如：确认</w:t>
            </w:r>
            <w:r w:rsidR="00E535E4">
              <w:rPr>
                <w:rFonts w:hint="eastAsia"/>
              </w:rPr>
              <w:t>的服务（握手）</w:t>
            </w:r>
            <w:r>
              <w:rPr>
                <w:rFonts w:hint="eastAsia"/>
              </w:rPr>
              <w:t>和未确认的服务</w:t>
            </w:r>
            <w:r w:rsidR="00E535E4">
              <w:rPr>
                <w:rFonts w:hint="eastAsia"/>
              </w:rPr>
              <w:t>（广播）</w:t>
            </w:r>
          </w:p>
        </w:tc>
      </w:tr>
    </w:tbl>
    <w:p w:rsidR="008E0908" w:rsidRDefault="008E0908" w:rsidP="008E0908">
      <w:pPr>
        <w:widowControl/>
        <w:jc w:val="left"/>
      </w:pPr>
    </w:p>
    <w:p w:rsidR="008E0908" w:rsidRDefault="008E0908" w:rsidP="008E0908">
      <w:pPr>
        <w:widowControl/>
        <w:jc w:val="left"/>
      </w:pPr>
      <w:r>
        <w:rPr>
          <w:rFonts w:hint="eastAsia"/>
        </w:rPr>
        <w:t>通讯描述（</w:t>
      </w:r>
      <w:r>
        <w:rPr>
          <w:rFonts w:hint="eastAsia"/>
        </w:rPr>
        <w:t>Communication profile</w:t>
      </w:r>
      <w:r>
        <w:rPr>
          <w:rFonts w:hint="eastAsia"/>
        </w:rPr>
        <w:t>）：提供配置设备、通讯数据的含义，定义数据通讯方式。</w:t>
      </w:r>
      <w:r>
        <w:rPr>
          <w:rFonts w:hint="eastAsia"/>
        </w:rPr>
        <w:t>  </w:t>
      </w:r>
    </w:p>
    <w:p w:rsidR="008E0908" w:rsidRDefault="008E0908" w:rsidP="008E0908">
      <w:pPr>
        <w:widowControl/>
        <w:jc w:val="left"/>
      </w:pPr>
      <w:r>
        <w:rPr>
          <w:rFonts w:hint="eastAsia"/>
        </w:rPr>
        <w:t>设备描述（</w:t>
      </w:r>
      <w:r>
        <w:rPr>
          <w:rFonts w:hint="eastAsia"/>
        </w:rPr>
        <w:t>Device proflile</w:t>
      </w:r>
      <w:r>
        <w:rPr>
          <w:rFonts w:hint="eastAsia"/>
        </w:rPr>
        <w:t>）：为设备（类）增加符合规范的行为。</w:t>
      </w:r>
      <w:r>
        <w:rPr>
          <w:rFonts w:hint="eastAsia"/>
        </w:rPr>
        <w:t>   </w:t>
      </w:r>
    </w:p>
    <w:p w:rsidR="0049289B" w:rsidRDefault="0049289B">
      <w:pPr>
        <w:widowControl/>
        <w:jc w:val="left"/>
      </w:pPr>
    </w:p>
    <w:p w:rsidR="00A45EE7" w:rsidRDefault="00A45EE7" w:rsidP="00A45EE7">
      <w:r w:rsidRPr="004B2E13">
        <w:rPr>
          <w:rFonts w:hint="eastAsia"/>
        </w:rPr>
        <w:t>在</w:t>
      </w:r>
      <w:r w:rsidRPr="004F44F4">
        <w:t>CAN</w:t>
      </w:r>
      <w:r w:rsidRPr="004B2E13">
        <w:rPr>
          <w:rFonts w:hint="eastAsia"/>
        </w:rPr>
        <w:t>协议中，</w:t>
      </w:r>
      <w:r w:rsidRPr="004F44F4">
        <w:t>ID</w:t>
      </w:r>
      <w:r w:rsidRPr="004B2E13">
        <w:rPr>
          <w:rFonts w:hint="eastAsia"/>
        </w:rPr>
        <w:t>起着重要的作用，它决定着数据帧发送的优先级，也决定着其它节点是否会接收这个数据帧。</w:t>
      </w:r>
    </w:p>
    <w:p w:rsidR="00A45EE7" w:rsidRDefault="00A45EE7" w:rsidP="00A45EE7">
      <w:r w:rsidRPr="004F44F4">
        <w:t>CAN</w:t>
      </w:r>
      <w:r w:rsidRPr="004B2E13">
        <w:rPr>
          <w:rFonts w:hint="eastAsia"/>
        </w:rPr>
        <w:t>协议不对挂载在它之上的节点分配优先级和地址，对总线的占有权是由信息的重要性决定的，即对于重要的信息，我们会给它打包上一个优先级高的</w:t>
      </w:r>
      <w:r w:rsidRPr="004F44F4">
        <w:t>ID</w:t>
      </w:r>
      <w:r w:rsidRPr="004B2E13">
        <w:rPr>
          <w:rFonts w:hint="eastAsia"/>
        </w:rPr>
        <w:t>，使它能够及时地发送出去。</w:t>
      </w:r>
    </w:p>
    <w:p w:rsidR="00A45EE7" w:rsidRDefault="00A45EE7" w:rsidP="00A45EE7">
      <w:r w:rsidRPr="004B2E13">
        <w:rPr>
          <w:rFonts w:hint="eastAsia"/>
        </w:rPr>
        <w:t>这样的优先级分配原则，使得</w:t>
      </w:r>
      <w:r w:rsidRPr="004F44F4">
        <w:t>CAN</w:t>
      </w:r>
      <w:r w:rsidRPr="004B2E13">
        <w:rPr>
          <w:rFonts w:hint="eastAsia"/>
        </w:rPr>
        <w:t>的扩展性大大加强，在总线上增加或减少节点并不影响其它设备。</w:t>
      </w:r>
    </w:p>
    <w:p w:rsidR="00A45EE7" w:rsidRPr="00316016" w:rsidRDefault="00A45EE7" w:rsidP="00A45EE7"/>
    <w:p w:rsidR="00963A30" w:rsidRDefault="00A45EE7" w:rsidP="00963A30">
      <w:r w:rsidRPr="004B2E13">
        <w:rPr>
          <w:rFonts w:hint="eastAsia"/>
        </w:rPr>
        <w:t>在</w:t>
      </w:r>
      <w:r w:rsidRPr="004F44F4">
        <w:t>CAN</w:t>
      </w:r>
      <w:r w:rsidRPr="004B2E13">
        <w:rPr>
          <w:rFonts w:hint="eastAsia"/>
        </w:rPr>
        <w:t>总线上数据是以广播的形式发送的，所有连接在</w:t>
      </w:r>
      <w:r w:rsidRPr="004F44F4">
        <w:t>CAN</w:t>
      </w:r>
      <w:r>
        <w:rPr>
          <w:rFonts w:hint="eastAsia"/>
        </w:rPr>
        <w:t>总线的节点都会收到所有其它节点发出的有效数据，因而</w:t>
      </w:r>
      <w:r w:rsidRPr="004F44F4">
        <w:t>CAN</w:t>
      </w:r>
      <w:r w:rsidRPr="004B2E13">
        <w:rPr>
          <w:rFonts w:hint="eastAsia"/>
        </w:rPr>
        <w:t>控</w:t>
      </w:r>
    </w:p>
    <w:p w:rsidR="00894571" w:rsidRDefault="00894571" w:rsidP="008E0908">
      <w:pPr>
        <w:widowControl/>
        <w:jc w:val="left"/>
      </w:pPr>
    </w:p>
    <w:p w:rsidR="008E0908" w:rsidRDefault="008E0908" w:rsidP="008E0908">
      <w:pPr>
        <w:widowControl/>
        <w:jc w:val="left"/>
      </w:pPr>
      <w:r>
        <w:rPr>
          <w:rFonts w:hint="eastAsia"/>
        </w:rPr>
        <w:t>在之前</w:t>
      </w:r>
      <w:r>
        <w:rPr>
          <w:rFonts w:hint="eastAsia"/>
        </w:rPr>
        <w:t>CAN</w:t>
      </w:r>
      <w:r>
        <w:rPr>
          <w:rFonts w:hint="eastAsia"/>
        </w:rPr>
        <w:t>总线协议的基础上，设置两个地方：</w:t>
      </w:r>
    </w:p>
    <w:p w:rsidR="00FD4D70" w:rsidRDefault="00FD4D70">
      <w:pPr>
        <w:widowControl/>
        <w:jc w:val="left"/>
      </w:pPr>
      <w:r>
        <w:br w:type="page"/>
      </w:r>
    </w:p>
    <w:p w:rsidR="008E0908" w:rsidRPr="00FD4D70" w:rsidRDefault="008E0908" w:rsidP="008E0908">
      <w:pPr>
        <w:widowControl/>
        <w:jc w:val="left"/>
      </w:pPr>
    </w:p>
    <w:tbl>
      <w:tblPr>
        <w:tblStyle w:val="a8"/>
        <w:tblW w:w="0" w:type="auto"/>
        <w:tblLook w:val="04A0" w:firstRow="1" w:lastRow="0" w:firstColumn="1" w:lastColumn="0" w:noHBand="0" w:noVBand="1"/>
      </w:tblPr>
      <w:tblGrid>
        <w:gridCol w:w="3085"/>
        <w:gridCol w:w="10370"/>
      </w:tblGrid>
      <w:tr w:rsidR="008E0908" w:rsidTr="00E535E4">
        <w:tc>
          <w:tcPr>
            <w:tcW w:w="3085" w:type="dxa"/>
          </w:tcPr>
          <w:p w:rsidR="008E0908" w:rsidRDefault="008E0908" w:rsidP="00E535E4">
            <w:pPr>
              <w:widowControl/>
              <w:jc w:val="left"/>
            </w:pPr>
            <w:r>
              <w:rPr>
                <w:rFonts w:hint="eastAsia"/>
              </w:rPr>
              <w:t>仲裁段的</w:t>
            </w:r>
            <w:r>
              <w:rPr>
                <w:rFonts w:hint="eastAsia"/>
              </w:rPr>
              <w:t xml:space="preserve"> 11/29</w:t>
            </w:r>
            <w:r>
              <w:rPr>
                <w:rFonts w:hint="eastAsia"/>
              </w:rPr>
              <w:t>位标识符</w:t>
            </w:r>
          </w:p>
          <w:p w:rsidR="008E0908" w:rsidRDefault="008E0908" w:rsidP="00E535E4">
            <w:pPr>
              <w:widowControl/>
              <w:jc w:val="left"/>
            </w:pPr>
          </w:p>
        </w:tc>
        <w:tc>
          <w:tcPr>
            <w:tcW w:w="10370" w:type="dxa"/>
          </w:tcPr>
          <w:p w:rsidR="008E0908" w:rsidRDefault="008E0908" w:rsidP="00E535E4">
            <w:pPr>
              <w:widowControl/>
              <w:jc w:val="left"/>
            </w:pPr>
            <w:r>
              <w:rPr>
                <w:rFonts w:hint="eastAsia"/>
              </w:rPr>
              <w:t>1.</w:t>
            </w:r>
            <w:r>
              <w:rPr>
                <w:rFonts w:hint="eastAsia"/>
              </w:rPr>
              <w:t>确定消息是来自哪个设备</w:t>
            </w:r>
          </w:p>
          <w:p w:rsidR="008E0908" w:rsidRDefault="008E0908" w:rsidP="00E535E4">
            <w:pPr>
              <w:widowControl/>
              <w:jc w:val="left"/>
            </w:pPr>
            <w:r>
              <w:rPr>
                <w:rFonts w:hint="eastAsia"/>
              </w:rPr>
              <w:t>2.</w:t>
            </w:r>
            <w:r>
              <w:rPr>
                <w:rFonts w:hint="eastAsia"/>
              </w:rPr>
              <w:t>确定消息的优先级</w:t>
            </w:r>
          </w:p>
          <w:p w:rsidR="008E0908" w:rsidRDefault="008E0908" w:rsidP="00E535E4">
            <w:pPr>
              <w:widowControl/>
              <w:jc w:val="left"/>
            </w:pPr>
            <w:r>
              <w:rPr>
                <w:rFonts w:hint="eastAsia"/>
              </w:rPr>
              <w:t>3.</w:t>
            </w:r>
            <w:r>
              <w:rPr>
                <w:rFonts w:hint="eastAsia"/>
              </w:rPr>
              <w:t>预设功能</w:t>
            </w:r>
          </w:p>
          <w:p w:rsidR="008E0908" w:rsidRPr="00376C9E" w:rsidRDefault="008E0908" w:rsidP="00E535E4">
            <w:pPr>
              <w:widowControl/>
              <w:jc w:val="left"/>
            </w:pPr>
            <w:r>
              <w:rPr>
                <w:rFonts w:hint="eastAsia"/>
              </w:rPr>
              <w:t>4.</w:t>
            </w:r>
            <w:r>
              <w:rPr>
                <w:rFonts w:hint="eastAsia"/>
              </w:rPr>
              <w:t>做一些相关定义，防止出现功能不同惨</w:t>
            </w:r>
            <w:r>
              <w:rPr>
                <w:rFonts w:hint="eastAsia"/>
              </w:rPr>
              <w:t>CAN</w:t>
            </w:r>
            <w:r>
              <w:rPr>
                <w:rFonts w:hint="eastAsia"/>
              </w:rPr>
              <w:t>报文相同的情况，如定义标识符为</w:t>
            </w:r>
            <w:r>
              <w:rPr>
                <w:rFonts w:hint="eastAsia"/>
              </w:rPr>
              <w:t>0x181</w:t>
            </w:r>
            <w:r>
              <w:rPr>
                <w:rFonts w:hint="eastAsia"/>
              </w:rPr>
              <w:t>表示模拟量，</w:t>
            </w:r>
            <w:r>
              <w:rPr>
                <w:rFonts w:hint="eastAsia"/>
              </w:rPr>
              <w:t>0x182</w:t>
            </w:r>
            <w:r>
              <w:rPr>
                <w:rFonts w:hint="eastAsia"/>
              </w:rPr>
              <w:t>表示开关量，那么即使数据段相同，两者要表示的数据也不同</w:t>
            </w:r>
          </w:p>
        </w:tc>
      </w:tr>
      <w:tr w:rsidR="008E0908" w:rsidTr="00E535E4">
        <w:tc>
          <w:tcPr>
            <w:tcW w:w="3085" w:type="dxa"/>
          </w:tcPr>
          <w:p w:rsidR="008E0908" w:rsidRDefault="008E0908" w:rsidP="00E535E4">
            <w:pPr>
              <w:widowControl/>
              <w:jc w:val="left"/>
            </w:pPr>
            <w:r>
              <w:rPr>
                <w:rFonts w:hint="eastAsia"/>
              </w:rPr>
              <w:t>数据段的</w:t>
            </w:r>
            <w:r>
              <w:rPr>
                <w:rFonts w:hint="eastAsia"/>
              </w:rPr>
              <w:t>8</w:t>
            </w:r>
            <w:r>
              <w:rPr>
                <w:rFonts w:hint="eastAsia"/>
              </w:rPr>
              <w:t>字节</w:t>
            </w:r>
          </w:p>
          <w:p w:rsidR="008E0908" w:rsidRDefault="008E0908" w:rsidP="00E535E4">
            <w:pPr>
              <w:widowControl/>
              <w:jc w:val="left"/>
            </w:pPr>
          </w:p>
        </w:tc>
        <w:tc>
          <w:tcPr>
            <w:tcW w:w="10370" w:type="dxa"/>
          </w:tcPr>
          <w:p w:rsidR="008E0908" w:rsidRDefault="008E0908" w:rsidP="00E535E4">
            <w:pPr>
              <w:widowControl/>
              <w:jc w:val="left"/>
            </w:pPr>
            <w:r>
              <w:rPr>
                <w:rFonts w:hint="eastAsia"/>
              </w:rPr>
              <w:t>1.</w:t>
            </w:r>
            <w:r>
              <w:rPr>
                <w:rFonts w:hint="eastAsia"/>
              </w:rPr>
              <w:t>数据内容的传输格式</w:t>
            </w:r>
          </w:p>
          <w:p w:rsidR="008E0908" w:rsidRPr="00376C9E" w:rsidRDefault="008E0908" w:rsidP="00E535E4">
            <w:pPr>
              <w:widowControl/>
              <w:jc w:val="left"/>
            </w:pPr>
            <w:r>
              <w:rPr>
                <w:rFonts w:hint="eastAsia"/>
              </w:rPr>
              <w:t>2.</w:t>
            </w:r>
            <w:r>
              <w:rPr>
                <w:rFonts w:hint="eastAsia"/>
              </w:rPr>
              <w:t>数据的读取规则</w:t>
            </w:r>
          </w:p>
        </w:tc>
      </w:tr>
      <w:tr w:rsidR="008E0908" w:rsidTr="00E535E4">
        <w:tc>
          <w:tcPr>
            <w:tcW w:w="3085" w:type="dxa"/>
          </w:tcPr>
          <w:p w:rsidR="008E0908" w:rsidRDefault="008E0908" w:rsidP="00E535E4">
            <w:pPr>
              <w:widowControl/>
              <w:jc w:val="left"/>
            </w:pPr>
            <w:r>
              <w:rPr>
                <w:rFonts w:hint="eastAsia"/>
              </w:rPr>
              <w:t>总线上的设备需要具有单个设备的控制机制和错误处理能力</w:t>
            </w:r>
          </w:p>
        </w:tc>
        <w:tc>
          <w:tcPr>
            <w:tcW w:w="10370" w:type="dxa"/>
          </w:tcPr>
          <w:p w:rsidR="008E0908" w:rsidRDefault="008E0908" w:rsidP="00E535E4">
            <w:pPr>
              <w:widowControl/>
              <w:jc w:val="left"/>
            </w:pPr>
          </w:p>
        </w:tc>
      </w:tr>
    </w:tbl>
    <w:p w:rsidR="00894571" w:rsidRDefault="00894571" w:rsidP="00E535E4">
      <w:pPr>
        <w:pStyle w:val="2"/>
      </w:pPr>
    </w:p>
    <w:p w:rsidR="00894571" w:rsidRDefault="00894571" w:rsidP="00894571">
      <w:pPr>
        <w:rPr>
          <w:rFonts w:asciiTheme="majorHAnsi" w:hAnsiTheme="majorHAnsi" w:cstheme="majorBidi"/>
          <w:sz w:val="28"/>
          <w:szCs w:val="32"/>
        </w:rPr>
      </w:pPr>
      <w:r>
        <w:br w:type="page"/>
      </w:r>
    </w:p>
    <w:p w:rsidR="000C17A6" w:rsidRDefault="000C17A6" w:rsidP="000C17A6">
      <w:pPr>
        <w:pStyle w:val="2"/>
      </w:pPr>
      <w:bookmarkStart w:id="8" w:name="_Toc508203550"/>
      <w:r>
        <w:rPr>
          <w:rFonts w:hint="eastAsia"/>
        </w:rPr>
        <w:lastRenderedPageBreak/>
        <w:t>设备模型</w:t>
      </w:r>
      <w:bookmarkEnd w:id="8"/>
    </w:p>
    <w:tbl>
      <w:tblPr>
        <w:tblStyle w:val="a8"/>
        <w:tblW w:w="0" w:type="auto"/>
        <w:tblLook w:val="04A0" w:firstRow="1" w:lastRow="0" w:firstColumn="1" w:lastColumn="0" w:noHBand="0" w:noVBand="1"/>
      </w:tblPr>
      <w:tblGrid>
        <w:gridCol w:w="1668"/>
        <w:gridCol w:w="2835"/>
        <w:gridCol w:w="8952"/>
      </w:tblGrid>
      <w:tr w:rsidR="000C17A6" w:rsidTr="00462F03">
        <w:trPr>
          <w:trHeight w:val="196"/>
        </w:trPr>
        <w:tc>
          <w:tcPr>
            <w:tcW w:w="1668" w:type="dxa"/>
            <w:vMerge w:val="restart"/>
          </w:tcPr>
          <w:p w:rsidR="000C17A6" w:rsidRPr="00376C9E" w:rsidRDefault="000C17A6" w:rsidP="00462F03">
            <w:r>
              <w:rPr>
                <w:rFonts w:hint="eastAsia"/>
              </w:rPr>
              <w:t>通信单元</w:t>
            </w:r>
          </w:p>
          <w:p w:rsidR="000C17A6" w:rsidRDefault="000C17A6" w:rsidP="00462F03"/>
        </w:tc>
        <w:tc>
          <w:tcPr>
            <w:tcW w:w="2835" w:type="dxa"/>
          </w:tcPr>
          <w:p w:rsidR="000C17A6" w:rsidRDefault="000C17A6" w:rsidP="00462F03">
            <w:r>
              <w:rPr>
                <w:rFonts w:hint="eastAsia"/>
              </w:rPr>
              <w:t>CAN</w:t>
            </w:r>
            <w:r>
              <w:rPr>
                <w:rFonts w:hint="eastAsia"/>
              </w:rPr>
              <w:t>收发器</w:t>
            </w:r>
          </w:p>
        </w:tc>
        <w:tc>
          <w:tcPr>
            <w:tcW w:w="8952" w:type="dxa"/>
          </w:tcPr>
          <w:p w:rsidR="000C17A6" w:rsidRDefault="000C17A6" w:rsidP="00462F03"/>
        </w:tc>
      </w:tr>
      <w:tr w:rsidR="000C17A6" w:rsidTr="00462F03">
        <w:trPr>
          <w:trHeight w:val="194"/>
        </w:trPr>
        <w:tc>
          <w:tcPr>
            <w:tcW w:w="1668" w:type="dxa"/>
            <w:vMerge/>
          </w:tcPr>
          <w:p w:rsidR="000C17A6" w:rsidRDefault="000C17A6" w:rsidP="00462F03"/>
        </w:tc>
        <w:tc>
          <w:tcPr>
            <w:tcW w:w="2835" w:type="dxa"/>
          </w:tcPr>
          <w:p w:rsidR="000C17A6" w:rsidRDefault="000C17A6" w:rsidP="00462F03">
            <w:r>
              <w:rPr>
                <w:rFonts w:hint="eastAsia"/>
              </w:rPr>
              <w:t>CAN</w:t>
            </w:r>
            <w:r>
              <w:rPr>
                <w:rFonts w:hint="eastAsia"/>
              </w:rPr>
              <w:t>控制器</w:t>
            </w:r>
          </w:p>
        </w:tc>
        <w:tc>
          <w:tcPr>
            <w:tcW w:w="8952" w:type="dxa"/>
          </w:tcPr>
          <w:p w:rsidR="000C17A6" w:rsidRDefault="000C17A6" w:rsidP="00462F03"/>
        </w:tc>
      </w:tr>
      <w:tr w:rsidR="000C17A6" w:rsidTr="00462F03">
        <w:trPr>
          <w:trHeight w:val="194"/>
        </w:trPr>
        <w:tc>
          <w:tcPr>
            <w:tcW w:w="1668" w:type="dxa"/>
            <w:vMerge/>
          </w:tcPr>
          <w:p w:rsidR="000C17A6" w:rsidRDefault="000C17A6" w:rsidP="00462F03"/>
        </w:tc>
        <w:tc>
          <w:tcPr>
            <w:tcW w:w="2835" w:type="dxa"/>
          </w:tcPr>
          <w:p w:rsidR="000C17A6" w:rsidRDefault="000C17A6" w:rsidP="00462F03">
            <w:r>
              <w:rPr>
                <w:rFonts w:hint="eastAsia"/>
              </w:rPr>
              <w:t>CANopen</w:t>
            </w:r>
            <w:r>
              <w:rPr>
                <w:rFonts w:hint="eastAsia"/>
              </w:rPr>
              <w:t>协议栈</w:t>
            </w:r>
          </w:p>
        </w:tc>
        <w:tc>
          <w:tcPr>
            <w:tcW w:w="8952" w:type="dxa"/>
          </w:tcPr>
          <w:p w:rsidR="000C17A6" w:rsidRDefault="000C17A6" w:rsidP="00462F03">
            <w:r>
              <w:rPr>
                <w:rFonts w:hint="eastAsia"/>
              </w:rPr>
              <w:t>包含通信对象和状态机</w:t>
            </w:r>
          </w:p>
        </w:tc>
      </w:tr>
      <w:tr w:rsidR="000C17A6" w:rsidTr="00462F03">
        <w:tc>
          <w:tcPr>
            <w:tcW w:w="1668" w:type="dxa"/>
          </w:tcPr>
          <w:p w:rsidR="000C17A6" w:rsidRDefault="000C17A6" w:rsidP="00462F03">
            <w:r>
              <w:rPr>
                <w:rFonts w:hint="eastAsia"/>
              </w:rPr>
              <w:t>对象字典</w:t>
            </w:r>
          </w:p>
          <w:p w:rsidR="000C17A6" w:rsidRDefault="000C17A6" w:rsidP="00462F03"/>
        </w:tc>
        <w:tc>
          <w:tcPr>
            <w:tcW w:w="11787" w:type="dxa"/>
            <w:gridSpan w:val="2"/>
          </w:tcPr>
          <w:p w:rsidR="000C17A6" w:rsidRDefault="000C17A6" w:rsidP="00462F03">
            <w:r>
              <w:rPr>
                <w:rFonts w:hint="eastAsia"/>
              </w:rPr>
              <w:t>是设备的所有参数的列表；</w:t>
            </w:r>
          </w:p>
          <w:p w:rsidR="000C17A6" w:rsidRPr="00376C9E" w:rsidRDefault="000C17A6" w:rsidP="00462F03">
            <w:r>
              <w:rPr>
                <w:rFonts w:hint="eastAsia"/>
              </w:rPr>
              <w:t>应用单元和通信单元都可以访问对象字典，它们执行操作时所需要的参数都来源于</w:t>
            </w:r>
            <w:r>
              <w:rPr>
                <w:rFonts w:hint="eastAsia"/>
              </w:rPr>
              <w:t xml:space="preserve"> </w:t>
            </w:r>
            <w:r>
              <w:rPr>
                <w:rFonts w:hint="eastAsia"/>
              </w:rPr>
              <w:t>对象字典中的条目的值；</w:t>
            </w:r>
          </w:p>
        </w:tc>
      </w:tr>
      <w:tr w:rsidR="000C17A6" w:rsidTr="00462F03">
        <w:tc>
          <w:tcPr>
            <w:tcW w:w="1668" w:type="dxa"/>
          </w:tcPr>
          <w:p w:rsidR="000C17A6" w:rsidRDefault="000C17A6" w:rsidP="00462F03">
            <w:r>
              <w:rPr>
                <w:rFonts w:hint="eastAsia"/>
              </w:rPr>
              <w:t>应用单元</w:t>
            </w:r>
          </w:p>
          <w:p w:rsidR="000C17A6" w:rsidRDefault="000C17A6" w:rsidP="00462F03"/>
        </w:tc>
        <w:tc>
          <w:tcPr>
            <w:tcW w:w="11787" w:type="dxa"/>
            <w:gridSpan w:val="2"/>
          </w:tcPr>
          <w:p w:rsidR="000C17A6" w:rsidRDefault="000C17A6" w:rsidP="00462F03">
            <w:r>
              <w:rPr>
                <w:rFonts w:hint="eastAsia"/>
              </w:rPr>
              <w:t>当设备要实现某个功能时，就要使用应用单元，应用单元描述和定义了设备的功能；</w:t>
            </w:r>
          </w:p>
          <w:p w:rsidR="000C17A6" w:rsidRDefault="000C17A6" w:rsidP="00462F03">
            <w:r>
              <w:rPr>
                <w:rFonts w:hint="eastAsia"/>
              </w:rPr>
              <w:t>应用单元在实现某个功能时，先访问对象字典，获取参数；然后会和通信单元进行交互：</w:t>
            </w:r>
          </w:p>
          <w:p w:rsidR="000C17A6" w:rsidRPr="00E535E4" w:rsidRDefault="000C17A6" w:rsidP="00462F03"/>
          <w:p w:rsidR="000C17A6" w:rsidRPr="00E535E4" w:rsidRDefault="000C17A6" w:rsidP="00462F03"/>
          <w:p w:rsidR="000C17A6" w:rsidRDefault="000C17A6" w:rsidP="00462F03">
            <w:r>
              <w:rPr>
                <w:rFonts w:hint="eastAsia"/>
              </w:rPr>
              <w:t>例如在</w:t>
            </w:r>
            <w:r>
              <w:rPr>
                <w:rFonts w:hint="eastAsia"/>
              </w:rPr>
              <w:t>I/O</w:t>
            </w:r>
            <w:r>
              <w:rPr>
                <w:rFonts w:hint="eastAsia"/>
              </w:rPr>
              <w:t>设备中，访问设备的数字或模拟</w:t>
            </w:r>
            <w:r>
              <w:rPr>
                <w:rFonts w:hint="eastAsia"/>
              </w:rPr>
              <w:t xml:space="preserve"> </w:t>
            </w:r>
            <w:r>
              <w:rPr>
                <w:rFonts w:hint="eastAsia"/>
              </w:rPr>
              <w:t>输入</w:t>
            </w:r>
            <w:r>
              <w:rPr>
                <w:rFonts w:hint="eastAsia"/>
              </w:rPr>
              <w:t>/</w:t>
            </w:r>
            <w:r>
              <w:rPr>
                <w:rFonts w:hint="eastAsia"/>
              </w:rPr>
              <w:t>输出</w:t>
            </w:r>
            <w:r>
              <w:rPr>
                <w:rFonts w:hint="eastAsia"/>
              </w:rPr>
              <w:t xml:space="preserve"> </w:t>
            </w:r>
            <w:r>
              <w:rPr>
                <w:rFonts w:hint="eastAsia"/>
              </w:rPr>
              <w:t>接口；</w:t>
            </w:r>
          </w:p>
          <w:p w:rsidR="000C17A6" w:rsidRPr="00376C9E" w:rsidRDefault="000C17A6" w:rsidP="00462F03">
            <w:r>
              <w:rPr>
                <w:rFonts w:hint="eastAsia"/>
              </w:rPr>
              <w:t>在驱动系统中，可以实现轨迹发生器或速度控制模块的控制。</w:t>
            </w:r>
          </w:p>
        </w:tc>
      </w:tr>
    </w:tbl>
    <w:p w:rsidR="000C17A6" w:rsidRPr="00E535E4" w:rsidRDefault="000C17A6" w:rsidP="000C17A6"/>
    <w:p w:rsidR="000C17A6" w:rsidRDefault="000C17A6" w:rsidP="000C17A6">
      <w:r>
        <w:rPr>
          <w:rFonts w:hint="eastAsia"/>
        </w:rPr>
        <w:t>通信单元提供数据传输的所有机制和通信对象，符合</w:t>
      </w:r>
      <w:r>
        <w:rPr>
          <w:rFonts w:hint="eastAsia"/>
        </w:rPr>
        <w:t>CANopen</w:t>
      </w:r>
      <w:r>
        <w:rPr>
          <w:rFonts w:hint="eastAsia"/>
        </w:rPr>
        <w:t>规范的数据可以利用这些机制通过</w:t>
      </w:r>
      <w:r>
        <w:rPr>
          <w:rFonts w:hint="eastAsia"/>
        </w:rPr>
        <w:t>CAN</w:t>
      </w:r>
      <w:r>
        <w:rPr>
          <w:rFonts w:hint="eastAsia"/>
        </w:rPr>
        <w:t>接口进行传输。</w:t>
      </w:r>
    </w:p>
    <w:p w:rsidR="000C17A6" w:rsidRPr="008E0908" w:rsidRDefault="000C17A6" w:rsidP="000C17A6"/>
    <w:p w:rsidR="000C17A6" w:rsidRDefault="000C17A6" w:rsidP="000C17A6">
      <w:r>
        <w:rPr>
          <w:rFonts w:hint="eastAsia"/>
        </w:rPr>
        <w:t>通信时，应用层向它的客户提供服务，这种能提供服务的设备称之为服务器</w:t>
      </w:r>
    </w:p>
    <w:p w:rsidR="000C17A6" w:rsidRDefault="000C17A6" w:rsidP="000C17A6">
      <w:r>
        <w:rPr>
          <w:rFonts w:hint="eastAsia"/>
        </w:rPr>
        <w:t>这些服务是服务器所允许的服务，也可以是一项功能或特定的服务。</w:t>
      </w:r>
    </w:p>
    <w:p w:rsidR="000C17A6" w:rsidRDefault="000C17A6" w:rsidP="000C17A6">
      <w:r>
        <w:rPr>
          <w:rFonts w:hint="eastAsia"/>
        </w:rPr>
        <w:t>客户端可以不用关心服务执行的详细过程，在未确认的通信服务中，服务器的应用层不会返回服务执行成功或失败的信息。而该信息必须由应用程序自己来发送，因此，在这种情况下客户端就不会知道应用程序什么时候执行了服务。</w:t>
      </w:r>
    </w:p>
    <w:p w:rsidR="000C17A6" w:rsidRDefault="000C17A6" w:rsidP="000C17A6"/>
    <w:p w:rsidR="000C17A6" w:rsidRDefault="000C17A6" w:rsidP="000C17A6">
      <w:r>
        <w:rPr>
          <w:rFonts w:hint="eastAsia"/>
        </w:rPr>
        <w:t>此外，在服务中还定义了服务原语，所谓的服务是指应用程序放给应用层的请求。服务器的应用层收到来自客户端的请求报文后，其就会向应用层程序发出服务请求命令，在执行完该请求服务后，应用程序就会想其应用层响应结果。然后再通过确认将产生的</w:t>
      </w:r>
      <w:r>
        <w:rPr>
          <w:rFonts w:hint="eastAsia"/>
        </w:rPr>
        <w:t>CAN</w:t>
      </w:r>
      <w:r>
        <w:rPr>
          <w:rFonts w:hint="eastAsia"/>
        </w:rPr>
        <w:t>报文发送给客户端。</w:t>
      </w:r>
    </w:p>
    <w:p w:rsidR="000C17A6" w:rsidRDefault="000C17A6" w:rsidP="000C17A6"/>
    <w:p w:rsidR="000C17A6" w:rsidRDefault="000C17A6" w:rsidP="000C17A6">
      <w:r>
        <w:rPr>
          <w:rFonts w:hint="eastAsia"/>
        </w:rPr>
        <w:t>在确认的通信服务中，无论在什么情况下，应答信号都是由服务器的应用层来发送的，收到应答信号的时间与执行的服务类型及其参数的关系很大。例如，写操作的事件比读取单个值的时间长。</w:t>
      </w:r>
    </w:p>
    <w:p w:rsidR="000C17A6" w:rsidRDefault="000C17A6" w:rsidP="000C17A6">
      <w:pPr>
        <w:pStyle w:val="2"/>
      </w:pPr>
    </w:p>
    <w:p w:rsidR="000C17A6" w:rsidRDefault="000C17A6" w:rsidP="000C17A6">
      <w:pPr>
        <w:widowControl/>
        <w:jc w:val="left"/>
        <w:rPr>
          <w:rFonts w:asciiTheme="majorHAnsi" w:hAnsiTheme="majorHAnsi" w:cstheme="majorBidi"/>
          <w:b/>
          <w:bCs/>
          <w:sz w:val="28"/>
          <w:szCs w:val="32"/>
        </w:rPr>
      </w:pPr>
      <w:r>
        <w:br w:type="page"/>
      </w:r>
    </w:p>
    <w:p w:rsidR="000C17A6" w:rsidRDefault="000C17A6" w:rsidP="000C17A6">
      <w:pPr>
        <w:pStyle w:val="2"/>
      </w:pPr>
      <w:bookmarkStart w:id="9" w:name="_Toc467225681"/>
      <w:bookmarkStart w:id="10" w:name="_Toc508203551"/>
      <w:r>
        <w:rPr>
          <w:rFonts w:hint="eastAsia"/>
        </w:rPr>
        <w:lastRenderedPageBreak/>
        <w:t>CAN</w:t>
      </w:r>
      <w:bookmarkEnd w:id="9"/>
      <w:r>
        <w:rPr>
          <w:rFonts w:hint="eastAsia"/>
        </w:rPr>
        <w:t>-ID</w:t>
      </w:r>
      <w:bookmarkEnd w:id="10"/>
    </w:p>
    <w:p w:rsidR="000C17A6" w:rsidRDefault="000C17A6" w:rsidP="000C17A6">
      <w:r>
        <w:rPr>
          <w:rFonts w:hint="eastAsia"/>
        </w:rPr>
        <w:t>通信对象，是</w:t>
      </w:r>
      <w:r>
        <w:rPr>
          <w:rFonts w:hint="eastAsia"/>
        </w:rPr>
        <w:t>CANopen</w:t>
      </w:r>
      <w:r>
        <w:rPr>
          <w:rFonts w:hint="eastAsia"/>
        </w:rPr>
        <w:t>协议定义的一种</w:t>
      </w:r>
      <w:r w:rsidRPr="00966687">
        <w:rPr>
          <w:rFonts w:hint="eastAsia"/>
          <w:b/>
        </w:rPr>
        <w:t>标准</w:t>
      </w:r>
      <w:r w:rsidRPr="00484569">
        <w:rPr>
          <w:rFonts w:hint="eastAsia"/>
          <w:b/>
        </w:rPr>
        <w:t>数据帧</w:t>
      </w:r>
      <w:r>
        <w:rPr>
          <w:rFonts w:hint="eastAsia"/>
        </w:rPr>
        <w:t>报文，报文格式可以查看</w:t>
      </w:r>
      <w:r>
        <w:rPr>
          <w:rFonts w:hint="eastAsia"/>
        </w:rPr>
        <w:t xml:space="preserve"> </w:t>
      </w:r>
      <w:r>
        <w:rPr>
          <w:rFonts w:hint="eastAsia"/>
        </w:rPr>
        <w:t>《</w:t>
      </w:r>
      <w:r>
        <w:rPr>
          <w:rFonts w:hint="eastAsia"/>
        </w:rPr>
        <w:t>CAN</w:t>
      </w:r>
      <w:r>
        <w:rPr>
          <w:rFonts w:hint="eastAsia"/>
        </w:rPr>
        <w:t>总线协议》</w:t>
      </w:r>
    </w:p>
    <w:p w:rsidR="000C17A6" w:rsidRDefault="000C17A6" w:rsidP="000C17A6">
      <w:r>
        <w:rPr>
          <w:rFonts w:hint="eastAsia"/>
        </w:rPr>
        <w:t>扩展报文格式仅用于系统研发者所配置的报文。</w:t>
      </w:r>
    </w:p>
    <w:p w:rsidR="000C17A6" w:rsidRDefault="000C17A6" w:rsidP="000C17A6"/>
    <w:p w:rsidR="000C17A6" w:rsidRDefault="000C17A6" w:rsidP="000C17A6"/>
    <w:tbl>
      <w:tblPr>
        <w:tblStyle w:val="a8"/>
        <w:tblW w:w="0" w:type="auto"/>
        <w:tblLook w:val="04A0" w:firstRow="1" w:lastRow="0" w:firstColumn="1" w:lastColumn="0" w:noHBand="0" w:noVBand="1"/>
      </w:tblPr>
      <w:tblGrid>
        <w:gridCol w:w="4535"/>
        <w:gridCol w:w="3086"/>
        <w:gridCol w:w="5528"/>
      </w:tblGrid>
      <w:tr w:rsidR="000C17A6" w:rsidTr="00462F03">
        <w:tc>
          <w:tcPr>
            <w:tcW w:w="13149" w:type="dxa"/>
            <w:gridSpan w:val="3"/>
          </w:tcPr>
          <w:p w:rsidR="000C17A6" w:rsidRDefault="000C17A6" w:rsidP="00462F03">
            <w:r w:rsidRPr="004B2E13">
              <w:rPr>
                <w:rFonts w:hint="eastAsia"/>
              </w:rPr>
              <w:t>报文的优先级通</w:t>
            </w:r>
            <w:r>
              <w:rPr>
                <w:rFonts w:hint="eastAsia"/>
              </w:rPr>
              <w:t>由</w:t>
            </w:r>
            <w:r>
              <w:rPr>
                <w:rFonts w:hint="eastAsia"/>
              </w:rPr>
              <w:t>4 </w:t>
            </w:r>
            <w:r>
              <w:rPr>
                <w:rFonts w:hint="eastAsia"/>
              </w:rPr>
              <w:t>位为功能码来确定</w:t>
            </w:r>
            <w:r w:rsidRPr="004B2E13">
              <w:rPr>
                <w:rFonts w:hint="eastAsia"/>
              </w:rPr>
              <w:t>。</w:t>
            </w:r>
            <w:r>
              <w:rPr>
                <w:rFonts w:hint="eastAsia"/>
              </w:rPr>
              <w:t>值越小，优先级越高。</w:t>
            </w:r>
          </w:p>
          <w:p w:rsidR="000C17A6" w:rsidRDefault="000C17A6" w:rsidP="00462F03">
            <w:r>
              <w:rPr>
                <w:rFonts w:hint="eastAsia"/>
              </w:rPr>
              <w:t>CANopen</w:t>
            </w:r>
            <w:r>
              <w:rPr>
                <w:rFonts w:hint="eastAsia"/>
              </w:rPr>
              <w:t>协议为各类通信对象都预定义了功能码，可以直接使用</w:t>
            </w:r>
          </w:p>
          <w:p w:rsidR="000C17A6" w:rsidRPr="004B2E13" w:rsidRDefault="000C17A6" w:rsidP="00462F03">
            <w:r w:rsidRPr="007D4F44">
              <w:rPr>
                <w:rFonts w:hint="eastAsia"/>
              </w:rPr>
              <w:t>功能码</w:t>
            </w:r>
            <w:r>
              <w:rPr>
                <w:rFonts w:hint="eastAsia"/>
              </w:rPr>
              <w:t>将数据帧分为</w:t>
            </w:r>
            <w:r>
              <w:rPr>
                <w:rFonts w:hint="eastAsia"/>
              </w:rPr>
              <w:t>7</w:t>
            </w:r>
            <w:r>
              <w:rPr>
                <w:rFonts w:hint="eastAsia"/>
              </w:rPr>
              <w:t>个优先级的报文，按照</w:t>
            </w:r>
            <w:r w:rsidRPr="005C181D">
              <w:rPr>
                <w:rFonts w:hint="eastAsia"/>
                <w:b/>
              </w:rPr>
              <w:t>优先级从高至低</w:t>
            </w:r>
            <w:r>
              <w:rPr>
                <w:rFonts w:hint="eastAsia"/>
              </w:rPr>
              <w:t>依次为：</w:t>
            </w:r>
          </w:p>
        </w:tc>
      </w:tr>
      <w:tr w:rsidR="000C17A6" w:rsidTr="00462F03">
        <w:tc>
          <w:tcPr>
            <w:tcW w:w="4535" w:type="dxa"/>
            <w:vAlign w:val="center"/>
          </w:tcPr>
          <w:p w:rsidR="000C17A6" w:rsidRDefault="000C17A6" w:rsidP="00462F03">
            <w:pPr>
              <w:jc w:val="center"/>
            </w:pPr>
            <w:r>
              <w:rPr>
                <w:rFonts w:hint="eastAsia"/>
              </w:rPr>
              <w:t>NMT</w:t>
            </w:r>
          </w:p>
        </w:tc>
        <w:tc>
          <w:tcPr>
            <w:tcW w:w="3086" w:type="dxa"/>
            <w:vAlign w:val="center"/>
          </w:tcPr>
          <w:p w:rsidR="000C17A6" w:rsidRDefault="000C17A6" w:rsidP="00462F03">
            <w:pPr>
              <w:jc w:val="center"/>
            </w:pPr>
            <w:r>
              <w:rPr>
                <w:rFonts w:hint="eastAsia"/>
              </w:rPr>
              <w:t>0000</w:t>
            </w:r>
          </w:p>
        </w:tc>
        <w:tc>
          <w:tcPr>
            <w:tcW w:w="5528" w:type="dxa"/>
            <w:vAlign w:val="center"/>
          </w:tcPr>
          <w:p w:rsidR="000C17A6" w:rsidRDefault="000C17A6" w:rsidP="00462F03">
            <w:pPr>
              <w:jc w:val="center"/>
            </w:pPr>
            <w:r>
              <w:rPr>
                <w:rFonts w:hint="eastAsia"/>
              </w:rPr>
              <w:t>0x0</w:t>
            </w:r>
          </w:p>
        </w:tc>
      </w:tr>
      <w:tr w:rsidR="000C17A6" w:rsidTr="00462F03">
        <w:tc>
          <w:tcPr>
            <w:tcW w:w="4535" w:type="dxa"/>
            <w:vAlign w:val="center"/>
          </w:tcPr>
          <w:p w:rsidR="000C17A6" w:rsidRDefault="000C17A6" w:rsidP="00462F03">
            <w:pPr>
              <w:jc w:val="center"/>
            </w:pPr>
            <w:r>
              <w:rPr>
                <w:rFonts w:hint="eastAsia"/>
              </w:rPr>
              <w:t>EMERGENCY</w:t>
            </w:r>
          </w:p>
        </w:tc>
        <w:tc>
          <w:tcPr>
            <w:tcW w:w="3086" w:type="dxa"/>
            <w:vAlign w:val="center"/>
          </w:tcPr>
          <w:p w:rsidR="000C17A6" w:rsidRDefault="000C17A6" w:rsidP="00462F03">
            <w:pPr>
              <w:jc w:val="center"/>
            </w:pPr>
            <w:r>
              <w:rPr>
                <w:rFonts w:hint="eastAsia"/>
              </w:rPr>
              <w:t>0001</w:t>
            </w:r>
          </w:p>
        </w:tc>
        <w:tc>
          <w:tcPr>
            <w:tcW w:w="5528" w:type="dxa"/>
            <w:vAlign w:val="center"/>
          </w:tcPr>
          <w:p w:rsidR="000C17A6" w:rsidRDefault="000C17A6" w:rsidP="00462F03">
            <w:pPr>
              <w:jc w:val="center"/>
            </w:pPr>
            <w:r>
              <w:rPr>
                <w:rFonts w:hint="eastAsia"/>
              </w:rPr>
              <w:t>0x80</w:t>
            </w:r>
          </w:p>
        </w:tc>
      </w:tr>
      <w:tr w:rsidR="000C17A6" w:rsidTr="00462F03">
        <w:tc>
          <w:tcPr>
            <w:tcW w:w="4535" w:type="dxa"/>
            <w:vAlign w:val="center"/>
          </w:tcPr>
          <w:p w:rsidR="000C17A6" w:rsidRDefault="000C17A6" w:rsidP="00462F03">
            <w:pPr>
              <w:jc w:val="center"/>
            </w:pPr>
            <w:r>
              <w:rPr>
                <w:rFonts w:hint="eastAsia"/>
              </w:rPr>
              <w:t>SYNC</w:t>
            </w:r>
          </w:p>
        </w:tc>
        <w:tc>
          <w:tcPr>
            <w:tcW w:w="3086" w:type="dxa"/>
            <w:vAlign w:val="center"/>
          </w:tcPr>
          <w:p w:rsidR="000C17A6" w:rsidRDefault="000C17A6" w:rsidP="00462F03">
            <w:pPr>
              <w:jc w:val="center"/>
            </w:pPr>
            <w:r>
              <w:rPr>
                <w:rFonts w:hint="eastAsia"/>
              </w:rPr>
              <w:t>0001</w:t>
            </w:r>
          </w:p>
        </w:tc>
        <w:tc>
          <w:tcPr>
            <w:tcW w:w="5528" w:type="dxa"/>
            <w:vAlign w:val="center"/>
          </w:tcPr>
          <w:p w:rsidR="000C17A6" w:rsidRDefault="000C17A6" w:rsidP="00462F03">
            <w:pPr>
              <w:jc w:val="center"/>
            </w:pPr>
            <w:r>
              <w:rPr>
                <w:rFonts w:hint="eastAsia"/>
              </w:rPr>
              <w:t>0x80</w:t>
            </w:r>
          </w:p>
        </w:tc>
      </w:tr>
      <w:tr w:rsidR="000C17A6" w:rsidTr="00462F03">
        <w:tc>
          <w:tcPr>
            <w:tcW w:w="4535" w:type="dxa"/>
            <w:vAlign w:val="center"/>
          </w:tcPr>
          <w:p w:rsidR="000C17A6" w:rsidRDefault="000C17A6" w:rsidP="00462F03">
            <w:pPr>
              <w:jc w:val="center"/>
            </w:pPr>
            <w:r>
              <w:rPr>
                <w:rFonts w:hint="eastAsia"/>
              </w:rPr>
              <w:t>TIME</w:t>
            </w:r>
          </w:p>
        </w:tc>
        <w:tc>
          <w:tcPr>
            <w:tcW w:w="3086" w:type="dxa"/>
            <w:vAlign w:val="center"/>
          </w:tcPr>
          <w:p w:rsidR="000C17A6" w:rsidRDefault="000C17A6" w:rsidP="00462F03">
            <w:pPr>
              <w:jc w:val="center"/>
            </w:pPr>
            <w:r>
              <w:rPr>
                <w:rFonts w:hint="eastAsia"/>
              </w:rPr>
              <w:t>0010</w:t>
            </w:r>
          </w:p>
        </w:tc>
        <w:tc>
          <w:tcPr>
            <w:tcW w:w="5528" w:type="dxa"/>
            <w:vAlign w:val="center"/>
          </w:tcPr>
          <w:p w:rsidR="000C17A6" w:rsidRDefault="000C17A6" w:rsidP="00462F03">
            <w:pPr>
              <w:jc w:val="center"/>
            </w:pPr>
            <w:r>
              <w:rPr>
                <w:rFonts w:hint="eastAsia"/>
              </w:rPr>
              <w:t>0x100</w:t>
            </w:r>
          </w:p>
        </w:tc>
      </w:tr>
      <w:tr w:rsidR="000C17A6" w:rsidTr="00462F03">
        <w:tc>
          <w:tcPr>
            <w:tcW w:w="4535" w:type="dxa"/>
            <w:vAlign w:val="center"/>
          </w:tcPr>
          <w:p w:rsidR="000C17A6" w:rsidRDefault="000C17A6" w:rsidP="00462F03">
            <w:pPr>
              <w:jc w:val="center"/>
            </w:pPr>
            <w:r>
              <w:rPr>
                <w:rFonts w:hint="eastAsia"/>
              </w:rPr>
              <w:t>TPDO1</w:t>
            </w:r>
          </w:p>
        </w:tc>
        <w:tc>
          <w:tcPr>
            <w:tcW w:w="3086" w:type="dxa"/>
            <w:vAlign w:val="center"/>
          </w:tcPr>
          <w:p w:rsidR="000C17A6" w:rsidRDefault="000C17A6" w:rsidP="00462F03">
            <w:pPr>
              <w:jc w:val="center"/>
            </w:pPr>
            <w:r>
              <w:rPr>
                <w:rFonts w:hint="eastAsia"/>
              </w:rPr>
              <w:t>0011</w:t>
            </w:r>
          </w:p>
        </w:tc>
        <w:tc>
          <w:tcPr>
            <w:tcW w:w="5528" w:type="dxa"/>
            <w:vAlign w:val="center"/>
          </w:tcPr>
          <w:p w:rsidR="000C17A6" w:rsidRDefault="000C17A6" w:rsidP="00462F03">
            <w:pPr>
              <w:jc w:val="center"/>
            </w:pPr>
            <w:r>
              <w:rPr>
                <w:rFonts w:hint="eastAsia"/>
              </w:rPr>
              <w:t>0x180</w:t>
            </w:r>
          </w:p>
        </w:tc>
      </w:tr>
      <w:tr w:rsidR="000C17A6" w:rsidTr="00462F03">
        <w:tc>
          <w:tcPr>
            <w:tcW w:w="4535" w:type="dxa"/>
            <w:vAlign w:val="center"/>
          </w:tcPr>
          <w:p w:rsidR="000C17A6" w:rsidRDefault="000C17A6" w:rsidP="00462F03">
            <w:pPr>
              <w:jc w:val="center"/>
            </w:pPr>
            <w:r>
              <w:rPr>
                <w:rFonts w:hint="eastAsia"/>
              </w:rPr>
              <w:t>TPDO2</w:t>
            </w:r>
          </w:p>
        </w:tc>
        <w:tc>
          <w:tcPr>
            <w:tcW w:w="3086" w:type="dxa"/>
            <w:vAlign w:val="center"/>
          </w:tcPr>
          <w:p w:rsidR="000C17A6" w:rsidRDefault="000C17A6" w:rsidP="00462F03">
            <w:pPr>
              <w:jc w:val="center"/>
            </w:pPr>
            <w:r>
              <w:rPr>
                <w:rFonts w:hint="eastAsia"/>
              </w:rPr>
              <w:t>0101</w:t>
            </w:r>
          </w:p>
        </w:tc>
        <w:tc>
          <w:tcPr>
            <w:tcW w:w="5528" w:type="dxa"/>
            <w:vAlign w:val="center"/>
          </w:tcPr>
          <w:p w:rsidR="000C17A6" w:rsidRDefault="000C17A6" w:rsidP="00462F03">
            <w:pPr>
              <w:jc w:val="center"/>
            </w:pPr>
            <w:r>
              <w:rPr>
                <w:rFonts w:hint="eastAsia"/>
              </w:rPr>
              <w:t>0x280</w:t>
            </w:r>
          </w:p>
        </w:tc>
      </w:tr>
      <w:tr w:rsidR="000C17A6" w:rsidTr="00462F03">
        <w:tc>
          <w:tcPr>
            <w:tcW w:w="4535" w:type="dxa"/>
            <w:vAlign w:val="center"/>
          </w:tcPr>
          <w:p w:rsidR="000C17A6" w:rsidRDefault="000C17A6" w:rsidP="00462F03">
            <w:pPr>
              <w:jc w:val="center"/>
            </w:pPr>
            <w:r>
              <w:rPr>
                <w:rFonts w:hint="eastAsia"/>
              </w:rPr>
              <w:t>TPDO3</w:t>
            </w:r>
          </w:p>
        </w:tc>
        <w:tc>
          <w:tcPr>
            <w:tcW w:w="3086" w:type="dxa"/>
            <w:vAlign w:val="center"/>
          </w:tcPr>
          <w:p w:rsidR="000C17A6" w:rsidRDefault="000C17A6" w:rsidP="00462F03">
            <w:pPr>
              <w:jc w:val="center"/>
            </w:pPr>
            <w:r>
              <w:rPr>
                <w:rFonts w:hint="eastAsia"/>
              </w:rPr>
              <w:t>0111</w:t>
            </w:r>
          </w:p>
        </w:tc>
        <w:tc>
          <w:tcPr>
            <w:tcW w:w="5528" w:type="dxa"/>
            <w:vAlign w:val="center"/>
          </w:tcPr>
          <w:p w:rsidR="000C17A6" w:rsidRDefault="000C17A6" w:rsidP="00462F03">
            <w:pPr>
              <w:jc w:val="center"/>
            </w:pPr>
            <w:r>
              <w:rPr>
                <w:rFonts w:hint="eastAsia"/>
              </w:rPr>
              <w:t>0x380</w:t>
            </w:r>
          </w:p>
        </w:tc>
      </w:tr>
      <w:tr w:rsidR="000C17A6" w:rsidTr="00462F03">
        <w:tc>
          <w:tcPr>
            <w:tcW w:w="4535" w:type="dxa"/>
            <w:vAlign w:val="center"/>
          </w:tcPr>
          <w:p w:rsidR="000C17A6" w:rsidRDefault="000C17A6" w:rsidP="00462F03">
            <w:pPr>
              <w:jc w:val="center"/>
            </w:pPr>
            <w:r>
              <w:rPr>
                <w:rFonts w:hint="eastAsia"/>
              </w:rPr>
              <w:t>TPDO4</w:t>
            </w:r>
          </w:p>
        </w:tc>
        <w:tc>
          <w:tcPr>
            <w:tcW w:w="3086" w:type="dxa"/>
            <w:vAlign w:val="center"/>
          </w:tcPr>
          <w:p w:rsidR="000C17A6" w:rsidRDefault="000C17A6" w:rsidP="00462F03">
            <w:pPr>
              <w:jc w:val="center"/>
            </w:pPr>
            <w:r>
              <w:rPr>
                <w:rFonts w:hint="eastAsia"/>
              </w:rPr>
              <w:t>1001</w:t>
            </w:r>
          </w:p>
        </w:tc>
        <w:tc>
          <w:tcPr>
            <w:tcW w:w="5528" w:type="dxa"/>
            <w:vAlign w:val="center"/>
          </w:tcPr>
          <w:p w:rsidR="000C17A6" w:rsidRDefault="000C17A6" w:rsidP="00462F03">
            <w:pPr>
              <w:jc w:val="center"/>
            </w:pPr>
            <w:r>
              <w:rPr>
                <w:rFonts w:hint="eastAsia"/>
              </w:rPr>
              <w:t>0x480</w:t>
            </w:r>
          </w:p>
        </w:tc>
      </w:tr>
      <w:tr w:rsidR="000C17A6" w:rsidTr="00462F03">
        <w:tc>
          <w:tcPr>
            <w:tcW w:w="4535" w:type="dxa"/>
            <w:vAlign w:val="center"/>
          </w:tcPr>
          <w:p w:rsidR="000C17A6" w:rsidRDefault="000C17A6" w:rsidP="00462F03">
            <w:pPr>
              <w:jc w:val="center"/>
            </w:pPr>
            <w:r>
              <w:rPr>
                <w:rFonts w:hint="eastAsia"/>
              </w:rPr>
              <w:t>RPDO1</w:t>
            </w:r>
          </w:p>
        </w:tc>
        <w:tc>
          <w:tcPr>
            <w:tcW w:w="3086" w:type="dxa"/>
            <w:vAlign w:val="center"/>
          </w:tcPr>
          <w:p w:rsidR="000C17A6" w:rsidRDefault="000C17A6" w:rsidP="00462F03">
            <w:pPr>
              <w:jc w:val="center"/>
            </w:pPr>
            <w:r>
              <w:rPr>
                <w:rFonts w:hint="eastAsia"/>
              </w:rPr>
              <w:t>0100</w:t>
            </w:r>
          </w:p>
        </w:tc>
        <w:tc>
          <w:tcPr>
            <w:tcW w:w="5528" w:type="dxa"/>
            <w:vAlign w:val="center"/>
          </w:tcPr>
          <w:p w:rsidR="000C17A6" w:rsidRDefault="000C17A6" w:rsidP="00462F03">
            <w:pPr>
              <w:jc w:val="center"/>
            </w:pPr>
            <w:r>
              <w:rPr>
                <w:rFonts w:hint="eastAsia"/>
              </w:rPr>
              <w:t>0x200</w:t>
            </w:r>
          </w:p>
        </w:tc>
      </w:tr>
      <w:tr w:rsidR="000C17A6" w:rsidTr="00462F03">
        <w:tc>
          <w:tcPr>
            <w:tcW w:w="4535" w:type="dxa"/>
            <w:vAlign w:val="center"/>
          </w:tcPr>
          <w:p w:rsidR="000C17A6" w:rsidRDefault="000C17A6" w:rsidP="00462F03">
            <w:pPr>
              <w:jc w:val="center"/>
            </w:pPr>
            <w:r>
              <w:rPr>
                <w:rFonts w:hint="eastAsia"/>
              </w:rPr>
              <w:t>RPDO2</w:t>
            </w:r>
          </w:p>
        </w:tc>
        <w:tc>
          <w:tcPr>
            <w:tcW w:w="3086" w:type="dxa"/>
            <w:vAlign w:val="center"/>
          </w:tcPr>
          <w:p w:rsidR="000C17A6" w:rsidRDefault="000C17A6" w:rsidP="00462F03">
            <w:pPr>
              <w:jc w:val="center"/>
            </w:pPr>
            <w:r>
              <w:rPr>
                <w:rFonts w:hint="eastAsia"/>
              </w:rPr>
              <w:t>0110</w:t>
            </w:r>
          </w:p>
        </w:tc>
        <w:tc>
          <w:tcPr>
            <w:tcW w:w="5528" w:type="dxa"/>
            <w:vAlign w:val="center"/>
          </w:tcPr>
          <w:p w:rsidR="000C17A6" w:rsidRDefault="000C17A6" w:rsidP="00462F03">
            <w:pPr>
              <w:jc w:val="center"/>
            </w:pPr>
            <w:r>
              <w:rPr>
                <w:rFonts w:hint="eastAsia"/>
              </w:rPr>
              <w:t>0x300</w:t>
            </w:r>
          </w:p>
        </w:tc>
      </w:tr>
      <w:tr w:rsidR="000C17A6" w:rsidTr="00462F03">
        <w:tc>
          <w:tcPr>
            <w:tcW w:w="4535" w:type="dxa"/>
            <w:vAlign w:val="center"/>
          </w:tcPr>
          <w:p w:rsidR="000C17A6" w:rsidRDefault="000C17A6" w:rsidP="00462F03">
            <w:pPr>
              <w:jc w:val="center"/>
            </w:pPr>
            <w:r>
              <w:rPr>
                <w:rFonts w:hint="eastAsia"/>
              </w:rPr>
              <w:t>RPDO3</w:t>
            </w:r>
          </w:p>
        </w:tc>
        <w:tc>
          <w:tcPr>
            <w:tcW w:w="3086" w:type="dxa"/>
            <w:vAlign w:val="center"/>
          </w:tcPr>
          <w:p w:rsidR="000C17A6" w:rsidRDefault="000C17A6" w:rsidP="00462F03">
            <w:pPr>
              <w:jc w:val="center"/>
            </w:pPr>
            <w:r>
              <w:rPr>
                <w:rFonts w:hint="eastAsia"/>
              </w:rPr>
              <w:t>1000</w:t>
            </w:r>
          </w:p>
        </w:tc>
        <w:tc>
          <w:tcPr>
            <w:tcW w:w="5528" w:type="dxa"/>
            <w:vAlign w:val="center"/>
          </w:tcPr>
          <w:p w:rsidR="000C17A6" w:rsidRDefault="000C17A6" w:rsidP="00462F03">
            <w:pPr>
              <w:jc w:val="center"/>
            </w:pPr>
            <w:r>
              <w:rPr>
                <w:rFonts w:hint="eastAsia"/>
              </w:rPr>
              <w:t>0x400</w:t>
            </w:r>
          </w:p>
        </w:tc>
      </w:tr>
      <w:tr w:rsidR="000C17A6" w:rsidTr="00462F03">
        <w:tc>
          <w:tcPr>
            <w:tcW w:w="4535" w:type="dxa"/>
            <w:vAlign w:val="center"/>
          </w:tcPr>
          <w:p w:rsidR="000C17A6" w:rsidRDefault="000C17A6" w:rsidP="00462F03">
            <w:pPr>
              <w:jc w:val="center"/>
            </w:pPr>
            <w:r>
              <w:rPr>
                <w:rFonts w:hint="eastAsia"/>
              </w:rPr>
              <w:t>RPDO4</w:t>
            </w:r>
          </w:p>
        </w:tc>
        <w:tc>
          <w:tcPr>
            <w:tcW w:w="3086" w:type="dxa"/>
            <w:vAlign w:val="center"/>
          </w:tcPr>
          <w:p w:rsidR="000C17A6" w:rsidRDefault="000C17A6" w:rsidP="00462F03">
            <w:pPr>
              <w:jc w:val="center"/>
            </w:pPr>
            <w:r>
              <w:rPr>
                <w:rFonts w:hint="eastAsia"/>
              </w:rPr>
              <w:t>1010</w:t>
            </w:r>
          </w:p>
        </w:tc>
        <w:tc>
          <w:tcPr>
            <w:tcW w:w="5528" w:type="dxa"/>
            <w:vAlign w:val="center"/>
          </w:tcPr>
          <w:p w:rsidR="000C17A6" w:rsidRDefault="000C17A6" w:rsidP="00462F03">
            <w:pPr>
              <w:jc w:val="center"/>
            </w:pPr>
            <w:r>
              <w:rPr>
                <w:rFonts w:hint="eastAsia"/>
              </w:rPr>
              <w:t>0x500</w:t>
            </w:r>
          </w:p>
        </w:tc>
      </w:tr>
      <w:tr w:rsidR="000C17A6" w:rsidTr="00462F03">
        <w:tc>
          <w:tcPr>
            <w:tcW w:w="4535" w:type="dxa"/>
            <w:vAlign w:val="center"/>
          </w:tcPr>
          <w:p w:rsidR="000C17A6" w:rsidRDefault="000C17A6" w:rsidP="00462F03">
            <w:pPr>
              <w:jc w:val="center"/>
            </w:pPr>
            <w:r>
              <w:rPr>
                <w:rFonts w:hint="eastAsia"/>
              </w:rPr>
              <w:t>SDO</w:t>
            </w:r>
            <w:r>
              <w:rPr>
                <w:rFonts w:hint="eastAsia"/>
              </w:rPr>
              <w:t>（服务端</w:t>
            </w:r>
            <w:r>
              <w:sym w:font="Wingdings" w:char="F0E0"/>
            </w:r>
            <w:r>
              <w:rPr>
                <w:rFonts w:hint="eastAsia"/>
              </w:rPr>
              <w:t>客户端）</w:t>
            </w:r>
          </w:p>
        </w:tc>
        <w:tc>
          <w:tcPr>
            <w:tcW w:w="3086" w:type="dxa"/>
            <w:vAlign w:val="center"/>
          </w:tcPr>
          <w:p w:rsidR="000C17A6" w:rsidRDefault="000C17A6" w:rsidP="00462F03">
            <w:pPr>
              <w:jc w:val="center"/>
            </w:pPr>
            <w:r>
              <w:rPr>
                <w:rFonts w:hint="eastAsia"/>
              </w:rPr>
              <w:t>1011</w:t>
            </w:r>
          </w:p>
        </w:tc>
        <w:tc>
          <w:tcPr>
            <w:tcW w:w="5528" w:type="dxa"/>
            <w:vAlign w:val="center"/>
          </w:tcPr>
          <w:p w:rsidR="000C17A6" w:rsidRDefault="000C17A6" w:rsidP="00462F03">
            <w:pPr>
              <w:jc w:val="center"/>
            </w:pPr>
            <w:r>
              <w:rPr>
                <w:rFonts w:hint="eastAsia"/>
              </w:rPr>
              <w:t>0x580</w:t>
            </w:r>
          </w:p>
        </w:tc>
      </w:tr>
      <w:tr w:rsidR="000C17A6" w:rsidTr="00462F03">
        <w:tc>
          <w:tcPr>
            <w:tcW w:w="4535" w:type="dxa"/>
            <w:vAlign w:val="center"/>
          </w:tcPr>
          <w:p w:rsidR="000C17A6" w:rsidRDefault="000C17A6" w:rsidP="00462F03">
            <w:pPr>
              <w:jc w:val="center"/>
            </w:pPr>
            <w:r>
              <w:rPr>
                <w:rFonts w:hint="eastAsia"/>
              </w:rPr>
              <w:t>SDO</w:t>
            </w:r>
            <w:r>
              <w:rPr>
                <w:rFonts w:hint="eastAsia"/>
              </w:rPr>
              <w:t>（客户端</w:t>
            </w:r>
            <w:r>
              <w:sym w:font="Wingdings" w:char="F0E0"/>
            </w:r>
            <w:r>
              <w:rPr>
                <w:rFonts w:hint="eastAsia"/>
              </w:rPr>
              <w:t>服务端）</w:t>
            </w:r>
          </w:p>
        </w:tc>
        <w:tc>
          <w:tcPr>
            <w:tcW w:w="3086" w:type="dxa"/>
            <w:vAlign w:val="center"/>
          </w:tcPr>
          <w:p w:rsidR="000C17A6" w:rsidRDefault="000C17A6" w:rsidP="00462F03">
            <w:pPr>
              <w:jc w:val="center"/>
            </w:pPr>
            <w:r>
              <w:rPr>
                <w:rFonts w:hint="eastAsia"/>
              </w:rPr>
              <w:t>1100</w:t>
            </w:r>
          </w:p>
        </w:tc>
        <w:tc>
          <w:tcPr>
            <w:tcW w:w="5528" w:type="dxa"/>
            <w:vAlign w:val="center"/>
          </w:tcPr>
          <w:p w:rsidR="000C17A6" w:rsidRDefault="000C17A6" w:rsidP="00462F03">
            <w:pPr>
              <w:jc w:val="center"/>
            </w:pPr>
            <w:r>
              <w:rPr>
                <w:rFonts w:hint="eastAsia"/>
              </w:rPr>
              <w:t>0x600</w:t>
            </w:r>
          </w:p>
        </w:tc>
      </w:tr>
      <w:tr w:rsidR="000C17A6" w:rsidTr="00462F03">
        <w:tc>
          <w:tcPr>
            <w:tcW w:w="4535" w:type="dxa"/>
            <w:vAlign w:val="center"/>
          </w:tcPr>
          <w:p w:rsidR="000C17A6" w:rsidRDefault="000C17A6" w:rsidP="00462F03">
            <w:pPr>
              <w:jc w:val="center"/>
            </w:pPr>
            <w:r>
              <w:rPr>
                <w:rFonts w:hint="eastAsia"/>
              </w:rPr>
              <w:t>NEC</w:t>
            </w:r>
          </w:p>
        </w:tc>
        <w:tc>
          <w:tcPr>
            <w:tcW w:w="3086" w:type="dxa"/>
            <w:vAlign w:val="center"/>
          </w:tcPr>
          <w:p w:rsidR="000C17A6" w:rsidRDefault="000C17A6" w:rsidP="00462F03">
            <w:pPr>
              <w:jc w:val="center"/>
            </w:pPr>
            <w:r>
              <w:rPr>
                <w:rFonts w:hint="eastAsia"/>
              </w:rPr>
              <w:t>1110</w:t>
            </w:r>
          </w:p>
        </w:tc>
        <w:tc>
          <w:tcPr>
            <w:tcW w:w="5528" w:type="dxa"/>
            <w:vAlign w:val="center"/>
          </w:tcPr>
          <w:p w:rsidR="000C17A6" w:rsidRDefault="000C17A6" w:rsidP="00462F03">
            <w:pPr>
              <w:jc w:val="center"/>
            </w:pPr>
            <w:r>
              <w:rPr>
                <w:rFonts w:hint="eastAsia"/>
              </w:rPr>
              <w:t>0x700</w:t>
            </w:r>
          </w:p>
        </w:tc>
      </w:tr>
    </w:tbl>
    <w:p w:rsidR="000C17A6" w:rsidRDefault="000C17A6" w:rsidP="000C17A6"/>
    <w:p w:rsidR="000C17A6" w:rsidRDefault="000C17A6" w:rsidP="000C17A6"/>
    <w:p w:rsidR="000C17A6" w:rsidRDefault="000C17A6" w:rsidP="000C17A6">
      <w:r>
        <w:rPr>
          <w:rFonts w:hint="eastAsia"/>
        </w:rPr>
        <w:t xml:space="preserve"> </w:t>
      </w:r>
    </w:p>
    <w:p w:rsidR="000C17A6" w:rsidRDefault="000C17A6" w:rsidP="000C17A6"/>
    <w:p w:rsidR="000C17A6" w:rsidRDefault="000C17A6" w:rsidP="000C17A6"/>
    <w:tbl>
      <w:tblPr>
        <w:tblStyle w:val="a8"/>
        <w:tblW w:w="0" w:type="auto"/>
        <w:tblLook w:val="04A0" w:firstRow="1" w:lastRow="0" w:firstColumn="1" w:lastColumn="0" w:noHBand="0" w:noVBand="1"/>
      </w:tblPr>
      <w:tblGrid>
        <w:gridCol w:w="1243"/>
        <w:gridCol w:w="11906"/>
      </w:tblGrid>
      <w:tr w:rsidR="000C17A6" w:rsidTr="00462F03">
        <w:trPr>
          <w:trHeight w:val="2092"/>
        </w:trPr>
        <w:tc>
          <w:tcPr>
            <w:tcW w:w="1243" w:type="dxa"/>
          </w:tcPr>
          <w:p w:rsidR="000C17A6" w:rsidRDefault="000C17A6" w:rsidP="00462F03">
            <w:r>
              <w:rPr>
                <w:rFonts w:hint="eastAsia"/>
              </w:rPr>
              <w:t>节点号</w:t>
            </w:r>
          </w:p>
          <w:p w:rsidR="000C17A6" w:rsidRDefault="000C17A6" w:rsidP="00462F03">
            <w:r>
              <w:rPr>
                <w:rFonts w:hint="eastAsia"/>
              </w:rPr>
              <w:t>（低</w:t>
            </w:r>
            <w:r>
              <w:rPr>
                <w:rFonts w:hint="eastAsia"/>
              </w:rPr>
              <w:t>7</w:t>
            </w:r>
            <w:r>
              <w:rPr>
                <w:rFonts w:hint="eastAsia"/>
              </w:rPr>
              <w:t>位）</w:t>
            </w:r>
          </w:p>
        </w:tc>
        <w:tc>
          <w:tcPr>
            <w:tcW w:w="11906" w:type="dxa"/>
          </w:tcPr>
          <w:p w:rsidR="000C17A6" w:rsidRDefault="000C17A6" w:rsidP="00462F03">
            <w:r>
              <w:rPr>
                <w:rFonts w:hint="eastAsia"/>
              </w:rPr>
              <w:t>区分优先级：</w:t>
            </w:r>
          </w:p>
          <w:p w:rsidR="000C17A6" w:rsidRDefault="000C17A6" w:rsidP="00462F03">
            <w:r>
              <w:rPr>
                <w:rFonts w:hint="eastAsia"/>
              </w:rPr>
              <w:t>区分报文优先级时，先看功能代码，数值低的优先级高；</w:t>
            </w:r>
          </w:p>
          <w:p w:rsidR="000C17A6" w:rsidRDefault="000C17A6" w:rsidP="00462F03">
            <w:r>
              <w:rPr>
                <w:rFonts w:hint="eastAsia"/>
              </w:rPr>
              <w:t>如果功能代码相同，再看节点</w:t>
            </w:r>
            <w:r>
              <w:rPr>
                <w:rFonts w:hint="eastAsia"/>
              </w:rPr>
              <w:t>ID</w:t>
            </w:r>
            <w:r>
              <w:rPr>
                <w:rFonts w:hint="eastAsia"/>
              </w:rPr>
              <w:t>，数值低的优先级高。</w:t>
            </w:r>
          </w:p>
          <w:p w:rsidR="000C17A6" w:rsidRDefault="000C17A6" w:rsidP="00462F03">
            <w:pPr>
              <w:widowControl/>
              <w:jc w:val="left"/>
            </w:pPr>
            <w:r>
              <w:rPr>
                <w:rFonts w:hint="eastAsia"/>
              </w:rPr>
              <w:t>区分设备：</w:t>
            </w:r>
          </w:p>
          <w:p w:rsidR="000C17A6" w:rsidRPr="00963A30" w:rsidRDefault="000C17A6" w:rsidP="00462F03">
            <w:pPr>
              <w:widowControl/>
              <w:jc w:val="left"/>
            </w:pPr>
            <w:r>
              <w:rPr>
                <w:rFonts w:hint="eastAsia"/>
              </w:rPr>
              <w:t>在</w:t>
            </w:r>
            <w:r>
              <w:rPr>
                <w:rFonts w:hint="eastAsia"/>
              </w:rPr>
              <w:t>CANopen</w:t>
            </w:r>
            <w:r>
              <w:rPr>
                <w:rFonts w:hint="eastAsia"/>
              </w:rPr>
              <w:t>网络中，每个设备</w:t>
            </w:r>
            <w:r w:rsidRPr="00963A30">
              <w:rPr>
                <w:rFonts w:hint="eastAsia"/>
              </w:rPr>
              <w:t>有一个固定的</w:t>
            </w:r>
            <w:r>
              <w:rPr>
                <w:rFonts w:hint="eastAsia"/>
              </w:rPr>
              <w:t>唯一</w:t>
            </w:r>
            <w:r w:rsidRPr="00963A30">
              <w:rPr>
                <w:rFonts w:hint="eastAsia"/>
              </w:rPr>
              <w:t>的节点</w:t>
            </w:r>
            <w:r w:rsidRPr="00963A30">
              <w:rPr>
                <w:rFonts w:hint="eastAsia"/>
              </w:rPr>
              <w:t>ID</w:t>
            </w:r>
            <w:r w:rsidRPr="00963A30">
              <w:rPr>
                <w:rFonts w:hint="eastAsia"/>
              </w:rPr>
              <w:t>。</w:t>
            </w:r>
          </w:p>
          <w:p w:rsidR="000C17A6" w:rsidRDefault="000C17A6" w:rsidP="00462F03">
            <w:pPr>
              <w:widowControl/>
              <w:jc w:val="left"/>
            </w:pPr>
            <w:r w:rsidRPr="00963A30">
              <w:rPr>
                <w:rFonts w:hint="eastAsia"/>
              </w:rPr>
              <w:t>设备的节点号</w:t>
            </w:r>
            <w:r>
              <w:rPr>
                <w:rFonts w:hint="eastAsia"/>
              </w:rPr>
              <w:t>由系统集成商定义，</w:t>
            </w:r>
            <w:r w:rsidRPr="00963A30">
              <w:rPr>
                <w:rFonts w:hint="eastAsia"/>
                <w:b/>
              </w:rPr>
              <w:t>一般在设备上有设置节点</w:t>
            </w:r>
            <w:r w:rsidRPr="00963A30">
              <w:rPr>
                <w:rFonts w:hint="eastAsia"/>
                <w:b/>
              </w:rPr>
              <w:t>ID</w:t>
            </w:r>
            <w:r w:rsidRPr="00963A30">
              <w:rPr>
                <w:rFonts w:hint="eastAsia"/>
                <w:b/>
              </w:rPr>
              <w:t>的机械开关；</w:t>
            </w:r>
          </w:p>
          <w:p w:rsidR="000C17A6" w:rsidRPr="00161596" w:rsidRDefault="000C17A6" w:rsidP="00462F03">
            <w:pPr>
              <w:widowControl/>
              <w:jc w:val="left"/>
            </w:pPr>
            <w:r>
              <w:rPr>
                <w:rFonts w:hint="eastAsia"/>
              </w:rPr>
              <w:t>范围是</w:t>
            </w:r>
            <w:r>
              <w:rPr>
                <w:rFonts w:hint="eastAsia"/>
              </w:rPr>
              <w:t>1~127</w:t>
            </w:r>
            <w:r>
              <w:rPr>
                <w:rFonts w:hint="eastAsia"/>
              </w:rPr>
              <w:t>（</w:t>
            </w:r>
            <w:r>
              <w:rPr>
                <w:rFonts w:hint="eastAsia"/>
              </w:rPr>
              <w:t>0</w:t>
            </w:r>
            <w:r>
              <w:rPr>
                <w:rFonts w:hint="eastAsia"/>
              </w:rPr>
              <w:t>不允许被使用）</w:t>
            </w:r>
            <w:bookmarkStart w:id="11" w:name="OLE_LINK7"/>
            <w:bookmarkStart w:id="12" w:name="OLE_LINK8"/>
            <w:r>
              <w:rPr>
                <w:rFonts w:hint="eastAsia"/>
              </w:rPr>
              <w:t>；</w:t>
            </w:r>
            <w:r>
              <w:rPr>
                <w:rFonts w:hint="eastAsia"/>
              </w:rPr>
              <w:t>CANopen </w:t>
            </w:r>
            <w:r>
              <w:rPr>
                <w:rFonts w:hint="eastAsia"/>
              </w:rPr>
              <w:t>网络</w:t>
            </w:r>
            <w:bookmarkEnd w:id="11"/>
            <w:bookmarkEnd w:id="12"/>
            <w:r>
              <w:rPr>
                <w:rFonts w:hint="eastAsia"/>
              </w:rPr>
              <w:t>最多可支持</w:t>
            </w:r>
            <w:r>
              <w:rPr>
                <w:rFonts w:hint="eastAsia"/>
              </w:rPr>
              <w:t>127</w:t>
            </w:r>
            <w:r>
              <w:rPr>
                <w:rFonts w:hint="eastAsia"/>
              </w:rPr>
              <w:t>个节点共存，即支持</w:t>
            </w:r>
            <w:r>
              <w:rPr>
                <w:rFonts w:hint="eastAsia"/>
              </w:rPr>
              <w:t>127</w:t>
            </w:r>
            <w:r>
              <w:rPr>
                <w:rFonts w:hint="eastAsia"/>
              </w:rPr>
              <w:t>个设备</w:t>
            </w:r>
          </w:p>
        </w:tc>
      </w:tr>
      <w:tr w:rsidR="000C17A6" w:rsidTr="00462F03">
        <w:tc>
          <w:tcPr>
            <w:tcW w:w="1243" w:type="dxa"/>
          </w:tcPr>
          <w:p w:rsidR="000C17A6" w:rsidRDefault="000C17A6" w:rsidP="00462F03">
            <w:r>
              <w:rPr>
                <w:rFonts w:hint="eastAsia"/>
              </w:rPr>
              <w:t>预留的</w:t>
            </w:r>
          </w:p>
          <w:p w:rsidR="000C17A6" w:rsidRDefault="000C17A6" w:rsidP="00462F03">
            <w:r>
              <w:rPr>
                <w:rFonts w:hint="eastAsia"/>
              </w:rPr>
              <w:t>CAN-ID</w:t>
            </w:r>
          </w:p>
        </w:tc>
        <w:tc>
          <w:tcPr>
            <w:tcW w:w="11906" w:type="dxa"/>
          </w:tcPr>
          <w:p w:rsidR="000C17A6" w:rsidRDefault="000C17A6" w:rsidP="00462F03">
            <w:pPr>
              <w:widowControl/>
              <w:jc w:val="left"/>
            </w:pPr>
            <w:r>
              <w:rPr>
                <w:rFonts w:hint="eastAsia"/>
              </w:rPr>
              <w:t>如果要给报文配置</w:t>
            </w:r>
            <w:r>
              <w:rPr>
                <w:rFonts w:hint="eastAsia"/>
              </w:rPr>
              <w:t>CAN-ID</w:t>
            </w:r>
            <w:r>
              <w:rPr>
                <w:rFonts w:hint="eastAsia"/>
              </w:rPr>
              <w:t>，那么注意不要使用预留给某些特定功能的</w:t>
            </w:r>
            <w:r>
              <w:rPr>
                <w:rFonts w:hint="eastAsia"/>
              </w:rPr>
              <w:t>CAN</w:t>
            </w:r>
            <w:r>
              <w:rPr>
                <w:rFonts w:hint="eastAsia"/>
              </w:rPr>
              <w:t>标识符：</w:t>
            </w:r>
          </w:p>
          <w:p w:rsidR="000C17A6" w:rsidRDefault="000C17A6" w:rsidP="00462F03">
            <w:pPr>
              <w:widowControl/>
              <w:jc w:val="left"/>
            </w:pPr>
            <w:r>
              <w:rPr>
                <w:rFonts w:hint="eastAsia"/>
              </w:rPr>
              <w:t>001h~~07Fh</w:t>
            </w:r>
            <w:r>
              <w:rPr>
                <w:rFonts w:hint="eastAsia"/>
              </w:rPr>
              <w:t>：预留给</w:t>
            </w:r>
            <w:r>
              <w:rPr>
                <w:rFonts w:hint="eastAsia"/>
              </w:rPr>
              <w:t>CANopenSafety</w:t>
            </w:r>
          </w:p>
          <w:p w:rsidR="000C17A6" w:rsidRDefault="000C17A6" w:rsidP="00462F03">
            <w:pPr>
              <w:widowControl/>
              <w:jc w:val="left"/>
            </w:pPr>
            <w:r>
              <w:rPr>
                <w:rFonts w:hint="eastAsia"/>
              </w:rPr>
              <w:t>101h~~180h</w:t>
            </w:r>
            <w:r>
              <w:rPr>
                <w:rFonts w:hint="eastAsia"/>
              </w:rPr>
              <w:t>：预留给动态主机</w:t>
            </w:r>
          </w:p>
          <w:p w:rsidR="000C17A6" w:rsidRDefault="000C17A6" w:rsidP="00462F03">
            <w:pPr>
              <w:widowControl/>
              <w:jc w:val="left"/>
            </w:pPr>
            <w:r>
              <w:rPr>
                <w:rFonts w:hint="eastAsia"/>
              </w:rPr>
              <w:t>6E0h~~6FFh</w:t>
            </w:r>
            <w:r>
              <w:rPr>
                <w:rFonts w:hint="eastAsia"/>
              </w:rPr>
              <w:t>：预留给</w:t>
            </w:r>
            <w:r>
              <w:rPr>
                <w:rFonts w:hint="eastAsia"/>
              </w:rPr>
              <w:t>CANopen</w:t>
            </w:r>
            <w:r>
              <w:rPr>
                <w:rFonts w:hint="eastAsia"/>
              </w:rPr>
              <w:t>管理器</w:t>
            </w:r>
          </w:p>
          <w:p w:rsidR="000C17A6" w:rsidRPr="002A530F" w:rsidRDefault="000C17A6" w:rsidP="00462F03">
            <w:pPr>
              <w:widowControl/>
              <w:jc w:val="left"/>
            </w:pPr>
            <w:r>
              <w:rPr>
                <w:rFonts w:hint="eastAsia"/>
              </w:rPr>
              <w:t>780h~~7FFh</w:t>
            </w:r>
            <w:r>
              <w:rPr>
                <w:rFonts w:hint="eastAsia"/>
              </w:rPr>
              <w:t>：预留给</w:t>
            </w:r>
            <w:r>
              <w:rPr>
                <w:rFonts w:hint="eastAsia"/>
              </w:rPr>
              <w:t>LSS</w:t>
            </w:r>
          </w:p>
        </w:tc>
      </w:tr>
    </w:tbl>
    <w:p w:rsidR="000C17A6" w:rsidRDefault="000C17A6" w:rsidP="000C17A6">
      <w:pPr>
        <w:widowControl/>
        <w:jc w:val="left"/>
      </w:pPr>
    </w:p>
    <w:p w:rsidR="000C17A6" w:rsidRPr="00D11432" w:rsidRDefault="000C17A6" w:rsidP="000C17A6">
      <w:pPr>
        <w:widowControl/>
        <w:jc w:val="left"/>
      </w:pPr>
    </w:p>
    <w:p w:rsidR="000C17A6" w:rsidRPr="000C17A6" w:rsidRDefault="000C17A6" w:rsidP="000C17A6">
      <w:pPr>
        <w:widowControl/>
        <w:jc w:val="left"/>
        <w:rPr>
          <w:rFonts w:eastAsiaTheme="majorEastAsia"/>
          <w:b/>
          <w:bCs/>
          <w:kern w:val="44"/>
          <w:sz w:val="44"/>
          <w:szCs w:val="44"/>
        </w:rPr>
      </w:pPr>
      <w:r>
        <w:br w:type="page"/>
      </w:r>
    </w:p>
    <w:p w:rsidR="00B63C5A" w:rsidRDefault="00B63C5A" w:rsidP="00B63C5A">
      <w:pPr>
        <w:pStyle w:val="1"/>
      </w:pPr>
      <w:bookmarkStart w:id="13" w:name="_Toc508203552"/>
      <w:r>
        <w:rPr>
          <w:rFonts w:hint="eastAsia"/>
        </w:rPr>
        <w:lastRenderedPageBreak/>
        <w:t>对象字典</w:t>
      </w:r>
      <w:bookmarkEnd w:id="7"/>
      <w:bookmarkEnd w:id="13"/>
    </w:p>
    <w:p w:rsidR="00B63C5A" w:rsidRDefault="00B63C5A" w:rsidP="00B63C5A">
      <w:pPr>
        <w:pStyle w:val="2"/>
      </w:pPr>
      <w:bookmarkStart w:id="14" w:name="_Toc508203553"/>
      <w:r>
        <w:rPr>
          <w:rFonts w:hint="eastAsia"/>
        </w:rPr>
        <w:t>描述</w:t>
      </w:r>
      <w:bookmarkEnd w:id="14"/>
    </w:p>
    <w:p w:rsidR="001F65DA" w:rsidRDefault="001F65DA" w:rsidP="001F65DA">
      <w:r>
        <w:rPr>
          <w:rFonts w:hint="eastAsia"/>
        </w:rPr>
        <w:t>CANopen </w:t>
      </w:r>
      <w:r>
        <w:rPr>
          <w:rFonts w:hint="eastAsia"/>
        </w:rPr>
        <w:t>的每一个站都配有一个对象字典（</w:t>
      </w:r>
      <w:r>
        <w:rPr>
          <w:rFonts w:hint="eastAsia"/>
        </w:rPr>
        <w:t>Object Dictionary</w:t>
      </w:r>
      <w:r>
        <w:rPr>
          <w:rFonts w:hint="eastAsia"/>
        </w:rPr>
        <w:t>，</w:t>
      </w:r>
      <w:r>
        <w:rPr>
          <w:rFonts w:hint="eastAsia"/>
        </w:rPr>
        <w:t>OD</w:t>
      </w:r>
      <w:r>
        <w:rPr>
          <w:rFonts w:hint="eastAsia"/>
        </w:rPr>
        <w:t>）。</w:t>
      </w:r>
    </w:p>
    <w:p w:rsidR="001F65DA" w:rsidRDefault="001F65DA" w:rsidP="001F65DA">
      <w:r>
        <w:rPr>
          <w:rFonts w:hint="eastAsia"/>
        </w:rPr>
        <w:t>对象字典</w:t>
      </w:r>
      <w:r w:rsidRPr="008D6F6B">
        <w:rPr>
          <w:rFonts w:hint="eastAsia"/>
        </w:rPr>
        <w:t>是</w:t>
      </w:r>
      <w:r>
        <w:rPr>
          <w:rFonts w:hint="eastAsia"/>
        </w:rPr>
        <w:t>所有数据的集合，这些数据涉及到设备的应用程序、通信、状态机；包含描述这个设备和它的网络行为的所有参数。</w:t>
      </w:r>
    </w:p>
    <w:p w:rsidR="00FE4411" w:rsidRDefault="000914EE" w:rsidP="00FE4411">
      <w:pPr>
        <w:widowControl/>
        <w:jc w:val="left"/>
      </w:pPr>
      <w:r>
        <w:rPr>
          <w:rFonts w:hint="eastAsia"/>
        </w:rPr>
        <w:t>CANopen</w:t>
      </w:r>
      <w:r>
        <w:rPr>
          <w:rFonts w:hint="eastAsia"/>
        </w:rPr>
        <w:t>网络中主机向某个设备的对象字典写入参数或者读取设备对象字典的某个参数，由此实现控制一个设备或获取一个设备的状态。</w:t>
      </w:r>
    </w:p>
    <w:p w:rsidR="003F3F88" w:rsidRDefault="003F3F88" w:rsidP="00B63C5A">
      <w:r>
        <w:rPr>
          <w:rFonts w:hint="eastAsia"/>
        </w:rPr>
        <w:t>对于子索引</w:t>
      </w:r>
      <w:r>
        <w:rPr>
          <w:rFonts w:hint="eastAsia"/>
        </w:rPr>
        <w:t>00h</w:t>
      </w:r>
      <w:r>
        <w:rPr>
          <w:rFonts w:hint="eastAsia"/>
        </w:rPr>
        <w:t>，它是对象的第一个子索引，对应的子对象，总是一个</w:t>
      </w:r>
      <w:r>
        <w:rPr>
          <w:rFonts w:hint="eastAsia"/>
        </w:rPr>
        <w:t>UNSIGNED8</w:t>
      </w:r>
      <w:r>
        <w:rPr>
          <w:rFonts w:hint="eastAsia"/>
        </w:rPr>
        <w:t>的变量，其值总是表示这个对象含有的成员的数目，所以如果某个对象是一个变量，那么其</w:t>
      </w:r>
      <w:r w:rsidRPr="00E97AA2">
        <w:t>Sub-index</w:t>
      </w:r>
      <w:r>
        <w:rPr>
          <w:rFonts w:hint="eastAsia"/>
        </w:rPr>
        <w:t>=0000 0001</w:t>
      </w:r>
    </w:p>
    <w:p w:rsidR="003F3F88" w:rsidRPr="001F65DA" w:rsidRDefault="003F3F88" w:rsidP="00B63C5A"/>
    <w:tbl>
      <w:tblPr>
        <w:tblStyle w:val="a8"/>
        <w:tblW w:w="13041" w:type="dxa"/>
        <w:tblInd w:w="108" w:type="dxa"/>
        <w:tblLayout w:type="fixed"/>
        <w:tblLook w:val="04A0" w:firstRow="1" w:lastRow="0" w:firstColumn="1" w:lastColumn="0" w:noHBand="0" w:noVBand="1"/>
      </w:tblPr>
      <w:tblGrid>
        <w:gridCol w:w="1701"/>
        <w:gridCol w:w="1843"/>
        <w:gridCol w:w="9497"/>
      </w:tblGrid>
      <w:tr w:rsidR="00B63C5A" w:rsidTr="00850DEF">
        <w:tc>
          <w:tcPr>
            <w:tcW w:w="1701" w:type="dxa"/>
            <w:vAlign w:val="center"/>
          </w:tcPr>
          <w:p w:rsidR="00B63C5A" w:rsidRDefault="00B63C5A" w:rsidP="00850DEF">
            <w:pPr>
              <w:jc w:val="center"/>
            </w:pPr>
            <w:r w:rsidRPr="00E97AA2">
              <w:t>Index</w:t>
            </w:r>
          </w:p>
        </w:tc>
        <w:tc>
          <w:tcPr>
            <w:tcW w:w="11340" w:type="dxa"/>
            <w:gridSpan w:val="2"/>
          </w:tcPr>
          <w:p w:rsidR="00FE4411" w:rsidRDefault="00FE4411" w:rsidP="00FE4411">
            <w:r>
              <w:rPr>
                <w:rFonts w:hint="eastAsia"/>
              </w:rPr>
              <w:t>对象的</w:t>
            </w:r>
            <w:r w:rsidR="001F65DA">
              <w:rPr>
                <w:rFonts w:hint="eastAsia"/>
              </w:rPr>
              <w:t>索引号</w:t>
            </w:r>
            <w:r>
              <w:t>—</w:t>
            </w:r>
            <w:r>
              <w:rPr>
                <w:rFonts w:hint="eastAsia"/>
              </w:rPr>
              <w:t>16</w:t>
            </w:r>
            <w:r>
              <w:rPr>
                <w:rFonts w:hint="eastAsia"/>
              </w:rPr>
              <w:t>位</w:t>
            </w:r>
          </w:p>
          <w:p w:rsidR="00FE4411" w:rsidRDefault="00FE4411" w:rsidP="00FE4411">
            <w:r>
              <w:rPr>
                <w:rFonts w:hint="eastAsia"/>
              </w:rPr>
              <w:t>对象字典中的每一个对象对应一个唯一的</w:t>
            </w:r>
            <w:r w:rsidRPr="00FC3CD8">
              <w:rPr>
                <w:rFonts w:hint="eastAsia"/>
                <w:b/>
              </w:rPr>
              <w:t>16</w:t>
            </w:r>
            <w:r w:rsidRPr="00FC3CD8">
              <w:rPr>
                <w:rFonts w:hint="eastAsia"/>
                <w:b/>
              </w:rPr>
              <w:t>位</w:t>
            </w:r>
            <w:r>
              <w:rPr>
                <w:rFonts w:hint="eastAsia"/>
              </w:rPr>
              <w:t>的索引，一个</w:t>
            </w:r>
            <w:r>
              <w:rPr>
                <w:rFonts w:hint="eastAsia"/>
              </w:rPr>
              <w:t>CANopen</w:t>
            </w:r>
            <w:r>
              <w:rPr>
                <w:rFonts w:hint="eastAsia"/>
              </w:rPr>
              <w:t>设备的对象字典中最多可以有</w:t>
            </w:r>
            <w:r>
              <w:rPr>
                <w:rFonts w:hint="eastAsia"/>
              </w:rPr>
              <w:t>65536</w:t>
            </w:r>
            <w:r>
              <w:rPr>
                <w:rFonts w:hint="eastAsia"/>
              </w:rPr>
              <w:t>个对象</w:t>
            </w:r>
          </w:p>
          <w:p w:rsidR="00FE4411" w:rsidRPr="00481314" w:rsidRDefault="00FE4411" w:rsidP="00FE4411">
            <w:r>
              <w:rPr>
                <w:rFonts w:hint="eastAsia"/>
              </w:rPr>
              <w:t>用户通过该索引访问到对应的对象。</w:t>
            </w:r>
          </w:p>
        </w:tc>
      </w:tr>
      <w:tr w:rsidR="00FE4411" w:rsidTr="00850DEF">
        <w:tc>
          <w:tcPr>
            <w:tcW w:w="1701" w:type="dxa"/>
            <w:vAlign w:val="center"/>
          </w:tcPr>
          <w:p w:rsidR="00FE4411" w:rsidRPr="00E97AA2" w:rsidRDefault="00FE4411" w:rsidP="00850DEF">
            <w:pPr>
              <w:jc w:val="center"/>
            </w:pPr>
            <w:r w:rsidRPr="00E97AA2">
              <w:t>Sub-index</w:t>
            </w:r>
          </w:p>
        </w:tc>
        <w:tc>
          <w:tcPr>
            <w:tcW w:w="11340" w:type="dxa"/>
            <w:gridSpan w:val="2"/>
          </w:tcPr>
          <w:p w:rsidR="00FE4411" w:rsidRDefault="00FE4411" w:rsidP="00FE4411">
            <w:r>
              <w:rPr>
                <w:rFonts w:hint="eastAsia"/>
              </w:rPr>
              <w:t>对象的某个条目的子索引号</w:t>
            </w:r>
            <w:r>
              <w:t>—</w:t>
            </w:r>
            <w:r>
              <w:rPr>
                <w:rFonts w:hint="eastAsia"/>
              </w:rPr>
              <w:t>8</w:t>
            </w:r>
            <w:r>
              <w:rPr>
                <w:rFonts w:hint="eastAsia"/>
              </w:rPr>
              <w:t>位</w:t>
            </w:r>
          </w:p>
          <w:p w:rsidR="00FE4411" w:rsidRPr="003F3F88" w:rsidRDefault="00FE4411" w:rsidP="00FE4411">
            <w:r>
              <w:rPr>
                <w:rFonts w:hint="eastAsia"/>
              </w:rPr>
              <w:t>对象至少有</w:t>
            </w:r>
            <w:r>
              <w:rPr>
                <w:rFonts w:hint="eastAsia"/>
              </w:rPr>
              <w:t>1</w:t>
            </w:r>
            <w:r>
              <w:rPr>
                <w:rFonts w:hint="eastAsia"/>
              </w:rPr>
              <w:t>个成员</w:t>
            </w:r>
          </w:p>
          <w:p w:rsidR="00FE4411" w:rsidRDefault="00FE4411" w:rsidP="00FE4411">
            <w:r>
              <w:rPr>
                <w:rFonts w:hint="eastAsia"/>
              </w:rPr>
              <w:t>不可能只访问对象而不访问成员：因为实际在使用索引访问某个对象时，会使用一个</w:t>
            </w:r>
            <w:r>
              <w:rPr>
                <w:rFonts w:hint="eastAsia"/>
              </w:rPr>
              <w:t>24</w:t>
            </w:r>
            <w:r>
              <w:rPr>
                <w:rFonts w:hint="eastAsia"/>
              </w:rPr>
              <w:t>位的编码，其中的</w:t>
            </w:r>
            <w:r>
              <w:rPr>
                <w:rFonts w:hint="eastAsia"/>
              </w:rPr>
              <w:t>16</w:t>
            </w:r>
            <w:r>
              <w:rPr>
                <w:rFonts w:hint="eastAsia"/>
              </w:rPr>
              <w:t>位用于</w:t>
            </w:r>
            <w:r>
              <w:rPr>
                <w:rFonts w:hint="eastAsia"/>
              </w:rPr>
              <w:t>Index</w:t>
            </w:r>
            <w:r>
              <w:rPr>
                <w:rFonts w:hint="eastAsia"/>
              </w:rPr>
              <w:t>，</w:t>
            </w:r>
            <w:r>
              <w:rPr>
                <w:rFonts w:hint="eastAsia"/>
              </w:rPr>
              <w:t>8</w:t>
            </w:r>
            <w:r>
              <w:rPr>
                <w:rFonts w:hint="eastAsia"/>
              </w:rPr>
              <w:t>位用于</w:t>
            </w:r>
            <w:r w:rsidRPr="00E97AA2">
              <w:t>Sub-index</w:t>
            </w:r>
            <w:r>
              <w:rPr>
                <w:rFonts w:hint="eastAsia"/>
              </w:rPr>
              <w:t>，那么</w:t>
            </w:r>
            <w:r w:rsidRPr="00E97AA2">
              <w:t>Sub-index</w:t>
            </w:r>
            <w:r>
              <w:rPr>
                <w:rFonts w:hint="eastAsia"/>
              </w:rPr>
              <w:t xml:space="preserve">=0000 0000 </w:t>
            </w:r>
            <w:r>
              <w:rPr>
                <w:rFonts w:hint="eastAsia"/>
              </w:rPr>
              <w:t>就表示访问这个索引的第一个子索引。</w:t>
            </w:r>
          </w:p>
          <w:p w:rsidR="00FE4411" w:rsidRPr="00FE4411" w:rsidRDefault="00FE4411" w:rsidP="00FE4411"/>
          <w:p w:rsidR="00FE4411" w:rsidRPr="00FE4411" w:rsidRDefault="00FE4411" w:rsidP="00FE4411">
            <w:r>
              <w:rPr>
                <w:rFonts w:hint="eastAsia"/>
              </w:rPr>
              <w:t>如果某个对象是一个数组或一个结构类型的变量，那么这个对象还有一个</w:t>
            </w:r>
            <w:r w:rsidRPr="001F65DA">
              <w:rPr>
                <w:rFonts w:hint="eastAsia"/>
                <w:b/>
              </w:rPr>
              <w:t>8</w:t>
            </w:r>
            <w:r w:rsidRPr="001F65DA">
              <w:rPr>
                <w:rFonts w:hint="eastAsia"/>
                <w:b/>
              </w:rPr>
              <w:t>位</w:t>
            </w:r>
            <w:r>
              <w:rPr>
                <w:rFonts w:hint="eastAsia"/>
              </w:rPr>
              <w:t>的子索引，用户通过子索引来访问这个对象的各个元素或成员。有时候就直接称某个元素或成员为子对象</w:t>
            </w:r>
          </w:p>
          <w:p w:rsidR="00FE4411" w:rsidRDefault="00FE4411" w:rsidP="00FE4411">
            <w:r>
              <w:rPr>
                <w:rFonts w:hint="eastAsia"/>
              </w:rPr>
              <w:t>对象的第一个条目的子索引是</w:t>
            </w:r>
            <w:r w:rsidRPr="00E97AA2">
              <w:t>Sub-index</w:t>
            </w:r>
            <w:r>
              <w:rPr>
                <w:rFonts w:hint="eastAsia"/>
              </w:rPr>
              <w:t>1</w:t>
            </w:r>
            <w:r>
              <w:rPr>
                <w:rFonts w:hint="eastAsia"/>
              </w:rPr>
              <w:t>，第二个是</w:t>
            </w:r>
            <w:r w:rsidRPr="00E97AA2">
              <w:t>Sub-index</w:t>
            </w:r>
            <w:r>
              <w:rPr>
                <w:rFonts w:hint="eastAsia"/>
              </w:rPr>
              <w:t>2</w:t>
            </w:r>
          </w:p>
          <w:p w:rsidR="00FE4411" w:rsidRDefault="00FE4411" w:rsidP="00FE4411">
            <w:r>
              <w:rPr>
                <w:rFonts w:hint="eastAsia"/>
              </w:rPr>
              <w:t>一个对象至少有一个子索引，</w:t>
            </w:r>
            <w:r w:rsidRPr="00FE4411">
              <w:rPr>
                <w:rFonts w:hint="eastAsia"/>
              </w:rPr>
              <w:t>一个对象的子索引最多为</w:t>
            </w:r>
            <w:r w:rsidRPr="00FE4411">
              <w:rPr>
                <w:rFonts w:hint="eastAsia"/>
              </w:rPr>
              <w:t>254</w:t>
            </w:r>
            <w:r w:rsidRPr="00FE4411">
              <w:rPr>
                <w:rFonts w:hint="eastAsia"/>
              </w:rPr>
              <w:t>个</w:t>
            </w:r>
            <w:r>
              <w:rPr>
                <w:rFonts w:hint="eastAsia"/>
              </w:rPr>
              <w:t>(</w:t>
            </w:r>
            <w:r>
              <w:rPr>
                <w:rFonts w:hint="eastAsia"/>
              </w:rPr>
              <w:t>去掉</w:t>
            </w:r>
            <w:r w:rsidRPr="00FE4411">
              <w:rPr>
                <w:rFonts w:hint="eastAsia"/>
              </w:rPr>
              <w:t>00h</w:t>
            </w:r>
            <w:r w:rsidRPr="00FE4411">
              <w:rPr>
                <w:rFonts w:hint="eastAsia"/>
              </w:rPr>
              <w:t>和</w:t>
            </w:r>
            <w:r w:rsidRPr="00FE4411">
              <w:rPr>
                <w:rFonts w:hint="eastAsia"/>
              </w:rPr>
              <w:t>FFh</w:t>
            </w:r>
            <w:r>
              <w:rPr>
                <w:rFonts w:hint="eastAsia"/>
              </w:rPr>
              <w:t>)</w:t>
            </w:r>
          </w:p>
          <w:p w:rsidR="00FE4411" w:rsidRPr="00FE4411" w:rsidRDefault="00FE4411" w:rsidP="00FE4411">
            <w:r>
              <w:rPr>
                <w:rFonts w:hint="eastAsia"/>
              </w:rPr>
              <w:t>对于子索引</w:t>
            </w:r>
            <w:r>
              <w:rPr>
                <w:rFonts w:hint="eastAsia"/>
              </w:rPr>
              <w:t>FFh</w:t>
            </w:r>
            <w:r>
              <w:rPr>
                <w:rFonts w:hint="eastAsia"/>
              </w:rPr>
              <w:t>，一般不存在这个子索引，如果设备支持</w:t>
            </w:r>
            <w:r>
              <w:rPr>
                <w:rFonts w:hint="eastAsia"/>
              </w:rPr>
              <w:t>FFh</w:t>
            </w:r>
            <w:r>
              <w:rPr>
                <w:rFonts w:hint="eastAsia"/>
              </w:rPr>
              <w:t>，那么其对应的子对象往往是一个</w:t>
            </w:r>
            <w:r>
              <w:rPr>
                <w:rFonts w:hint="eastAsia"/>
              </w:rPr>
              <w:t>UNSIGNED32</w:t>
            </w:r>
            <w:r>
              <w:rPr>
                <w:rFonts w:hint="eastAsia"/>
              </w:rPr>
              <w:t>的变量，其值可以表示整个对象字典的结构？</w:t>
            </w:r>
          </w:p>
        </w:tc>
      </w:tr>
      <w:tr w:rsidR="00850DEF" w:rsidTr="00850DEF">
        <w:tc>
          <w:tcPr>
            <w:tcW w:w="1701" w:type="dxa"/>
            <w:vMerge w:val="restart"/>
            <w:vAlign w:val="center"/>
          </w:tcPr>
          <w:p w:rsidR="00850DEF" w:rsidRDefault="00850DEF" w:rsidP="00850DEF">
            <w:pPr>
              <w:jc w:val="center"/>
            </w:pPr>
            <w:r w:rsidRPr="00E97AA2">
              <w:t>Object code</w:t>
            </w:r>
          </w:p>
          <w:p w:rsidR="00850DEF" w:rsidRPr="00C43468" w:rsidRDefault="00850DEF" w:rsidP="00850DEF">
            <w:pPr>
              <w:jc w:val="center"/>
            </w:pPr>
          </w:p>
        </w:tc>
        <w:tc>
          <w:tcPr>
            <w:tcW w:w="1843" w:type="dxa"/>
          </w:tcPr>
          <w:p w:rsidR="00850DEF" w:rsidRPr="00C43468" w:rsidRDefault="00850DEF" w:rsidP="00B63C5A">
            <w:r w:rsidRPr="00C43468">
              <w:t>DOMAIN</w:t>
            </w:r>
          </w:p>
        </w:tc>
        <w:tc>
          <w:tcPr>
            <w:tcW w:w="9497" w:type="dxa"/>
          </w:tcPr>
          <w:p w:rsidR="00850DEF" w:rsidRPr="00137AA0" w:rsidRDefault="00850DEF" w:rsidP="00B63C5A">
            <w:pPr>
              <w:autoSpaceDE w:val="0"/>
              <w:autoSpaceDN w:val="0"/>
              <w:adjustRightInd w:val="0"/>
              <w:jc w:val="left"/>
            </w:pPr>
            <w:r>
              <w:rPr>
                <w:rFonts w:hint="eastAsia"/>
              </w:rPr>
              <w:t>包含大量数据的对象，如一段可执行程序代码</w:t>
            </w:r>
          </w:p>
        </w:tc>
      </w:tr>
      <w:tr w:rsidR="00850DEF" w:rsidTr="00850DEF">
        <w:tc>
          <w:tcPr>
            <w:tcW w:w="1701" w:type="dxa"/>
            <w:vMerge/>
            <w:vAlign w:val="center"/>
          </w:tcPr>
          <w:p w:rsidR="00850DEF" w:rsidRPr="00C43468" w:rsidRDefault="00850DEF" w:rsidP="00850DEF">
            <w:pPr>
              <w:jc w:val="center"/>
            </w:pPr>
          </w:p>
        </w:tc>
        <w:tc>
          <w:tcPr>
            <w:tcW w:w="1843" w:type="dxa"/>
          </w:tcPr>
          <w:p w:rsidR="00850DEF" w:rsidRDefault="00850DEF" w:rsidP="00B63C5A">
            <w:r w:rsidRPr="00C43468">
              <w:t>DEFTYPE</w:t>
            </w:r>
          </w:p>
        </w:tc>
        <w:tc>
          <w:tcPr>
            <w:tcW w:w="9497" w:type="dxa"/>
          </w:tcPr>
          <w:p w:rsidR="00850DEF" w:rsidRPr="00C43468" w:rsidRDefault="00850DEF" w:rsidP="00B63C5A">
            <w:pPr>
              <w:autoSpaceDE w:val="0"/>
              <w:autoSpaceDN w:val="0"/>
              <w:adjustRightInd w:val="0"/>
              <w:jc w:val="left"/>
            </w:pPr>
            <w:r>
              <w:rPr>
                <w:rFonts w:hint="eastAsia"/>
              </w:rPr>
              <w:t>简单数据类型定义</w:t>
            </w:r>
          </w:p>
        </w:tc>
      </w:tr>
      <w:tr w:rsidR="00850DEF" w:rsidTr="00850DEF">
        <w:tc>
          <w:tcPr>
            <w:tcW w:w="1701" w:type="dxa"/>
            <w:vMerge/>
            <w:vAlign w:val="center"/>
          </w:tcPr>
          <w:p w:rsidR="00850DEF" w:rsidRPr="00C43468" w:rsidRDefault="00850DEF" w:rsidP="00850DEF">
            <w:pPr>
              <w:jc w:val="center"/>
            </w:pPr>
          </w:p>
        </w:tc>
        <w:tc>
          <w:tcPr>
            <w:tcW w:w="1843" w:type="dxa"/>
          </w:tcPr>
          <w:p w:rsidR="00850DEF" w:rsidRDefault="00850DEF" w:rsidP="00B63C5A">
            <w:r w:rsidRPr="00C43468">
              <w:t>DEFSTRUCT</w:t>
            </w:r>
          </w:p>
        </w:tc>
        <w:tc>
          <w:tcPr>
            <w:tcW w:w="9497" w:type="dxa"/>
          </w:tcPr>
          <w:p w:rsidR="00850DEF" w:rsidRPr="00481314" w:rsidRDefault="00850DEF" w:rsidP="00B63C5A">
            <w:pPr>
              <w:autoSpaceDE w:val="0"/>
              <w:autoSpaceDN w:val="0"/>
              <w:adjustRightInd w:val="0"/>
              <w:jc w:val="left"/>
            </w:pPr>
            <w:r>
              <w:rPr>
                <w:rFonts w:hint="eastAsia"/>
              </w:rPr>
              <w:t>复杂数据类型定义，如：</w:t>
            </w:r>
            <w:r>
              <w:rPr>
                <w:rFonts w:hint="eastAsia"/>
              </w:rPr>
              <w:t>record</w:t>
            </w:r>
            <w:r>
              <w:rPr>
                <w:rFonts w:hint="eastAsia"/>
              </w:rPr>
              <w:t>、</w:t>
            </w:r>
            <w:r>
              <w:rPr>
                <w:rFonts w:hint="eastAsia"/>
              </w:rPr>
              <w:t>array</w:t>
            </w:r>
            <w:r>
              <w:rPr>
                <w:rFonts w:hint="eastAsia"/>
              </w:rPr>
              <w:t>等</w:t>
            </w:r>
          </w:p>
        </w:tc>
      </w:tr>
      <w:tr w:rsidR="00850DEF" w:rsidTr="00850DEF">
        <w:tc>
          <w:tcPr>
            <w:tcW w:w="1701" w:type="dxa"/>
            <w:vMerge/>
            <w:vAlign w:val="center"/>
          </w:tcPr>
          <w:p w:rsidR="00850DEF" w:rsidRPr="00C43468" w:rsidRDefault="00850DEF" w:rsidP="00850DEF">
            <w:pPr>
              <w:jc w:val="center"/>
            </w:pPr>
          </w:p>
        </w:tc>
        <w:tc>
          <w:tcPr>
            <w:tcW w:w="1843" w:type="dxa"/>
          </w:tcPr>
          <w:p w:rsidR="00850DEF" w:rsidRDefault="00850DEF" w:rsidP="00B63C5A">
            <w:r w:rsidRPr="00C43468">
              <w:t>VAR</w:t>
            </w:r>
          </w:p>
        </w:tc>
        <w:tc>
          <w:tcPr>
            <w:tcW w:w="9497" w:type="dxa"/>
          </w:tcPr>
          <w:p w:rsidR="00850DEF" w:rsidRDefault="00850DEF" w:rsidP="00B63C5A">
            <w:pPr>
              <w:autoSpaceDE w:val="0"/>
              <w:autoSpaceDN w:val="0"/>
              <w:adjustRightInd w:val="0"/>
              <w:jc w:val="left"/>
            </w:pPr>
            <w:r>
              <w:rPr>
                <w:rFonts w:hint="eastAsia"/>
              </w:rPr>
              <w:t>该对象仅有一个成员</w:t>
            </w:r>
          </w:p>
        </w:tc>
      </w:tr>
      <w:tr w:rsidR="00850DEF" w:rsidTr="00850DEF">
        <w:tc>
          <w:tcPr>
            <w:tcW w:w="1701" w:type="dxa"/>
            <w:vMerge/>
            <w:vAlign w:val="center"/>
          </w:tcPr>
          <w:p w:rsidR="00850DEF" w:rsidRPr="00C43468" w:rsidRDefault="00850DEF" w:rsidP="00850DEF">
            <w:pPr>
              <w:jc w:val="center"/>
            </w:pPr>
          </w:p>
        </w:tc>
        <w:tc>
          <w:tcPr>
            <w:tcW w:w="1843" w:type="dxa"/>
          </w:tcPr>
          <w:p w:rsidR="00850DEF" w:rsidRDefault="00850DEF" w:rsidP="00B63C5A">
            <w:r w:rsidRPr="00C43468">
              <w:t>ARRAY</w:t>
            </w:r>
          </w:p>
        </w:tc>
        <w:tc>
          <w:tcPr>
            <w:tcW w:w="9497" w:type="dxa"/>
          </w:tcPr>
          <w:p w:rsidR="00850DEF" w:rsidRDefault="00850DEF" w:rsidP="00850DEF">
            <w:pPr>
              <w:autoSpaceDE w:val="0"/>
              <w:autoSpaceDN w:val="0"/>
              <w:adjustRightInd w:val="0"/>
              <w:jc w:val="left"/>
            </w:pPr>
            <w:r>
              <w:rPr>
                <w:rFonts w:hint="eastAsia"/>
              </w:rPr>
              <w:t>该对象有多个成员，而且它们的数据类型相同</w:t>
            </w:r>
          </w:p>
        </w:tc>
      </w:tr>
      <w:tr w:rsidR="00850DEF" w:rsidTr="00850DEF">
        <w:tc>
          <w:tcPr>
            <w:tcW w:w="1701" w:type="dxa"/>
            <w:vMerge/>
            <w:vAlign w:val="center"/>
          </w:tcPr>
          <w:p w:rsidR="00850DEF" w:rsidRPr="00C43468" w:rsidRDefault="00850DEF" w:rsidP="00850DEF">
            <w:pPr>
              <w:jc w:val="center"/>
            </w:pPr>
          </w:p>
        </w:tc>
        <w:tc>
          <w:tcPr>
            <w:tcW w:w="1843" w:type="dxa"/>
          </w:tcPr>
          <w:p w:rsidR="00850DEF" w:rsidRDefault="00850DEF" w:rsidP="00B63C5A">
            <w:r w:rsidRPr="00C43468">
              <w:t>RECORD</w:t>
            </w:r>
          </w:p>
        </w:tc>
        <w:tc>
          <w:tcPr>
            <w:tcW w:w="9497" w:type="dxa"/>
          </w:tcPr>
          <w:p w:rsidR="00850DEF" w:rsidRPr="00481314" w:rsidRDefault="00850DEF" w:rsidP="00850DEF">
            <w:pPr>
              <w:autoSpaceDE w:val="0"/>
              <w:autoSpaceDN w:val="0"/>
              <w:adjustRightInd w:val="0"/>
              <w:jc w:val="left"/>
            </w:pPr>
            <w:r>
              <w:rPr>
                <w:rFonts w:hint="eastAsia"/>
              </w:rPr>
              <w:t>该对象有多个成员，它们的数据类型可以不同</w:t>
            </w:r>
          </w:p>
        </w:tc>
      </w:tr>
      <w:tr w:rsidR="00002BA6" w:rsidTr="00850DEF">
        <w:tc>
          <w:tcPr>
            <w:tcW w:w="1701" w:type="dxa"/>
            <w:vAlign w:val="center"/>
          </w:tcPr>
          <w:p w:rsidR="00002BA6" w:rsidRDefault="00002BA6" w:rsidP="00850DEF">
            <w:pPr>
              <w:jc w:val="center"/>
            </w:pPr>
            <w:r w:rsidRPr="00E97AA2">
              <w:t>Data type</w:t>
            </w:r>
          </w:p>
        </w:tc>
        <w:tc>
          <w:tcPr>
            <w:tcW w:w="11340" w:type="dxa"/>
            <w:gridSpan w:val="2"/>
          </w:tcPr>
          <w:p w:rsidR="00002BA6" w:rsidRDefault="00002BA6" w:rsidP="00CF1D29">
            <w:r>
              <w:rPr>
                <w:rFonts w:hint="eastAsia"/>
              </w:rPr>
              <w:t>表示</w:t>
            </w:r>
            <w:r w:rsidR="0006000E">
              <w:rPr>
                <w:rFonts w:hint="eastAsia"/>
              </w:rPr>
              <w:t>对象中</w:t>
            </w:r>
            <w:r>
              <w:rPr>
                <w:rFonts w:hint="eastAsia"/>
              </w:rPr>
              <w:t>条目</w:t>
            </w:r>
            <w:r w:rsidR="00FE4411">
              <w:rPr>
                <w:rFonts w:hint="eastAsia"/>
              </w:rPr>
              <w:t>变量</w:t>
            </w:r>
            <w:r>
              <w:rPr>
                <w:rFonts w:hint="eastAsia"/>
              </w:rPr>
              <w:t>的数据类型</w:t>
            </w:r>
          </w:p>
        </w:tc>
      </w:tr>
      <w:tr w:rsidR="00002BA6" w:rsidTr="00850DEF">
        <w:tc>
          <w:tcPr>
            <w:tcW w:w="1701" w:type="dxa"/>
            <w:vAlign w:val="center"/>
          </w:tcPr>
          <w:p w:rsidR="00002BA6" w:rsidRDefault="00002BA6" w:rsidP="00850DEF">
            <w:pPr>
              <w:jc w:val="center"/>
            </w:pPr>
            <w:r w:rsidRPr="00E97AA2">
              <w:t>Category</w:t>
            </w:r>
          </w:p>
        </w:tc>
        <w:tc>
          <w:tcPr>
            <w:tcW w:w="11340" w:type="dxa"/>
            <w:gridSpan w:val="2"/>
          </w:tcPr>
          <w:p w:rsidR="00002BA6" w:rsidRPr="001219A6" w:rsidRDefault="00002BA6" w:rsidP="00CF1D29">
            <w:r w:rsidRPr="001219A6">
              <w:t>Optional</w:t>
            </w:r>
            <w:r w:rsidRPr="001219A6">
              <w:rPr>
                <w:rFonts w:hint="eastAsia"/>
              </w:rPr>
              <w:t>：</w:t>
            </w:r>
            <w:r w:rsidR="00DD6B91">
              <w:rPr>
                <w:rFonts w:hint="eastAsia"/>
              </w:rPr>
              <w:t>由生产商决定是否把该对象添加到设备的对象字典中</w:t>
            </w:r>
            <w:r w:rsidR="00A34F5C">
              <w:rPr>
                <w:rFonts w:hint="eastAsia"/>
              </w:rPr>
              <w:t>；</w:t>
            </w:r>
          </w:p>
          <w:p w:rsidR="00002BA6" w:rsidRDefault="00A34F5C" w:rsidP="00C1757D">
            <w:r w:rsidRPr="001219A6">
              <w:t>Mandatory</w:t>
            </w:r>
            <w:r w:rsidR="00002BA6" w:rsidRPr="001219A6">
              <w:rPr>
                <w:rFonts w:hint="eastAsia"/>
              </w:rPr>
              <w:t>：</w:t>
            </w:r>
            <w:r w:rsidR="00DD6B91">
              <w:rPr>
                <w:rFonts w:hint="eastAsia"/>
              </w:rPr>
              <w:t>设备的对象字典中必须要有这个对象</w:t>
            </w:r>
            <w:r>
              <w:rPr>
                <w:rFonts w:hint="eastAsia"/>
              </w:rPr>
              <w:t>；</w:t>
            </w:r>
          </w:p>
          <w:p w:rsidR="00A34F5C" w:rsidRDefault="00A34F5C" w:rsidP="00C1757D">
            <w:r>
              <w:rPr>
                <w:rFonts w:hint="eastAsia"/>
              </w:rPr>
              <w:t>Conditional</w:t>
            </w:r>
            <w:r>
              <w:rPr>
                <w:rFonts w:hint="eastAsia"/>
              </w:rPr>
              <w:t>：可能是</w:t>
            </w:r>
            <w:r w:rsidRPr="001219A6">
              <w:t>Optional</w:t>
            </w:r>
            <w:r>
              <w:rPr>
                <w:rFonts w:hint="eastAsia"/>
              </w:rPr>
              <w:t>，也可能是</w:t>
            </w:r>
            <w:r w:rsidRPr="001219A6">
              <w:t>Mandatory</w:t>
            </w:r>
            <w:r>
              <w:rPr>
                <w:rFonts w:hint="eastAsia"/>
              </w:rPr>
              <w:t>，取决于设备的其他属性。</w:t>
            </w:r>
          </w:p>
        </w:tc>
      </w:tr>
      <w:tr w:rsidR="00FE4411" w:rsidRPr="00C241F9" w:rsidTr="00850DEF">
        <w:tc>
          <w:tcPr>
            <w:tcW w:w="1701" w:type="dxa"/>
            <w:vAlign w:val="center"/>
          </w:tcPr>
          <w:p w:rsidR="00FE4411" w:rsidRPr="00E97AA2" w:rsidRDefault="00FE4411" w:rsidP="00850DEF">
            <w:pPr>
              <w:jc w:val="center"/>
            </w:pPr>
            <w:r w:rsidRPr="00E97AA2">
              <w:t>Access</w:t>
            </w:r>
          </w:p>
        </w:tc>
        <w:tc>
          <w:tcPr>
            <w:tcW w:w="11340" w:type="dxa"/>
            <w:gridSpan w:val="2"/>
          </w:tcPr>
          <w:p w:rsidR="00FE4411" w:rsidRPr="001219A6" w:rsidRDefault="00FE4411" w:rsidP="0080718C">
            <w:r w:rsidRPr="001219A6">
              <w:t>ro</w:t>
            </w:r>
            <w:r>
              <w:rPr>
                <w:rFonts w:hint="eastAsia"/>
              </w:rPr>
              <w:t>：</w:t>
            </w:r>
            <w:r w:rsidRPr="001219A6">
              <w:rPr>
                <w:rFonts w:hint="eastAsia"/>
              </w:rPr>
              <w:t>只读</w:t>
            </w:r>
            <w:r>
              <w:rPr>
                <w:rFonts w:hint="eastAsia"/>
              </w:rPr>
              <w:t>，表示这个对象只能被读</w:t>
            </w:r>
          </w:p>
          <w:p w:rsidR="00FE4411" w:rsidRPr="00C241F9" w:rsidRDefault="00FE4411" w:rsidP="0080718C">
            <w:r w:rsidRPr="001219A6">
              <w:t>rw</w:t>
            </w:r>
            <w:r w:rsidRPr="001219A6">
              <w:rPr>
                <w:rFonts w:hint="eastAsia"/>
              </w:rPr>
              <w:t>：读</w:t>
            </w:r>
            <w:r w:rsidRPr="001219A6">
              <w:rPr>
                <w:rFonts w:hint="eastAsia"/>
              </w:rPr>
              <w:t>/</w:t>
            </w:r>
            <w:r w:rsidRPr="001219A6">
              <w:rPr>
                <w:rFonts w:hint="eastAsia"/>
              </w:rPr>
              <w:t>写</w:t>
            </w:r>
            <w:r>
              <w:rPr>
                <w:rFonts w:hint="eastAsia"/>
              </w:rPr>
              <w:t>，表示这个对象可读可写</w:t>
            </w:r>
            <w:r>
              <w:rPr>
                <w:rFonts w:hint="eastAsia"/>
              </w:rPr>
              <w:t xml:space="preserve"> </w:t>
            </w:r>
          </w:p>
          <w:p w:rsidR="00FE4411" w:rsidRPr="00C241F9" w:rsidRDefault="00FE4411" w:rsidP="0080718C">
            <w:r w:rsidRPr="001219A6">
              <w:t>wo</w:t>
            </w:r>
            <w:r w:rsidRPr="001219A6">
              <w:rPr>
                <w:rFonts w:hint="eastAsia"/>
              </w:rPr>
              <w:t>：只写</w:t>
            </w:r>
            <w:r>
              <w:rPr>
                <w:rFonts w:hint="eastAsia"/>
              </w:rPr>
              <w:t>，表示这个对象只能被写</w:t>
            </w:r>
          </w:p>
          <w:p w:rsidR="00FE4411" w:rsidRPr="00C241F9" w:rsidRDefault="00FE4411" w:rsidP="0080718C">
            <w:r w:rsidRPr="001219A6">
              <w:t>const</w:t>
            </w:r>
            <w:r w:rsidRPr="001219A6">
              <w:rPr>
                <w:rFonts w:hint="eastAsia"/>
              </w:rPr>
              <w:t xml:space="preserve"> </w:t>
            </w:r>
            <w:r w:rsidRPr="001219A6">
              <w:rPr>
                <w:rFonts w:hint="eastAsia"/>
              </w:rPr>
              <w:t>：常数</w:t>
            </w:r>
            <w:r>
              <w:rPr>
                <w:rFonts w:hint="eastAsia"/>
              </w:rPr>
              <w:t>，表示这个对象只能被引用，既不能读也不能写</w:t>
            </w:r>
          </w:p>
        </w:tc>
      </w:tr>
      <w:tr w:rsidR="00FE4411" w:rsidTr="00850DEF">
        <w:tc>
          <w:tcPr>
            <w:tcW w:w="1701" w:type="dxa"/>
            <w:vAlign w:val="center"/>
          </w:tcPr>
          <w:p w:rsidR="00FE4411" w:rsidRPr="00E97AA2" w:rsidRDefault="00FE4411" w:rsidP="00850DEF">
            <w:pPr>
              <w:jc w:val="center"/>
            </w:pPr>
            <w:r w:rsidRPr="00E97AA2">
              <w:t>PDO mapping</w:t>
            </w:r>
          </w:p>
        </w:tc>
        <w:tc>
          <w:tcPr>
            <w:tcW w:w="11340" w:type="dxa"/>
            <w:gridSpan w:val="2"/>
          </w:tcPr>
          <w:p w:rsidR="00FE4411" w:rsidRDefault="00FE4411" w:rsidP="0080718C">
            <w:r>
              <w:rPr>
                <w:rFonts w:hint="eastAsia"/>
              </w:rPr>
              <w:t>PDO</w:t>
            </w:r>
            <w:r>
              <w:rPr>
                <w:rFonts w:hint="eastAsia"/>
              </w:rPr>
              <w:t>映射</w:t>
            </w:r>
          </w:p>
          <w:p w:rsidR="00FE4411" w:rsidRPr="001219A6" w:rsidRDefault="00FE4411" w:rsidP="0080718C">
            <w:r w:rsidRPr="001219A6">
              <w:t>Optional</w:t>
            </w:r>
            <w:r>
              <w:t>：</w:t>
            </w:r>
            <w:r w:rsidRPr="001219A6">
              <w:t xml:space="preserve"> </w:t>
            </w:r>
            <w:r>
              <w:rPr>
                <w:rFonts w:hint="eastAsia"/>
              </w:rPr>
              <w:t>这个对象可以被映射到</w:t>
            </w:r>
            <w:r>
              <w:rPr>
                <w:rFonts w:hint="eastAsia"/>
              </w:rPr>
              <w:t>PDO</w:t>
            </w:r>
          </w:p>
          <w:p w:rsidR="00FE4411" w:rsidRDefault="00FE4411" w:rsidP="0080718C">
            <w:r w:rsidRPr="001219A6">
              <w:t>Default</w:t>
            </w:r>
            <w:r>
              <w:t>：</w:t>
            </w:r>
            <w:r w:rsidRPr="001219A6">
              <w:t xml:space="preserve"> </w:t>
            </w:r>
            <w:r>
              <w:rPr>
                <w:rFonts w:hint="eastAsia"/>
              </w:rPr>
              <w:t>这个对象已经被默认映射到</w:t>
            </w:r>
            <w:r>
              <w:rPr>
                <w:rFonts w:hint="eastAsia"/>
              </w:rPr>
              <w:t>PDO</w:t>
            </w:r>
            <w:r>
              <w:rPr>
                <w:rFonts w:hint="eastAsia"/>
              </w:rPr>
              <w:t>了的</w:t>
            </w:r>
          </w:p>
          <w:p w:rsidR="00FE4411" w:rsidRPr="001219A6" w:rsidRDefault="00FE4411" w:rsidP="0080718C">
            <w:r w:rsidRPr="001219A6">
              <w:t>TPDO</w:t>
            </w:r>
            <w:r>
              <w:t>：</w:t>
            </w:r>
            <w:r w:rsidRPr="001219A6">
              <w:t xml:space="preserve"> </w:t>
            </w:r>
            <w:r>
              <w:rPr>
                <w:rFonts w:hint="eastAsia"/>
              </w:rPr>
              <w:t>这个对象可以被映射到</w:t>
            </w:r>
            <w:r>
              <w:rPr>
                <w:rFonts w:hint="eastAsia"/>
              </w:rPr>
              <w:t>TPDO</w:t>
            </w:r>
            <w:r>
              <w:rPr>
                <w:rFonts w:hint="eastAsia"/>
              </w:rPr>
              <w:t>但不能映射到</w:t>
            </w:r>
            <w:r w:rsidRPr="001219A6">
              <w:t>RPDO</w:t>
            </w:r>
          </w:p>
          <w:p w:rsidR="00FE4411" w:rsidRDefault="00FE4411" w:rsidP="0080718C">
            <w:r w:rsidRPr="001219A6">
              <w:t>RPDO</w:t>
            </w:r>
            <w:r>
              <w:t>：</w:t>
            </w:r>
            <w:r w:rsidRPr="001219A6">
              <w:t xml:space="preserve"> </w:t>
            </w:r>
            <w:r>
              <w:rPr>
                <w:rFonts w:hint="eastAsia"/>
              </w:rPr>
              <w:t>这个对象可以被映射到</w:t>
            </w:r>
            <w:r w:rsidRPr="001219A6">
              <w:t>RPDO</w:t>
            </w:r>
            <w:r>
              <w:rPr>
                <w:rFonts w:hint="eastAsia"/>
              </w:rPr>
              <w:t>但不能映射到</w:t>
            </w:r>
            <w:r>
              <w:rPr>
                <w:rFonts w:hint="eastAsia"/>
              </w:rPr>
              <w:t>TPDO</w:t>
            </w:r>
          </w:p>
          <w:p w:rsidR="00FE4411" w:rsidRDefault="00FE4411" w:rsidP="0080718C">
            <w:r w:rsidRPr="001219A6">
              <w:t>No</w:t>
            </w:r>
            <w:r>
              <w:t>：</w:t>
            </w:r>
            <w:r>
              <w:t xml:space="preserve"> </w:t>
            </w:r>
            <w:r>
              <w:rPr>
                <w:rFonts w:hint="eastAsia"/>
              </w:rPr>
              <w:t>这个对象不能被映射</w:t>
            </w:r>
          </w:p>
        </w:tc>
      </w:tr>
      <w:tr w:rsidR="00FE4411" w:rsidTr="00850DEF">
        <w:tc>
          <w:tcPr>
            <w:tcW w:w="1701" w:type="dxa"/>
            <w:vAlign w:val="center"/>
          </w:tcPr>
          <w:p w:rsidR="00FE4411" w:rsidRPr="00E97AA2" w:rsidRDefault="00FE4411" w:rsidP="00850DEF">
            <w:pPr>
              <w:jc w:val="center"/>
            </w:pPr>
            <w:r w:rsidRPr="00E97AA2">
              <w:t>Value range</w:t>
            </w:r>
          </w:p>
        </w:tc>
        <w:tc>
          <w:tcPr>
            <w:tcW w:w="11340" w:type="dxa"/>
            <w:gridSpan w:val="2"/>
          </w:tcPr>
          <w:p w:rsidR="00FE4411" w:rsidRDefault="00FE4411" w:rsidP="0080718C">
            <w:r>
              <w:rPr>
                <w:rFonts w:hint="eastAsia"/>
              </w:rPr>
              <w:t>该子索引号条目对应的数据的取值范围</w:t>
            </w:r>
          </w:p>
        </w:tc>
      </w:tr>
      <w:tr w:rsidR="00FE4411" w:rsidTr="00850DEF">
        <w:tc>
          <w:tcPr>
            <w:tcW w:w="1701" w:type="dxa"/>
            <w:vAlign w:val="center"/>
          </w:tcPr>
          <w:p w:rsidR="00FE4411" w:rsidRPr="00E97AA2" w:rsidRDefault="00FE4411" w:rsidP="00850DEF">
            <w:pPr>
              <w:jc w:val="center"/>
            </w:pPr>
            <w:r w:rsidRPr="00E97AA2">
              <w:t>Default value</w:t>
            </w:r>
          </w:p>
        </w:tc>
        <w:tc>
          <w:tcPr>
            <w:tcW w:w="11340" w:type="dxa"/>
            <w:gridSpan w:val="2"/>
          </w:tcPr>
          <w:p w:rsidR="00FE4411" w:rsidRDefault="00FE4411" w:rsidP="0080718C">
            <w:r>
              <w:rPr>
                <w:rFonts w:hint="eastAsia"/>
              </w:rPr>
              <w:t>设备初始化后该子索引号对应的数据的值</w:t>
            </w:r>
          </w:p>
          <w:p w:rsidR="00FE4411" w:rsidRDefault="00FE4411" w:rsidP="0080718C">
            <w:r w:rsidRPr="001219A6">
              <w:t>No</w:t>
            </w:r>
            <w:r>
              <w:rPr>
                <w:rFonts w:hint="eastAsia"/>
              </w:rPr>
              <w:t>：没有默认值</w:t>
            </w:r>
            <w:r w:rsidRPr="001219A6">
              <w:t xml:space="preserve"> </w:t>
            </w:r>
          </w:p>
          <w:p w:rsidR="00FE4411" w:rsidRPr="001219A6" w:rsidRDefault="00FE4411" w:rsidP="0080718C">
            <w:r w:rsidRPr="001219A6">
              <w:t>Profile-specific</w:t>
            </w:r>
            <w:r>
              <w:rPr>
                <w:rFonts w:hint="eastAsia"/>
              </w:rPr>
              <w:t>：</w:t>
            </w:r>
            <w:r w:rsidRPr="001219A6">
              <w:t xml:space="preserve"> </w:t>
            </w:r>
            <w:r>
              <w:rPr>
                <w:rFonts w:hint="eastAsia"/>
              </w:rPr>
              <w:t>在协议中定义</w:t>
            </w:r>
          </w:p>
          <w:p w:rsidR="00FE4411" w:rsidRDefault="00FE4411" w:rsidP="0080718C">
            <w:r>
              <w:t>Manufacturer-specific</w:t>
            </w:r>
            <w:r>
              <w:rPr>
                <w:rFonts w:hint="eastAsia"/>
              </w:rPr>
              <w:t>：</w:t>
            </w:r>
            <w:r w:rsidRPr="001219A6">
              <w:t xml:space="preserve"> </w:t>
            </w:r>
            <w:r>
              <w:rPr>
                <w:rFonts w:hint="eastAsia"/>
              </w:rPr>
              <w:t>由该设备的生产商定义</w:t>
            </w:r>
          </w:p>
        </w:tc>
      </w:tr>
    </w:tbl>
    <w:p w:rsidR="00B63C5A" w:rsidRPr="00FE4411" w:rsidRDefault="00B63C5A" w:rsidP="00B63C5A"/>
    <w:p w:rsidR="00B63C5A" w:rsidRDefault="00B63C5A" w:rsidP="00B63C5A"/>
    <w:p w:rsidR="00B63C5A" w:rsidRDefault="00B63C5A" w:rsidP="00B63C5A"/>
    <w:p w:rsidR="003F3F88" w:rsidRDefault="003F3F88">
      <w:pPr>
        <w:widowControl/>
        <w:jc w:val="left"/>
      </w:pPr>
      <w:r>
        <w:br w:type="page"/>
      </w:r>
    </w:p>
    <w:p w:rsidR="00B63C5A" w:rsidRDefault="00FC3CD8" w:rsidP="00B63C5A">
      <w:pPr>
        <w:pStyle w:val="2"/>
      </w:pPr>
      <w:bookmarkStart w:id="15" w:name="_Toc508203554"/>
      <w:r>
        <w:rPr>
          <w:rFonts w:hint="eastAsia"/>
        </w:rPr>
        <w:lastRenderedPageBreak/>
        <w:t>对象字典的分配</w:t>
      </w:r>
      <w:bookmarkEnd w:id="15"/>
    </w:p>
    <w:p w:rsidR="001913AA" w:rsidRPr="00EF3116" w:rsidRDefault="001913AA" w:rsidP="001913AA">
      <w:r>
        <w:rPr>
          <w:rFonts w:hint="eastAsia"/>
        </w:rPr>
        <w:t>在下面的索引划分中我们可以看到对象也有很多种类</w:t>
      </w:r>
    </w:p>
    <w:p w:rsidR="001913AA" w:rsidRPr="001913AA" w:rsidRDefault="001913AA" w:rsidP="001913AA">
      <w:r>
        <w:rPr>
          <w:rFonts w:hint="eastAsia"/>
        </w:rPr>
        <w:t>由于是</w:t>
      </w:r>
      <w:r>
        <w:rPr>
          <w:rFonts w:hint="eastAsia"/>
        </w:rPr>
        <w:t>16bits</w:t>
      </w:r>
      <w:r>
        <w:rPr>
          <w:rFonts w:hint="eastAsia"/>
        </w:rPr>
        <w:t>的位索引，所以最多有</w:t>
      </w:r>
      <w:r>
        <w:rPr>
          <w:rFonts w:hint="eastAsia"/>
        </w:rPr>
        <w:t>65536</w:t>
      </w:r>
      <w:r>
        <w:rPr>
          <w:rFonts w:hint="eastAsia"/>
        </w:rPr>
        <w:t>个对象，协议对这</w:t>
      </w:r>
      <w:r>
        <w:rPr>
          <w:rFonts w:hint="eastAsia"/>
        </w:rPr>
        <w:t>65536</w:t>
      </w:r>
      <w:r>
        <w:rPr>
          <w:rFonts w:hint="eastAsia"/>
        </w:rPr>
        <w:t>个索引进行了划分，每块索引范围用于特定的对象类型。</w:t>
      </w:r>
    </w:p>
    <w:p w:rsidR="00B63C5A" w:rsidRPr="009C7D21" w:rsidRDefault="00B63C5A" w:rsidP="00B63C5A"/>
    <w:tbl>
      <w:tblPr>
        <w:tblStyle w:val="a8"/>
        <w:tblW w:w="0" w:type="auto"/>
        <w:tblLook w:val="04A0" w:firstRow="1" w:lastRow="0" w:firstColumn="1" w:lastColumn="0" w:noHBand="0" w:noVBand="1"/>
      </w:tblPr>
      <w:tblGrid>
        <w:gridCol w:w="1951"/>
        <w:gridCol w:w="11504"/>
      </w:tblGrid>
      <w:tr w:rsidR="00B63C5A" w:rsidTr="0062151A">
        <w:tc>
          <w:tcPr>
            <w:tcW w:w="1951" w:type="dxa"/>
          </w:tcPr>
          <w:p w:rsidR="00B63C5A" w:rsidRDefault="00B63C5A" w:rsidP="00B63C5A">
            <w:r>
              <w:rPr>
                <w:rFonts w:hint="eastAsia"/>
              </w:rPr>
              <w:t>索引</w:t>
            </w:r>
            <w:r>
              <w:rPr>
                <w:rFonts w:hint="eastAsia"/>
              </w:rPr>
              <w:t>(16</w:t>
            </w:r>
            <w:r>
              <w:rPr>
                <w:rFonts w:hint="eastAsia"/>
              </w:rPr>
              <w:t>进制</w:t>
            </w:r>
            <w:r>
              <w:rPr>
                <w:rFonts w:hint="eastAsia"/>
              </w:rPr>
              <w:t>)</w:t>
            </w:r>
          </w:p>
        </w:tc>
        <w:tc>
          <w:tcPr>
            <w:tcW w:w="11504" w:type="dxa"/>
          </w:tcPr>
          <w:p w:rsidR="00B63C5A" w:rsidRDefault="00B63C5A" w:rsidP="00B63C5A">
            <w:r>
              <w:rPr>
                <w:rFonts w:hint="eastAsia"/>
              </w:rPr>
              <w:t>对象</w:t>
            </w:r>
          </w:p>
        </w:tc>
      </w:tr>
      <w:tr w:rsidR="00B63C5A" w:rsidTr="0062151A">
        <w:tc>
          <w:tcPr>
            <w:tcW w:w="1951" w:type="dxa"/>
          </w:tcPr>
          <w:p w:rsidR="00B63C5A" w:rsidRDefault="00B63C5A" w:rsidP="00B63C5A">
            <w:r>
              <w:rPr>
                <w:rFonts w:hint="eastAsia"/>
              </w:rPr>
              <w:t>0000</w:t>
            </w:r>
          </w:p>
        </w:tc>
        <w:tc>
          <w:tcPr>
            <w:tcW w:w="11504" w:type="dxa"/>
          </w:tcPr>
          <w:p w:rsidR="00B63C5A" w:rsidRDefault="00B63C5A" w:rsidP="00B63C5A">
            <w:r>
              <w:rPr>
                <w:rFonts w:hint="eastAsia"/>
              </w:rPr>
              <w:t>保留</w:t>
            </w:r>
          </w:p>
        </w:tc>
      </w:tr>
      <w:tr w:rsidR="00B63C5A" w:rsidTr="0062151A">
        <w:tc>
          <w:tcPr>
            <w:tcW w:w="1951" w:type="dxa"/>
          </w:tcPr>
          <w:p w:rsidR="00B63C5A" w:rsidRDefault="00B63C5A" w:rsidP="00B63C5A">
            <w:r>
              <w:rPr>
                <w:rFonts w:hint="eastAsia"/>
              </w:rPr>
              <w:t>0001~~001F</w:t>
            </w:r>
          </w:p>
        </w:tc>
        <w:tc>
          <w:tcPr>
            <w:tcW w:w="11504" w:type="dxa"/>
          </w:tcPr>
          <w:p w:rsidR="00C241F9" w:rsidRDefault="0062151A" w:rsidP="00B63C5A">
            <w:r>
              <w:rPr>
                <w:rFonts w:hint="eastAsia"/>
              </w:rPr>
              <w:t>静态数据类型</w:t>
            </w:r>
          </w:p>
        </w:tc>
      </w:tr>
      <w:tr w:rsidR="00B63C5A" w:rsidTr="0062151A">
        <w:tc>
          <w:tcPr>
            <w:tcW w:w="1951" w:type="dxa"/>
          </w:tcPr>
          <w:p w:rsidR="00B63C5A" w:rsidRDefault="00B63C5A" w:rsidP="00B63C5A">
            <w:r>
              <w:rPr>
                <w:rFonts w:hint="eastAsia"/>
              </w:rPr>
              <w:t>0020~~003F</w:t>
            </w:r>
          </w:p>
        </w:tc>
        <w:tc>
          <w:tcPr>
            <w:tcW w:w="11504" w:type="dxa"/>
          </w:tcPr>
          <w:p w:rsidR="00B63C5A" w:rsidRPr="00FF49C1" w:rsidRDefault="0062151A" w:rsidP="00B63C5A">
            <w:r>
              <w:rPr>
                <w:rFonts w:hint="eastAsia"/>
              </w:rPr>
              <w:t>复杂数据类型</w:t>
            </w:r>
          </w:p>
        </w:tc>
      </w:tr>
      <w:tr w:rsidR="00B63C5A" w:rsidTr="0062151A">
        <w:tc>
          <w:tcPr>
            <w:tcW w:w="1951" w:type="dxa"/>
          </w:tcPr>
          <w:p w:rsidR="00B63C5A" w:rsidRDefault="00B63C5A" w:rsidP="00B63C5A">
            <w:r>
              <w:rPr>
                <w:rFonts w:hint="eastAsia"/>
              </w:rPr>
              <w:t>0040~~005F</w:t>
            </w:r>
          </w:p>
        </w:tc>
        <w:tc>
          <w:tcPr>
            <w:tcW w:w="11504" w:type="dxa"/>
          </w:tcPr>
          <w:p w:rsidR="00B63C5A" w:rsidRDefault="00B63C5A" w:rsidP="00B63C5A">
            <w:r>
              <w:rPr>
                <w:rFonts w:hint="eastAsia"/>
              </w:rPr>
              <w:t>生产商针对它们的设备所设置的特定的数据类型。</w:t>
            </w:r>
            <w:r w:rsidR="0062151A">
              <w:t xml:space="preserve"> </w:t>
            </w:r>
          </w:p>
        </w:tc>
      </w:tr>
      <w:tr w:rsidR="00B63C5A" w:rsidTr="0062151A">
        <w:tc>
          <w:tcPr>
            <w:tcW w:w="1951" w:type="dxa"/>
          </w:tcPr>
          <w:p w:rsidR="00B63C5A" w:rsidRDefault="00B63C5A" w:rsidP="00B63C5A">
            <w:r>
              <w:rPr>
                <w:rFonts w:hint="eastAsia"/>
              </w:rPr>
              <w:t>0060~~025F</w:t>
            </w:r>
          </w:p>
        </w:tc>
        <w:tc>
          <w:tcPr>
            <w:tcW w:w="11504" w:type="dxa"/>
          </w:tcPr>
          <w:p w:rsidR="00B63C5A" w:rsidRPr="00FF49C1" w:rsidRDefault="00B63C5A" w:rsidP="00B63C5A">
            <w:r>
              <w:rPr>
                <w:rFonts w:hint="eastAsia"/>
              </w:rPr>
              <w:t>针对特定的设备添加的基本数据类型或复杂数据类型</w:t>
            </w:r>
          </w:p>
        </w:tc>
      </w:tr>
      <w:tr w:rsidR="00B63C5A" w:rsidTr="0062151A">
        <w:tc>
          <w:tcPr>
            <w:tcW w:w="1951" w:type="dxa"/>
          </w:tcPr>
          <w:p w:rsidR="00B63C5A" w:rsidRDefault="00B63C5A" w:rsidP="00B63C5A">
            <w:r>
              <w:rPr>
                <w:rFonts w:hint="eastAsia"/>
              </w:rPr>
              <w:t>0260~~03FF</w:t>
            </w:r>
          </w:p>
        </w:tc>
        <w:tc>
          <w:tcPr>
            <w:tcW w:w="11504" w:type="dxa"/>
          </w:tcPr>
          <w:p w:rsidR="00B63C5A" w:rsidRDefault="00B63C5A" w:rsidP="00B63C5A">
            <w:r>
              <w:rPr>
                <w:rFonts w:hint="eastAsia"/>
              </w:rPr>
              <w:t>保留</w:t>
            </w:r>
          </w:p>
        </w:tc>
      </w:tr>
      <w:tr w:rsidR="00B63C5A" w:rsidTr="0062151A">
        <w:tc>
          <w:tcPr>
            <w:tcW w:w="1951" w:type="dxa"/>
          </w:tcPr>
          <w:p w:rsidR="00B63C5A" w:rsidRDefault="00B63C5A" w:rsidP="00B63C5A">
            <w:r>
              <w:rPr>
                <w:rFonts w:hint="eastAsia"/>
              </w:rPr>
              <w:t>0400~~0FFF</w:t>
            </w:r>
          </w:p>
        </w:tc>
        <w:tc>
          <w:tcPr>
            <w:tcW w:w="11504" w:type="dxa"/>
          </w:tcPr>
          <w:p w:rsidR="00B63C5A" w:rsidRDefault="00B63C5A" w:rsidP="00B63C5A">
            <w:r>
              <w:rPr>
                <w:rFonts w:hint="eastAsia"/>
              </w:rPr>
              <w:t>保留</w:t>
            </w:r>
          </w:p>
        </w:tc>
      </w:tr>
      <w:tr w:rsidR="00073652" w:rsidTr="0062151A">
        <w:tc>
          <w:tcPr>
            <w:tcW w:w="1951" w:type="dxa"/>
          </w:tcPr>
          <w:p w:rsidR="00073652" w:rsidRDefault="00073652" w:rsidP="00B63C5A"/>
        </w:tc>
        <w:tc>
          <w:tcPr>
            <w:tcW w:w="11504" w:type="dxa"/>
          </w:tcPr>
          <w:p w:rsidR="00073652" w:rsidRDefault="00073652" w:rsidP="00B63C5A"/>
        </w:tc>
      </w:tr>
      <w:tr w:rsidR="00B63C5A" w:rsidTr="0062151A">
        <w:tc>
          <w:tcPr>
            <w:tcW w:w="1951" w:type="dxa"/>
          </w:tcPr>
          <w:p w:rsidR="00B63C5A" w:rsidRDefault="00B63C5A" w:rsidP="00B63C5A">
            <w:r>
              <w:rPr>
                <w:rFonts w:hint="eastAsia"/>
              </w:rPr>
              <w:t>1000~~1FFF</w:t>
            </w:r>
          </w:p>
        </w:tc>
        <w:tc>
          <w:tcPr>
            <w:tcW w:w="11504" w:type="dxa"/>
          </w:tcPr>
          <w:p w:rsidR="00B63C5A" w:rsidRDefault="00B63C5A" w:rsidP="00B63C5A">
            <w:r>
              <w:rPr>
                <w:rFonts w:hint="eastAsia"/>
              </w:rPr>
              <w:t>通讯参数</w:t>
            </w:r>
          </w:p>
        </w:tc>
      </w:tr>
      <w:tr w:rsidR="00073652" w:rsidTr="0062151A">
        <w:tc>
          <w:tcPr>
            <w:tcW w:w="1951" w:type="dxa"/>
          </w:tcPr>
          <w:p w:rsidR="00073652" w:rsidRDefault="00073652" w:rsidP="00B63C5A"/>
        </w:tc>
        <w:tc>
          <w:tcPr>
            <w:tcW w:w="11504" w:type="dxa"/>
          </w:tcPr>
          <w:p w:rsidR="00073652" w:rsidRDefault="00073652" w:rsidP="00B63C5A"/>
        </w:tc>
      </w:tr>
      <w:tr w:rsidR="00B63C5A" w:rsidTr="0062151A">
        <w:tc>
          <w:tcPr>
            <w:tcW w:w="1951" w:type="dxa"/>
          </w:tcPr>
          <w:p w:rsidR="00B63C5A" w:rsidRDefault="00B63C5A" w:rsidP="00B63C5A">
            <w:r>
              <w:rPr>
                <w:rFonts w:hint="eastAsia"/>
              </w:rPr>
              <w:t>2000~~5FFF</w:t>
            </w:r>
          </w:p>
        </w:tc>
        <w:tc>
          <w:tcPr>
            <w:tcW w:w="11504" w:type="dxa"/>
          </w:tcPr>
          <w:p w:rsidR="00B63C5A" w:rsidRDefault="00DA449A" w:rsidP="00B63C5A">
            <w:r>
              <w:rPr>
                <w:rFonts w:hint="eastAsia"/>
              </w:rPr>
              <w:t>生产商针对它们的设备所设置的特定对象</w:t>
            </w:r>
          </w:p>
        </w:tc>
      </w:tr>
      <w:tr w:rsidR="00073652" w:rsidTr="0062151A">
        <w:tc>
          <w:tcPr>
            <w:tcW w:w="1951" w:type="dxa"/>
          </w:tcPr>
          <w:p w:rsidR="00073652" w:rsidRDefault="00073652" w:rsidP="00B63C5A"/>
        </w:tc>
        <w:tc>
          <w:tcPr>
            <w:tcW w:w="11504" w:type="dxa"/>
          </w:tcPr>
          <w:p w:rsidR="00073652" w:rsidRDefault="00073652" w:rsidP="00B63C5A"/>
        </w:tc>
      </w:tr>
      <w:tr w:rsidR="00B63C5A" w:rsidTr="0062151A">
        <w:tc>
          <w:tcPr>
            <w:tcW w:w="1951" w:type="dxa"/>
          </w:tcPr>
          <w:p w:rsidR="00B63C5A" w:rsidRDefault="00B63C5A" w:rsidP="00B63C5A">
            <w:r>
              <w:rPr>
                <w:rFonts w:hint="eastAsia"/>
              </w:rPr>
              <w:t>6000~~67FF</w:t>
            </w:r>
          </w:p>
        </w:tc>
        <w:tc>
          <w:tcPr>
            <w:tcW w:w="11504" w:type="dxa"/>
          </w:tcPr>
          <w:p w:rsidR="00B63C5A" w:rsidRDefault="00073652" w:rsidP="00B63C5A">
            <w:r>
              <w:rPr>
                <w:rFonts w:hint="eastAsia"/>
              </w:rPr>
              <w:t>驱动设备</w:t>
            </w:r>
            <w:r w:rsidR="00F07A68">
              <w:rPr>
                <w:rFonts w:hint="eastAsia"/>
              </w:rPr>
              <w:t>参数</w:t>
            </w:r>
          </w:p>
        </w:tc>
      </w:tr>
      <w:tr w:rsidR="00B63C5A" w:rsidTr="0062151A">
        <w:tc>
          <w:tcPr>
            <w:tcW w:w="1951" w:type="dxa"/>
          </w:tcPr>
          <w:p w:rsidR="00B63C5A" w:rsidRDefault="00B63C5A" w:rsidP="00B63C5A">
            <w:r>
              <w:rPr>
                <w:rFonts w:hint="eastAsia"/>
              </w:rPr>
              <w:t>6800~~6FFF</w:t>
            </w:r>
          </w:p>
        </w:tc>
        <w:tc>
          <w:tcPr>
            <w:tcW w:w="11504" w:type="dxa"/>
          </w:tcPr>
          <w:p w:rsidR="00B63C5A" w:rsidRDefault="00B63C5A" w:rsidP="00B63C5A">
            <w:r>
              <w:rPr>
                <w:rFonts w:hint="eastAsia"/>
              </w:rPr>
              <w:t>标准设备参数和功能</w:t>
            </w:r>
            <w:r>
              <w:rPr>
                <w:rFonts w:hint="eastAsia"/>
              </w:rPr>
              <w:t>2</w:t>
            </w:r>
          </w:p>
        </w:tc>
      </w:tr>
      <w:tr w:rsidR="00B63C5A" w:rsidTr="0062151A">
        <w:tc>
          <w:tcPr>
            <w:tcW w:w="1951" w:type="dxa"/>
          </w:tcPr>
          <w:p w:rsidR="00B63C5A" w:rsidRDefault="00B63C5A" w:rsidP="00B63C5A">
            <w:r>
              <w:rPr>
                <w:rFonts w:hint="eastAsia"/>
              </w:rPr>
              <w:t>7000~~77FF</w:t>
            </w:r>
          </w:p>
        </w:tc>
        <w:tc>
          <w:tcPr>
            <w:tcW w:w="11504" w:type="dxa"/>
          </w:tcPr>
          <w:p w:rsidR="00B63C5A" w:rsidRDefault="00B63C5A" w:rsidP="00B63C5A">
            <w:r>
              <w:rPr>
                <w:rFonts w:hint="eastAsia"/>
              </w:rPr>
              <w:t>标准设备参数和功能</w:t>
            </w:r>
            <w:r>
              <w:rPr>
                <w:rFonts w:hint="eastAsia"/>
              </w:rPr>
              <w:t>3</w:t>
            </w:r>
          </w:p>
        </w:tc>
      </w:tr>
      <w:tr w:rsidR="00B63C5A" w:rsidTr="0062151A">
        <w:tc>
          <w:tcPr>
            <w:tcW w:w="1951" w:type="dxa"/>
          </w:tcPr>
          <w:p w:rsidR="00B63C5A" w:rsidRDefault="00B63C5A" w:rsidP="00B63C5A">
            <w:r>
              <w:rPr>
                <w:rFonts w:hint="eastAsia"/>
              </w:rPr>
              <w:t>7800~~7FFF</w:t>
            </w:r>
          </w:p>
        </w:tc>
        <w:tc>
          <w:tcPr>
            <w:tcW w:w="11504" w:type="dxa"/>
          </w:tcPr>
          <w:p w:rsidR="00B63C5A" w:rsidRDefault="00B63C5A" w:rsidP="00B63C5A">
            <w:r>
              <w:rPr>
                <w:rFonts w:hint="eastAsia"/>
              </w:rPr>
              <w:t>标准设备参数和功能</w:t>
            </w:r>
            <w:r>
              <w:rPr>
                <w:rFonts w:hint="eastAsia"/>
              </w:rPr>
              <w:t>4</w:t>
            </w:r>
          </w:p>
        </w:tc>
      </w:tr>
      <w:tr w:rsidR="00B63C5A" w:rsidTr="0062151A">
        <w:tc>
          <w:tcPr>
            <w:tcW w:w="1951" w:type="dxa"/>
          </w:tcPr>
          <w:p w:rsidR="00B63C5A" w:rsidRDefault="00B63C5A" w:rsidP="00B63C5A">
            <w:r>
              <w:rPr>
                <w:rFonts w:hint="eastAsia"/>
              </w:rPr>
              <w:t>8000~~87FF</w:t>
            </w:r>
          </w:p>
        </w:tc>
        <w:tc>
          <w:tcPr>
            <w:tcW w:w="11504" w:type="dxa"/>
          </w:tcPr>
          <w:p w:rsidR="00B63C5A" w:rsidRDefault="00B63C5A" w:rsidP="00B63C5A">
            <w:r>
              <w:rPr>
                <w:rFonts w:hint="eastAsia"/>
              </w:rPr>
              <w:t>标准设备参数和功能</w:t>
            </w:r>
            <w:r>
              <w:rPr>
                <w:rFonts w:hint="eastAsia"/>
              </w:rPr>
              <w:t>5</w:t>
            </w:r>
          </w:p>
        </w:tc>
      </w:tr>
      <w:tr w:rsidR="00B63C5A" w:rsidTr="0062151A">
        <w:trPr>
          <w:trHeight w:val="283"/>
        </w:trPr>
        <w:tc>
          <w:tcPr>
            <w:tcW w:w="1951" w:type="dxa"/>
          </w:tcPr>
          <w:p w:rsidR="00B63C5A" w:rsidRDefault="00B63C5A" w:rsidP="00B63C5A">
            <w:r>
              <w:rPr>
                <w:rFonts w:hint="eastAsia"/>
              </w:rPr>
              <w:t>8800~~8FFF</w:t>
            </w:r>
          </w:p>
        </w:tc>
        <w:tc>
          <w:tcPr>
            <w:tcW w:w="11504" w:type="dxa"/>
          </w:tcPr>
          <w:p w:rsidR="00B63C5A" w:rsidRDefault="00B63C5A" w:rsidP="00B63C5A">
            <w:r>
              <w:rPr>
                <w:rFonts w:hint="eastAsia"/>
              </w:rPr>
              <w:t>标准设备参数和功能</w:t>
            </w:r>
            <w:r>
              <w:rPr>
                <w:rFonts w:hint="eastAsia"/>
              </w:rPr>
              <w:t>6</w:t>
            </w:r>
          </w:p>
        </w:tc>
      </w:tr>
      <w:tr w:rsidR="00B63C5A" w:rsidTr="0062151A">
        <w:tc>
          <w:tcPr>
            <w:tcW w:w="1951" w:type="dxa"/>
          </w:tcPr>
          <w:p w:rsidR="00B63C5A" w:rsidRDefault="00B63C5A" w:rsidP="00B63C5A">
            <w:r>
              <w:rPr>
                <w:rFonts w:hint="eastAsia"/>
              </w:rPr>
              <w:t>9000~~97FF</w:t>
            </w:r>
          </w:p>
        </w:tc>
        <w:tc>
          <w:tcPr>
            <w:tcW w:w="11504" w:type="dxa"/>
          </w:tcPr>
          <w:p w:rsidR="00B63C5A" w:rsidRDefault="00B63C5A" w:rsidP="00B63C5A">
            <w:r>
              <w:rPr>
                <w:rFonts w:hint="eastAsia"/>
              </w:rPr>
              <w:t>标准设备参数和功能</w:t>
            </w:r>
            <w:r>
              <w:rPr>
                <w:rFonts w:hint="eastAsia"/>
              </w:rPr>
              <w:t>7</w:t>
            </w:r>
          </w:p>
        </w:tc>
      </w:tr>
      <w:tr w:rsidR="00B63C5A" w:rsidTr="0062151A">
        <w:tc>
          <w:tcPr>
            <w:tcW w:w="1951" w:type="dxa"/>
          </w:tcPr>
          <w:p w:rsidR="00B63C5A" w:rsidRDefault="00B63C5A" w:rsidP="00B63C5A">
            <w:r>
              <w:rPr>
                <w:rFonts w:hint="eastAsia"/>
              </w:rPr>
              <w:t>9800~~9FFF</w:t>
            </w:r>
          </w:p>
        </w:tc>
        <w:tc>
          <w:tcPr>
            <w:tcW w:w="11504" w:type="dxa"/>
          </w:tcPr>
          <w:p w:rsidR="00B63C5A" w:rsidRDefault="00B63C5A" w:rsidP="00B63C5A">
            <w:r>
              <w:rPr>
                <w:rFonts w:hint="eastAsia"/>
              </w:rPr>
              <w:t>标准设备参数和功能</w:t>
            </w:r>
            <w:r>
              <w:rPr>
                <w:rFonts w:hint="eastAsia"/>
              </w:rPr>
              <w:t>8</w:t>
            </w:r>
          </w:p>
        </w:tc>
      </w:tr>
      <w:tr w:rsidR="00073652" w:rsidTr="0062151A">
        <w:tc>
          <w:tcPr>
            <w:tcW w:w="1951" w:type="dxa"/>
          </w:tcPr>
          <w:p w:rsidR="00073652" w:rsidRDefault="00073652" w:rsidP="00B63C5A"/>
        </w:tc>
        <w:tc>
          <w:tcPr>
            <w:tcW w:w="11504" w:type="dxa"/>
          </w:tcPr>
          <w:p w:rsidR="00073652" w:rsidRDefault="00073652" w:rsidP="00B63C5A"/>
        </w:tc>
      </w:tr>
      <w:tr w:rsidR="00B63C5A" w:rsidTr="0062151A">
        <w:tc>
          <w:tcPr>
            <w:tcW w:w="1951" w:type="dxa"/>
          </w:tcPr>
          <w:p w:rsidR="00B63C5A" w:rsidRDefault="00B63C5A" w:rsidP="00B63C5A">
            <w:r>
              <w:rPr>
                <w:rFonts w:hint="eastAsia"/>
              </w:rPr>
              <w:t>A000~~AFFF</w:t>
            </w:r>
          </w:p>
        </w:tc>
        <w:tc>
          <w:tcPr>
            <w:tcW w:w="11504" w:type="dxa"/>
          </w:tcPr>
          <w:p w:rsidR="00B63C5A" w:rsidRDefault="00B63C5A" w:rsidP="00B63C5A">
            <w:r>
              <w:rPr>
                <w:rFonts w:hint="eastAsia"/>
              </w:rPr>
              <w:t>网络变量，包括输入变量和输出变量</w:t>
            </w:r>
          </w:p>
          <w:p w:rsidR="00B63C5A" w:rsidRDefault="00B63C5A" w:rsidP="00B63C5A">
            <w:r>
              <w:rPr>
                <w:rFonts w:hint="eastAsia"/>
              </w:rPr>
              <w:t>属于可编程的设备</w:t>
            </w:r>
          </w:p>
        </w:tc>
      </w:tr>
      <w:tr w:rsidR="00B63C5A" w:rsidTr="0062151A">
        <w:tc>
          <w:tcPr>
            <w:tcW w:w="1951" w:type="dxa"/>
          </w:tcPr>
          <w:p w:rsidR="00B63C5A" w:rsidRDefault="00B63C5A" w:rsidP="00B63C5A">
            <w:r>
              <w:rPr>
                <w:rFonts w:hint="eastAsia"/>
              </w:rPr>
              <w:t>B000~~BFFF</w:t>
            </w:r>
          </w:p>
        </w:tc>
        <w:tc>
          <w:tcPr>
            <w:tcW w:w="11504" w:type="dxa"/>
          </w:tcPr>
          <w:p w:rsidR="00B63C5A" w:rsidRDefault="00B63C5A" w:rsidP="00B63C5A">
            <w:r>
              <w:rPr>
                <w:rFonts w:hint="eastAsia"/>
              </w:rPr>
              <w:t>系统变量，包括输入变量和输出变量</w:t>
            </w:r>
          </w:p>
        </w:tc>
      </w:tr>
    </w:tbl>
    <w:p w:rsidR="00B63C5A" w:rsidRPr="00077CE7" w:rsidRDefault="00B63C5A" w:rsidP="00B63C5A"/>
    <w:p w:rsidR="00B63C5A" w:rsidRDefault="00B63C5A" w:rsidP="00B63C5A">
      <w:pPr>
        <w:widowControl/>
        <w:jc w:val="left"/>
      </w:pPr>
    </w:p>
    <w:p w:rsidR="0062151A" w:rsidRDefault="0062151A">
      <w:pPr>
        <w:widowControl/>
        <w:jc w:val="left"/>
        <w:rPr>
          <w:rFonts w:asciiTheme="majorHAnsi" w:hAnsiTheme="majorHAnsi" w:cstheme="majorBidi"/>
          <w:b/>
          <w:bCs/>
          <w:sz w:val="28"/>
          <w:szCs w:val="32"/>
        </w:rPr>
      </w:pPr>
      <w:r>
        <w:br w:type="page"/>
      </w:r>
    </w:p>
    <w:p w:rsidR="00B63C5A" w:rsidRDefault="00B63C5A" w:rsidP="00B63C5A">
      <w:pPr>
        <w:pStyle w:val="2"/>
      </w:pPr>
      <w:bookmarkStart w:id="16" w:name="_Toc508203555"/>
      <w:r>
        <w:rPr>
          <w:rFonts w:hint="eastAsia"/>
        </w:rPr>
        <w:lastRenderedPageBreak/>
        <w:t>数据类型</w:t>
      </w:r>
      <w:bookmarkEnd w:id="16"/>
    </w:p>
    <w:p w:rsidR="00C923DD" w:rsidRDefault="00C923DD" w:rsidP="00C923DD">
      <w:r>
        <w:rPr>
          <w:rFonts w:hint="eastAsia"/>
        </w:rPr>
        <w:t>对象字典中的</w:t>
      </w:r>
      <w:r>
        <w:rPr>
          <w:rFonts w:hint="eastAsia"/>
        </w:rPr>
        <w:t xml:space="preserve">0001h~~025Fh </w:t>
      </w:r>
      <w:r>
        <w:rPr>
          <w:rFonts w:hint="eastAsia"/>
        </w:rPr>
        <w:t>索引范围的对象，都是数据类型。</w:t>
      </w:r>
    </w:p>
    <w:p w:rsidR="00C923DD" w:rsidRDefault="00C923DD" w:rsidP="00C923DD">
      <w:r>
        <w:rPr>
          <w:rFonts w:hint="eastAsia"/>
        </w:rPr>
        <w:t>这些对象不能读也不能写，只能被引用，作为参考来使用。</w:t>
      </w:r>
    </w:p>
    <w:p w:rsidR="00C923DD" w:rsidRDefault="00C923DD" w:rsidP="00C923DD"/>
    <w:p w:rsidR="00C923DD" w:rsidRPr="00C923DD" w:rsidRDefault="00C923DD" w:rsidP="00C923DD">
      <w:r>
        <w:rPr>
          <w:rFonts w:hint="eastAsia"/>
        </w:rPr>
        <w:t>对象字典中的对象都是数据，这些数据的数据类型就是参考</w:t>
      </w:r>
      <w:r>
        <w:rPr>
          <w:rFonts w:hint="eastAsia"/>
        </w:rPr>
        <w:t xml:space="preserve">0001h~~025Fh </w:t>
      </w:r>
      <w:r>
        <w:rPr>
          <w:rFonts w:hint="eastAsia"/>
        </w:rPr>
        <w:t>索引范围的对象所表示的数据类型的。</w:t>
      </w:r>
    </w:p>
    <w:p w:rsidR="00C923DD" w:rsidRPr="00C923DD" w:rsidRDefault="00C923DD" w:rsidP="00C923DD"/>
    <w:tbl>
      <w:tblPr>
        <w:tblStyle w:val="a8"/>
        <w:tblW w:w="0" w:type="auto"/>
        <w:tblLook w:val="04A0" w:firstRow="1" w:lastRow="0" w:firstColumn="1" w:lastColumn="0" w:noHBand="0" w:noVBand="1"/>
      </w:tblPr>
      <w:tblGrid>
        <w:gridCol w:w="3085"/>
        <w:gridCol w:w="9923"/>
      </w:tblGrid>
      <w:tr w:rsidR="0062151A" w:rsidTr="0062151A">
        <w:tc>
          <w:tcPr>
            <w:tcW w:w="13008" w:type="dxa"/>
            <w:gridSpan w:val="2"/>
          </w:tcPr>
          <w:p w:rsidR="0062151A" w:rsidRDefault="0062151A" w:rsidP="00DA449A">
            <w:pPr>
              <w:rPr>
                <w:sz w:val="28"/>
              </w:rPr>
            </w:pPr>
            <w:r>
              <w:rPr>
                <w:rFonts w:hint="eastAsia"/>
                <w:sz w:val="28"/>
              </w:rPr>
              <w:t>静态</w:t>
            </w:r>
            <w:r w:rsidRPr="001B0532">
              <w:rPr>
                <w:rFonts w:hint="eastAsia"/>
                <w:sz w:val="28"/>
              </w:rPr>
              <w:t>数据类型</w:t>
            </w:r>
          </w:p>
          <w:p w:rsidR="0062151A" w:rsidRDefault="0062151A" w:rsidP="0062151A">
            <w:r>
              <w:rPr>
                <w:rFonts w:hint="eastAsia"/>
              </w:rPr>
              <w:t>如</w:t>
            </w:r>
            <w:r>
              <w:rPr>
                <w:rFonts w:hint="eastAsia"/>
              </w:rPr>
              <w:t>BOOLEAN</w:t>
            </w:r>
            <w:r>
              <w:rPr>
                <w:rFonts w:hint="eastAsia"/>
              </w:rPr>
              <w:t>、</w:t>
            </w:r>
            <w:r>
              <w:rPr>
                <w:rFonts w:hint="eastAsia"/>
              </w:rPr>
              <w:t>INTEGER</w:t>
            </w:r>
            <w:r>
              <w:rPr>
                <w:rFonts w:hint="eastAsia"/>
              </w:rPr>
              <w:t>、</w:t>
            </w:r>
            <w:r>
              <w:rPr>
                <w:rFonts w:hint="eastAsia"/>
              </w:rPr>
              <w:t>UNSIGNED</w:t>
            </w:r>
            <w:r>
              <w:rPr>
                <w:rFonts w:hint="eastAsia"/>
              </w:rPr>
              <w:t>、</w:t>
            </w:r>
            <w:r>
              <w:rPr>
                <w:rFonts w:hint="eastAsia"/>
              </w:rPr>
              <w:t>floating point</w:t>
            </w:r>
            <w:r>
              <w:rPr>
                <w:rFonts w:hint="eastAsia"/>
              </w:rPr>
              <w:t>、</w:t>
            </w:r>
            <w:r>
              <w:rPr>
                <w:rFonts w:hint="eastAsia"/>
              </w:rPr>
              <w:t xml:space="preserve">string </w:t>
            </w:r>
            <w:r>
              <w:rPr>
                <w:rFonts w:hint="eastAsia"/>
              </w:rPr>
              <w:t>等</w:t>
            </w:r>
          </w:p>
          <w:p w:rsidR="0062151A" w:rsidRDefault="0062151A" w:rsidP="0062151A">
            <w:r>
              <w:rPr>
                <w:rFonts w:hint="eastAsia"/>
              </w:rPr>
              <w:t>这些对象是</w:t>
            </w:r>
            <w:r>
              <w:rPr>
                <w:rFonts w:hint="eastAsia"/>
              </w:rPr>
              <w:t>const</w:t>
            </w:r>
            <w:r>
              <w:rPr>
                <w:rFonts w:hint="eastAsia"/>
              </w:rPr>
              <w:t>：只能被引用，不能读也不能写</w:t>
            </w:r>
          </w:p>
          <w:p w:rsidR="0062151A" w:rsidRDefault="0062151A" w:rsidP="0062151A">
            <w:r>
              <w:rPr>
                <w:rFonts w:hint="eastAsia"/>
              </w:rPr>
              <w:t>对这些对象执行读操作，那么可以获得对象的长度（如</w:t>
            </w:r>
            <w:r>
              <w:rPr>
                <w:rFonts w:hint="eastAsia"/>
              </w:rPr>
              <w:t>UNSIGNED</w:t>
            </w:r>
            <w:r>
              <w:rPr>
                <w:rFonts w:hint="eastAsia"/>
              </w:rPr>
              <w:t>），举个例子：</w:t>
            </w:r>
          </w:p>
          <w:p w:rsidR="0062151A" w:rsidRDefault="0062151A" w:rsidP="0062151A">
            <w:r>
              <w:rPr>
                <w:rFonts w:hint="eastAsia"/>
              </w:rPr>
              <w:t>如果在接收</w:t>
            </w:r>
            <w:r>
              <w:rPr>
                <w:rFonts w:hint="eastAsia"/>
              </w:rPr>
              <w:t>RPDO</w:t>
            </w:r>
            <w:r>
              <w:rPr>
                <w:rFonts w:hint="eastAsia"/>
              </w:rPr>
              <w:t>中配置这些对象（虚拟映射），那么相应的位和字节就会被隐藏或忽略。</w:t>
            </w:r>
          </w:p>
        </w:tc>
      </w:tr>
      <w:tr w:rsidR="0062151A" w:rsidTr="0062151A">
        <w:tc>
          <w:tcPr>
            <w:tcW w:w="3085" w:type="dxa"/>
          </w:tcPr>
          <w:p w:rsidR="0062151A" w:rsidRDefault="0062151A" w:rsidP="00DA449A">
            <w:r>
              <w:t>NIL</w:t>
            </w:r>
          </w:p>
        </w:tc>
        <w:tc>
          <w:tcPr>
            <w:tcW w:w="9923" w:type="dxa"/>
          </w:tcPr>
          <w:p w:rsidR="0062151A" w:rsidRDefault="0062151A" w:rsidP="00DA449A"/>
        </w:tc>
      </w:tr>
      <w:tr w:rsidR="0062151A" w:rsidTr="0062151A">
        <w:tc>
          <w:tcPr>
            <w:tcW w:w="3085" w:type="dxa"/>
          </w:tcPr>
          <w:p w:rsidR="0062151A" w:rsidRDefault="0062151A" w:rsidP="00DA449A">
            <w:r>
              <w:t>Boolean</w:t>
            </w:r>
          </w:p>
        </w:tc>
        <w:tc>
          <w:tcPr>
            <w:tcW w:w="9923" w:type="dxa"/>
          </w:tcPr>
          <w:p w:rsidR="0062151A" w:rsidRDefault="0062151A" w:rsidP="00DA449A"/>
        </w:tc>
      </w:tr>
      <w:tr w:rsidR="0062151A" w:rsidTr="0062151A">
        <w:tc>
          <w:tcPr>
            <w:tcW w:w="3085" w:type="dxa"/>
          </w:tcPr>
          <w:p w:rsidR="0062151A" w:rsidRDefault="0062151A" w:rsidP="00DA449A">
            <w:r>
              <w:t>Void</w:t>
            </w:r>
          </w:p>
        </w:tc>
        <w:tc>
          <w:tcPr>
            <w:tcW w:w="9923" w:type="dxa"/>
          </w:tcPr>
          <w:p w:rsidR="0062151A" w:rsidRDefault="0062151A" w:rsidP="00DA449A"/>
        </w:tc>
      </w:tr>
      <w:tr w:rsidR="0062151A" w:rsidTr="0062151A">
        <w:tc>
          <w:tcPr>
            <w:tcW w:w="3085" w:type="dxa"/>
          </w:tcPr>
          <w:p w:rsidR="0062151A" w:rsidRDefault="0062151A" w:rsidP="00DA449A">
            <w:r>
              <w:t>Unsigned Integer</w:t>
            </w:r>
          </w:p>
        </w:tc>
        <w:tc>
          <w:tcPr>
            <w:tcW w:w="9923" w:type="dxa"/>
          </w:tcPr>
          <w:p w:rsidR="0062151A" w:rsidRDefault="0062151A" w:rsidP="00DA449A"/>
        </w:tc>
      </w:tr>
      <w:tr w:rsidR="0062151A" w:rsidTr="0062151A">
        <w:tc>
          <w:tcPr>
            <w:tcW w:w="3085" w:type="dxa"/>
          </w:tcPr>
          <w:p w:rsidR="0062151A" w:rsidRDefault="0062151A" w:rsidP="00DA449A">
            <w:r>
              <w:t>Signed Integer</w:t>
            </w:r>
          </w:p>
        </w:tc>
        <w:tc>
          <w:tcPr>
            <w:tcW w:w="9923" w:type="dxa"/>
          </w:tcPr>
          <w:p w:rsidR="0062151A" w:rsidRDefault="0062151A" w:rsidP="00DA449A"/>
        </w:tc>
      </w:tr>
      <w:tr w:rsidR="0062151A" w:rsidTr="0062151A">
        <w:tc>
          <w:tcPr>
            <w:tcW w:w="3085" w:type="dxa"/>
          </w:tcPr>
          <w:p w:rsidR="0062151A" w:rsidRDefault="0062151A" w:rsidP="00DA449A">
            <w:r>
              <w:t>Floating-Point Numbers</w:t>
            </w:r>
          </w:p>
        </w:tc>
        <w:tc>
          <w:tcPr>
            <w:tcW w:w="9923" w:type="dxa"/>
          </w:tcPr>
          <w:p w:rsidR="0062151A" w:rsidRDefault="0062151A" w:rsidP="00DA449A"/>
        </w:tc>
      </w:tr>
      <w:tr w:rsidR="0062151A" w:rsidTr="0062151A">
        <w:tc>
          <w:tcPr>
            <w:tcW w:w="3085" w:type="dxa"/>
          </w:tcPr>
          <w:p w:rsidR="0062151A" w:rsidRDefault="0062151A" w:rsidP="00DA449A"/>
        </w:tc>
        <w:tc>
          <w:tcPr>
            <w:tcW w:w="9923" w:type="dxa"/>
          </w:tcPr>
          <w:p w:rsidR="0062151A" w:rsidRDefault="0062151A" w:rsidP="00DA449A"/>
        </w:tc>
      </w:tr>
    </w:tbl>
    <w:p w:rsidR="0062151A" w:rsidRDefault="0062151A" w:rsidP="0062151A"/>
    <w:p w:rsidR="001B7947" w:rsidRDefault="001B7947" w:rsidP="0062151A"/>
    <w:tbl>
      <w:tblPr>
        <w:tblStyle w:val="a8"/>
        <w:tblW w:w="0" w:type="auto"/>
        <w:tblLook w:val="04A0" w:firstRow="1" w:lastRow="0" w:firstColumn="1" w:lastColumn="0" w:noHBand="0" w:noVBand="1"/>
      </w:tblPr>
      <w:tblGrid>
        <w:gridCol w:w="1384"/>
        <w:gridCol w:w="3891"/>
        <w:gridCol w:w="7874"/>
      </w:tblGrid>
      <w:tr w:rsidR="0062151A" w:rsidTr="00DA449A">
        <w:tc>
          <w:tcPr>
            <w:tcW w:w="13149" w:type="dxa"/>
            <w:gridSpan w:val="3"/>
          </w:tcPr>
          <w:p w:rsidR="0062151A" w:rsidRDefault="0062151A" w:rsidP="0062151A">
            <w:pPr>
              <w:rPr>
                <w:sz w:val="28"/>
              </w:rPr>
            </w:pPr>
            <w:r w:rsidRPr="0062151A">
              <w:rPr>
                <w:rFonts w:hint="eastAsia"/>
                <w:sz w:val="28"/>
              </w:rPr>
              <w:t>预定义的复杂数据类型</w:t>
            </w:r>
          </w:p>
          <w:p w:rsidR="0062151A" w:rsidRDefault="0062151A" w:rsidP="0062151A">
            <w:r>
              <w:rPr>
                <w:rFonts w:hint="eastAsia"/>
              </w:rPr>
              <w:t>由多个基本数据类型组成的数据结构类型（</w:t>
            </w:r>
            <w:r>
              <w:rPr>
                <w:rFonts w:hint="eastAsia"/>
              </w:rPr>
              <w:t>struct</w:t>
            </w:r>
            <w:r>
              <w:rPr>
                <w:rFonts w:hint="eastAsia"/>
              </w:rPr>
              <w:t>）、数组</w:t>
            </w:r>
            <w:r>
              <w:rPr>
                <w:rFonts w:hint="eastAsia"/>
              </w:rPr>
              <w:t xml:space="preserve"> </w:t>
            </w:r>
            <w:r>
              <w:rPr>
                <w:rFonts w:hint="eastAsia"/>
              </w:rPr>
              <w:t>等</w:t>
            </w:r>
          </w:p>
          <w:p w:rsidR="0062151A" w:rsidRDefault="0062151A" w:rsidP="0062151A">
            <w:r>
              <w:rPr>
                <w:rFonts w:hint="eastAsia"/>
              </w:rPr>
              <w:t>这些对象是</w:t>
            </w:r>
            <w:r>
              <w:rPr>
                <w:rFonts w:hint="eastAsia"/>
              </w:rPr>
              <w:t>const</w:t>
            </w:r>
            <w:r>
              <w:rPr>
                <w:rFonts w:hint="eastAsia"/>
              </w:rPr>
              <w:t>：只能被引用，不能读也不能写</w:t>
            </w:r>
          </w:p>
          <w:p w:rsidR="0062151A" w:rsidRPr="0062151A" w:rsidRDefault="0062151A" w:rsidP="0062151A">
            <w:pPr>
              <w:rPr>
                <w:sz w:val="28"/>
              </w:rPr>
            </w:pPr>
            <w:r>
              <w:rPr>
                <w:rFonts w:hint="eastAsia"/>
              </w:rPr>
              <w:t>作用是为所有的设备描述一种预定义结构</w:t>
            </w:r>
          </w:p>
        </w:tc>
      </w:tr>
      <w:tr w:rsidR="0062151A" w:rsidTr="0062151A">
        <w:tc>
          <w:tcPr>
            <w:tcW w:w="1384" w:type="dxa"/>
          </w:tcPr>
          <w:p w:rsidR="0062151A" w:rsidRDefault="0062151A" w:rsidP="0062151A">
            <w:r>
              <w:rPr>
                <w:rFonts w:hint="eastAsia"/>
              </w:rPr>
              <w:t>索引</w:t>
            </w:r>
            <w:r>
              <w:rPr>
                <w:rFonts w:hint="eastAsia"/>
              </w:rPr>
              <w:t>(hex)</w:t>
            </w:r>
          </w:p>
        </w:tc>
        <w:tc>
          <w:tcPr>
            <w:tcW w:w="3891" w:type="dxa"/>
          </w:tcPr>
          <w:p w:rsidR="0062151A" w:rsidRDefault="0062151A" w:rsidP="0062151A">
            <w:r>
              <w:rPr>
                <w:rFonts w:hint="eastAsia"/>
              </w:rPr>
              <w:t>名称</w:t>
            </w:r>
          </w:p>
        </w:tc>
        <w:tc>
          <w:tcPr>
            <w:tcW w:w="7874" w:type="dxa"/>
          </w:tcPr>
          <w:p w:rsidR="0062151A" w:rsidRDefault="0062151A" w:rsidP="0062151A">
            <w:r>
              <w:rPr>
                <w:rFonts w:hint="eastAsia"/>
              </w:rPr>
              <w:t>说明</w:t>
            </w:r>
          </w:p>
        </w:tc>
      </w:tr>
      <w:tr w:rsidR="0062151A" w:rsidTr="0062151A">
        <w:tc>
          <w:tcPr>
            <w:tcW w:w="1384" w:type="dxa"/>
          </w:tcPr>
          <w:p w:rsidR="0062151A" w:rsidRDefault="0062151A" w:rsidP="0062151A">
            <w:r>
              <w:rPr>
                <w:rFonts w:hint="eastAsia"/>
              </w:rPr>
              <w:t>0020</w:t>
            </w:r>
          </w:p>
        </w:tc>
        <w:tc>
          <w:tcPr>
            <w:tcW w:w="3891" w:type="dxa"/>
          </w:tcPr>
          <w:p w:rsidR="0062151A" w:rsidRDefault="0062151A" w:rsidP="0062151A">
            <w:r>
              <w:rPr>
                <w:rFonts w:hint="eastAsia"/>
              </w:rPr>
              <w:t>PDO_COMMUNICATION_PARAMETER</w:t>
            </w:r>
          </w:p>
        </w:tc>
        <w:tc>
          <w:tcPr>
            <w:tcW w:w="7874" w:type="dxa"/>
          </w:tcPr>
          <w:p w:rsidR="0062151A" w:rsidRDefault="0062151A" w:rsidP="0062151A"/>
        </w:tc>
      </w:tr>
      <w:tr w:rsidR="0062151A" w:rsidTr="0062151A">
        <w:tc>
          <w:tcPr>
            <w:tcW w:w="1384" w:type="dxa"/>
          </w:tcPr>
          <w:p w:rsidR="0062151A" w:rsidRDefault="0062151A" w:rsidP="0062151A">
            <w:r>
              <w:rPr>
                <w:rFonts w:hint="eastAsia"/>
              </w:rPr>
              <w:t>0021</w:t>
            </w:r>
          </w:p>
        </w:tc>
        <w:tc>
          <w:tcPr>
            <w:tcW w:w="3891" w:type="dxa"/>
          </w:tcPr>
          <w:p w:rsidR="0062151A" w:rsidRDefault="0062151A" w:rsidP="0062151A">
            <w:r>
              <w:rPr>
                <w:rFonts w:hint="eastAsia"/>
              </w:rPr>
              <w:t>PDO_MAPPING_PARAMETER</w:t>
            </w:r>
          </w:p>
        </w:tc>
        <w:tc>
          <w:tcPr>
            <w:tcW w:w="7874" w:type="dxa"/>
          </w:tcPr>
          <w:p w:rsidR="0062151A" w:rsidRDefault="0062151A" w:rsidP="0062151A"/>
        </w:tc>
      </w:tr>
      <w:tr w:rsidR="0062151A" w:rsidTr="0062151A">
        <w:tc>
          <w:tcPr>
            <w:tcW w:w="1384" w:type="dxa"/>
          </w:tcPr>
          <w:p w:rsidR="0062151A" w:rsidRDefault="0062151A" w:rsidP="0062151A">
            <w:r>
              <w:rPr>
                <w:rFonts w:hint="eastAsia"/>
              </w:rPr>
              <w:t>0022</w:t>
            </w:r>
          </w:p>
        </w:tc>
        <w:tc>
          <w:tcPr>
            <w:tcW w:w="3891" w:type="dxa"/>
          </w:tcPr>
          <w:p w:rsidR="0062151A" w:rsidRDefault="0062151A" w:rsidP="0062151A">
            <w:r>
              <w:rPr>
                <w:rFonts w:hint="eastAsia"/>
              </w:rPr>
              <w:t>SDO_PARAMETER</w:t>
            </w:r>
          </w:p>
        </w:tc>
        <w:tc>
          <w:tcPr>
            <w:tcW w:w="7874" w:type="dxa"/>
          </w:tcPr>
          <w:p w:rsidR="0062151A" w:rsidRDefault="0062151A" w:rsidP="0062151A"/>
        </w:tc>
      </w:tr>
      <w:tr w:rsidR="0062151A" w:rsidTr="0062151A">
        <w:tc>
          <w:tcPr>
            <w:tcW w:w="1384" w:type="dxa"/>
          </w:tcPr>
          <w:p w:rsidR="0062151A" w:rsidRDefault="0062151A" w:rsidP="0062151A">
            <w:r>
              <w:rPr>
                <w:rFonts w:hint="eastAsia"/>
              </w:rPr>
              <w:t>0023</w:t>
            </w:r>
          </w:p>
        </w:tc>
        <w:tc>
          <w:tcPr>
            <w:tcW w:w="3891" w:type="dxa"/>
          </w:tcPr>
          <w:p w:rsidR="0062151A" w:rsidRDefault="0062151A" w:rsidP="0062151A">
            <w:r>
              <w:rPr>
                <w:rFonts w:hint="eastAsia"/>
              </w:rPr>
              <w:t>IDENTITY</w:t>
            </w:r>
          </w:p>
        </w:tc>
        <w:tc>
          <w:tcPr>
            <w:tcW w:w="7874" w:type="dxa"/>
          </w:tcPr>
          <w:p w:rsidR="0062151A" w:rsidRDefault="0062151A" w:rsidP="0062151A"/>
        </w:tc>
      </w:tr>
    </w:tbl>
    <w:p w:rsidR="0062151A" w:rsidRDefault="0062151A" w:rsidP="0062151A"/>
    <w:p w:rsidR="001B7947" w:rsidRDefault="001B7947" w:rsidP="0062151A"/>
    <w:tbl>
      <w:tblPr>
        <w:tblStyle w:val="a8"/>
        <w:tblW w:w="0" w:type="auto"/>
        <w:tblLook w:val="04A0" w:firstRow="1" w:lastRow="0" w:firstColumn="1" w:lastColumn="0" w:noHBand="0" w:noVBand="1"/>
      </w:tblPr>
      <w:tblGrid>
        <w:gridCol w:w="1526"/>
        <w:gridCol w:w="3749"/>
        <w:gridCol w:w="7874"/>
      </w:tblGrid>
      <w:tr w:rsidR="0062151A" w:rsidTr="00DA449A">
        <w:tc>
          <w:tcPr>
            <w:tcW w:w="13149" w:type="dxa"/>
            <w:gridSpan w:val="3"/>
          </w:tcPr>
          <w:p w:rsidR="0062151A" w:rsidRDefault="0062151A" w:rsidP="00DA449A">
            <w:pPr>
              <w:rPr>
                <w:sz w:val="28"/>
              </w:rPr>
            </w:pPr>
            <w:r>
              <w:rPr>
                <w:rFonts w:hint="eastAsia"/>
                <w:sz w:val="28"/>
              </w:rPr>
              <w:t>制造商</w:t>
            </w:r>
            <w:r w:rsidRPr="0062151A">
              <w:rPr>
                <w:rFonts w:hint="eastAsia"/>
                <w:sz w:val="28"/>
              </w:rPr>
              <w:t>定义的复杂数据类型</w:t>
            </w:r>
          </w:p>
          <w:p w:rsidR="0062151A" w:rsidRDefault="0062151A" w:rsidP="00DA449A">
            <w:r>
              <w:rPr>
                <w:rFonts w:hint="eastAsia"/>
              </w:rPr>
              <w:t>由多个基本数据类型组成的数据结构类型（</w:t>
            </w:r>
            <w:r>
              <w:rPr>
                <w:rFonts w:hint="eastAsia"/>
              </w:rPr>
              <w:t>struct</w:t>
            </w:r>
            <w:r>
              <w:rPr>
                <w:rFonts w:hint="eastAsia"/>
              </w:rPr>
              <w:t>）、数组</w:t>
            </w:r>
            <w:r>
              <w:rPr>
                <w:rFonts w:hint="eastAsia"/>
              </w:rPr>
              <w:t xml:space="preserve"> </w:t>
            </w:r>
            <w:r>
              <w:rPr>
                <w:rFonts w:hint="eastAsia"/>
              </w:rPr>
              <w:t>等</w:t>
            </w:r>
          </w:p>
          <w:p w:rsidR="0062151A" w:rsidRDefault="0062151A" w:rsidP="00DA449A">
            <w:r>
              <w:rPr>
                <w:rFonts w:hint="eastAsia"/>
              </w:rPr>
              <w:t>这些对象是</w:t>
            </w:r>
            <w:r>
              <w:rPr>
                <w:rFonts w:hint="eastAsia"/>
              </w:rPr>
              <w:t>const</w:t>
            </w:r>
            <w:r>
              <w:rPr>
                <w:rFonts w:hint="eastAsia"/>
              </w:rPr>
              <w:t>：只能被引用，不能读也不能写</w:t>
            </w:r>
          </w:p>
          <w:p w:rsidR="0062151A" w:rsidRPr="0062151A" w:rsidRDefault="0062151A" w:rsidP="00DA449A">
            <w:pPr>
              <w:rPr>
                <w:sz w:val="28"/>
              </w:rPr>
            </w:pPr>
            <w:r>
              <w:rPr>
                <w:rFonts w:hint="eastAsia"/>
              </w:rPr>
              <w:t>作用是为所有的设备描述一种预定义结构</w:t>
            </w:r>
          </w:p>
        </w:tc>
      </w:tr>
      <w:tr w:rsidR="0062151A" w:rsidTr="009C4EFF">
        <w:tc>
          <w:tcPr>
            <w:tcW w:w="1526" w:type="dxa"/>
          </w:tcPr>
          <w:p w:rsidR="0062151A" w:rsidRDefault="0062151A" w:rsidP="00DA449A">
            <w:r>
              <w:rPr>
                <w:rFonts w:hint="eastAsia"/>
              </w:rPr>
              <w:t>索引</w:t>
            </w:r>
            <w:r>
              <w:rPr>
                <w:rFonts w:hint="eastAsia"/>
              </w:rPr>
              <w:t>(hex)</w:t>
            </w:r>
          </w:p>
        </w:tc>
        <w:tc>
          <w:tcPr>
            <w:tcW w:w="3749" w:type="dxa"/>
          </w:tcPr>
          <w:p w:rsidR="0062151A" w:rsidRDefault="0062151A" w:rsidP="00DA449A">
            <w:r>
              <w:rPr>
                <w:rFonts w:hint="eastAsia"/>
              </w:rPr>
              <w:t>名称</w:t>
            </w:r>
          </w:p>
        </w:tc>
        <w:tc>
          <w:tcPr>
            <w:tcW w:w="7874" w:type="dxa"/>
          </w:tcPr>
          <w:p w:rsidR="0062151A" w:rsidRDefault="0062151A" w:rsidP="00DA449A">
            <w:r>
              <w:rPr>
                <w:rFonts w:hint="eastAsia"/>
              </w:rPr>
              <w:t>说明</w:t>
            </w:r>
          </w:p>
        </w:tc>
      </w:tr>
      <w:tr w:rsidR="0062151A" w:rsidTr="009C4EFF">
        <w:tc>
          <w:tcPr>
            <w:tcW w:w="1526" w:type="dxa"/>
          </w:tcPr>
          <w:p w:rsidR="0062151A" w:rsidRDefault="0062151A" w:rsidP="00DA449A"/>
        </w:tc>
        <w:tc>
          <w:tcPr>
            <w:tcW w:w="3749" w:type="dxa"/>
          </w:tcPr>
          <w:p w:rsidR="0062151A" w:rsidRDefault="0062151A" w:rsidP="00DA449A"/>
        </w:tc>
        <w:tc>
          <w:tcPr>
            <w:tcW w:w="7874" w:type="dxa"/>
          </w:tcPr>
          <w:p w:rsidR="0062151A" w:rsidRDefault="0062151A" w:rsidP="00DA449A"/>
        </w:tc>
      </w:tr>
      <w:tr w:rsidR="0062151A" w:rsidTr="009C4EFF">
        <w:tc>
          <w:tcPr>
            <w:tcW w:w="1526" w:type="dxa"/>
          </w:tcPr>
          <w:p w:rsidR="0062151A" w:rsidRDefault="0062151A" w:rsidP="00DA449A"/>
        </w:tc>
        <w:tc>
          <w:tcPr>
            <w:tcW w:w="3749" w:type="dxa"/>
          </w:tcPr>
          <w:p w:rsidR="0062151A" w:rsidRDefault="0062151A" w:rsidP="00DA449A"/>
        </w:tc>
        <w:tc>
          <w:tcPr>
            <w:tcW w:w="7874" w:type="dxa"/>
          </w:tcPr>
          <w:p w:rsidR="0062151A" w:rsidRDefault="0062151A" w:rsidP="00DA449A"/>
        </w:tc>
      </w:tr>
      <w:tr w:rsidR="0062151A" w:rsidTr="009C4EFF">
        <w:tc>
          <w:tcPr>
            <w:tcW w:w="1526" w:type="dxa"/>
          </w:tcPr>
          <w:p w:rsidR="0062151A" w:rsidRDefault="0062151A" w:rsidP="00DA449A"/>
        </w:tc>
        <w:tc>
          <w:tcPr>
            <w:tcW w:w="3749" w:type="dxa"/>
          </w:tcPr>
          <w:p w:rsidR="0062151A" w:rsidRDefault="0062151A" w:rsidP="00DA449A"/>
        </w:tc>
        <w:tc>
          <w:tcPr>
            <w:tcW w:w="7874" w:type="dxa"/>
          </w:tcPr>
          <w:p w:rsidR="0062151A" w:rsidRDefault="0062151A" w:rsidP="00DA449A"/>
        </w:tc>
      </w:tr>
      <w:tr w:rsidR="0062151A" w:rsidTr="009C4EFF">
        <w:tc>
          <w:tcPr>
            <w:tcW w:w="1526" w:type="dxa"/>
          </w:tcPr>
          <w:p w:rsidR="0062151A" w:rsidRDefault="0062151A" w:rsidP="00DA449A"/>
        </w:tc>
        <w:tc>
          <w:tcPr>
            <w:tcW w:w="3749" w:type="dxa"/>
          </w:tcPr>
          <w:p w:rsidR="0062151A" w:rsidRDefault="0062151A" w:rsidP="00DA449A"/>
        </w:tc>
        <w:tc>
          <w:tcPr>
            <w:tcW w:w="7874" w:type="dxa"/>
          </w:tcPr>
          <w:p w:rsidR="0062151A" w:rsidRDefault="0062151A" w:rsidP="00DA449A"/>
        </w:tc>
      </w:tr>
      <w:tr w:rsidR="0062151A" w:rsidTr="009C4EFF">
        <w:tc>
          <w:tcPr>
            <w:tcW w:w="1526" w:type="dxa"/>
          </w:tcPr>
          <w:p w:rsidR="0062151A" w:rsidRDefault="0062151A" w:rsidP="00DA449A"/>
        </w:tc>
        <w:tc>
          <w:tcPr>
            <w:tcW w:w="3749" w:type="dxa"/>
          </w:tcPr>
          <w:p w:rsidR="0062151A" w:rsidRDefault="0062151A" w:rsidP="00DA449A"/>
        </w:tc>
        <w:tc>
          <w:tcPr>
            <w:tcW w:w="7874" w:type="dxa"/>
          </w:tcPr>
          <w:p w:rsidR="0062151A" w:rsidRDefault="0062151A" w:rsidP="00DA449A"/>
        </w:tc>
      </w:tr>
      <w:tr w:rsidR="0062151A" w:rsidTr="00DA449A">
        <w:tc>
          <w:tcPr>
            <w:tcW w:w="13149" w:type="dxa"/>
            <w:gridSpan w:val="3"/>
          </w:tcPr>
          <w:p w:rsidR="0062151A" w:rsidRPr="0062151A" w:rsidRDefault="0062151A" w:rsidP="00DA449A">
            <w:pPr>
              <w:rPr>
                <w:sz w:val="28"/>
              </w:rPr>
            </w:pPr>
            <w:r w:rsidRPr="0062151A">
              <w:rPr>
                <w:rFonts w:hint="eastAsia"/>
                <w:sz w:val="28"/>
              </w:rPr>
              <w:t>子索引结构</w:t>
            </w:r>
          </w:p>
          <w:p w:rsidR="0062151A" w:rsidRDefault="0062151A" w:rsidP="00DA449A">
            <w:r>
              <w:rPr>
                <w:rFonts w:hint="eastAsia"/>
              </w:rPr>
              <w:t>这些对象拥有相同的子索引结构：</w:t>
            </w:r>
          </w:p>
        </w:tc>
      </w:tr>
      <w:tr w:rsidR="0062151A" w:rsidTr="009C4EFF">
        <w:tc>
          <w:tcPr>
            <w:tcW w:w="1526" w:type="dxa"/>
          </w:tcPr>
          <w:p w:rsidR="0062151A" w:rsidRDefault="009C4EFF" w:rsidP="00DA449A">
            <w:r>
              <w:rPr>
                <w:rFonts w:hint="eastAsia"/>
              </w:rPr>
              <w:t>子索引</w:t>
            </w:r>
            <w:r>
              <w:rPr>
                <w:rFonts w:hint="eastAsia"/>
              </w:rPr>
              <w:t>(hex)</w:t>
            </w:r>
          </w:p>
        </w:tc>
        <w:tc>
          <w:tcPr>
            <w:tcW w:w="3749" w:type="dxa"/>
          </w:tcPr>
          <w:p w:rsidR="0062151A" w:rsidRDefault="0062151A" w:rsidP="00DA449A"/>
        </w:tc>
        <w:tc>
          <w:tcPr>
            <w:tcW w:w="7874" w:type="dxa"/>
          </w:tcPr>
          <w:p w:rsidR="0062151A" w:rsidRDefault="0062151A" w:rsidP="00DA449A"/>
        </w:tc>
      </w:tr>
      <w:tr w:rsidR="0062151A" w:rsidTr="009C4EFF">
        <w:tc>
          <w:tcPr>
            <w:tcW w:w="1526" w:type="dxa"/>
          </w:tcPr>
          <w:p w:rsidR="0062151A" w:rsidRDefault="0062151A" w:rsidP="00DA449A"/>
        </w:tc>
        <w:tc>
          <w:tcPr>
            <w:tcW w:w="3749" w:type="dxa"/>
          </w:tcPr>
          <w:p w:rsidR="0062151A" w:rsidRDefault="0062151A" w:rsidP="00DA449A"/>
        </w:tc>
        <w:tc>
          <w:tcPr>
            <w:tcW w:w="7874" w:type="dxa"/>
          </w:tcPr>
          <w:p w:rsidR="0062151A" w:rsidRDefault="0062151A" w:rsidP="00DA449A"/>
        </w:tc>
      </w:tr>
      <w:tr w:rsidR="0062151A" w:rsidTr="009C4EFF">
        <w:tc>
          <w:tcPr>
            <w:tcW w:w="1526" w:type="dxa"/>
          </w:tcPr>
          <w:p w:rsidR="0062151A" w:rsidRDefault="0062151A" w:rsidP="00DA449A"/>
        </w:tc>
        <w:tc>
          <w:tcPr>
            <w:tcW w:w="3749" w:type="dxa"/>
          </w:tcPr>
          <w:p w:rsidR="0062151A" w:rsidRDefault="0062151A" w:rsidP="00DA449A"/>
        </w:tc>
        <w:tc>
          <w:tcPr>
            <w:tcW w:w="7874" w:type="dxa"/>
          </w:tcPr>
          <w:p w:rsidR="0062151A" w:rsidRDefault="0062151A" w:rsidP="00DA449A"/>
        </w:tc>
      </w:tr>
      <w:tr w:rsidR="0062151A" w:rsidTr="009C4EFF">
        <w:tc>
          <w:tcPr>
            <w:tcW w:w="1526" w:type="dxa"/>
          </w:tcPr>
          <w:p w:rsidR="0062151A" w:rsidRDefault="0062151A" w:rsidP="00DA449A"/>
        </w:tc>
        <w:tc>
          <w:tcPr>
            <w:tcW w:w="3749" w:type="dxa"/>
          </w:tcPr>
          <w:p w:rsidR="0062151A" w:rsidRDefault="0062151A" w:rsidP="00DA449A"/>
        </w:tc>
        <w:tc>
          <w:tcPr>
            <w:tcW w:w="7874" w:type="dxa"/>
          </w:tcPr>
          <w:p w:rsidR="0062151A" w:rsidRDefault="0062151A" w:rsidP="00DA449A"/>
        </w:tc>
      </w:tr>
    </w:tbl>
    <w:p w:rsidR="001B7947" w:rsidRDefault="001B7947" w:rsidP="001B7947">
      <w:pPr>
        <w:widowControl/>
        <w:jc w:val="left"/>
        <w:rPr>
          <w:rFonts w:asciiTheme="majorHAnsi" w:hAnsiTheme="majorHAnsi" w:cstheme="majorBidi"/>
          <w:b/>
          <w:bCs/>
          <w:sz w:val="28"/>
          <w:szCs w:val="32"/>
        </w:rPr>
      </w:pPr>
    </w:p>
    <w:p w:rsidR="001B7947" w:rsidRDefault="001B7947" w:rsidP="001B7947">
      <w:r>
        <w:br w:type="page"/>
      </w:r>
    </w:p>
    <w:p w:rsidR="00FC3CD8" w:rsidRPr="001B7947" w:rsidRDefault="00FC3CD8" w:rsidP="001B7947">
      <w:pPr>
        <w:widowControl/>
        <w:jc w:val="left"/>
        <w:rPr>
          <w:rFonts w:asciiTheme="majorHAnsi" w:hAnsiTheme="majorHAnsi" w:cstheme="majorBidi"/>
          <w:b/>
          <w:bCs/>
          <w:sz w:val="28"/>
          <w:szCs w:val="32"/>
        </w:rPr>
      </w:pPr>
    </w:p>
    <w:tbl>
      <w:tblPr>
        <w:tblStyle w:val="a8"/>
        <w:tblW w:w="0" w:type="auto"/>
        <w:tblLook w:val="04A0" w:firstRow="1" w:lastRow="0" w:firstColumn="1" w:lastColumn="0" w:noHBand="0" w:noVBand="1"/>
      </w:tblPr>
      <w:tblGrid>
        <w:gridCol w:w="2376"/>
        <w:gridCol w:w="11079"/>
      </w:tblGrid>
      <w:tr w:rsidR="00FC3CD8" w:rsidTr="00FC3CD8">
        <w:tc>
          <w:tcPr>
            <w:tcW w:w="13455" w:type="dxa"/>
            <w:gridSpan w:val="2"/>
          </w:tcPr>
          <w:p w:rsidR="00FC3CD8" w:rsidRDefault="00FC3CD8" w:rsidP="00FC3CD8">
            <w:r w:rsidRPr="001B0532">
              <w:rPr>
                <w:rFonts w:hint="eastAsia"/>
                <w:sz w:val="28"/>
              </w:rPr>
              <w:t>扩展数据类型</w:t>
            </w:r>
          </w:p>
        </w:tc>
      </w:tr>
      <w:tr w:rsidR="00FC3CD8" w:rsidTr="001B7947">
        <w:tc>
          <w:tcPr>
            <w:tcW w:w="2376" w:type="dxa"/>
          </w:tcPr>
          <w:p w:rsidR="00FC3CD8" w:rsidRDefault="00FC3CD8" w:rsidP="00FC3CD8">
            <w:r w:rsidRPr="00350726">
              <w:t>Octet String</w:t>
            </w:r>
          </w:p>
        </w:tc>
        <w:tc>
          <w:tcPr>
            <w:tcW w:w="11079" w:type="dxa"/>
          </w:tcPr>
          <w:p w:rsidR="00FC3CD8" w:rsidRDefault="00FC3CD8" w:rsidP="00FC3CD8"/>
        </w:tc>
      </w:tr>
      <w:tr w:rsidR="00FC3CD8" w:rsidTr="001B7947">
        <w:tc>
          <w:tcPr>
            <w:tcW w:w="2376" w:type="dxa"/>
          </w:tcPr>
          <w:p w:rsidR="00FC3CD8" w:rsidRDefault="00FC3CD8" w:rsidP="00FC3CD8">
            <w:r w:rsidRPr="00350726">
              <w:t>Visible String</w:t>
            </w:r>
          </w:p>
        </w:tc>
        <w:tc>
          <w:tcPr>
            <w:tcW w:w="11079" w:type="dxa"/>
          </w:tcPr>
          <w:p w:rsidR="00FC3CD8" w:rsidRDefault="00FC3CD8" w:rsidP="00FC3CD8"/>
        </w:tc>
      </w:tr>
      <w:tr w:rsidR="00FC3CD8" w:rsidTr="001B7947">
        <w:tc>
          <w:tcPr>
            <w:tcW w:w="2376" w:type="dxa"/>
          </w:tcPr>
          <w:p w:rsidR="00FC3CD8" w:rsidRDefault="00FC3CD8" w:rsidP="00FC3CD8">
            <w:r w:rsidRPr="00350726">
              <w:t>Unicode String</w:t>
            </w:r>
          </w:p>
        </w:tc>
        <w:tc>
          <w:tcPr>
            <w:tcW w:w="11079" w:type="dxa"/>
          </w:tcPr>
          <w:p w:rsidR="00FC3CD8" w:rsidRDefault="00FC3CD8" w:rsidP="00FC3CD8"/>
        </w:tc>
      </w:tr>
      <w:tr w:rsidR="00FC3CD8" w:rsidTr="001B7947">
        <w:tc>
          <w:tcPr>
            <w:tcW w:w="2376" w:type="dxa"/>
          </w:tcPr>
          <w:p w:rsidR="00FC3CD8" w:rsidRDefault="00FC3CD8" w:rsidP="00FC3CD8">
            <w:r w:rsidRPr="00350726">
              <w:t>Time of Day</w:t>
            </w:r>
          </w:p>
        </w:tc>
        <w:tc>
          <w:tcPr>
            <w:tcW w:w="11079" w:type="dxa"/>
          </w:tcPr>
          <w:p w:rsidR="00FC3CD8" w:rsidRDefault="00FC3CD8" w:rsidP="00FC3CD8"/>
        </w:tc>
      </w:tr>
      <w:tr w:rsidR="00FC3CD8" w:rsidTr="001B7947">
        <w:tc>
          <w:tcPr>
            <w:tcW w:w="2376" w:type="dxa"/>
          </w:tcPr>
          <w:p w:rsidR="00FC3CD8" w:rsidRDefault="00FC3CD8" w:rsidP="00FC3CD8">
            <w:r w:rsidRPr="00350726">
              <w:t>Time Difference</w:t>
            </w:r>
          </w:p>
        </w:tc>
        <w:tc>
          <w:tcPr>
            <w:tcW w:w="11079" w:type="dxa"/>
          </w:tcPr>
          <w:p w:rsidR="00FC3CD8" w:rsidRDefault="00FC3CD8" w:rsidP="00FC3CD8"/>
        </w:tc>
      </w:tr>
      <w:tr w:rsidR="00FC3CD8" w:rsidTr="001B7947">
        <w:tc>
          <w:tcPr>
            <w:tcW w:w="2376" w:type="dxa"/>
          </w:tcPr>
          <w:p w:rsidR="00FC3CD8" w:rsidRDefault="00FC3CD8" w:rsidP="00FC3CD8">
            <w:r w:rsidRPr="00350726">
              <w:t>Domain</w:t>
            </w:r>
          </w:p>
        </w:tc>
        <w:tc>
          <w:tcPr>
            <w:tcW w:w="11079" w:type="dxa"/>
          </w:tcPr>
          <w:p w:rsidR="00FC3CD8" w:rsidRDefault="00FC3CD8" w:rsidP="00FC3CD8"/>
        </w:tc>
      </w:tr>
      <w:tr w:rsidR="00FC3CD8" w:rsidTr="001B7947">
        <w:tc>
          <w:tcPr>
            <w:tcW w:w="2376" w:type="dxa"/>
          </w:tcPr>
          <w:p w:rsidR="00FC3CD8" w:rsidRDefault="00FC3CD8" w:rsidP="00FC3CD8"/>
        </w:tc>
        <w:tc>
          <w:tcPr>
            <w:tcW w:w="11079" w:type="dxa"/>
          </w:tcPr>
          <w:p w:rsidR="00FC3CD8" w:rsidRDefault="00FC3CD8" w:rsidP="00FC3CD8"/>
        </w:tc>
      </w:tr>
    </w:tbl>
    <w:p w:rsidR="00FC3CD8" w:rsidRPr="00C923DD" w:rsidRDefault="00FC3CD8" w:rsidP="00FC3CD8">
      <w:pPr>
        <w:rPr>
          <w:rFonts w:asciiTheme="majorHAnsi" w:hAnsiTheme="majorHAnsi" w:cstheme="majorBidi"/>
          <w:sz w:val="28"/>
          <w:szCs w:val="32"/>
        </w:rPr>
      </w:pPr>
    </w:p>
    <w:tbl>
      <w:tblPr>
        <w:tblStyle w:val="a8"/>
        <w:tblW w:w="0" w:type="auto"/>
        <w:tblLook w:val="04A0" w:firstRow="1" w:lastRow="0" w:firstColumn="1" w:lastColumn="0" w:noHBand="0" w:noVBand="1"/>
      </w:tblPr>
      <w:tblGrid>
        <w:gridCol w:w="1668"/>
        <w:gridCol w:w="2126"/>
        <w:gridCol w:w="9661"/>
      </w:tblGrid>
      <w:tr w:rsidR="00B63C5A" w:rsidTr="00B63C5A">
        <w:tc>
          <w:tcPr>
            <w:tcW w:w="1668" w:type="dxa"/>
          </w:tcPr>
          <w:p w:rsidR="00B63C5A" w:rsidRDefault="00B63C5A" w:rsidP="00B63C5A">
            <w:r>
              <w:rPr>
                <w:rFonts w:hint="eastAsia"/>
              </w:rPr>
              <w:t>Index(hex)</w:t>
            </w:r>
          </w:p>
        </w:tc>
        <w:tc>
          <w:tcPr>
            <w:tcW w:w="2126" w:type="dxa"/>
          </w:tcPr>
          <w:p w:rsidR="00B63C5A" w:rsidRDefault="00B63C5A" w:rsidP="00B63C5A">
            <w:r>
              <w:rPr>
                <w:rFonts w:hint="eastAsia"/>
              </w:rPr>
              <w:t>对象类型</w:t>
            </w:r>
          </w:p>
        </w:tc>
        <w:tc>
          <w:tcPr>
            <w:tcW w:w="9661" w:type="dxa"/>
          </w:tcPr>
          <w:p w:rsidR="00B63C5A" w:rsidRDefault="00B63C5A" w:rsidP="00B63C5A">
            <w:r>
              <w:rPr>
                <w:rFonts w:hint="eastAsia"/>
              </w:rPr>
              <w:t>描述</w:t>
            </w:r>
          </w:p>
        </w:tc>
      </w:tr>
      <w:tr w:rsidR="00B63C5A" w:rsidTr="00B63C5A">
        <w:tc>
          <w:tcPr>
            <w:tcW w:w="1668" w:type="dxa"/>
          </w:tcPr>
          <w:p w:rsidR="00B63C5A" w:rsidRDefault="00B63C5A" w:rsidP="00B63C5A">
            <w:r>
              <w:rPr>
                <w:rFonts w:hint="eastAsia"/>
              </w:rPr>
              <w:t>0001</w:t>
            </w:r>
          </w:p>
        </w:tc>
        <w:tc>
          <w:tcPr>
            <w:tcW w:w="2126" w:type="dxa"/>
          </w:tcPr>
          <w:p w:rsidR="00B63C5A" w:rsidRDefault="00B63C5A" w:rsidP="00B63C5A">
            <w:r>
              <w:rPr>
                <w:rFonts w:hint="eastAsia"/>
              </w:rPr>
              <w:t>DEFTYPE</w:t>
            </w:r>
          </w:p>
        </w:tc>
        <w:tc>
          <w:tcPr>
            <w:tcW w:w="9661" w:type="dxa"/>
          </w:tcPr>
          <w:p w:rsidR="00B63C5A" w:rsidRDefault="00B63C5A" w:rsidP="00B63C5A">
            <w:r>
              <w:rPr>
                <w:rFonts w:hint="eastAsia"/>
              </w:rPr>
              <w:t>BOOLEAN</w:t>
            </w:r>
          </w:p>
        </w:tc>
      </w:tr>
      <w:tr w:rsidR="00B63C5A" w:rsidTr="00B63C5A">
        <w:tc>
          <w:tcPr>
            <w:tcW w:w="1668" w:type="dxa"/>
          </w:tcPr>
          <w:p w:rsidR="00B63C5A" w:rsidRDefault="00B63C5A" w:rsidP="00B63C5A">
            <w:r>
              <w:rPr>
                <w:rFonts w:hint="eastAsia"/>
              </w:rPr>
              <w:t>0002</w:t>
            </w:r>
          </w:p>
        </w:tc>
        <w:tc>
          <w:tcPr>
            <w:tcW w:w="2126" w:type="dxa"/>
          </w:tcPr>
          <w:p w:rsidR="00B63C5A" w:rsidRDefault="00B63C5A" w:rsidP="00B63C5A">
            <w:r>
              <w:rPr>
                <w:rFonts w:hint="eastAsia"/>
              </w:rPr>
              <w:t>DEFTYPE</w:t>
            </w:r>
          </w:p>
        </w:tc>
        <w:tc>
          <w:tcPr>
            <w:tcW w:w="9661" w:type="dxa"/>
          </w:tcPr>
          <w:p w:rsidR="00B63C5A" w:rsidRDefault="00B63C5A" w:rsidP="00B63C5A">
            <w:r w:rsidRPr="00E40BCA">
              <w:t>INTEGER8</w:t>
            </w:r>
          </w:p>
        </w:tc>
      </w:tr>
      <w:tr w:rsidR="00B63C5A" w:rsidTr="00B63C5A">
        <w:tc>
          <w:tcPr>
            <w:tcW w:w="1668" w:type="dxa"/>
          </w:tcPr>
          <w:p w:rsidR="00B63C5A" w:rsidRDefault="00B63C5A" w:rsidP="00B63C5A">
            <w:r>
              <w:rPr>
                <w:rFonts w:hint="eastAsia"/>
              </w:rPr>
              <w:t>0003</w:t>
            </w:r>
          </w:p>
        </w:tc>
        <w:tc>
          <w:tcPr>
            <w:tcW w:w="2126" w:type="dxa"/>
          </w:tcPr>
          <w:p w:rsidR="00B63C5A" w:rsidRDefault="00B63C5A" w:rsidP="00B63C5A">
            <w:r>
              <w:rPr>
                <w:rFonts w:hint="eastAsia"/>
              </w:rPr>
              <w:t>DEFTYPE</w:t>
            </w:r>
          </w:p>
        </w:tc>
        <w:tc>
          <w:tcPr>
            <w:tcW w:w="9661" w:type="dxa"/>
          </w:tcPr>
          <w:p w:rsidR="00B63C5A" w:rsidRDefault="00B63C5A" w:rsidP="00B63C5A">
            <w:r w:rsidRPr="00E40BCA">
              <w:t>INTEGER</w:t>
            </w:r>
            <w:r>
              <w:rPr>
                <w:rFonts w:hint="eastAsia"/>
              </w:rPr>
              <w:t>16</w:t>
            </w:r>
          </w:p>
        </w:tc>
      </w:tr>
      <w:tr w:rsidR="00B63C5A" w:rsidTr="00B63C5A">
        <w:tc>
          <w:tcPr>
            <w:tcW w:w="1668" w:type="dxa"/>
          </w:tcPr>
          <w:p w:rsidR="00B63C5A" w:rsidRDefault="00B63C5A" w:rsidP="00B63C5A">
            <w:r>
              <w:rPr>
                <w:rFonts w:hint="eastAsia"/>
              </w:rPr>
              <w:t>0004</w:t>
            </w:r>
          </w:p>
        </w:tc>
        <w:tc>
          <w:tcPr>
            <w:tcW w:w="2126" w:type="dxa"/>
          </w:tcPr>
          <w:p w:rsidR="00B63C5A" w:rsidRDefault="00B63C5A" w:rsidP="00B63C5A">
            <w:r>
              <w:rPr>
                <w:rFonts w:hint="eastAsia"/>
              </w:rPr>
              <w:t>DEFTYPE</w:t>
            </w:r>
          </w:p>
        </w:tc>
        <w:tc>
          <w:tcPr>
            <w:tcW w:w="9661" w:type="dxa"/>
          </w:tcPr>
          <w:p w:rsidR="00B63C5A" w:rsidRDefault="00B63C5A" w:rsidP="00B63C5A">
            <w:r w:rsidRPr="00E40BCA">
              <w:t>INTEGER</w:t>
            </w:r>
            <w:r>
              <w:rPr>
                <w:rFonts w:hint="eastAsia"/>
              </w:rPr>
              <w:t>32</w:t>
            </w:r>
          </w:p>
        </w:tc>
      </w:tr>
      <w:tr w:rsidR="00B63C5A" w:rsidTr="00B63C5A">
        <w:tc>
          <w:tcPr>
            <w:tcW w:w="1668" w:type="dxa"/>
          </w:tcPr>
          <w:p w:rsidR="00B63C5A" w:rsidRDefault="00B63C5A" w:rsidP="00B63C5A">
            <w:r>
              <w:rPr>
                <w:rFonts w:hint="eastAsia"/>
              </w:rPr>
              <w:t>0005</w:t>
            </w:r>
          </w:p>
        </w:tc>
        <w:tc>
          <w:tcPr>
            <w:tcW w:w="2126" w:type="dxa"/>
          </w:tcPr>
          <w:p w:rsidR="00B63C5A" w:rsidRDefault="00B63C5A" w:rsidP="00B63C5A">
            <w:r>
              <w:rPr>
                <w:rFonts w:hint="eastAsia"/>
              </w:rPr>
              <w:t>DEFTYPE</w:t>
            </w:r>
          </w:p>
        </w:tc>
        <w:tc>
          <w:tcPr>
            <w:tcW w:w="9661" w:type="dxa"/>
          </w:tcPr>
          <w:p w:rsidR="00B63C5A" w:rsidRDefault="00B63C5A" w:rsidP="00B63C5A">
            <w:r>
              <w:rPr>
                <w:rFonts w:hint="eastAsia"/>
              </w:rPr>
              <w:t>UNSIGNED</w:t>
            </w:r>
            <w:r w:rsidRPr="00E40BCA">
              <w:t>8</w:t>
            </w:r>
          </w:p>
        </w:tc>
      </w:tr>
      <w:tr w:rsidR="00B63C5A" w:rsidTr="00B63C5A">
        <w:tc>
          <w:tcPr>
            <w:tcW w:w="1668" w:type="dxa"/>
          </w:tcPr>
          <w:p w:rsidR="00B63C5A" w:rsidRDefault="00B63C5A" w:rsidP="00B63C5A">
            <w:bookmarkStart w:id="17" w:name="OLE_LINK23"/>
            <w:bookmarkStart w:id="18" w:name="OLE_LINK24"/>
            <w:r>
              <w:rPr>
                <w:rFonts w:hint="eastAsia"/>
              </w:rPr>
              <w:t>0006</w:t>
            </w:r>
          </w:p>
        </w:tc>
        <w:tc>
          <w:tcPr>
            <w:tcW w:w="2126" w:type="dxa"/>
          </w:tcPr>
          <w:p w:rsidR="00B63C5A" w:rsidRDefault="00B63C5A" w:rsidP="00B63C5A">
            <w:r>
              <w:rPr>
                <w:rFonts w:hint="eastAsia"/>
              </w:rPr>
              <w:t>DEFTYPE</w:t>
            </w:r>
          </w:p>
        </w:tc>
        <w:tc>
          <w:tcPr>
            <w:tcW w:w="9661" w:type="dxa"/>
          </w:tcPr>
          <w:p w:rsidR="00B63C5A" w:rsidRDefault="00B63C5A" w:rsidP="00B63C5A">
            <w:r>
              <w:rPr>
                <w:rFonts w:hint="eastAsia"/>
              </w:rPr>
              <w:t>UNSIGNED16</w:t>
            </w:r>
          </w:p>
        </w:tc>
      </w:tr>
      <w:bookmarkEnd w:id="17"/>
      <w:bookmarkEnd w:id="18"/>
      <w:tr w:rsidR="00B63C5A" w:rsidTr="00B63C5A">
        <w:tc>
          <w:tcPr>
            <w:tcW w:w="13455" w:type="dxa"/>
            <w:gridSpan w:val="3"/>
          </w:tcPr>
          <w:p w:rsidR="00B63C5A" w:rsidRDefault="00B63C5A" w:rsidP="00B63C5A">
            <w:r>
              <w:rPr>
                <w:rFonts w:hint="eastAsia"/>
              </w:rPr>
              <w:t>…………</w:t>
            </w:r>
          </w:p>
        </w:tc>
      </w:tr>
      <w:tr w:rsidR="00B63C5A" w:rsidTr="00B63C5A">
        <w:tc>
          <w:tcPr>
            <w:tcW w:w="1668" w:type="dxa"/>
          </w:tcPr>
          <w:p w:rsidR="00B63C5A" w:rsidRDefault="00B63C5A" w:rsidP="00B63C5A">
            <w:r>
              <w:rPr>
                <w:rFonts w:hint="eastAsia"/>
              </w:rPr>
              <w:t>000F</w:t>
            </w:r>
          </w:p>
        </w:tc>
        <w:tc>
          <w:tcPr>
            <w:tcW w:w="2126" w:type="dxa"/>
          </w:tcPr>
          <w:p w:rsidR="00B63C5A" w:rsidRDefault="00B63C5A" w:rsidP="00B63C5A">
            <w:r>
              <w:rPr>
                <w:rFonts w:hint="eastAsia"/>
              </w:rPr>
              <w:t>DEFTYPE</w:t>
            </w:r>
          </w:p>
        </w:tc>
        <w:tc>
          <w:tcPr>
            <w:tcW w:w="9661" w:type="dxa"/>
          </w:tcPr>
          <w:p w:rsidR="00B63C5A" w:rsidRDefault="00B63C5A" w:rsidP="00B63C5A">
            <w:r>
              <w:rPr>
                <w:rFonts w:hint="eastAsia"/>
              </w:rPr>
              <w:t>Domain</w:t>
            </w:r>
          </w:p>
        </w:tc>
      </w:tr>
      <w:tr w:rsidR="00B63C5A" w:rsidTr="00B63C5A">
        <w:tc>
          <w:tcPr>
            <w:tcW w:w="1668" w:type="dxa"/>
          </w:tcPr>
          <w:p w:rsidR="00B63C5A" w:rsidRDefault="00B63C5A" w:rsidP="00B63C5A">
            <w:r>
              <w:rPr>
                <w:rFonts w:hint="eastAsia"/>
              </w:rPr>
              <w:t>0010</w:t>
            </w:r>
          </w:p>
        </w:tc>
        <w:tc>
          <w:tcPr>
            <w:tcW w:w="2126" w:type="dxa"/>
          </w:tcPr>
          <w:p w:rsidR="00B63C5A" w:rsidRDefault="00B63C5A" w:rsidP="00B63C5A">
            <w:r>
              <w:rPr>
                <w:rFonts w:hint="eastAsia"/>
              </w:rPr>
              <w:t>DEFTYPE</w:t>
            </w:r>
          </w:p>
        </w:tc>
        <w:tc>
          <w:tcPr>
            <w:tcW w:w="9661" w:type="dxa"/>
          </w:tcPr>
          <w:p w:rsidR="00B63C5A" w:rsidRDefault="00B63C5A" w:rsidP="00B63C5A">
            <w:r w:rsidRPr="00E40BCA">
              <w:t>INTEGER</w:t>
            </w:r>
            <w:r>
              <w:rPr>
                <w:rFonts w:hint="eastAsia"/>
              </w:rPr>
              <w:t>24</w:t>
            </w:r>
          </w:p>
        </w:tc>
      </w:tr>
      <w:tr w:rsidR="00B63C5A" w:rsidTr="00B63C5A">
        <w:tc>
          <w:tcPr>
            <w:tcW w:w="1668" w:type="dxa"/>
          </w:tcPr>
          <w:p w:rsidR="00B63C5A" w:rsidRDefault="00B63C5A" w:rsidP="00B63C5A">
            <w:r>
              <w:rPr>
                <w:rFonts w:hint="eastAsia"/>
              </w:rPr>
              <w:t>0011</w:t>
            </w:r>
          </w:p>
        </w:tc>
        <w:tc>
          <w:tcPr>
            <w:tcW w:w="2126" w:type="dxa"/>
          </w:tcPr>
          <w:p w:rsidR="00B63C5A" w:rsidRDefault="00B63C5A" w:rsidP="00B63C5A">
            <w:r>
              <w:rPr>
                <w:rFonts w:hint="eastAsia"/>
              </w:rPr>
              <w:t>DEFTYPE</w:t>
            </w:r>
          </w:p>
        </w:tc>
        <w:tc>
          <w:tcPr>
            <w:tcW w:w="9661" w:type="dxa"/>
          </w:tcPr>
          <w:p w:rsidR="00B63C5A" w:rsidRDefault="00B63C5A" w:rsidP="00B63C5A">
            <w:r>
              <w:rPr>
                <w:rFonts w:hint="eastAsia"/>
              </w:rPr>
              <w:t>REAL64</w:t>
            </w:r>
          </w:p>
        </w:tc>
      </w:tr>
      <w:tr w:rsidR="00B63C5A" w:rsidTr="00B63C5A">
        <w:tc>
          <w:tcPr>
            <w:tcW w:w="13455" w:type="dxa"/>
            <w:gridSpan w:val="3"/>
          </w:tcPr>
          <w:p w:rsidR="00B63C5A" w:rsidRDefault="00B63C5A" w:rsidP="00B63C5A">
            <w:r>
              <w:rPr>
                <w:rFonts w:hint="eastAsia"/>
              </w:rPr>
              <w:t>…………</w:t>
            </w:r>
          </w:p>
        </w:tc>
      </w:tr>
      <w:tr w:rsidR="00B63C5A" w:rsidRPr="00C43468" w:rsidTr="00B63C5A">
        <w:tc>
          <w:tcPr>
            <w:tcW w:w="1668" w:type="dxa"/>
          </w:tcPr>
          <w:p w:rsidR="00B63C5A" w:rsidRDefault="00B63C5A" w:rsidP="00B63C5A">
            <w:r>
              <w:rPr>
                <w:rFonts w:hint="eastAsia"/>
              </w:rPr>
              <w:t>0020</w:t>
            </w:r>
          </w:p>
        </w:tc>
        <w:tc>
          <w:tcPr>
            <w:tcW w:w="2126" w:type="dxa"/>
          </w:tcPr>
          <w:p w:rsidR="00B63C5A" w:rsidRDefault="00B63C5A" w:rsidP="00B63C5A">
            <w:bookmarkStart w:id="19" w:name="OLE_LINK27"/>
            <w:bookmarkStart w:id="20" w:name="OLE_LINK28"/>
            <w:r>
              <w:rPr>
                <w:rFonts w:hint="eastAsia"/>
              </w:rPr>
              <w:t>DEFSTRUCT</w:t>
            </w:r>
            <w:bookmarkEnd w:id="19"/>
            <w:bookmarkEnd w:id="20"/>
          </w:p>
        </w:tc>
        <w:tc>
          <w:tcPr>
            <w:tcW w:w="9661" w:type="dxa"/>
          </w:tcPr>
          <w:p w:rsidR="00B63C5A" w:rsidRDefault="00B63C5A" w:rsidP="00B63C5A">
            <w:r>
              <w:rPr>
                <w:rFonts w:hint="eastAsia"/>
              </w:rPr>
              <w:t>作为</w:t>
            </w:r>
            <w:r>
              <w:rPr>
                <w:rFonts w:hint="eastAsia"/>
              </w:rPr>
              <w:t>PDO</w:t>
            </w:r>
            <w:r>
              <w:rPr>
                <w:rFonts w:hint="eastAsia"/>
              </w:rPr>
              <w:t>传输参数的数据类型</w:t>
            </w:r>
          </w:p>
        </w:tc>
      </w:tr>
      <w:tr w:rsidR="00B63C5A" w:rsidRPr="00C43468" w:rsidTr="00B63C5A">
        <w:tc>
          <w:tcPr>
            <w:tcW w:w="1668" w:type="dxa"/>
          </w:tcPr>
          <w:p w:rsidR="00B63C5A" w:rsidRDefault="00B63C5A" w:rsidP="00B63C5A">
            <w:r>
              <w:rPr>
                <w:rFonts w:hint="eastAsia"/>
              </w:rPr>
              <w:t>0021</w:t>
            </w:r>
          </w:p>
        </w:tc>
        <w:tc>
          <w:tcPr>
            <w:tcW w:w="2126" w:type="dxa"/>
          </w:tcPr>
          <w:p w:rsidR="00B63C5A" w:rsidRDefault="00B63C5A" w:rsidP="00B63C5A">
            <w:r>
              <w:rPr>
                <w:rFonts w:hint="eastAsia"/>
              </w:rPr>
              <w:t>DEFSTRUCT</w:t>
            </w:r>
          </w:p>
        </w:tc>
        <w:tc>
          <w:tcPr>
            <w:tcW w:w="9661" w:type="dxa"/>
          </w:tcPr>
          <w:p w:rsidR="00B63C5A" w:rsidRDefault="00B63C5A" w:rsidP="00B63C5A">
            <w:r>
              <w:rPr>
                <w:rFonts w:hint="eastAsia"/>
              </w:rPr>
              <w:t>PDO</w:t>
            </w:r>
            <w:r>
              <w:rPr>
                <w:rFonts w:hint="eastAsia"/>
              </w:rPr>
              <w:t>映射</w:t>
            </w:r>
          </w:p>
        </w:tc>
      </w:tr>
      <w:tr w:rsidR="00B63C5A" w:rsidRPr="00C43468" w:rsidTr="00B63C5A">
        <w:tc>
          <w:tcPr>
            <w:tcW w:w="1668" w:type="dxa"/>
          </w:tcPr>
          <w:p w:rsidR="00B63C5A" w:rsidRDefault="00B63C5A" w:rsidP="00B63C5A">
            <w:r>
              <w:rPr>
                <w:rFonts w:hint="eastAsia"/>
              </w:rPr>
              <w:t>0022</w:t>
            </w:r>
          </w:p>
        </w:tc>
        <w:tc>
          <w:tcPr>
            <w:tcW w:w="2126" w:type="dxa"/>
          </w:tcPr>
          <w:p w:rsidR="00B63C5A" w:rsidRDefault="00B63C5A" w:rsidP="00B63C5A">
            <w:r>
              <w:rPr>
                <w:rFonts w:hint="eastAsia"/>
              </w:rPr>
              <w:t>DEFSTRUCT</w:t>
            </w:r>
          </w:p>
        </w:tc>
        <w:tc>
          <w:tcPr>
            <w:tcW w:w="9661" w:type="dxa"/>
          </w:tcPr>
          <w:p w:rsidR="00B63C5A" w:rsidRDefault="00B63C5A" w:rsidP="00B63C5A">
            <w:r>
              <w:rPr>
                <w:rFonts w:hint="eastAsia"/>
              </w:rPr>
              <w:t>SDO</w:t>
            </w:r>
            <w:r>
              <w:rPr>
                <w:rFonts w:hint="eastAsia"/>
              </w:rPr>
              <w:t>传输参数</w:t>
            </w:r>
          </w:p>
        </w:tc>
      </w:tr>
      <w:tr w:rsidR="00B63C5A" w:rsidRPr="00C43468" w:rsidTr="00B63C5A">
        <w:tc>
          <w:tcPr>
            <w:tcW w:w="1668" w:type="dxa"/>
          </w:tcPr>
          <w:p w:rsidR="00B63C5A" w:rsidRDefault="00B63C5A" w:rsidP="00B63C5A">
            <w:r>
              <w:rPr>
                <w:rFonts w:hint="eastAsia"/>
              </w:rPr>
              <w:t>0023</w:t>
            </w:r>
          </w:p>
        </w:tc>
        <w:tc>
          <w:tcPr>
            <w:tcW w:w="2126" w:type="dxa"/>
          </w:tcPr>
          <w:p w:rsidR="00B63C5A" w:rsidRDefault="00B63C5A" w:rsidP="00B63C5A">
            <w:r>
              <w:rPr>
                <w:rFonts w:hint="eastAsia"/>
              </w:rPr>
              <w:t>DEFSTRUCT</w:t>
            </w:r>
          </w:p>
        </w:tc>
        <w:tc>
          <w:tcPr>
            <w:tcW w:w="9661" w:type="dxa"/>
          </w:tcPr>
          <w:p w:rsidR="00B63C5A" w:rsidRDefault="00B63C5A" w:rsidP="00B63C5A">
            <w:r>
              <w:rPr>
                <w:rFonts w:hint="eastAsia"/>
              </w:rPr>
              <w:t>ID</w:t>
            </w:r>
          </w:p>
        </w:tc>
      </w:tr>
      <w:tr w:rsidR="00B63C5A" w:rsidRPr="00C43468" w:rsidTr="00B63C5A">
        <w:tc>
          <w:tcPr>
            <w:tcW w:w="13455" w:type="dxa"/>
            <w:gridSpan w:val="3"/>
          </w:tcPr>
          <w:p w:rsidR="00B63C5A" w:rsidRDefault="00B63C5A" w:rsidP="00B63C5A">
            <w:r>
              <w:rPr>
                <w:rFonts w:hint="eastAsia"/>
              </w:rPr>
              <w:t>…………</w:t>
            </w:r>
          </w:p>
        </w:tc>
      </w:tr>
      <w:tr w:rsidR="00B63C5A" w:rsidRPr="00C43468" w:rsidTr="00B63C5A">
        <w:tc>
          <w:tcPr>
            <w:tcW w:w="1668" w:type="dxa"/>
          </w:tcPr>
          <w:p w:rsidR="00B63C5A" w:rsidRDefault="00B63C5A" w:rsidP="00B63C5A">
            <w:r>
              <w:rPr>
                <w:rFonts w:hint="eastAsia"/>
              </w:rPr>
              <w:t>0040~~005F</w:t>
            </w:r>
          </w:p>
        </w:tc>
        <w:tc>
          <w:tcPr>
            <w:tcW w:w="2126" w:type="dxa"/>
          </w:tcPr>
          <w:p w:rsidR="00B63C5A" w:rsidRDefault="00B63C5A" w:rsidP="00B63C5A">
            <w:r>
              <w:rPr>
                <w:rFonts w:hint="eastAsia"/>
              </w:rPr>
              <w:t>DEFSTRUCT</w:t>
            </w:r>
          </w:p>
        </w:tc>
        <w:tc>
          <w:tcPr>
            <w:tcW w:w="9661" w:type="dxa"/>
          </w:tcPr>
          <w:p w:rsidR="00B63C5A" w:rsidRDefault="00B63C5A" w:rsidP="00B63C5A">
            <w:r>
              <w:rPr>
                <w:rFonts w:hint="eastAsia"/>
              </w:rPr>
              <w:t>生产商配置的复杂数据类型</w:t>
            </w:r>
          </w:p>
        </w:tc>
      </w:tr>
      <w:tr w:rsidR="00B63C5A" w:rsidRPr="00C43468" w:rsidTr="00B63C5A">
        <w:tc>
          <w:tcPr>
            <w:tcW w:w="1668" w:type="dxa"/>
          </w:tcPr>
          <w:p w:rsidR="00B63C5A" w:rsidRDefault="00B63C5A" w:rsidP="00B63C5A">
            <w:r>
              <w:rPr>
                <w:rFonts w:hint="eastAsia"/>
              </w:rPr>
              <w:t>0060~~007F</w:t>
            </w:r>
          </w:p>
        </w:tc>
        <w:tc>
          <w:tcPr>
            <w:tcW w:w="2126" w:type="dxa"/>
          </w:tcPr>
          <w:p w:rsidR="00B63C5A" w:rsidRDefault="00B63C5A" w:rsidP="00B63C5A">
            <w:r>
              <w:rPr>
                <w:rFonts w:hint="eastAsia"/>
              </w:rPr>
              <w:t>DEFTYPE</w:t>
            </w:r>
          </w:p>
        </w:tc>
        <w:tc>
          <w:tcPr>
            <w:tcW w:w="9661" w:type="dxa"/>
          </w:tcPr>
          <w:p w:rsidR="00B63C5A" w:rsidRDefault="00B63C5A" w:rsidP="00B63C5A">
            <w:r>
              <w:rPr>
                <w:rFonts w:hint="eastAsia"/>
              </w:rPr>
              <w:t>表示标准设备参数和功能的数据</w:t>
            </w:r>
            <w:r>
              <w:rPr>
                <w:rFonts w:hint="eastAsia"/>
              </w:rPr>
              <w:t xml:space="preserve">1 </w:t>
            </w:r>
            <w:r>
              <w:rPr>
                <w:rFonts w:hint="eastAsia"/>
              </w:rPr>
              <w:t>的类型</w:t>
            </w:r>
          </w:p>
        </w:tc>
      </w:tr>
      <w:tr w:rsidR="00B63C5A" w:rsidRPr="00C43468" w:rsidTr="00B63C5A">
        <w:tc>
          <w:tcPr>
            <w:tcW w:w="1668" w:type="dxa"/>
          </w:tcPr>
          <w:p w:rsidR="00B63C5A" w:rsidRDefault="00B63C5A" w:rsidP="00B63C5A">
            <w:bookmarkStart w:id="21" w:name="OLE_LINK25"/>
            <w:bookmarkStart w:id="22" w:name="OLE_LINK26"/>
            <w:r>
              <w:rPr>
                <w:rFonts w:hint="eastAsia"/>
              </w:rPr>
              <w:t>0080~~009F</w:t>
            </w:r>
            <w:bookmarkEnd w:id="21"/>
            <w:bookmarkEnd w:id="22"/>
          </w:p>
        </w:tc>
        <w:tc>
          <w:tcPr>
            <w:tcW w:w="2126" w:type="dxa"/>
          </w:tcPr>
          <w:p w:rsidR="00B63C5A" w:rsidRDefault="00B63C5A" w:rsidP="00B63C5A">
            <w:r>
              <w:rPr>
                <w:rFonts w:hint="eastAsia"/>
              </w:rPr>
              <w:t>DEFSTRUCT</w:t>
            </w:r>
          </w:p>
        </w:tc>
        <w:tc>
          <w:tcPr>
            <w:tcW w:w="9661" w:type="dxa"/>
          </w:tcPr>
          <w:p w:rsidR="00B63C5A" w:rsidRDefault="00B63C5A" w:rsidP="00B63C5A">
            <w:r>
              <w:rPr>
                <w:rFonts w:hint="eastAsia"/>
              </w:rPr>
              <w:t>复杂设备参数和功能</w:t>
            </w:r>
            <w:r>
              <w:rPr>
                <w:rFonts w:hint="eastAsia"/>
              </w:rPr>
              <w:t>1</w:t>
            </w:r>
          </w:p>
        </w:tc>
      </w:tr>
      <w:tr w:rsidR="00B63C5A" w:rsidRPr="00C43468" w:rsidTr="00B63C5A">
        <w:tc>
          <w:tcPr>
            <w:tcW w:w="1668" w:type="dxa"/>
          </w:tcPr>
          <w:p w:rsidR="00B63C5A" w:rsidRDefault="00B63C5A" w:rsidP="00B63C5A">
            <w:r>
              <w:rPr>
                <w:rFonts w:hint="eastAsia"/>
              </w:rPr>
              <w:t>00A0~~00BF</w:t>
            </w:r>
          </w:p>
        </w:tc>
        <w:tc>
          <w:tcPr>
            <w:tcW w:w="2126" w:type="dxa"/>
          </w:tcPr>
          <w:p w:rsidR="00B63C5A" w:rsidRDefault="00B63C5A" w:rsidP="00B63C5A">
            <w:r>
              <w:rPr>
                <w:rFonts w:hint="eastAsia"/>
              </w:rPr>
              <w:t>DEFTYPE</w:t>
            </w:r>
          </w:p>
        </w:tc>
        <w:tc>
          <w:tcPr>
            <w:tcW w:w="9661" w:type="dxa"/>
          </w:tcPr>
          <w:p w:rsidR="00B63C5A" w:rsidRDefault="00B63C5A" w:rsidP="00B63C5A">
            <w:r>
              <w:rPr>
                <w:rFonts w:hint="eastAsia"/>
              </w:rPr>
              <w:t>标准设备参数和功能</w:t>
            </w:r>
            <w:r>
              <w:rPr>
                <w:rFonts w:hint="eastAsia"/>
              </w:rPr>
              <w:t>2</w:t>
            </w:r>
          </w:p>
        </w:tc>
      </w:tr>
      <w:tr w:rsidR="00B63C5A" w:rsidRPr="00C43468" w:rsidTr="00B63C5A">
        <w:tc>
          <w:tcPr>
            <w:tcW w:w="1668" w:type="dxa"/>
          </w:tcPr>
          <w:p w:rsidR="00B63C5A" w:rsidRDefault="00B63C5A" w:rsidP="00B63C5A">
            <w:r>
              <w:rPr>
                <w:rFonts w:hint="eastAsia"/>
              </w:rPr>
              <w:t>00C0~~00DF</w:t>
            </w:r>
          </w:p>
        </w:tc>
        <w:tc>
          <w:tcPr>
            <w:tcW w:w="2126" w:type="dxa"/>
          </w:tcPr>
          <w:p w:rsidR="00B63C5A" w:rsidRDefault="00B63C5A" w:rsidP="00B63C5A">
            <w:r>
              <w:rPr>
                <w:rFonts w:hint="eastAsia"/>
              </w:rPr>
              <w:t>DEFSTRUCT</w:t>
            </w:r>
          </w:p>
        </w:tc>
        <w:tc>
          <w:tcPr>
            <w:tcW w:w="9661" w:type="dxa"/>
          </w:tcPr>
          <w:p w:rsidR="00B63C5A" w:rsidRDefault="00B63C5A" w:rsidP="00B63C5A">
            <w:r>
              <w:rPr>
                <w:rFonts w:hint="eastAsia"/>
              </w:rPr>
              <w:t>复杂设备参数和功能</w:t>
            </w:r>
            <w:r>
              <w:rPr>
                <w:rFonts w:hint="eastAsia"/>
              </w:rPr>
              <w:t>2</w:t>
            </w:r>
          </w:p>
        </w:tc>
      </w:tr>
      <w:tr w:rsidR="00B63C5A" w:rsidRPr="00C43468" w:rsidTr="00B63C5A">
        <w:tc>
          <w:tcPr>
            <w:tcW w:w="1668" w:type="dxa"/>
          </w:tcPr>
          <w:p w:rsidR="00B63C5A" w:rsidRDefault="00B63C5A" w:rsidP="00B63C5A">
            <w:r>
              <w:rPr>
                <w:rFonts w:hint="eastAsia"/>
              </w:rPr>
              <w:t>00E0~~00FF</w:t>
            </w:r>
          </w:p>
        </w:tc>
        <w:tc>
          <w:tcPr>
            <w:tcW w:w="2126" w:type="dxa"/>
          </w:tcPr>
          <w:p w:rsidR="00B63C5A" w:rsidRDefault="00B63C5A" w:rsidP="00B63C5A">
            <w:r>
              <w:rPr>
                <w:rFonts w:hint="eastAsia"/>
              </w:rPr>
              <w:t>DEFTYPE</w:t>
            </w:r>
          </w:p>
        </w:tc>
        <w:tc>
          <w:tcPr>
            <w:tcW w:w="9661" w:type="dxa"/>
          </w:tcPr>
          <w:p w:rsidR="00B63C5A" w:rsidRDefault="00B63C5A" w:rsidP="00B63C5A">
            <w:r>
              <w:rPr>
                <w:rFonts w:hint="eastAsia"/>
              </w:rPr>
              <w:t>标准设备参数和功能</w:t>
            </w:r>
            <w:r>
              <w:rPr>
                <w:rFonts w:hint="eastAsia"/>
              </w:rPr>
              <w:t>3</w:t>
            </w:r>
          </w:p>
        </w:tc>
      </w:tr>
      <w:tr w:rsidR="00B63C5A" w:rsidRPr="00C43468" w:rsidTr="00B63C5A">
        <w:tc>
          <w:tcPr>
            <w:tcW w:w="13455" w:type="dxa"/>
            <w:gridSpan w:val="3"/>
          </w:tcPr>
          <w:p w:rsidR="00B63C5A" w:rsidRDefault="00B63C5A" w:rsidP="00B63C5A">
            <w:r>
              <w:rPr>
                <w:rFonts w:hint="eastAsia"/>
              </w:rPr>
              <w:t>…………</w:t>
            </w:r>
          </w:p>
        </w:tc>
      </w:tr>
    </w:tbl>
    <w:p w:rsidR="00B63C5A" w:rsidRPr="00C43468" w:rsidRDefault="00B63C5A" w:rsidP="00B63C5A"/>
    <w:p w:rsidR="00B63C5A" w:rsidRPr="00E40BCA" w:rsidRDefault="00B63C5A" w:rsidP="00B63C5A"/>
    <w:p w:rsidR="00B63C5A" w:rsidRDefault="00B63C5A" w:rsidP="00B63C5A">
      <w:r>
        <w:rPr>
          <w:rFonts w:hint="eastAsia"/>
        </w:rPr>
        <w:t>我们已经知道</w:t>
      </w:r>
      <w:r>
        <w:rPr>
          <w:rFonts w:hint="eastAsia"/>
        </w:rPr>
        <w:t>DEFSTRUCT</w:t>
      </w:r>
      <w:r>
        <w:rPr>
          <w:rFonts w:hint="eastAsia"/>
        </w:rPr>
        <w:t>这种对象类型表明这个对象是有子索引的，以</w:t>
      </w:r>
      <w:r>
        <w:rPr>
          <w:rFonts w:hint="eastAsia"/>
        </w:rPr>
        <w:t>Index=0020</w:t>
      </w:r>
      <w:r>
        <w:rPr>
          <w:rFonts w:hint="eastAsia"/>
        </w:rPr>
        <w:t>为例：</w:t>
      </w:r>
    </w:p>
    <w:p w:rsidR="00B63C5A" w:rsidRPr="00223A30" w:rsidRDefault="00B63C5A" w:rsidP="00B63C5A"/>
    <w:p w:rsidR="00B63C5A" w:rsidRDefault="00B63C5A" w:rsidP="00B63C5A">
      <w:pPr>
        <w:rPr>
          <w:b/>
          <w:bCs/>
        </w:rPr>
      </w:pPr>
      <w:r>
        <w:br w:type="page"/>
      </w:r>
    </w:p>
    <w:p w:rsidR="00B63C5A" w:rsidRDefault="00B63C5A" w:rsidP="00B63C5A">
      <w:pPr>
        <w:pStyle w:val="2"/>
      </w:pPr>
      <w:bookmarkStart w:id="23" w:name="_Toc508203556"/>
      <w:r>
        <w:rPr>
          <w:rFonts w:hint="eastAsia"/>
        </w:rPr>
        <w:lastRenderedPageBreak/>
        <w:t>通讯参数</w:t>
      </w:r>
      <w:r w:rsidR="00F07A68">
        <w:rPr>
          <w:rFonts w:hint="eastAsia"/>
        </w:rPr>
        <w:t>对象</w:t>
      </w:r>
      <w:bookmarkEnd w:id="23"/>
    </w:p>
    <w:tbl>
      <w:tblPr>
        <w:tblStyle w:val="a8"/>
        <w:tblW w:w="13716" w:type="dxa"/>
        <w:tblLook w:val="04A0" w:firstRow="1" w:lastRow="0" w:firstColumn="1" w:lastColumn="0" w:noHBand="0" w:noVBand="1"/>
      </w:tblPr>
      <w:tblGrid>
        <w:gridCol w:w="1242"/>
        <w:gridCol w:w="860"/>
        <w:gridCol w:w="841"/>
        <w:gridCol w:w="1305"/>
        <w:gridCol w:w="865"/>
        <w:gridCol w:w="1091"/>
        <w:gridCol w:w="1559"/>
        <w:gridCol w:w="5953"/>
      </w:tblGrid>
      <w:tr w:rsidR="00F07A68" w:rsidTr="007C432B">
        <w:tc>
          <w:tcPr>
            <w:tcW w:w="1242" w:type="dxa"/>
            <w:vAlign w:val="center"/>
          </w:tcPr>
          <w:p w:rsidR="00F07A68" w:rsidRPr="00D3326F" w:rsidRDefault="00F07A68" w:rsidP="007C432B">
            <w:pPr>
              <w:jc w:val="center"/>
            </w:pPr>
            <w:r w:rsidRPr="00D3326F">
              <w:rPr>
                <w:rFonts w:hint="eastAsia"/>
              </w:rPr>
              <w:t>名称</w:t>
            </w:r>
          </w:p>
        </w:tc>
        <w:tc>
          <w:tcPr>
            <w:tcW w:w="860" w:type="dxa"/>
            <w:vAlign w:val="center"/>
          </w:tcPr>
          <w:p w:rsidR="00F07A68" w:rsidRPr="00D3326F" w:rsidRDefault="00F07A68" w:rsidP="007C432B">
            <w:pPr>
              <w:jc w:val="center"/>
            </w:pPr>
            <w:r>
              <w:rPr>
                <w:rFonts w:hint="eastAsia"/>
              </w:rPr>
              <w:t>Object code</w:t>
            </w:r>
          </w:p>
        </w:tc>
        <w:tc>
          <w:tcPr>
            <w:tcW w:w="841" w:type="dxa"/>
            <w:vAlign w:val="center"/>
          </w:tcPr>
          <w:p w:rsidR="00F07A68" w:rsidRDefault="00F07A68" w:rsidP="007C432B">
            <w:pPr>
              <w:jc w:val="center"/>
            </w:pPr>
            <w:r>
              <w:rPr>
                <w:rFonts w:hint="eastAsia"/>
              </w:rPr>
              <w:t>Index</w:t>
            </w:r>
          </w:p>
          <w:p w:rsidR="00F07A68" w:rsidRPr="00D3326F" w:rsidRDefault="00F07A68" w:rsidP="007C432B">
            <w:pPr>
              <w:jc w:val="center"/>
            </w:pPr>
            <w:r>
              <w:rPr>
                <w:rFonts w:hint="eastAsia"/>
              </w:rPr>
              <w:t>(hex)</w:t>
            </w:r>
          </w:p>
        </w:tc>
        <w:tc>
          <w:tcPr>
            <w:tcW w:w="1305" w:type="dxa"/>
            <w:vAlign w:val="center"/>
          </w:tcPr>
          <w:p w:rsidR="00F07A68" w:rsidRPr="00D3326F" w:rsidRDefault="00F07A68" w:rsidP="007C432B">
            <w:pPr>
              <w:jc w:val="center"/>
            </w:pPr>
            <w:r>
              <w:rPr>
                <w:rFonts w:hint="eastAsia"/>
              </w:rPr>
              <w:t>Data Type</w:t>
            </w:r>
          </w:p>
        </w:tc>
        <w:tc>
          <w:tcPr>
            <w:tcW w:w="865" w:type="dxa"/>
            <w:vAlign w:val="center"/>
          </w:tcPr>
          <w:p w:rsidR="00F07A68" w:rsidRPr="00D3326F" w:rsidRDefault="00F07A68" w:rsidP="007C432B">
            <w:pPr>
              <w:jc w:val="center"/>
            </w:pPr>
            <w:r>
              <w:rPr>
                <w:rFonts w:hint="eastAsia"/>
              </w:rPr>
              <w:t>Access</w:t>
            </w:r>
          </w:p>
        </w:tc>
        <w:tc>
          <w:tcPr>
            <w:tcW w:w="1091" w:type="dxa"/>
            <w:vAlign w:val="center"/>
          </w:tcPr>
          <w:p w:rsidR="00F07A68" w:rsidRPr="00D3326F" w:rsidRDefault="00F07A68" w:rsidP="007C432B">
            <w:pPr>
              <w:jc w:val="center"/>
            </w:pPr>
            <w:r>
              <w:rPr>
                <w:rFonts w:hint="eastAsia"/>
              </w:rPr>
              <w:t>Category</w:t>
            </w:r>
          </w:p>
        </w:tc>
        <w:tc>
          <w:tcPr>
            <w:tcW w:w="7512" w:type="dxa"/>
            <w:gridSpan w:val="2"/>
            <w:vAlign w:val="center"/>
          </w:tcPr>
          <w:p w:rsidR="00F07A68" w:rsidRDefault="00F07A68" w:rsidP="007C432B">
            <w:pPr>
              <w:jc w:val="center"/>
            </w:pPr>
            <w:r>
              <w:rPr>
                <w:rFonts w:hint="eastAsia"/>
              </w:rPr>
              <w:t>描述</w:t>
            </w:r>
          </w:p>
        </w:tc>
      </w:tr>
      <w:tr w:rsidR="00F07A68" w:rsidTr="007C432B">
        <w:tc>
          <w:tcPr>
            <w:tcW w:w="1242" w:type="dxa"/>
            <w:vMerge w:val="restart"/>
            <w:vAlign w:val="center"/>
          </w:tcPr>
          <w:p w:rsidR="00F07A68" w:rsidRDefault="00F07A68" w:rsidP="007C432B">
            <w:pPr>
              <w:jc w:val="center"/>
              <w:rPr>
                <w:b/>
              </w:rPr>
            </w:pPr>
            <w:r>
              <w:t>Shutdown option code</w:t>
            </w:r>
          </w:p>
        </w:tc>
        <w:tc>
          <w:tcPr>
            <w:tcW w:w="860" w:type="dxa"/>
            <w:vMerge w:val="restart"/>
            <w:vAlign w:val="center"/>
          </w:tcPr>
          <w:p w:rsidR="00F07A68" w:rsidRDefault="00F07A68" w:rsidP="007C432B">
            <w:pPr>
              <w:jc w:val="center"/>
              <w:rPr>
                <w:b/>
              </w:rPr>
            </w:pPr>
            <w:r>
              <w:rPr>
                <w:rFonts w:hint="eastAsia"/>
              </w:rPr>
              <w:t>VAR</w:t>
            </w:r>
          </w:p>
        </w:tc>
        <w:tc>
          <w:tcPr>
            <w:tcW w:w="841" w:type="dxa"/>
            <w:vMerge w:val="restart"/>
            <w:vAlign w:val="center"/>
          </w:tcPr>
          <w:p w:rsidR="00F07A68" w:rsidRDefault="00F07A68" w:rsidP="007C432B">
            <w:pPr>
              <w:jc w:val="center"/>
              <w:rPr>
                <w:b/>
              </w:rPr>
            </w:pPr>
            <w:r>
              <w:rPr>
                <w:rFonts w:hint="eastAsia"/>
              </w:rPr>
              <w:t>605B</w:t>
            </w:r>
          </w:p>
        </w:tc>
        <w:tc>
          <w:tcPr>
            <w:tcW w:w="1305" w:type="dxa"/>
            <w:vMerge w:val="restart"/>
            <w:vAlign w:val="center"/>
          </w:tcPr>
          <w:p w:rsidR="00F07A68" w:rsidRPr="00E95CAD" w:rsidRDefault="00F07A68" w:rsidP="007C432B">
            <w:pPr>
              <w:jc w:val="center"/>
            </w:pPr>
            <w:r w:rsidRPr="00E95CAD">
              <w:t>INTEGER16</w:t>
            </w:r>
          </w:p>
        </w:tc>
        <w:tc>
          <w:tcPr>
            <w:tcW w:w="865" w:type="dxa"/>
            <w:vMerge w:val="restart"/>
            <w:vAlign w:val="center"/>
          </w:tcPr>
          <w:p w:rsidR="00F07A68" w:rsidRPr="00E95CAD" w:rsidRDefault="00F07A68" w:rsidP="007C432B">
            <w:pPr>
              <w:jc w:val="center"/>
            </w:pPr>
            <w:r>
              <w:rPr>
                <w:rFonts w:hint="eastAsia"/>
              </w:rPr>
              <w:t>RW</w:t>
            </w:r>
          </w:p>
        </w:tc>
        <w:tc>
          <w:tcPr>
            <w:tcW w:w="1091" w:type="dxa"/>
            <w:vMerge w:val="restart"/>
            <w:vAlign w:val="center"/>
          </w:tcPr>
          <w:p w:rsidR="00F07A68" w:rsidRPr="00E95CAD" w:rsidRDefault="00F07A68" w:rsidP="007C432B">
            <w:pPr>
              <w:jc w:val="center"/>
            </w:pPr>
            <w:r>
              <w:rPr>
                <w:rFonts w:hint="eastAsia"/>
              </w:rPr>
              <w:t>O</w:t>
            </w:r>
          </w:p>
        </w:tc>
        <w:tc>
          <w:tcPr>
            <w:tcW w:w="7512" w:type="dxa"/>
            <w:gridSpan w:val="2"/>
          </w:tcPr>
          <w:p w:rsidR="00F07A68" w:rsidRPr="00164304" w:rsidRDefault="00F07A68" w:rsidP="007C432B">
            <w:r>
              <w:rPr>
                <w:rFonts w:hint="eastAsia"/>
              </w:rPr>
              <w:t>驱动器发生</w:t>
            </w:r>
            <w:r>
              <w:rPr>
                <w:rFonts w:hAnsi="Symbol" w:hint="eastAsia"/>
              </w:rPr>
              <w:t>状态转换：</w:t>
            </w:r>
            <w:r w:rsidRPr="00371925">
              <w:t>Operation Enable</w:t>
            </w:r>
            <w:r>
              <w:rPr>
                <w:rFonts w:ascii="Symbol" w:eastAsiaTheme="minorEastAsia" w:hAnsi="Symbol" w:cs="Symbol"/>
              </w:rPr>
              <w:t></w:t>
            </w:r>
            <w:r w:rsidRPr="004E2C79">
              <w:rPr>
                <w:rFonts w:hint="eastAsia"/>
              </w:rPr>
              <w:t>→</w:t>
            </w:r>
            <w:r w:rsidRPr="004E2C79">
              <w:t>R</w:t>
            </w:r>
            <w:r>
              <w:rPr>
                <w:rFonts w:hint="eastAsia"/>
              </w:rPr>
              <w:t>eady</w:t>
            </w:r>
            <w:r w:rsidRPr="004E2C79">
              <w:t xml:space="preserve"> T</w:t>
            </w:r>
            <w:r>
              <w:rPr>
                <w:rFonts w:hint="eastAsia"/>
              </w:rPr>
              <w:t>o</w:t>
            </w:r>
            <w:r w:rsidRPr="004E2C79">
              <w:t xml:space="preserve"> </w:t>
            </w:r>
            <w:r w:rsidRPr="00E4155D">
              <w:rPr>
                <w:rFonts w:hint="eastAsia"/>
              </w:rPr>
              <w:t>Switch On</w:t>
            </w:r>
            <w:r>
              <w:rPr>
                <w:rFonts w:ascii="ArialMS" w:eastAsia="ArialMS" w:cs="ArialMS"/>
                <w:kern w:val="0"/>
                <w:sz w:val="20"/>
                <w:szCs w:val="20"/>
              </w:rPr>
              <w:t>.</w:t>
            </w:r>
          </w:p>
          <w:p w:rsidR="00F07A68" w:rsidRDefault="00F07A68" w:rsidP="007C432B">
            <w:r>
              <w:rPr>
                <w:rFonts w:hAnsi="Symbol" w:hint="eastAsia"/>
              </w:rPr>
              <w:t>实际执行的操作</w:t>
            </w:r>
            <w:r>
              <w:rPr>
                <w:rFonts w:ascii="Symbol" w:eastAsia="ArialMS" w:hAnsi="Symbol" w:cs="Symbol"/>
                <w:kern w:val="0"/>
                <w:sz w:val="20"/>
                <w:szCs w:val="20"/>
              </w:rPr>
              <w:t></w:t>
            </w:r>
          </w:p>
        </w:tc>
      </w:tr>
      <w:tr w:rsidR="00F07A68" w:rsidRPr="00FB4EB2" w:rsidTr="007C432B">
        <w:tc>
          <w:tcPr>
            <w:tcW w:w="1242" w:type="dxa"/>
            <w:vMerge/>
            <w:vAlign w:val="center"/>
          </w:tcPr>
          <w:p w:rsidR="00F07A68" w:rsidRDefault="00F07A68" w:rsidP="007C432B">
            <w:pPr>
              <w:jc w:val="center"/>
            </w:pPr>
          </w:p>
        </w:tc>
        <w:tc>
          <w:tcPr>
            <w:tcW w:w="860" w:type="dxa"/>
            <w:vMerge/>
            <w:vAlign w:val="center"/>
          </w:tcPr>
          <w:p w:rsidR="00F07A68" w:rsidRDefault="00F07A68" w:rsidP="007C432B">
            <w:pPr>
              <w:jc w:val="center"/>
            </w:pPr>
          </w:p>
        </w:tc>
        <w:tc>
          <w:tcPr>
            <w:tcW w:w="841" w:type="dxa"/>
            <w:vMerge/>
            <w:vAlign w:val="center"/>
          </w:tcPr>
          <w:p w:rsidR="00F07A68" w:rsidRDefault="00F07A68" w:rsidP="007C432B">
            <w:pPr>
              <w:jc w:val="center"/>
            </w:pPr>
          </w:p>
        </w:tc>
        <w:tc>
          <w:tcPr>
            <w:tcW w:w="1305" w:type="dxa"/>
            <w:vMerge/>
            <w:vAlign w:val="center"/>
          </w:tcPr>
          <w:p w:rsidR="00F07A68" w:rsidRPr="00E95CAD" w:rsidRDefault="00F07A68" w:rsidP="007C432B">
            <w:pPr>
              <w:jc w:val="center"/>
            </w:pPr>
          </w:p>
        </w:tc>
        <w:tc>
          <w:tcPr>
            <w:tcW w:w="865" w:type="dxa"/>
            <w:vMerge/>
            <w:vAlign w:val="center"/>
          </w:tcPr>
          <w:p w:rsidR="00F07A68" w:rsidRDefault="00F07A68" w:rsidP="007C432B">
            <w:pPr>
              <w:jc w:val="center"/>
            </w:pPr>
          </w:p>
        </w:tc>
        <w:tc>
          <w:tcPr>
            <w:tcW w:w="1091" w:type="dxa"/>
            <w:vMerge/>
            <w:vAlign w:val="center"/>
          </w:tcPr>
          <w:p w:rsidR="00F07A68" w:rsidRDefault="00F07A68" w:rsidP="007C432B">
            <w:pPr>
              <w:jc w:val="center"/>
            </w:pPr>
          </w:p>
        </w:tc>
        <w:tc>
          <w:tcPr>
            <w:tcW w:w="1559" w:type="dxa"/>
          </w:tcPr>
          <w:p w:rsidR="00F07A68" w:rsidRDefault="00F07A68" w:rsidP="007C432B">
            <w:r>
              <w:t xml:space="preserve">-32768 </w:t>
            </w:r>
            <w:r>
              <w:rPr>
                <w:rFonts w:hint="eastAsia"/>
              </w:rPr>
              <w:t>~~</w:t>
            </w:r>
            <w:r>
              <w:rPr>
                <w:rFonts w:ascii="宋体" w:eastAsia="宋体" w:hAnsi="宋体" w:cs="宋体" w:hint="eastAsia"/>
              </w:rPr>
              <w:t>–</w:t>
            </w:r>
            <w:r>
              <w:t>1</w:t>
            </w:r>
          </w:p>
        </w:tc>
        <w:tc>
          <w:tcPr>
            <w:tcW w:w="5953" w:type="dxa"/>
          </w:tcPr>
          <w:p w:rsidR="00F07A68" w:rsidRPr="00FB4EB2" w:rsidRDefault="00F07A68" w:rsidP="007C432B">
            <w:r>
              <w:rPr>
                <w:rFonts w:hint="eastAsia"/>
              </w:rPr>
              <w:t>设备制造商定义</w:t>
            </w:r>
          </w:p>
        </w:tc>
      </w:tr>
      <w:tr w:rsidR="00F07A68" w:rsidRPr="00FB4EB2" w:rsidTr="007C432B">
        <w:tc>
          <w:tcPr>
            <w:tcW w:w="1242" w:type="dxa"/>
            <w:vMerge/>
            <w:vAlign w:val="center"/>
          </w:tcPr>
          <w:p w:rsidR="00F07A68" w:rsidRDefault="00F07A68" w:rsidP="007C432B">
            <w:pPr>
              <w:jc w:val="center"/>
            </w:pPr>
          </w:p>
        </w:tc>
        <w:tc>
          <w:tcPr>
            <w:tcW w:w="860" w:type="dxa"/>
            <w:vMerge/>
            <w:vAlign w:val="center"/>
          </w:tcPr>
          <w:p w:rsidR="00F07A68" w:rsidRDefault="00F07A68" w:rsidP="007C432B">
            <w:pPr>
              <w:jc w:val="center"/>
            </w:pPr>
          </w:p>
        </w:tc>
        <w:tc>
          <w:tcPr>
            <w:tcW w:w="841" w:type="dxa"/>
            <w:vMerge/>
            <w:vAlign w:val="center"/>
          </w:tcPr>
          <w:p w:rsidR="00F07A68" w:rsidRDefault="00F07A68" w:rsidP="007C432B">
            <w:pPr>
              <w:jc w:val="center"/>
            </w:pPr>
          </w:p>
        </w:tc>
        <w:tc>
          <w:tcPr>
            <w:tcW w:w="1305" w:type="dxa"/>
            <w:vMerge/>
            <w:vAlign w:val="center"/>
          </w:tcPr>
          <w:p w:rsidR="00F07A68" w:rsidRPr="00E95CAD" w:rsidRDefault="00F07A68" w:rsidP="007C432B">
            <w:pPr>
              <w:jc w:val="center"/>
            </w:pPr>
          </w:p>
        </w:tc>
        <w:tc>
          <w:tcPr>
            <w:tcW w:w="865" w:type="dxa"/>
            <w:vMerge/>
            <w:vAlign w:val="center"/>
          </w:tcPr>
          <w:p w:rsidR="00F07A68" w:rsidRDefault="00F07A68" w:rsidP="007C432B">
            <w:pPr>
              <w:jc w:val="center"/>
            </w:pPr>
          </w:p>
        </w:tc>
        <w:tc>
          <w:tcPr>
            <w:tcW w:w="1091" w:type="dxa"/>
            <w:vMerge/>
            <w:vAlign w:val="center"/>
          </w:tcPr>
          <w:p w:rsidR="00F07A68" w:rsidRDefault="00F07A68" w:rsidP="007C432B">
            <w:pPr>
              <w:jc w:val="center"/>
            </w:pPr>
          </w:p>
        </w:tc>
        <w:tc>
          <w:tcPr>
            <w:tcW w:w="1559" w:type="dxa"/>
          </w:tcPr>
          <w:p w:rsidR="00F07A68" w:rsidRDefault="00F07A68" w:rsidP="007C432B">
            <w:r>
              <w:rPr>
                <w:rFonts w:hint="eastAsia"/>
              </w:rPr>
              <w:t>0</w:t>
            </w:r>
          </w:p>
        </w:tc>
        <w:tc>
          <w:tcPr>
            <w:tcW w:w="5953" w:type="dxa"/>
          </w:tcPr>
          <w:p w:rsidR="00F07A68" w:rsidRPr="00FB4EB2" w:rsidRDefault="00F07A68" w:rsidP="007C432B">
            <w:r>
              <w:t>Disable drive function</w:t>
            </w:r>
          </w:p>
        </w:tc>
      </w:tr>
      <w:tr w:rsidR="00F07A68" w:rsidRPr="00FB4EB2" w:rsidTr="007C432B">
        <w:tc>
          <w:tcPr>
            <w:tcW w:w="1242" w:type="dxa"/>
            <w:vMerge/>
            <w:vAlign w:val="center"/>
          </w:tcPr>
          <w:p w:rsidR="00F07A68" w:rsidRDefault="00F07A68" w:rsidP="007C432B">
            <w:pPr>
              <w:jc w:val="center"/>
            </w:pPr>
          </w:p>
        </w:tc>
        <w:tc>
          <w:tcPr>
            <w:tcW w:w="860" w:type="dxa"/>
            <w:vMerge/>
            <w:vAlign w:val="center"/>
          </w:tcPr>
          <w:p w:rsidR="00F07A68" w:rsidRDefault="00F07A68" w:rsidP="007C432B">
            <w:pPr>
              <w:jc w:val="center"/>
            </w:pPr>
          </w:p>
        </w:tc>
        <w:tc>
          <w:tcPr>
            <w:tcW w:w="841" w:type="dxa"/>
            <w:vMerge/>
            <w:vAlign w:val="center"/>
          </w:tcPr>
          <w:p w:rsidR="00F07A68" w:rsidRDefault="00F07A68" w:rsidP="007C432B">
            <w:pPr>
              <w:jc w:val="center"/>
            </w:pPr>
          </w:p>
        </w:tc>
        <w:tc>
          <w:tcPr>
            <w:tcW w:w="1305" w:type="dxa"/>
            <w:vMerge/>
            <w:vAlign w:val="center"/>
          </w:tcPr>
          <w:p w:rsidR="00F07A68" w:rsidRPr="00E95CAD" w:rsidRDefault="00F07A68" w:rsidP="007C432B">
            <w:pPr>
              <w:jc w:val="center"/>
            </w:pPr>
          </w:p>
        </w:tc>
        <w:tc>
          <w:tcPr>
            <w:tcW w:w="865" w:type="dxa"/>
            <w:vMerge/>
            <w:vAlign w:val="center"/>
          </w:tcPr>
          <w:p w:rsidR="00F07A68" w:rsidRDefault="00F07A68" w:rsidP="007C432B">
            <w:pPr>
              <w:jc w:val="center"/>
            </w:pPr>
          </w:p>
        </w:tc>
        <w:tc>
          <w:tcPr>
            <w:tcW w:w="1091" w:type="dxa"/>
            <w:vMerge/>
            <w:vAlign w:val="center"/>
          </w:tcPr>
          <w:p w:rsidR="00F07A68" w:rsidRDefault="00F07A68" w:rsidP="007C432B">
            <w:pPr>
              <w:jc w:val="center"/>
            </w:pPr>
          </w:p>
        </w:tc>
        <w:tc>
          <w:tcPr>
            <w:tcW w:w="1559" w:type="dxa"/>
          </w:tcPr>
          <w:p w:rsidR="00F07A68" w:rsidRDefault="00F07A68" w:rsidP="007C432B">
            <w:r>
              <w:rPr>
                <w:rFonts w:hint="eastAsia"/>
              </w:rPr>
              <w:t>1</w:t>
            </w:r>
          </w:p>
        </w:tc>
        <w:tc>
          <w:tcPr>
            <w:tcW w:w="5953" w:type="dxa"/>
          </w:tcPr>
          <w:p w:rsidR="00F07A68" w:rsidRPr="00FB4EB2" w:rsidRDefault="00F07A68" w:rsidP="007C432B">
            <w:r>
              <w:t>Slow down with slow down ramp; disable of the drive function</w:t>
            </w:r>
          </w:p>
        </w:tc>
      </w:tr>
      <w:tr w:rsidR="00F07A68" w:rsidRPr="00FB4EB2" w:rsidTr="007C432B">
        <w:tc>
          <w:tcPr>
            <w:tcW w:w="1242" w:type="dxa"/>
            <w:vMerge/>
            <w:vAlign w:val="center"/>
          </w:tcPr>
          <w:p w:rsidR="00F07A68" w:rsidRDefault="00F07A68" w:rsidP="007C432B">
            <w:pPr>
              <w:jc w:val="center"/>
            </w:pPr>
          </w:p>
        </w:tc>
        <w:tc>
          <w:tcPr>
            <w:tcW w:w="860" w:type="dxa"/>
            <w:vMerge/>
            <w:vAlign w:val="center"/>
          </w:tcPr>
          <w:p w:rsidR="00F07A68" w:rsidRDefault="00F07A68" w:rsidP="007C432B">
            <w:pPr>
              <w:jc w:val="center"/>
            </w:pPr>
          </w:p>
        </w:tc>
        <w:tc>
          <w:tcPr>
            <w:tcW w:w="841" w:type="dxa"/>
            <w:vMerge/>
            <w:vAlign w:val="center"/>
          </w:tcPr>
          <w:p w:rsidR="00F07A68" w:rsidRDefault="00F07A68" w:rsidP="007C432B">
            <w:pPr>
              <w:jc w:val="center"/>
            </w:pPr>
          </w:p>
        </w:tc>
        <w:tc>
          <w:tcPr>
            <w:tcW w:w="1305" w:type="dxa"/>
            <w:vMerge/>
            <w:vAlign w:val="center"/>
          </w:tcPr>
          <w:p w:rsidR="00F07A68" w:rsidRPr="00E95CAD" w:rsidRDefault="00F07A68" w:rsidP="007C432B">
            <w:pPr>
              <w:jc w:val="center"/>
            </w:pPr>
          </w:p>
        </w:tc>
        <w:tc>
          <w:tcPr>
            <w:tcW w:w="865" w:type="dxa"/>
            <w:vMerge/>
            <w:vAlign w:val="center"/>
          </w:tcPr>
          <w:p w:rsidR="00F07A68" w:rsidRDefault="00F07A68" w:rsidP="007C432B">
            <w:pPr>
              <w:jc w:val="center"/>
            </w:pPr>
          </w:p>
        </w:tc>
        <w:tc>
          <w:tcPr>
            <w:tcW w:w="1091" w:type="dxa"/>
            <w:vMerge/>
            <w:vAlign w:val="center"/>
          </w:tcPr>
          <w:p w:rsidR="00F07A68" w:rsidRDefault="00F07A68" w:rsidP="007C432B">
            <w:pPr>
              <w:jc w:val="center"/>
            </w:pPr>
          </w:p>
        </w:tc>
        <w:tc>
          <w:tcPr>
            <w:tcW w:w="1559" w:type="dxa"/>
          </w:tcPr>
          <w:p w:rsidR="00F07A68" w:rsidRDefault="00F07A68" w:rsidP="007C432B">
            <w:r>
              <w:rPr>
                <w:rFonts w:hint="eastAsia"/>
              </w:rPr>
              <w:t>2~~</w:t>
            </w:r>
            <w:r>
              <w:t>3276</w:t>
            </w:r>
            <w:r>
              <w:rPr>
                <w:rFonts w:hint="eastAsia"/>
              </w:rPr>
              <w:t>7</w:t>
            </w:r>
          </w:p>
        </w:tc>
        <w:tc>
          <w:tcPr>
            <w:tcW w:w="5953" w:type="dxa"/>
          </w:tcPr>
          <w:p w:rsidR="00F07A68" w:rsidRPr="00FB4EB2" w:rsidRDefault="00F07A68" w:rsidP="007C432B">
            <w:r>
              <w:rPr>
                <w:rFonts w:hint="eastAsia"/>
              </w:rPr>
              <w:t>保留</w:t>
            </w:r>
          </w:p>
        </w:tc>
      </w:tr>
    </w:tbl>
    <w:p w:rsidR="00055C17" w:rsidRPr="00B5388C" w:rsidRDefault="00055C17" w:rsidP="009C4EFF"/>
    <w:p w:rsidR="00F07A68" w:rsidRDefault="00F07A68">
      <w:pPr>
        <w:widowControl/>
        <w:jc w:val="left"/>
        <w:rPr>
          <w:rFonts w:asciiTheme="majorHAnsi" w:hAnsiTheme="majorHAnsi" w:cstheme="majorBidi"/>
          <w:b/>
          <w:bCs/>
          <w:sz w:val="28"/>
          <w:szCs w:val="32"/>
        </w:rPr>
      </w:pPr>
      <w:r>
        <w:br w:type="page"/>
      </w:r>
    </w:p>
    <w:p w:rsidR="00DA449A" w:rsidRDefault="00DA449A" w:rsidP="00DA449A">
      <w:pPr>
        <w:pStyle w:val="2"/>
      </w:pPr>
      <w:bookmarkStart w:id="24" w:name="_Toc508203557"/>
      <w:r>
        <w:rPr>
          <w:rFonts w:hint="eastAsia"/>
        </w:rPr>
        <w:lastRenderedPageBreak/>
        <w:t>对象字典的实现</w:t>
      </w:r>
      <w:bookmarkEnd w:id="24"/>
    </w:p>
    <w:p w:rsidR="00DA449A" w:rsidRDefault="00DA449A" w:rsidP="00DA449A">
      <w:r>
        <w:rPr>
          <w:rFonts w:hint="eastAsia"/>
        </w:rPr>
        <w:t>为了能快速访问索引，将索引放在一个很大的表格中，然后只要通过索引就能访问所需的对象。</w:t>
      </w:r>
    </w:p>
    <w:p w:rsidR="00DA449A" w:rsidRDefault="00DA449A" w:rsidP="00DA449A">
      <w:r>
        <w:rPr>
          <w:rFonts w:hint="eastAsia"/>
        </w:rPr>
        <w:t>但是我们不能把所有的索引都放进去，因为</w:t>
      </w:r>
      <w:r>
        <w:rPr>
          <w:rFonts w:hint="eastAsia"/>
        </w:rPr>
        <w:t xml:space="preserve">2^16 </w:t>
      </w:r>
      <w:r>
        <w:rPr>
          <w:rFonts w:hint="eastAsia"/>
        </w:rPr>
        <w:t>个对象需要非常大的存储空间。</w:t>
      </w:r>
    </w:p>
    <w:p w:rsidR="00DA449A" w:rsidRDefault="00DA449A" w:rsidP="00DA449A">
      <w:r>
        <w:rPr>
          <w:rFonts w:hint="eastAsia"/>
        </w:rPr>
        <w:t>而事实对某一个设备而言，也并不是所有条目都会使用到，所以，只要把要用到的条目写到一个表格中。我们称这个表格为</w:t>
      </w:r>
      <w:r w:rsidRPr="00DA449A">
        <w:rPr>
          <w:rFonts w:hint="eastAsia"/>
          <w:b/>
        </w:rPr>
        <w:t>对象列表</w:t>
      </w:r>
    </w:p>
    <w:p w:rsidR="00DA449A" w:rsidRDefault="00DA449A" w:rsidP="00DA449A">
      <w:r>
        <w:rPr>
          <w:rFonts w:hint="eastAsia"/>
        </w:rPr>
        <w:t>但是，这样做又有一个问题：就是存在空隙，因此不能根据原来的索引来访问对象，而需要通过一种查找算法来找到合适的条目。</w:t>
      </w:r>
    </w:p>
    <w:p w:rsidR="00DA449A" w:rsidRDefault="00DA449A" w:rsidP="00DA449A">
      <w:r>
        <w:rPr>
          <w:rFonts w:hint="eastAsia"/>
        </w:rPr>
        <w:t>CANopen</w:t>
      </w:r>
      <w:r>
        <w:rPr>
          <w:rFonts w:hint="eastAsia"/>
        </w:rPr>
        <w:t>软件通过固定的索引</w:t>
      </w:r>
      <w:r>
        <w:rPr>
          <w:rFonts w:hint="eastAsia"/>
        </w:rPr>
        <w:t>/</w:t>
      </w:r>
      <w:r>
        <w:rPr>
          <w:rFonts w:hint="eastAsia"/>
        </w:rPr>
        <w:t>子索引</w:t>
      </w:r>
      <w:r>
        <w:rPr>
          <w:rFonts w:hint="eastAsia"/>
        </w:rPr>
        <w:t xml:space="preserve"> </w:t>
      </w:r>
      <w:r>
        <w:rPr>
          <w:rFonts w:hint="eastAsia"/>
        </w:rPr>
        <w:t>来访问对象列表中的条目。对象列表提供一个指向存储器中的某个变量的指针。应用程序可以直接通过变量名称访问所需的条目。对象列表就构成了</w:t>
      </w:r>
      <w:r>
        <w:rPr>
          <w:rFonts w:hint="eastAsia"/>
        </w:rPr>
        <w:t xml:space="preserve"> </w:t>
      </w:r>
      <w:r>
        <w:rPr>
          <w:rFonts w:hint="eastAsia"/>
        </w:rPr>
        <w:t>索引</w:t>
      </w:r>
      <w:r>
        <w:rPr>
          <w:rFonts w:hint="eastAsia"/>
        </w:rPr>
        <w:t>/</w:t>
      </w:r>
      <w:r>
        <w:rPr>
          <w:rFonts w:hint="eastAsia"/>
        </w:rPr>
        <w:t>子索引</w:t>
      </w:r>
      <w:r>
        <w:rPr>
          <w:rFonts w:hint="eastAsia"/>
        </w:rPr>
        <w:t xml:space="preserve"> </w:t>
      </w:r>
      <w:r>
        <w:rPr>
          <w:rFonts w:hint="eastAsia"/>
        </w:rPr>
        <w:t>与对应变量名称之间的接口。</w:t>
      </w:r>
    </w:p>
    <w:p w:rsidR="00DA449A" w:rsidRDefault="00DA449A" w:rsidP="00DA449A">
      <w:r>
        <w:rPr>
          <w:rFonts w:hint="eastAsia"/>
        </w:rPr>
        <w:t>对象列表分为几个不同的块，每块均由若干个具有连续索引范围的字段组成。</w:t>
      </w:r>
    </w:p>
    <w:p w:rsidR="00DA449A" w:rsidRPr="00DA449A" w:rsidRDefault="00DA449A" w:rsidP="00DA449A"/>
    <w:p w:rsidR="007063C3" w:rsidRDefault="007063C3">
      <w:pPr>
        <w:widowControl/>
        <w:jc w:val="left"/>
        <w:rPr>
          <w:rFonts w:asciiTheme="majorHAnsi" w:hAnsiTheme="majorHAnsi" w:cstheme="majorBidi"/>
          <w:b/>
          <w:bCs/>
          <w:sz w:val="28"/>
          <w:szCs w:val="32"/>
        </w:rPr>
      </w:pPr>
      <w:r>
        <w:br w:type="page"/>
      </w:r>
    </w:p>
    <w:p w:rsidR="004178AC" w:rsidRDefault="00484569" w:rsidP="007063C3">
      <w:pPr>
        <w:pStyle w:val="1"/>
      </w:pPr>
      <w:bookmarkStart w:id="25" w:name="_Toc508203558"/>
      <w:r>
        <w:rPr>
          <w:rFonts w:hint="eastAsia"/>
        </w:rPr>
        <w:lastRenderedPageBreak/>
        <w:t>网络管理对象</w:t>
      </w:r>
      <w:r>
        <w:rPr>
          <w:rFonts w:hint="eastAsia"/>
        </w:rPr>
        <w:t>NMT</w:t>
      </w:r>
      <w:bookmarkEnd w:id="25"/>
      <w:r w:rsidR="00983C19">
        <w:rPr>
          <w:rFonts w:hint="eastAsia"/>
        </w:rPr>
        <w:t>  </w:t>
      </w:r>
    </w:p>
    <w:p w:rsidR="00F555B2" w:rsidRDefault="00F555B2" w:rsidP="00F555B2">
      <w:pPr>
        <w:pStyle w:val="2"/>
      </w:pPr>
      <w:bookmarkStart w:id="26" w:name="_Toc508203559"/>
      <w:r>
        <w:rPr>
          <w:rFonts w:hint="eastAsia"/>
        </w:rPr>
        <w:t>设备状态</w:t>
      </w:r>
      <w:bookmarkEnd w:id="26"/>
    </w:p>
    <w:tbl>
      <w:tblPr>
        <w:tblStyle w:val="a8"/>
        <w:tblW w:w="0" w:type="auto"/>
        <w:tblLayout w:type="fixed"/>
        <w:tblLook w:val="04A0" w:firstRow="1" w:lastRow="0" w:firstColumn="1" w:lastColumn="0" w:noHBand="0" w:noVBand="1"/>
      </w:tblPr>
      <w:tblGrid>
        <w:gridCol w:w="1809"/>
        <w:gridCol w:w="1843"/>
        <w:gridCol w:w="9803"/>
      </w:tblGrid>
      <w:tr w:rsidR="00F555B2" w:rsidTr="00F555B2">
        <w:tc>
          <w:tcPr>
            <w:tcW w:w="1809" w:type="dxa"/>
            <w:vAlign w:val="center"/>
          </w:tcPr>
          <w:p w:rsidR="00F555B2" w:rsidRPr="008D0EC6" w:rsidRDefault="00F555B2" w:rsidP="00F555B2">
            <w:pPr>
              <w:jc w:val="center"/>
            </w:pPr>
            <w:r>
              <w:rPr>
                <w:rFonts w:hint="eastAsia"/>
              </w:rPr>
              <w:t>节点</w:t>
            </w:r>
            <w:r w:rsidRPr="008D0EC6">
              <w:rPr>
                <w:rFonts w:hint="eastAsia"/>
              </w:rPr>
              <w:t>状态</w:t>
            </w:r>
          </w:p>
        </w:tc>
        <w:tc>
          <w:tcPr>
            <w:tcW w:w="11646" w:type="dxa"/>
            <w:gridSpan w:val="2"/>
            <w:vAlign w:val="center"/>
          </w:tcPr>
          <w:p w:rsidR="00F555B2" w:rsidRPr="008D0EC6" w:rsidRDefault="00F555B2" w:rsidP="00F555B2">
            <w:pPr>
              <w:widowControl/>
              <w:jc w:val="center"/>
            </w:pPr>
            <w:r w:rsidRPr="008D0EC6">
              <w:rPr>
                <w:rFonts w:hint="eastAsia"/>
              </w:rPr>
              <w:t>支持的</w:t>
            </w:r>
            <w:r>
              <w:rPr>
                <w:rFonts w:hint="eastAsia"/>
              </w:rPr>
              <w:t>通讯</w:t>
            </w:r>
          </w:p>
        </w:tc>
      </w:tr>
      <w:tr w:rsidR="00F555B2" w:rsidTr="00F555B2">
        <w:trPr>
          <w:trHeight w:val="1387"/>
        </w:trPr>
        <w:tc>
          <w:tcPr>
            <w:tcW w:w="1809" w:type="dxa"/>
            <w:vMerge w:val="restart"/>
            <w:vAlign w:val="center"/>
          </w:tcPr>
          <w:p w:rsidR="00F555B2" w:rsidRDefault="00F555B2" w:rsidP="00F555B2">
            <w:pPr>
              <w:widowControl/>
              <w:jc w:val="center"/>
            </w:pPr>
            <w:r>
              <w:rPr>
                <w:rFonts w:hint="eastAsia"/>
              </w:rPr>
              <w:t>初始化状态</w:t>
            </w:r>
          </w:p>
          <w:p w:rsidR="00F555B2" w:rsidRDefault="00F555B2" w:rsidP="00F555B2">
            <w:pPr>
              <w:widowControl/>
              <w:jc w:val="center"/>
            </w:pPr>
            <w:r>
              <w:t>Initialisation</w:t>
            </w:r>
          </w:p>
        </w:tc>
        <w:tc>
          <w:tcPr>
            <w:tcW w:w="11646" w:type="dxa"/>
            <w:gridSpan w:val="2"/>
          </w:tcPr>
          <w:p w:rsidR="00F555B2" w:rsidRDefault="00F555B2" w:rsidP="00F555B2">
            <w:r>
              <w:rPr>
                <w:rFonts w:hint="eastAsia"/>
              </w:rPr>
              <w:t>从机在初始化状态下</w:t>
            </w:r>
            <w:r w:rsidRPr="00E369D4">
              <w:rPr>
                <w:rFonts w:hint="eastAsia"/>
                <w:b/>
              </w:rPr>
              <w:t>不接收任何网络报文</w:t>
            </w:r>
            <w:r w:rsidRPr="00715D59">
              <w:rPr>
                <w:rFonts w:hint="eastAsia"/>
                <w:b/>
              </w:rPr>
              <w:t>，也不发送任何报文</w:t>
            </w:r>
          </w:p>
          <w:p w:rsidR="00F555B2" w:rsidRDefault="00F555B2" w:rsidP="00F555B2">
            <w:r>
              <w:rPr>
                <w:rFonts w:hint="eastAsia"/>
              </w:rPr>
              <w:t>从机在初始化状态下，自动设置自身参数和</w:t>
            </w:r>
            <w:r>
              <w:rPr>
                <w:rFonts w:hint="eastAsia"/>
              </w:rPr>
              <w:t>CANopen </w:t>
            </w:r>
            <w:r>
              <w:rPr>
                <w:rFonts w:hint="eastAsia"/>
              </w:rPr>
              <w:t>对象字典；</w:t>
            </w:r>
          </w:p>
          <w:p w:rsidR="00F555B2" w:rsidRPr="008D0EC6" w:rsidRDefault="00F555B2" w:rsidP="00F555B2">
            <w:r>
              <w:rPr>
                <w:rFonts w:hint="eastAsia"/>
              </w:rPr>
              <w:t>初始化完成后，自动进入预操作状态。</w:t>
            </w:r>
          </w:p>
          <w:p w:rsidR="00F555B2" w:rsidRDefault="00F555B2" w:rsidP="00F555B2">
            <w:pPr>
              <w:widowControl/>
              <w:jc w:val="left"/>
            </w:pPr>
            <w:r>
              <w:rPr>
                <w:rFonts w:hint="eastAsia"/>
              </w:rPr>
              <w:t>为了区分</w:t>
            </w:r>
            <w:r>
              <w:rPr>
                <w:rFonts w:hint="eastAsia"/>
              </w:rPr>
              <w:t>Reset_Node</w:t>
            </w:r>
            <w:r>
              <w:rPr>
                <w:rFonts w:hint="eastAsia"/>
              </w:rPr>
              <w:t>和</w:t>
            </w:r>
            <w:r>
              <w:rPr>
                <w:rFonts w:hint="eastAsia"/>
              </w:rPr>
              <w:t xml:space="preserve">Reset_Communication </w:t>
            </w:r>
            <w:r>
              <w:rPr>
                <w:rFonts w:hint="eastAsia"/>
              </w:rPr>
              <w:t>这两个</w:t>
            </w:r>
            <w:r>
              <w:rPr>
                <w:rFonts w:hint="eastAsia"/>
              </w:rPr>
              <w:t>NMT</w:t>
            </w:r>
            <w:r>
              <w:rPr>
                <w:rFonts w:hint="eastAsia"/>
              </w:rPr>
              <w:t>指令，又把</w:t>
            </w:r>
            <w:r w:rsidRPr="00722201">
              <w:rPr>
                <w:rFonts w:hint="eastAsia"/>
                <w:b/>
              </w:rPr>
              <w:t>初始化状态细分为</w:t>
            </w:r>
            <w:r w:rsidRPr="00722201">
              <w:rPr>
                <w:rFonts w:hint="eastAsia"/>
                <w:b/>
              </w:rPr>
              <w:t>3</w:t>
            </w:r>
            <w:r w:rsidRPr="00722201">
              <w:rPr>
                <w:rFonts w:hint="eastAsia"/>
                <w:b/>
              </w:rPr>
              <w:t>个状态</w:t>
            </w:r>
            <w:r>
              <w:rPr>
                <w:rFonts w:hint="eastAsia"/>
              </w:rPr>
              <w:t>：</w:t>
            </w:r>
          </w:p>
          <w:p w:rsidR="00F555B2" w:rsidRPr="00983C19" w:rsidRDefault="00F555B2" w:rsidP="00F555B2">
            <w:pPr>
              <w:widowControl/>
              <w:jc w:val="left"/>
            </w:pPr>
            <w:r>
              <w:rPr>
                <w:rFonts w:hint="eastAsia"/>
              </w:rPr>
              <w:t>硬件开启（上电）或复位</w:t>
            </w:r>
            <w:r>
              <w:sym w:font="Wingdings" w:char="F0E0"/>
            </w:r>
            <w:r w:rsidRPr="00222FA0">
              <w:rPr>
                <w:rFonts w:hint="eastAsia"/>
                <w:b/>
              </w:rPr>
              <w:t>正在初始化</w:t>
            </w:r>
            <w:r w:rsidRPr="00222FA0">
              <w:rPr>
                <w:b/>
              </w:rPr>
              <w:sym w:font="Wingdings" w:char="F0E0"/>
            </w:r>
            <w:r w:rsidRPr="00222FA0">
              <w:rPr>
                <w:rFonts w:hint="eastAsia"/>
                <w:b/>
              </w:rPr>
              <w:t>复位应用</w:t>
            </w:r>
            <w:r w:rsidRPr="00222FA0">
              <w:rPr>
                <w:b/>
              </w:rPr>
              <w:sym w:font="Wingdings" w:char="F0E0"/>
            </w:r>
            <w:r w:rsidRPr="00222FA0">
              <w:rPr>
                <w:rFonts w:hint="eastAsia"/>
                <w:b/>
              </w:rPr>
              <w:t>复位通信</w:t>
            </w:r>
            <w:r>
              <w:sym w:font="Wingdings" w:char="F0E0"/>
            </w:r>
            <w:r>
              <w:rPr>
                <w:rFonts w:hint="eastAsia"/>
              </w:rPr>
              <w:t>预操作状态</w:t>
            </w:r>
          </w:p>
        </w:tc>
      </w:tr>
      <w:tr w:rsidR="00F555B2" w:rsidTr="00F555B2">
        <w:trPr>
          <w:trHeight w:val="1140"/>
        </w:trPr>
        <w:tc>
          <w:tcPr>
            <w:tcW w:w="1809" w:type="dxa"/>
            <w:vMerge/>
            <w:vAlign w:val="center"/>
          </w:tcPr>
          <w:p w:rsidR="00F555B2" w:rsidRDefault="00F555B2" w:rsidP="00F555B2">
            <w:pPr>
              <w:widowControl/>
              <w:jc w:val="center"/>
            </w:pPr>
          </w:p>
        </w:tc>
        <w:tc>
          <w:tcPr>
            <w:tcW w:w="1843" w:type="dxa"/>
            <w:vAlign w:val="center"/>
          </w:tcPr>
          <w:p w:rsidR="00F555B2" w:rsidRDefault="00F555B2" w:rsidP="00F555B2">
            <w:pPr>
              <w:jc w:val="center"/>
            </w:pPr>
            <w:r>
              <w:rPr>
                <w:rFonts w:hint="eastAsia"/>
              </w:rPr>
              <w:t>复位应用</w:t>
            </w:r>
          </w:p>
        </w:tc>
        <w:tc>
          <w:tcPr>
            <w:tcW w:w="9803" w:type="dxa"/>
          </w:tcPr>
          <w:p w:rsidR="00F555B2" w:rsidRDefault="00F555B2" w:rsidP="00F555B2">
            <w:pPr>
              <w:widowControl/>
              <w:jc w:val="left"/>
            </w:pPr>
            <w:r>
              <w:rPr>
                <w:rFonts w:hint="eastAsia"/>
              </w:rPr>
              <w:t>设备自动设置自身参数和对象字典中的参数恢复到默认值：</w:t>
            </w:r>
          </w:p>
          <w:p w:rsidR="00F555B2" w:rsidRDefault="00F555B2" w:rsidP="00F555B2">
            <w:pPr>
              <w:widowControl/>
              <w:jc w:val="left"/>
            </w:pPr>
            <w:r>
              <w:rPr>
                <w:rFonts w:hint="eastAsia"/>
              </w:rPr>
              <w:t>有关制造商相关的参数：（</w:t>
            </w:r>
            <w:r>
              <w:rPr>
                <w:rFonts w:hint="eastAsia"/>
              </w:rPr>
              <w:t>2000h~~5FFF</w:t>
            </w:r>
            <w:r>
              <w:rPr>
                <w:rFonts w:hint="eastAsia"/>
              </w:rPr>
              <w:t>）、设备子协议的参数（</w:t>
            </w:r>
            <w:r>
              <w:rPr>
                <w:rFonts w:hint="eastAsia"/>
              </w:rPr>
              <w:t>6000h~~9FFFh</w:t>
            </w:r>
            <w:r>
              <w:rPr>
                <w:rFonts w:hint="eastAsia"/>
              </w:rPr>
              <w:t>、</w:t>
            </w:r>
            <w:r>
              <w:rPr>
                <w:rFonts w:hint="eastAsia"/>
              </w:rPr>
              <w:t>A000h~~AFFFh</w:t>
            </w:r>
            <w:r>
              <w:rPr>
                <w:rFonts w:hint="eastAsia"/>
              </w:rPr>
              <w:t>、</w:t>
            </w:r>
            <w:r>
              <w:rPr>
                <w:rFonts w:hint="eastAsia"/>
              </w:rPr>
              <w:t>B000h~~BFFFh</w:t>
            </w:r>
            <w:r>
              <w:rPr>
                <w:rFonts w:hint="eastAsia"/>
              </w:rPr>
              <w:t>）</w:t>
            </w:r>
          </w:p>
          <w:p w:rsidR="00F555B2" w:rsidRPr="00722201" w:rsidRDefault="00F555B2" w:rsidP="00F555B2">
            <w:pPr>
              <w:widowControl/>
              <w:jc w:val="left"/>
            </w:pPr>
            <w:r>
              <w:rPr>
                <w:rFonts w:hint="eastAsia"/>
              </w:rPr>
              <w:t>恢复默认设置以后自动触发</w:t>
            </w:r>
            <w:r>
              <w:rPr>
                <w:rFonts w:hint="eastAsia"/>
              </w:rPr>
              <w:t xml:space="preserve"> </w:t>
            </w:r>
            <w:r>
              <w:rPr>
                <w:rFonts w:hint="eastAsia"/>
              </w:rPr>
              <w:t>复位应用到复位通信的转换，从而进入复位通信状态。</w:t>
            </w:r>
          </w:p>
        </w:tc>
      </w:tr>
      <w:tr w:rsidR="00F555B2" w:rsidTr="00F555B2">
        <w:trPr>
          <w:trHeight w:val="513"/>
        </w:trPr>
        <w:tc>
          <w:tcPr>
            <w:tcW w:w="1809" w:type="dxa"/>
            <w:vMerge/>
            <w:vAlign w:val="center"/>
          </w:tcPr>
          <w:p w:rsidR="00F555B2" w:rsidRDefault="00F555B2" w:rsidP="00F555B2">
            <w:pPr>
              <w:widowControl/>
              <w:jc w:val="center"/>
            </w:pPr>
          </w:p>
        </w:tc>
        <w:tc>
          <w:tcPr>
            <w:tcW w:w="1843" w:type="dxa"/>
            <w:vAlign w:val="center"/>
          </w:tcPr>
          <w:p w:rsidR="00F555B2" w:rsidRDefault="00F555B2" w:rsidP="00F555B2">
            <w:pPr>
              <w:jc w:val="center"/>
            </w:pPr>
            <w:r>
              <w:rPr>
                <w:rFonts w:hint="eastAsia"/>
              </w:rPr>
              <w:t>复位通信</w:t>
            </w:r>
          </w:p>
        </w:tc>
        <w:tc>
          <w:tcPr>
            <w:tcW w:w="9803" w:type="dxa"/>
          </w:tcPr>
          <w:p w:rsidR="00F555B2" w:rsidRDefault="00F555B2" w:rsidP="00F555B2">
            <w:pPr>
              <w:widowControl/>
              <w:jc w:val="left"/>
            </w:pPr>
            <w:r>
              <w:rPr>
                <w:rFonts w:hint="eastAsia"/>
              </w:rPr>
              <w:t>只有通信子协议的参数（</w:t>
            </w:r>
            <w:r>
              <w:rPr>
                <w:rFonts w:hint="eastAsia"/>
              </w:rPr>
              <w:t>1000h~~1FFFh</w:t>
            </w:r>
            <w:r>
              <w:rPr>
                <w:rFonts w:hint="eastAsia"/>
              </w:rPr>
              <w:t>）会恢复到默认值。</w:t>
            </w:r>
          </w:p>
          <w:p w:rsidR="00F555B2" w:rsidRDefault="00F555B2" w:rsidP="00F555B2">
            <w:pPr>
              <w:widowControl/>
              <w:jc w:val="left"/>
            </w:pPr>
            <w:r>
              <w:rPr>
                <w:rFonts w:hint="eastAsia"/>
              </w:rPr>
              <w:t>有了这两种复位方法，</w:t>
            </w:r>
            <w:r>
              <w:rPr>
                <w:rFonts w:hint="eastAsia"/>
              </w:rPr>
              <w:t>NMT</w:t>
            </w:r>
            <w:r>
              <w:rPr>
                <w:rFonts w:hint="eastAsia"/>
              </w:rPr>
              <w:t>主机就可以用不同的方式复位</w:t>
            </w:r>
            <w:r>
              <w:rPr>
                <w:rFonts w:hint="eastAsia"/>
              </w:rPr>
              <w:t>CANopen</w:t>
            </w:r>
            <w:r>
              <w:rPr>
                <w:rFonts w:hint="eastAsia"/>
              </w:rPr>
              <w:t>设备：</w:t>
            </w:r>
          </w:p>
          <w:p w:rsidR="00F555B2" w:rsidRDefault="00F555B2" w:rsidP="00F555B2">
            <w:r>
              <w:rPr>
                <w:rFonts w:hint="eastAsia"/>
              </w:rPr>
              <w:t>要么复位整个应用程序，要么仅复位</w:t>
            </w:r>
            <w:r>
              <w:rPr>
                <w:rFonts w:hint="eastAsia"/>
              </w:rPr>
              <w:t>CANopen</w:t>
            </w:r>
            <w:r>
              <w:rPr>
                <w:rFonts w:hint="eastAsia"/>
              </w:rPr>
              <w:t>参数。</w:t>
            </w:r>
          </w:p>
        </w:tc>
      </w:tr>
      <w:tr w:rsidR="00F555B2" w:rsidTr="00F555B2">
        <w:trPr>
          <w:trHeight w:val="540"/>
        </w:trPr>
        <w:tc>
          <w:tcPr>
            <w:tcW w:w="1809" w:type="dxa"/>
            <w:vMerge w:val="restart"/>
            <w:vAlign w:val="center"/>
          </w:tcPr>
          <w:p w:rsidR="00F555B2" w:rsidRDefault="00F555B2" w:rsidP="00F555B2">
            <w:pPr>
              <w:widowControl/>
              <w:jc w:val="center"/>
            </w:pPr>
            <w:r>
              <w:rPr>
                <w:rFonts w:hint="eastAsia"/>
              </w:rPr>
              <w:t>预操作状态</w:t>
            </w:r>
          </w:p>
          <w:p w:rsidR="00F555B2" w:rsidRDefault="00F555B2" w:rsidP="00F555B2">
            <w:pPr>
              <w:widowControl/>
              <w:jc w:val="center"/>
            </w:pPr>
            <w:r w:rsidRPr="009E61AA">
              <w:t>Pre-operational</w:t>
            </w:r>
          </w:p>
        </w:tc>
        <w:tc>
          <w:tcPr>
            <w:tcW w:w="1843" w:type="dxa"/>
            <w:vAlign w:val="center"/>
          </w:tcPr>
          <w:p w:rsidR="00F555B2" w:rsidRDefault="00F555B2" w:rsidP="00F555B2">
            <w:pPr>
              <w:widowControl/>
              <w:jc w:val="center"/>
            </w:pPr>
            <w:r>
              <w:rPr>
                <w:rFonts w:hint="eastAsia"/>
              </w:rPr>
              <w:t>NMT</w:t>
            </w:r>
          </w:p>
        </w:tc>
        <w:tc>
          <w:tcPr>
            <w:tcW w:w="9803" w:type="dxa"/>
            <w:vAlign w:val="center"/>
          </w:tcPr>
          <w:p w:rsidR="00F555B2" w:rsidRDefault="00F555B2" w:rsidP="00F555B2">
            <w:r>
              <w:rPr>
                <w:rFonts w:hint="eastAsia"/>
              </w:rPr>
              <w:t>主机</w:t>
            </w:r>
            <w:r w:rsidRPr="00347585">
              <w:rPr>
                <w:rFonts w:hint="eastAsia"/>
              </w:rPr>
              <w:t>发送</w:t>
            </w:r>
            <w:r w:rsidRPr="00347585">
              <w:rPr>
                <w:rFonts w:hint="eastAsia"/>
              </w:rPr>
              <w:t>NMT</w:t>
            </w:r>
            <w:r w:rsidRPr="00347585">
              <w:rPr>
                <w:rFonts w:hint="eastAsia"/>
              </w:rPr>
              <w:t>指令</w:t>
            </w:r>
            <w:r>
              <w:rPr>
                <w:rFonts w:hint="eastAsia"/>
              </w:rPr>
              <w:t>来改变从机的工作状态</w:t>
            </w:r>
          </w:p>
        </w:tc>
      </w:tr>
      <w:tr w:rsidR="00F555B2" w:rsidTr="00F555B2">
        <w:trPr>
          <w:trHeight w:val="540"/>
        </w:trPr>
        <w:tc>
          <w:tcPr>
            <w:tcW w:w="1809" w:type="dxa"/>
            <w:vMerge/>
            <w:vAlign w:val="center"/>
          </w:tcPr>
          <w:p w:rsidR="00F555B2" w:rsidRDefault="00F555B2" w:rsidP="00F555B2">
            <w:pPr>
              <w:widowControl/>
              <w:jc w:val="center"/>
            </w:pPr>
          </w:p>
        </w:tc>
        <w:tc>
          <w:tcPr>
            <w:tcW w:w="1843" w:type="dxa"/>
            <w:vAlign w:val="center"/>
          </w:tcPr>
          <w:p w:rsidR="00F555B2" w:rsidRPr="00F77D0B" w:rsidRDefault="00F555B2" w:rsidP="00F555B2">
            <w:pPr>
              <w:jc w:val="center"/>
            </w:pPr>
            <w:r>
              <w:rPr>
                <w:rFonts w:hint="eastAsia"/>
              </w:rPr>
              <w:t>boot_up</w:t>
            </w:r>
          </w:p>
        </w:tc>
        <w:tc>
          <w:tcPr>
            <w:tcW w:w="9803" w:type="dxa"/>
            <w:vAlign w:val="center"/>
          </w:tcPr>
          <w:p w:rsidR="00F555B2" w:rsidRPr="00F77D0B" w:rsidRDefault="00F555B2" w:rsidP="00F555B2">
            <w:r>
              <w:rPr>
                <w:rFonts w:hint="eastAsia"/>
              </w:rPr>
              <w:t>从机一旦从初始化状态进入预操作状态，就会自动发布启动消息报文（</w:t>
            </w:r>
            <w:r>
              <w:rPr>
                <w:rFonts w:hint="eastAsia"/>
              </w:rPr>
              <w:t>boot up</w:t>
            </w:r>
            <w:r>
              <w:rPr>
                <w:rFonts w:hint="eastAsia"/>
              </w:rPr>
              <w:t>），将自己的这一状态改变事件（即设备从初始化状态转变到预操作状态这一事件）通知其他设备；然后等待命令。</w:t>
            </w:r>
          </w:p>
        </w:tc>
      </w:tr>
      <w:tr w:rsidR="00F555B2" w:rsidTr="00F555B2">
        <w:trPr>
          <w:trHeight w:val="540"/>
        </w:trPr>
        <w:tc>
          <w:tcPr>
            <w:tcW w:w="1809" w:type="dxa"/>
            <w:vMerge/>
            <w:vAlign w:val="center"/>
          </w:tcPr>
          <w:p w:rsidR="00F555B2" w:rsidRDefault="00F555B2" w:rsidP="00F555B2">
            <w:pPr>
              <w:widowControl/>
              <w:jc w:val="center"/>
            </w:pPr>
          </w:p>
        </w:tc>
        <w:tc>
          <w:tcPr>
            <w:tcW w:w="1843" w:type="dxa"/>
            <w:vAlign w:val="center"/>
          </w:tcPr>
          <w:p w:rsidR="00F555B2" w:rsidRDefault="00F555B2" w:rsidP="00F555B2">
            <w:pPr>
              <w:widowControl/>
              <w:jc w:val="center"/>
            </w:pPr>
            <w:r>
              <w:rPr>
                <w:rFonts w:hint="eastAsia"/>
              </w:rPr>
              <w:t>NEC</w:t>
            </w:r>
          </w:p>
        </w:tc>
        <w:tc>
          <w:tcPr>
            <w:tcW w:w="9803" w:type="dxa"/>
            <w:vAlign w:val="center"/>
          </w:tcPr>
          <w:p w:rsidR="00F555B2" w:rsidRDefault="00F555B2" w:rsidP="00F555B2">
            <w:pPr>
              <w:widowControl/>
            </w:pPr>
            <w:r>
              <w:rPr>
                <w:rFonts w:hint="eastAsia"/>
              </w:rPr>
              <w:t>从机设备发送</w:t>
            </w:r>
            <w:r>
              <w:rPr>
                <w:rFonts w:hint="eastAsia"/>
              </w:rPr>
              <w:t>NEC</w:t>
            </w:r>
            <w:r>
              <w:rPr>
                <w:rFonts w:hint="eastAsia"/>
              </w:rPr>
              <w:t>报文，用于设备监控</w:t>
            </w:r>
          </w:p>
        </w:tc>
      </w:tr>
      <w:tr w:rsidR="00F555B2" w:rsidTr="00F555B2">
        <w:trPr>
          <w:trHeight w:val="540"/>
        </w:trPr>
        <w:tc>
          <w:tcPr>
            <w:tcW w:w="1809" w:type="dxa"/>
            <w:vMerge/>
            <w:vAlign w:val="center"/>
          </w:tcPr>
          <w:p w:rsidR="00F555B2" w:rsidRDefault="00F555B2" w:rsidP="00F555B2">
            <w:pPr>
              <w:widowControl/>
              <w:jc w:val="center"/>
            </w:pPr>
          </w:p>
        </w:tc>
        <w:tc>
          <w:tcPr>
            <w:tcW w:w="1843" w:type="dxa"/>
            <w:vAlign w:val="center"/>
          </w:tcPr>
          <w:p w:rsidR="00F555B2" w:rsidRDefault="00F555B2" w:rsidP="00F555B2">
            <w:pPr>
              <w:widowControl/>
              <w:jc w:val="center"/>
            </w:pPr>
          </w:p>
          <w:p w:rsidR="00F555B2" w:rsidRDefault="00F555B2" w:rsidP="00F555B2">
            <w:pPr>
              <w:widowControl/>
              <w:jc w:val="center"/>
            </w:pPr>
            <w:r>
              <w:rPr>
                <w:rFonts w:hint="eastAsia"/>
              </w:rPr>
              <w:t>SYNC</w:t>
            </w:r>
          </w:p>
        </w:tc>
        <w:tc>
          <w:tcPr>
            <w:tcW w:w="9803" w:type="dxa"/>
            <w:vAlign w:val="center"/>
          </w:tcPr>
          <w:p w:rsidR="00F555B2" w:rsidRDefault="00F555B2" w:rsidP="00F555B2">
            <w:pPr>
              <w:widowControl/>
            </w:pPr>
            <w:r>
              <w:rPr>
                <w:rFonts w:hint="eastAsia"/>
              </w:rPr>
              <w:t>从机设备作为同步报文生产者，在发送启动报文消息之后马上开始循环发送同步报文，从而使其他设备同步。</w:t>
            </w:r>
          </w:p>
        </w:tc>
      </w:tr>
      <w:tr w:rsidR="00F555B2" w:rsidTr="00F555B2">
        <w:trPr>
          <w:trHeight w:val="399"/>
        </w:trPr>
        <w:tc>
          <w:tcPr>
            <w:tcW w:w="1809" w:type="dxa"/>
            <w:vMerge/>
            <w:vAlign w:val="center"/>
          </w:tcPr>
          <w:p w:rsidR="00F555B2" w:rsidRDefault="00F555B2" w:rsidP="00F555B2">
            <w:pPr>
              <w:widowControl/>
              <w:jc w:val="center"/>
            </w:pPr>
          </w:p>
        </w:tc>
        <w:tc>
          <w:tcPr>
            <w:tcW w:w="1843" w:type="dxa"/>
            <w:vAlign w:val="center"/>
          </w:tcPr>
          <w:p w:rsidR="00F555B2" w:rsidRDefault="00F555B2" w:rsidP="00F555B2">
            <w:pPr>
              <w:jc w:val="center"/>
            </w:pPr>
            <w:r>
              <w:rPr>
                <w:rFonts w:hint="eastAsia"/>
              </w:rPr>
              <w:t>SDO</w:t>
            </w:r>
          </w:p>
        </w:tc>
        <w:tc>
          <w:tcPr>
            <w:tcW w:w="9803" w:type="dxa"/>
            <w:vAlign w:val="center"/>
          </w:tcPr>
          <w:p w:rsidR="00F555B2" w:rsidRDefault="00F555B2" w:rsidP="00F555B2">
            <w:r>
              <w:rPr>
                <w:rFonts w:hint="eastAsia"/>
              </w:rPr>
              <w:t>主机通过</w:t>
            </w:r>
            <w:r>
              <w:rPr>
                <w:rFonts w:hint="eastAsia"/>
              </w:rPr>
              <w:t>SDO</w:t>
            </w:r>
            <w:r>
              <w:rPr>
                <w:rFonts w:hint="eastAsia"/>
              </w:rPr>
              <w:t>通讯</w:t>
            </w:r>
            <w:r w:rsidRPr="009F4E75">
              <w:rPr>
                <w:rFonts w:hint="eastAsia"/>
              </w:rPr>
              <w:t>读写从机对象字典的对象</w:t>
            </w:r>
            <w:r>
              <w:rPr>
                <w:rFonts w:hint="eastAsia"/>
              </w:rPr>
              <w:t>，</w:t>
            </w:r>
          </w:p>
          <w:p w:rsidR="00F555B2" w:rsidRDefault="00F555B2" w:rsidP="00F555B2">
            <w:r>
              <w:rPr>
                <w:rFonts w:hint="eastAsia"/>
              </w:rPr>
              <w:t>写对象可以配置从机的参数，读对象可以获取从机状态</w:t>
            </w:r>
          </w:p>
        </w:tc>
      </w:tr>
      <w:tr w:rsidR="00F555B2" w:rsidTr="00F555B2">
        <w:trPr>
          <w:trHeight w:val="717"/>
        </w:trPr>
        <w:tc>
          <w:tcPr>
            <w:tcW w:w="1809" w:type="dxa"/>
            <w:vMerge w:val="restart"/>
            <w:vAlign w:val="center"/>
          </w:tcPr>
          <w:p w:rsidR="00F555B2" w:rsidRDefault="00F555B2" w:rsidP="00F555B2">
            <w:pPr>
              <w:widowControl/>
              <w:jc w:val="center"/>
            </w:pPr>
            <w:r>
              <w:rPr>
                <w:rFonts w:hint="eastAsia"/>
              </w:rPr>
              <w:t>运行状态</w:t>
            </w:r>
          </w:p>
          <w:p w:rsidR="00F555B2" w:rsidRDefault="00F555B2" w:rsidP="00F555B2">
            <w:pPr>
              <w:widowControl/>
              <w:jc w:val="center"/>
            </w:pPr>
            <w:r w:rsidRPr="009E61AA">
              <w:t>Operational</w:t>
            </w:r>
          </w:p>
        </w:tc>
        <w:tc>
          <w:tcPr>
            <w:tcW w:w="1843" w:type="dxa"/>
            <w:vAlign w:val="center"/>
          </w:tcPr>
          <w:p w:rsidR="00F555B2" w:rsidRDefault="00F555B2" w:rsidP="00F555B2">
            <w:pPr>
              <w:widowControl/>
              <w:jc w:val="center"/>
            </w:pPr>
            <w:r>
              <w:rPr>
                <w:rFonts w:hint="eastAsia"/>
              </w:rPr>
              <w:t>NMT</w:t>
            </w:r>
          </w:p>
        </w:tc>
        <w:tc>
          <w:tcPr>
            <w:tcW w:w="9803" w:type="dxa"/>
            <w:vAlign w:val="center"/>
          </w:tcPr>
          <w:p w:rsidR="00F555B2" w:rsidRDefault="00F555B2" w:rsidP="00F555B2">
            <w:r>
              <w:rPr>
                <w:rFonts w:hint="eastAsia"/>
              </w:rPr>
              <w:t>主机</w:t>
            </w:r>
            <w:r w:rsidRPr="00347585">
              <w:rPr>
                <w:rFonts w:hint="eastAsia"/>
              </w:rPr>
              <w:t>发送</w:t>
            </w:r>
            <w:r w:rsidRPr="00347585">
              <w:rPr>
                <w:rFonts w:hint="eastAsia"/>
              </w:rPr>
              <w:t>NMT</w:t>
            </w:r>
            <w:r w:rsidRPr="00347585">
              <w:rPr>
                <w:rFonts w:hint="eastAsia"/>
              </w:rPr>
              <w:t>指令</w:t>
            </w:r>
            <w:r>
              <w:rPr>
                <w:rFonts w:hint="eastAsia"/>
              </w:rPr>
              <w:t>来改变从机的工作状态</w:t>
            </w:r>
          </w:p>
        </w:tc>
      </w:tr>
      <w:tr w:rsidR="00F555B2" w:rsidTr="00F555B2">
        <w:trPr>
          <w:trHeight w:val="60"/>
        </w:trPr>
        <w:tc>
          <w:tcPr>
            <w:tcW w:w="1809" w:type="dxa"/>
            <w:vMerge/>
            <w:vAlign w:val="center"/>
          </w:tcPr>
          <w:p w:rsidR="00F555B2" w:rsidRDefault="00F555B2" w:rsidP="00F555B2">
            <w:pPr>
              <w:widowControl/>
              <w:jc w:val="center"/>
            </w:pPr>
          </w:p>
        </w:tc>
        <w:tc>
          <w:tcPr>
            <w:tcW w:w="1843" w:type="dxa"/>
            <w:vAlign w:val="center"/>
          </w:tcPr>
          <w:p w:rsidR="00F555B2" w:rsidRPr="00F77D0B" w:rsidRDefault="00F555B2" w:rsidP="00F555B2">
            <w:pPr>
              <w:widowControl/>
              <w:jc w:val="center"/>
            </w:pPr>
            <w:r>
              <w:rPr>
                <w:rFonts w:hint="eastAsia"/>
              </w:rPr>
              <w:t>NEC</w:t>
            </w:r>
          </w:p>
        </w:tc>
        <w:tc>
          <w:tcPr>
            <w:tcW w:w="9803" w:type="dxa"/>
            <w:vAlign w:val="center"/>
          </w:tcPr>
          <w:p w:rsidR="00F555B2" w:rsidRDefault="00F555B2" w:rsidP="00F555B2">
            <w:pPr>
              <w:widowControl/>
            </w:pPr>
            <w:r>
              <w:rPr>
                <w:rFonts w:hint="eastAsia"/>
              </w:rPr>
              <w:t>从机设备发送</w:t>
            </w:r>
            <w:r>
              <w:rPr>
                <w:rFonts w:hint="eastAsia"/>
              </w:rPr>
              <w:t>NEC</w:t>
            </w:r>
            <w:r>
              <w:rPr>
                <w:rFonts w:hint="eastAsia"/>
              </w:rPr>
              <w:t>报文，用于设备监控</w:t>
            </w:r>
          </w:p>
        </w:tc>
      </w:tr>
      <w:tr w:rsidR="00F555B2" w:rsidTr="00F555B2">
        <w:trPr>
          <w:trHeight w:val="60"/>
        </w:trPr>
        <w:tc>
          <w:tcPr>
            <w:tcW w:w="1809" w:type="dxa"/>
            <w:vMerge/>
            <w:vAlign w:val="center"/>
          </w:tcPr>
          <w:p w:rsidR="00F555B2" w:rsidRDefault="00F555B2" w:rsidP="00F555B2">
            <w:pPr>
              <w:widowControl/>
              <w:jc w:val="center"/>
            </w:pPr>
          </w:p>
        </w:tc>
        <w:tc>
          <w:tcPr>
            <w:tcW w:w="1843" w:type="dxa"/>
            <w:vAlign w:val="center"/>
          </w:tcPr>
          <w:p w:rsidR="00F555B2" w:rsidRDefault="00F555B2" w:rsidP="00F555B2">
            <w:pPr>
              <w:widowControl/>
              <w:jc w:val="center"/>
            </w:pPr>
            <w:r>
              <w:rPr>
                <w:rFonts w:hint="eastAsia"/>
              </w:rPr>
              <w:t>SYNC</w:t>
            </w:r>
          </w:p>
        </w:tc>
        <w:tc>
          <w:tcPr>
            <w:tcW w:w="9803" w:type="dxa"/>
            <w:vAlign w:val="center"/>
          </w:tcPr>
          <w:p w:rsidR="00F555B2" w:rsidRDefault="00F555B2" w:rsidP="00F555B2">
            <w:pPr>
              <w:widowControl/>
            </w:pPr>
            <w:r>
              <w:rPr>
                <w:rFonts w:hint="eastAsia"/>
              </w:rPr>
              <w:t>从机设备作为同步报文生产者，在发送启动报文消息之后马上开始循环发送同步报文，从而使其他设备同步。</w:t>
            </w:r>
          </w:p>
        </w:tc>
      </w:tr>
      <w:tr w:rsidR="00F555B2" w:rsidTr="00F555B2">
        <w:trPr>
          <w:trHeight w:val="60"/>
        </w:trPr>
        <w:tc>
          <w:tcPr>
            <w:tcW w:w="1809" w:type="dxa"/>
            <w:vMerge/>
            <w:vAlign w:val="center"/>
          </w:tcPr>
          <w:p w:rsidR="00F555B2" w:rsidRDefault="00F555B2" w:rsidP="00F555B2">
            <w:pPr>
              <w:widowControl/>
              <w:jc w:val="center"/>
            </w:pPr>
          </w:p>
        </w:tc>
        <w:tc>
          <w:tcPr>
            <w:tcW w:w="1843" w:type="dxa"/>
            <w:vAlign w:val="center"/>
          </w:tcPr>
          <w:p w:rsidR="00F555B2" w:rsidRDefault="00F555B2" w:rsidP="00F555B2">
            <w:pPr>
              <w:jc w:val="center"/>
            </w:pPr>
            <w:r>
              <w:rPr>
                <w:rFonts w:hint="eastAsia"/>
              </w:rPr>
              <w:t>SDO</w:t>
            </w:r>
          </w:p>
        </w:tc>
        <w:tc>
          <w:tcPr>
            <w:tcW w:w="9803" w:type="dxa"/>
            <w:vAlign w:val="center"/>
          </w:tcPr>
          <w:p w:rsidR="00F555B2" w:rsidRDefault="00F555B2" w:rsidP="00F555B2">
            <w:r>
              <w:rPr>
                <w:rFonts w:hint="eastAsia"/>
              </w:rPr>
              <w:t>主机通过</w:t>
            </w:r>
            <w:r>
              <w:rPr>
                <w:rFonts w:hint="eastAsia"/>
              </w:rPr>
              <w:t>SDO</w:t>
            </w:r>
            <w:r>
              <w:rPr>
                <w:rFonts w:hint="eastAsia"/>
              </w:rPr>
              <w:t>通讯</w:t>
            </w:r>
            <w:r w:rsidRPr="009F4E75">
              <w:rPr>
                <w:rFonts w:hint="eastAsia"/>
              </w:rPr>
              <w:t>读写从机对象字典的对象</w:t>
            </w:r>
            <w:r>
              <w:rPr>
                <w:rFonts w:hint="eastAsia"/>
              </w:rPr>
              <w:t>，以此配置设备参数</w:t>
            </w:r>
          </w:p>
        </w:tc>
      </w:tr>
      <w:tr w:rsidR="00F555B2" w:rsidTr="00F555B2">
        <w:trPr>
          <w:trHeight w:val="681"/>
        </w:trPr>
        <w:tc>
          <w:tcPr>
            <w:tcW w:w="1809" w:type="dxa"/>
            <w:vMerge/>
            <w:vAlign w:val="center"/>
          </w:tcPr>
          <w:p w:rsidR="00F555B2" w:rsidRDefault="00F555B2" w:rsidP="00F555B2">
            <w:pPr>
              <w:widowControl/>
              <w:jc w:val="center"/>
            </w:pPr>
          </w:p>
        </w:tc>
        <w:tc>
          <w:tcPr>
            <w:tcW w:w="1843" w:type="dxa"/>
            <w:vAlign w:val="center"/>
          </w:tcPr>
          <w:p w:rsidR="00F555B2" w:rsidRDefault="00F555B2" w:rsidP="00F555B2">
            <w:pPr>
              <w:jc w:val="center"/>
            </w:pPr>
            <w:r>
              <w:rPr>
                <w:rFonts w:hint="eastAsia"/>
              </w:rPr>
              <w:t>PDO</w:t>
            </w:r>
          </w:p>
        </w:tc>
        <w:tc>
          <w:tcPr>
            <w:tcW w:w="9803" w:type="dxa"/>
            <w:vAlign w:val="center"/>
          </w:tcPr>
          <w:p w:rsidR="00F555B2" w:rsidRDefault="00F555B2" w:rsidP="00F555B2"/>
        </w:tc>
      </w:tr>
      <w:tr w:rsidR="00F555B2" w:rsidTr="00F555B2">
        <w:trPr>
          <w:trHeight w:val="60"/>
        </w:trPr>
        <w:tc>
          <w:tcPr>
            <w:tcW w:w="1809" w:type="dxa"/>
            <w:vMerge w:val="restart"/>
            <w:vAlign w:val="center"/>
          </w:tcPr>
          <w:p w:rsidR="00F555B2" w:rsidRDefault="00F555B2" w:rsidP="00F555B2">
            <w:pPr>
              <w:widowControl/>
              <w:jc w:val="center"/>
            </w:pPr>
            <w:r>
              <w:rPr>
                <w:rFonts w:hint="eastAsia"/>
              </w:rPr>
              <w:t>停止状态</w:t>
            </w:r>
          </w:p>
          <w:p w:rsidR="00F555B2" w:rsidRDefault="00F555B2" w:rsidP="00F555B2">
            <w:pPr>
              <w:widowControl/>
              <w:jc w:val="center"/>
            </w:pPr>
            <w:r w:rsidRPr="009E61AA">
              <w:t>Stopped</w:t>
            </w:r>
          </w:p>
        </w:tc>
        <w:tc>
          <w:tcPr>
            <w:tcW w:w="1843" w:type="dxa"/>
            <w:vAlign w:val="center"/>
          </w:tcPr>
          <w:p w:rsidR="00F555B2" w:rsidRDefault="00F555B2" w:rsidP="00F555B2">
            <w:pPr>
              <w:widowControl/>
              <w:jc w:val="center"/>
            </w:pPr>
            <w:r>
              <w:rPr>
                <w:rFonts w:hint="eastAsia"/>
              </w:rPr>
              <w:t>NMT</w:t>
            </w:r>
          </w:p>
        </w:tc>
        <w:tc>
          <w:tcPr>
            <w:tcW w:w="9803" w:type="dxa"/>
            <w:vAlign w:val="center"/>
          </w:tcPr>
          <w:p w:rsidR="00F555B2" w:rsidRDefault="00F555B2" w:rsidP="00F555B2">
            <w:r>
              <w:rPr>
                <w:rFonts w:hint="eastAsia"/>
              </w:rPr>
              <w:t>主机</w:t>
            </w:r>
            <w:r w:rsidRPr="00347585">
              <w:rPr>
                <w:rFonts w:hint="eastAsia"/>
              </w:rPr>
              <w:t>发送</w:t>
            </w:r>
            <w:r w:rsidRPr="00347585">
              <w:rPr>
                <w:rFonts w:hint="eastAsia"/>
              </w:rPr>
              <w:t>NMT</w:t>
            </w:r>
            <w:r w:rsidRPr="00347585">
              <w:rPr>
                <w:rFonts w:hint="eastAsia"/>
              </w:rPr>
              <w:t>指令</w:t>
            </w:r>
            <w:r>
              <w:rPr>
                <w:rFonts w:hint="eastAsia"/>
              </w:rPr>
              <w:t>来改变从机的工作状态</w:t>
            </w:r>
          </w:p>
        </w:tc>
      </w:tr>
      <w:tr w:rsidR="00F555B2" w:rsidTr="00F555B2">
        <w:trPr>
          <w:trHeight w:val="60"/>
        </w:trPr>
        <w:tc>
          <w:tcPr>
            <w:tcW w:w="1809" w:type="dxa"/>
            <w:vMerge/>
            <w:vAlign w:val="center"/>
          </w:tcPr>
          <w:p w:rsidR="00F555B2" w:rsidRDefault="00F555B2" w:rsidP="00F555B2">
            <w:pPr>
              <w:widowControl/>
              <w:jc w:val="center"/>
            </w:pPr>
          </w:p>
        </w:tc>
        <w:tc>
          <w:tcPr>
            <w:tcW w:w="1843" w:type="dxa"/>
            <w:vAlign w:val="center"/>
          </w:tcPr>
          <w:p w:rsidR="00F555B2" w:rsidRPr="00DD404D" w:rsidRDefault="00F555B2" w:rsidP="00F555B2">
            <w:pPr>
              <w:widowControl/>
              <w:jc w:val="center"/>
            </w:pPr>
            <w:r>
              <w:rPr>
                <w:rFonts w:hint="eastAsia"/>
              </w:rPr>
              <w:t>NEC</w:t>
            </w:r>
          </w:p>
        </w:tc>
        <w:tc>
          <w:tcPr>
            <w:tcW w:w="9803" w:type="dxa"/>
            <w:vAlign w:val="center"/>
          </w:tcPr>
          <w:p w:rsidR="00F555B2" w:rsidRDefault="00F555B2" w:rsidP="00F555B2">
            <w:pPr>
              <w:widowControl/>
            </w:pPr>
            <w:r>
              <w:rPr>
                <w:rFonts w:hint="eastAsia"/>
              </w:rPr>
              <w:t>从机设备发送</w:t>
            </w:r>
            <w:r>
              <w:rPr>
                <w:rFonts w:hint="eastAsia"/>
              </w:rPr>
              <w:t>NEC</w:t>
            </w:r>
            <w:r>
              <w:rPr>
                <w:rFonts w:hint="eastAsia"/>
              </w:rPr>
              <w:t>报文，用于设备监控</w:t>
            </w:r>
          </w:p>
        </w:tc>
      </w:tr>
    </w:tbl>
    <w:p w:rsidR="00F555B2" w:rsidRDefault="00F555B2" w:rsidP="00F555B2">
      <w:pPr>
        <w:widowControl/>
        <w:jc w:val="left"/>
      </w:pPr>
    </w:p>
    <w:p w:rsidR="00F555B2" w:rsidRDefault="00F555B2" w:rsidP="00F555B2">
      <w:pPr>
        <w:widowControl/>
        <w:jc w:val="left"/>
        <w:rPr>
          <w:rFonts w:asciiTheme="majorHAnsi" w:hAnsiTheme="majorHAnsi" w:cstheme="majorBidi"/>
          <w:b/>
          <w:bCs/>
          <w:sz w:val="28"/>
          <w:szCs w:val="32"/>
        </w:rPr>
      </w:pPr>
      <w:r>
        <w:br w:type="page"/>
      </w:r>
    </w:p>
    <w:p w:rsidR="00F555B2" w:rsidRDefault="00F555B2" w:rsidP="00F555B2">
      <w:pPr>
        <w:pStyle w:val="2"/>
      </w:pPr>
      <w:bookmarkStart w:id="27" w:name="_Toc508203560"/>
      <w:r w:rsidRPr="00BB4B18">
        <w:rPr>
          <w:rFonts w:hint="eastAsia"/>
        </w:rPr>
        <w:lastRenderedPageBreak/>
        <w:t>状态转换</w:t>
      </w:r>
      <w:bookmarkEnd w:id="27"/>
    </w:p>
    <w:tbl>
      <w:tblPr>
        <w:tblStyle w:val="a8"/>
        <w:tblW w:w="0" w:type="auto"/>
        <w:tblLook w:val="04A0" w:firstRow="1" w:lastRow="0" w:firstColumn="1" w:lastColumn="0" w:noHBand="0" w:noVBand="1"/>
      </w:tblPr>
      <w:tblGrid>
        <w:gridCol w:w="1668"/>
        <w:gridCol w:w="3118"/>
        <w:gridCol w:w="8647"/>
      </w:tblGrid>
      <w:tr w:rsidR="00F555B2" w:rsidTr="00F555B2">
        <w:tc>
          <w:tcPr>
            <w:tcW w:w="13433" w:type="dxa"/>
            <w:gridSpan w:val="3"/>
          </w:tcPr>
          <w:p w:rsidR="00F555B2" w:rsidRDefault="00F555B2" w:rsidP="00F555B2">
            <w:pPr>
              <w:widowControl/>
              <w:jc w:val="left"/>
            </w:pPr>
            <w:r>
              <w:rPr>
                <w:rFonts w:hint="eastAsia"/>
              </w:rPr>
              <w:t>状态机的</w:t>
            </w:r>
            <w:r w:rsidRPr="00BB4B18">
              <w:rPr>
                <w:rFonts w:hint="eastAsia"/>
              </w:rPr>
              <w:t>状态的转变</w:t>
            </w:r>
            <w:r>
              <w:rPr>
                <w:rFonts w:hint="eastAsia"/>
              </w:rPr>
              <w:t>通常由：</w:t>
            </w:r>
          </w:p>
          <w:p w:rsidR="00F555B2" w:rsidRDefault="00F555B2" w:rsidP="00F555B2">
            <w:pPr>
              <w:widowControl/>
              <w:jc w:val="left"/>
            </w:pPr>
            <w:r>
              <w:rPr>
                <w:rFonts w:hint="eastAsia"/>
              </w:rPr>
              <w:t>1.</w:t>
            </w:r>
            <w:r>
              <w:rPr>
                <w:rFonts w:hint="eastAsia"/>
              </w:rPr>
              <w:t>从机设备的内部事件触发（如设备上电、复位、内部错误触发……）</w:t>
            </w:r>
          </w:p>
          <w:p w:rsidR="00F555B2" w:rsidRPr="00BB4B18" w:rsidRDefault="00F555B2" w:rsidP="00F555B2">
            <w:pPr>
              <w:widowControl/>
              <w:jc w:val="left"/>
            </w:pPr>
            <w:r>
              <w:rPr>
                <w:rFonts w:hint="eastAsia"/>
              </w:rPr>
              <w:t>2.</w:t>
            </w:r>
            <w:r>
              <w:rPr>
                <w:rFonts w:hint="eastAsia"/>
              </w:rPr>
              <w:t>主机的</w:t>
            </w:r>
            <w:r>
              <w:rPr>
                <w:rFonts w:hint="eastAsia"/>
              </w:rPr>
              <w:t>NMT</w:t>
            </w:r>
            <w:r>
              <w:rPr>
                <w:rFonts w:hint="eastAsia"/>
              </w:rPr>
              <w:t>指令。</w:t>
            </w:r>
          </w:p>
        </w:tc>
      </w:tr>
      <w:tr w:rsidR="00F555B2" w:rsidTr="00F555B2">
        <w:tc>
          <w:tcPr>
            <w:tcW w:w="1668" w:type="dxa"/>
          </w:tcPr>
          <w:p w:rsidR="00F555B2" w:rsidRDefault="00F555B2" w:rsidP="00F555B2">
            <w:pPr>
              <w:widowControl/>
              <w:jc w:val="center"/>
            </w:pPr>
            <w:r>
              <w:rPr>
                <w:rFonts w:hint="eastAsia"/>
              </w:rPr>
              <w:t>起始状态</w:t>
            </w:r>
          </w:p>
        </w:tc>
        <w:tc>
          <w:tcPr>
            <w:tcW w:w="3118" w:type="dxa"/>
          </w:tcPr>
          <w:p w:rsidR="00F555B2" w:rsidRDefault="00F555B2" w:rsidP="00F555B2">
            <w:pPr>
              <w:widowControl/>
              <w:jc w:val="left"/>
            </w:pPr>
            <w:r>
              <w:rPr>
                <w:rFonts w:hint="eastAsia"/>
              </w:rPr>
              <w:t>目标状态</w:t>
            </w:r>
          </w:p>
        </w:tc>
        <w:tc>
          <w:tcPr>
            <w:tcW w:w="8647" w:type="dxa"/>
          </w:tcPr>
          <w:p w:rsidR="00F555B2" w:rsidRDefault="00F555B2" w:rsidP="00F555B2">
            <w:pPr>
              <w:widowControl/>
              <w:jc w:val="left"/>
            </w:pPr>
            <w:r>
              <w:rPr>
                <w:rFonts w:hint="eastAsia"/>
              </w:rPr>
              <w:t>触发源</w:t>
            </w:r>
          </w:p>
        </w:tc>
      </w:tr>
      <w:tr w:rsidR="00F555B2" w:rsidTr="00F555B2">
        <w:tc>
          <w:tcPr>
            <w:tcW w:w="1668" w:type="dxa"/>
            <w:vAlign w:val="center"/>
          </w:tcPr>
          <w:p w:rsidR="00F555B2" w:rsidRDefault="00F555B2" w:rsidP="00F555B2">
            <w:pPr>
              <w:widowControl/>
              <w:jc w:val="center"/>
            </w:pPr>
            <w:r>
              <w:rPr>
                <w:rFonts w:hint="eastAsia"/>
              </w:rPr>
              <w:t>/</w:t>
            </w:r>
          </w:p>
        </w:tc>
        <w:tc>
          <w:tcPr>
            <w:tcW w:w="3118" w:type="dxa"/>
          </w:tcPr>
          <w:p w:rsidR="00F555B2" w:rsidRDefault="00F555B2" w:rsidP="00F555B2">
            <w:pPr>
              <w:widowControl/>
              <w:jc w:val="left"/>
            </w:pPr>
            <w:r>
              <w:rPr>
                <w:rFonts w:hint="eastAsia"/>
              </w:rPr>
              <w:t>初始化状态</w:t>
            </w:r>
          </w:p>
        </w:tc>
        <w:tc>
          <w:tcPr>
            <w:tcW w:w="8647" w:type="dxa"/>
          </w:tcPr>
          <w:p w:rsidR="00F555B2" w:rsidRDefault="00F555B2" w:rsidP="00F555B2">
            <w:pPr>
              <w:widowControl/>
              <w:jc w:val="left"/>
            </w:pPr>
            <w:r>
              <w:rPr>
                <w:rFonts w:hint="eastAsia"/>
              </w:rPr>
              <w:t>1.</w:t>
            </w:r>
            <w:r>
              <w:rPr>
                <w:rFonts w:hint="eastAsia"/>
              </w:rPr>
              <w:t>硬件开启（上电）</w:t>
            </w:r>
          </w:p>
          <w:p w:rsidR="00F555B2" w:rsidRDefault="00F555B2" w:rsidP="00F555B2">
            <w:pPr>
              <w:widowControl/>
              <w:jc w:val="left"/>
            </w:pPr>
            <w:r>
              <w:rPr>
                <w:rFonts w:hint="eastAsia"/>
              </w:rPr>
              <w:t>2.</w:t>
            </w:r>
            <w:r>
              <w:rPr>
                <w:rFonts w:hint="eastAsia"/>
              </w:rPr>
              <w:t>复位</w:t>
            </w:r>
          </w:p>
        </w:tc>
      </w:tr>
      <w:tr w:rsidR="00F555B2" w:rsidTr="00F555B2">
        <w:tc>
          <w:tcPr>
            <w:tcW w:w="1668" w:type="dxa"/>
            <w:vAlign w:val="center"/>
          </w:tcPr>
          <w:p w:rsidR="00F555B2" w:rsidRDefault="00F555B2" w:rsidP="00F555B2">
            <w:pPr>
              <w:widowControl/>
              <w:jc w:val="center"/>
            </w:pPr>
            <w:r>
              <w:rPr>
                <w:rFonts w:hint="eastAsia"/>
              </w:rPr>
              <w:t>初始化状态</w:t>
            </w:r>
          </w:p>
        </w:tc>
        <w:tc>
          <w:tcPr>
            <w:tcW w:w="3118" w:type="dxa"/>
          </w:tcPr>
          <w:p w:rsidR="00F555B2" w:rsidRDefault="00F555B2" w:rsidP="00F555B2">
            <w:pPr>
              <w:widowControl/>
              <w:jc w:val="left"/>
            </w:pPr>
            <w:r>
              <w:rPr>
                <w:rFonts w:hint="eastAsia"/>
              </w:rPr>
              <w:t>预操作状态</w:t>
            </w:r>
          </w:p>
        </w:tc>
        <w:tc>
          <w:tcPr>
            <w:tcW w:w="8647" w:type="dxa"/>
          </w:tcPr>
          <w:p w:rsidR="00F555B2" w:rsidRPr="00164F26" w:rsidRDefault="00F555B2" w:rsidP="00F555B2">
            <w:r>
              <w:rPr>
                <w:rFonts w:hint="eastAsia"/>
              </w:rPr>
              <w:t>从设备初始化完成后，自动进入预操作状态。</w:t>
            </w:r>
          </w:p>
        </w:tc>
      </w:tr>
      <w:tr w:rsidR="00F555B2" w:rsidTr="00F555B2">
        <w:tc>
          <w:tcPr>
            <w:tcW w:w="1668" w:type="dxa"/>
            <w:vMerge w:val="restart"/>
            <w:vAlign w:val="center"/>
          </w:tcPr>
          <w:p w:rsidR="00F555B2" w:rsidRDefault="00F555B2" w:rsidP="00F555B2">
            <w:pPr>
              <w:widowControl/>
              <w:jc w:val="center"/>
            </w:pPr>
            <w:r>
              <w:rPr>
                <w:rFonts w:hint="eastAsia"/>
              </w:rPr>
              <w:t>预操作状态</w:t>
            </w:r>
          </w:p>
        </w:tc>
        <w:tc>
          <w:tcPr>
            <w:tcW w:w="3118" w:type="dxa"/>
          </w:tcPr>
          <w:p w:rsidR="00F555B2" w:rsidRDefault="00F555B2" w:rsidP="00F555B2">
            <w:pPr>
              <w:widowControl/>
              <w:jc w:val="left"/>
            </w:pPr>
            <w:r>
              <w:rPr>
                <w:rFonts w:hint="eastAsia"/>
              </w:rPr>
              <w:t>运行状态</w:t>
            </w:r>
          </w:p>
        </w:tc>
        <w:tc>
          <w:tcPr>
            <w:tcW w:w="8647" w:type="dxa"/>
          </w:tcPr>
          <w:p w:rsidR="00F555B2" w:rsidRDefault="00F555B2" w:rsidP="00F555B2">
            <w:pPr>
              <w:widowControl/>
              <w:jc w:val="left"/>
            </w:pPr>
            <w:r>
              <w:rPr>
                <w:rFonts w:hint="eastAsia"/>
              </w:rPr>
              <w:t>1.</w:t>
            </w:r>
            <w:r>
              <w:rPr>
                <w:rFonts w:hint="eastAsia"/>
              </w:rPr>
              <w:t>主机向该设备发送</w:t>
            </w:r>
            <w:r>
              <w:rPr>
                <w:rFonts w:hint="eastAsia"/>
              </w:rPr>
              <w:t>NMT</w:t>
            </w:r>
            <w:r>
              <w:rPr>
                <w:rFonts w:hint="eastAsia"/>
              </w:rPr>
              <w:t>报文，</w:t>
            </w:r>
            <w:r>
              <w:rPr>
                <w:rFonts w:hint="eastAsia"/>
              </w:rPr>
              <w:t>CS=1</w:t>
            </w:r>
            <w:r>
              <w:sym w:font="Wingdings" w:char="F0E0"/>
            </w:r>
            <w:r w:rsidRPr="001F4535">
              <w:t>Service start remote node</w:t>
            </w:r>
            <w:r>
              <w:rPr>
                <w:rFonts w:hint="eastAsia"/>
              </w:rPr>
              <w:t>；</w:t>
            </w:r>
          </w:p>
          <w:p w:rsidR="00F555B2" w:rsidRDefault="00F555B2" w:rsidP="00F555B2">
            <w:pPr>
              <w:widowControl/>
              <w:jc w:val="left"/>
            </w:pPr>
            <w:r>
              <w:rPr>
                <w:rFonts w:hint="eastAsia"/>
              </w:rPr>
              <w:t>2.</w:t>
            </w:r>
            <w:r>
              <w:rPr>
                <w:rFonts w:hint="eastAsia"/>
              </w:rPr>
              <w:t>从预操作状态转变到运行状态通常由</w:t>
            </w:r>
            <w:r>
              <w:rPr>
                <w:rFonts w:hint="eastAsia"/>
              </w:rPr>
              <w:t>NMT</w:t>
            </w:r>
            <w:r>
              <w:rPr>
                <w:rFonts w:hint="eastAsia"/>
              </w:rPr>
              <w:t>主机发起。但有些自行启动</w:t>
            </w:r>
            <w:r>
              <w:rPr>
                <w:rFonts w:hint="eastAsia"/>
              </w:rPr>
              <w:t>CANopen</w:t>
            </w:r>
            <w:r>
              <w:rPr>
                <w:rFonts w:hint="eastAsia"/>
              </w:rPr>
              <w:t>设备会自动进入运行状态</w:t>
            </w:r>
          </w:p>
        </w:tc>
      </w:tr>
      <w:tr w:rsidR="00F555B2" w:rsidTr="00F555B2">
        <w:tc>
          <w:tcPr>
            <w:tcW w:w="1668" w:type="dxa"/>
            <w:vMerge/>
          </w:tcPr>
          <w:p w:rsidR="00F555B2" w:rsidRDefault="00F555B2" w:rsidP="00F555B2">
            <w:pPr>
              <w:widowControl/>
              <w:jc w:val="left"/>
            </w:pPr>
          </w:p>
        </w:tc>
        <w:tc>
          <w:tcPr>
            <w:tcW w:w="3118" w:type="dxa"/>
          </w:tcPr>
          <w:p w:rsidR="00F555B2" w:rsidRDefault="00F555B2" w:rsidP="00F555B2">
            <w:pPr>
              <w:widowControl/>
              <w:jc w:val="left"/>
            </w:pPr>
            <w:r>
              <w:rPr>
                <w:rFonts w:hint="eastAsia"/>
              </w:rPr>
              <w:t>停止状态</w:t>
            </w:r>
          </w:p>
        </w:tc>
        <w:tc>
          <w:tcPr>
            <w:tcW w:w="8647" w:type="dxa"/>
          </w:tcPr>
          <w:p w:rsidR="00F555B2" w:rsidRDefault="00F555B2" w:rsidP="00F555B2">
            <w:pPr>
              <w:widowControl/>
              <w:jc w:val="left"/>
            </w:pPr>
            <w:r>
              <w:rPr>
                <w:rFonts w:hint="eastAsia"/>
              </w:rPr>
              <w:t>主机向该设备发送</w:t>
            </w:r>
            <w:r>
              <w:rPr>
                <w:rFonts w:hint="eastAsia"/>
              </w:rPr>
              <w:t>NMT</w:t>
            </w:r>
            <w:r>
              <w:rPr>
                <w:rFonts w:hint="eastAsia"/>
              </w:rPr>
              <w:t>报文，</w:t>
            </w:r>
            <w:r>
              <w:rPr>
                <w:rFonts w:hint="eastAsia"/>
              </w:rPr>
              <w:t>CS=2</w:t>
            </w:r>
            <w:r>
              <w:sym w:font="Wingdings" w:char="F0E0"/>
            </w:r>
            <w:r w:rsidRPr="001F4535">
              <w:t>Service stop remote node</w:t>
            </w:r>
          </w:p>
        </w:tc>
      </w:tr>
      <w:tr w:rsidR="00F555B2" w:rsidTr="00F555B2">
        <w:tc>
          <w:tcPr>
            <w:tcW w:w="1668" w:type="dxa"/>
            <w:vMerge/>
          </w:tcPr>
          <w:p w:rsidR="00F555B2" w:rsidRDefault="00F555B2" w:rsidP="00F555B2">
            <w:pPr>
              <w:widowControl/>
              <w:jc w:val="left"/>
            </w:pPr>
          </w:p>
        </w:tc>
        <w:tc>
          <w:tcPr>
            <w:tcW w:w="3118" w:type="dxa"/>
          </w:tcPr>
          <w:p w:rsidR="00F555B2" w:rsidRDefault="00F555B2" w:rsidP="00F555B2">
            <w:pPr>
              <w:widowControl/>
              <w:jc w:val="left"/>
            </w:pPr>
            <w:r>
              <w:rPr>
                <w:rFonts w:hint="eastAsia"/>
              </w:rPr>
              <w:t>初始化状态的复位应用状态</w:t>
            </w:r>
          </w:p>
        </w:tc>
        <w:tc>
          <w:tcPr>
            <w:tcW w:w="8647" w:type="dxa"/>
          </w:tcPr>
          <w:p w:rsidR="00F555B2" w:rsidRPr="00BB4B18" w:rsidRDefault="00F555B2" w:rsidP="00F555B2">
            <w:pPr>
              <w:widowControl/>
              <w:jc w:val="left"/>
            </w:pPr>
            <w:r>
              <w:rPr>
                <w:rFonts w:hint="eastAsia"/>
              </w:rPr>
              <w:t>主机向该设备发送</w:t>
            </w:r>
            <w:r>
              <w:rPr>
                <w:rFonts w:hint="eastAsia"/>
              </w:rPr>
              <w:t>NMT</w:t>
            </w:r>
            <w:r>
              <w:rPr>
                <w:rFonts w:hint="eastAsia"/>
              </w:rPr>
              <w:t>报文，</w:t>
            </w:r>
            <w:r>
              <w:rPr>
                <w:rFonts w:hint="eastAsia"/>
              </w:rPr>
              <w:t>CS=81</w:t>
            </w:r>
            <w:r>
              <w:sym w:font="Wingdings" w:char="F0E0"/>
            </w:r>
            <w:r w:rsidRPr="001F4535">
              <w:t>Service reset node</w:t>
            </w:r>
          </w:p>
        </w:tc>
      </w:tr>
      <w:tr w:rsidR="00F555B2" w:rsidTr="00F555B2">
        <w:tc>
          <w:tcPr>
            <w:tcW w:w="1668" w:type="dxa"/>
            <w:vMerge/>
          </w:tcPr>
          <w:p w:rsidR="00F555B2" w:rsidRDefault="00F555B2" w:rsidP="00F555B2">
            <w:pPr>
              <w:widowControl/>
              <w:jc w:val="left"/>
            </w:pPr>
          </w:p>
        </w:tc>
        <w:tc>
          <w:tcPr>
            <w:tcW w:w="3118" w:type="dxa"/>
          </w:tcPr>
          <w:p w:rsidR="00F555B2" w:rsidRDefault="00F555B2" w:rsidP="00F555B2">
            <w:pPr>
              <w:widowControl/>
              <w:jc w:val="left"/>
            </w:pPr>
            <w:r>
              <w:rPr>
                <w:rFonts w:hint="eastAsia"/>
              </w:rPr>
              <w:t>初始化状态的复位通信状态</w:t>
            </w:r>
          </w:p>
        </w:tc>
        <w:tc>
          <w:tcPr>
            <w:tcW w:w="8647" w:type="dxa"/>
          </w:tcPr>
          <w:p w:rsidR="00F555B2" w:rsidRDefault="00F555B2" w:rsidP="00F555B2">
            <w:pPr>
              <w:widowControl/>
              <w:jc w:val="left"/>
            </w:pPr>
            <w:r>
              <w:rPr>
                <w:rFonts w:hint="eastAsia"/>
              </w:rPr>
              <w:t>主机向该设备发送</w:t>
            </w:r>
            <w:r>
              <w:rPr>
                <w:rFonts w:hint="eastAsia"/>
              </w:rPr>
              <w:t>NMT</w:t>
            </w:r>
            <w:r>
              <w:rPr>
                <w:rFonts w:hint="eastAsia"/>
              </w:rPr>
              <w:t>报文，</w:t>
            </w:r>
            <w:r>
              <w:rPr>
                <w:rFonts w:hint="eastAsia"/>
              </w:rPr>
              <w:t>CS=82</w:t>
            </w:r>
            <w:r>
              <w:sym w:font="Wingdings" w:char="F0E0"/>
            </w:r>
            <w:r w:rsidRPr="001F4535">
              <w:t>Service reset communication</w:t>
            </w:r>
          </w:p>
        </w:tc>
      </w:tr>
      <w:tr w:rsidR="00F555B2" w:rsidTr="00F555B2">
        <w:tc>
          <w:tcPr>
            <w:tcW w:w="1668" w:type="dxa"/>
            <w:vMerge w:val="restart"/>
            <w:vAlign w:val="center"/>
          </w:tcPr>
          <w:p w:rsidR="00F555B2" w:rsidRDefault="00F555B2" w:rsidP="00F555B2">
            <w:pPr>
              <w:widowControl/>
              <w:jc w:val="center"/>
            </w:pPr>
            <w:r>
              <w:rPr>
                <w:rFonts w:hint="eastAsia"/>
              </w:rPr>
              <w:t>运行状态</w:t>
            </w:r>
          </w:p>
        </w:tc>
        <w:tc>
          <w:tcPr>
            <w:tcW w:w="3118" w:type="dxa"/>
          </w:tcPr>
          <w:p w:rsidR="00F555B2" w:rsidRDefault="00F555B2" w:rsidP="00F555B2">
            <w:pPr>
              <w:widowControl/>
              <w:jc w:val="left"/>
            </w:pPr>
            <w:r>
              <w:rPr>
                <w:rFonts w:hint="eastAsia"/>
              </w:rPr>
              <w:t>预操作状态</w:t>
            </w:r>
          </w:p>
        </w:tc>
        <w:tc>
          <w:tcPr>
            <w:tcW w:w="8647" w:type="dxa"/>
          </w:tcPr>
          <w:p w:rsidR="00F555B2" w:rsidRDefault="00F555B2" w:rsidP="00F555B2">
            <w:pPr>
              <w:widowControl/>
              <w:jc w:val="left"/>
            </w:pPr>
            <w:r>
              <w:rPr>
                <w:rFonts w:hint="eastAsia"/>
              </w:rPr>
              <w:t>主机向该设备发送</w:t>
            </w:r>
            <w:r>
              <w:rPr>
                <w:rFonts w:hint="eastAsia"/>
              </w:rPr>
              <w:t>NMT</w:t>
            </w:r>
            <w:r>
              <w:rPr>
                <w:rFonts w:hint="eastAsia"/>
              </w:rPr>
              <w:t>报文，</w:t>
            </w:r>
            <w:r>
              <w:rPr>
                <w:rFonts w:hint="eastAsia"/>
              </w:rPr>
              <w:t>CS=80</w:t>
            </w:r>
            <w:r>
              <w:sym w:font="Wingdings" w:char="F0E0"/>
            </w:r>
            <w:r w:rsidRPr="001F4535">
              <w:t>Service enter pre-operational</w:t>
            </w:r>
          </w:p>
        </w:tc>
      </w:tr>
      <w:tr w:rsidR="00F555B2" w:rsidTr="00F555B2">
        <w:tc>
          <w:tcPr>
            <w:tcW w:w="1668" w:type="dxa"/>
            <w:vMerge/>
          </w:tcPr>
          <w:p w:rsidR="00F555B2" w:rsidRDefault="00F555B2" w:rsidP="00F555B2">
            <w:pPr>
              <w:widowControl/>
              <w:jc w:val="left"/>
            </w:pPr>
          </w:p>
        </w:tc>
        <w:tc>
          <w:tcPr>
            <w:tcW w:w="3118" w:type="dxa"/>
          </w:tcPr>
          <w:p w:rsidR="00F555B2" w:rsidRDefault="00F555B2" w:rsidP="00F555B2">
            <w:pPr>
              <w:widowControl/>
              <w:jc w:val="left"/>
            </w:pPr>
            <w:r>
              <w:rPr>
                <w:rFonts w:hint="eastAsia"/>
              </w:rPr>
              <w:t>停止状态</w:t>
            </w:r>
          </w:p>
        </w:tc>
        <w:tc>
          <w:tcPr>
            <w:tcW w:w="8647" w:type="dxa"/>
          </w:tcPr>
          <w:p w:rsidR="00F555B2" w:rsidRDefault="00F555B2" w:rsidP="00F555B2">
            <w:pPr>
              <w:widowControl/>
              <w:jc w:val="left"/>
            </w:pPr>
            <w:r>
              <w:rPr>
                <w:rFonts w:hint="eastAsia"/>
              </w:rPr>
              <w:t>主机向该设备发送</w:t>
            </w:r>
            <w:r>
              <w:rPr>
                <w:rFonts w:hint="eastAsia"/>
              </w:rPr>
              <w:t>NMT</w:t>
            </w:r>
            <w:r>
              <w:rPr>
                <w:rFonts w:hint="eastAsia"/>
              </w:rPr>
              <w:t>报文，</w:t>
            </w:r>
            <w:r>
              <w:rPr>
                <w:rFonts w:hint="eastAsia"/>
              </w:rPr>
              <w:t>CS=2</w:t>
            </w:r>
            <w:r>
              <w:sym w:font="Wingdings" w:char="F0E0"/>
            </w:r>
            <w:r w:rsidRPr="001F4535">
              <w:t>Service stop remote node</w:t>
            </w:r>
          </w:p>
        </w:tc>
      </w:tr>
      <w:tr w:rsidR="00F555B2" w:rsidTr="00F555B2">
        <w:tc>
          <w:tcPr>
            <w:tcW w:w="1668" w:type="dxa"/>
            <w:vMerge/>
          </w:tcPr>
          <w:p w:rsidR="00F555B2" w:rsidRDefault="00F555B2" w:rsidP="00F555B2">
            <w:pPr>
              <w:widowControl/>
              <w:jc w:val="left"/>
            </w:pPr>
          </w:p>
        </w:tc>
        <w:tc>
          <w:tcPr>
            <w:tcW w:w="3118" w:type="dxa"/>
          </w:tcPr>
          <w:p w:rsidR="00F555B2" w:rsidRDefault="00F555B2" w:rsidP="00F555B2">
            <w:pPr>
              <w:widowControl/>
              <w:jc w:val="left"/>
            </w:pPr>
            <w:r>
              <w:rPr>
                <w:rFonts w:hint="eastAsia"/>
              </w:rPr>
              <w:t>初始化状态的复位应用状态</w:t>
            </w:r>
          </w:p>
        </w:tc>
        <w:tc>
          <w:tcPr>
            <w:tcW w:w="8647" w:type="dxa"/>
          </w:tcPr>
          <w:p w:rsidR="00F555B2" w:rsidRPr="00BB4B18" w:rsidRDefault="00F555B2" w:rsidP="00F555B2">
            <w:pPr>
              <w:widowControl/>
              <w:jc w:val="left"/>
            </w:pPr>
            <w:r>
              <w:rPr>
                <w:rFonts w:hint="eastAsia"/>
              </w:rPr>
              <w:t>主机向该设备发送</w:t>
            </w:r>
            <w:r>
              <w:rPr>
                <w:rFonts w:hint="eastAsia"/>
              </w:rPr>
              <w:t>NMT</w:t>
            </w:r>
            <w:r>
              <w:rPr>
                <w:rFonts w:hint="eastAsia"/>
              </w:rPr>
              <w:t>报文，</w:t>
            </w:r>
            <w:r>
              <w:rPr>
                <w:rFonts w:hint="eastAsia"/>
              </w:rPr>
              <w:t>CS=81</w:t>
            </w:r>
            <w:r>
              <w:sym w:font="Wingdings" w:char="F0E0"/>
            </w:r>
            <w:r w:rsidRPr="001F4535">
              <w:t>Service reset node</w:t>
            </w:r>
          </w:p>
        </w:tc>
      </w:tr>
      <w:tr w:rsidR="00F555B2" w:rsidTr="00F555B2">
        <w:tc>
          <w:tcPr>
            <w:tcW w:w="1668" w:type="dxa"/>
            <w:vMerge/>
          </w:tcPr>
          <w:p w:rsidR="00F555B2" w:rsidRDefault="00F555B2" w:rsidP="00F555B2">
            <w:pPr>
              <w:widowControl/>
              <w:jc w:val="left"/>
            </w:pPr>
          </w:p>
        </w:tc>
        <w:tc>
          <w:tcPr>
            <w:tcW w:w="3118" w:type="dxa"/>
          </w:tcPr>
          <w:p w:rsidR="00F555B2" w:rsidRDefault="00F555B2" w:rsidP="00F555B2">
            <w:pPr>
              <w:widowControl/>
              <w:jc w:val="left"/>
            </w:pPr>
            <w:r>
              <w:rPr>
                <w:rFonts w:hint="eastAsia"/>
              </w:rPr>
              <w:t>初始化状态的复位通信状态</w:t>
            </w:r>
          </w:p>
        </w:tc>
        <w:tc>
          <w:tcPr>
            <w:tcW w:w="8647" w:type="dxa"/>
          </w:tcPr>
          <w:p w:rsidR="00F555B2" w:rsidRDefault="00F555B2" w:rsidP="00F555B2">
            <w:pPr>
              <w:widowControl/>
              <w:jc w:val="left"/>
            </w:pPr>
            <w:r>
              <w:rPr>
                <w:rFonts w:hint="eastAsia"/>
              </w:rPr>
              <w:t>主机向该设备发送</w:t>
            </w:r>
            <w:r>
              <w:rPr>
                <w:rFonts w:hint="eastAsia"/>
              </w:rPr>
              <w:t>NMT</w:t>
            </w:r>
            <w:r>
              <w:rPr>
                <w:rFonts w:hint="eastAsia"/>
              </w:rPr>
              <w:t>报文，</w:t>
            </w:r>
            <w:r>
              <w:rPr>
                <w:rFonts w:hint="eastAsia"/>
              </w:rPr>
              <w:t>CS=82</w:t>
            </w:r>
            <w:r>
              <w:sym w:font="Wingdings" w:char="F0E0"/>
            </w:r>
            <w:r w:rsidRPr="001F4535">
              <w:t>Service reset communication</w:t>
            </w:r>
          </w:p>
        </w:tc>
      </w:tr>
      <w:tr w:rsidR="00F555B2" w:rsidTr="00F555B2">
        <w:tc>
          <w:tcPr>
            <w:tcW w:w="1668" w:type="dxa"/>
            <w:vAlign w:val="center"/>
          </w:tcPr>
          <w:p w:rsidR="00F555B2" w:rsidRDefault="00F555B2" w:rsidP="00F555B2">
            <w:pPr>
              <w:widowControl/>
              <w:jc w:val="center"/>
            </w:pPr>
            <w:r>
              <w:rPr>
                <w:rFonts w:hint="eastAsia"/>
              </w:rPr>
              <w:t>停止状态</w:t>
            </w:r>
          </w:p>
        </w:tc>
        <w:tc>
          <w:tcPr>
            <w:tcW w:w="3118" w:type="dxa"/>
          </w:tcPr>
          <w:p w:rsidR="00F555B2" w:rsidRDefault="00F555B2" w:rsidP="00F555B2">
            <w:pPr>
              <w:widowControl/>
              <w:jc w:val="left"/>
            </w:pPr>
          </w:p>
        </w:tc>
        <w:tc>
          <w:tcPr>
            <w:tcW w:w="8647" w:type="dxa"/>
          </w:tcPr>
          <w:p w:rsidR="00F555B2" w:rsidRDefault="00F555B2" w:rsidP="00F555B2">
            <w:pPr>
              <w:widowControl/>
              <w:jc w:val="left"/>
            </w:pPr>
          </w:p>
        </w:tc>
      </w:tr>
    </w:tbl>
    <w:p w:rsidR="00F555B2" w:rsidRDefault="00F555B2" w:rsidP="00F555B2">
      <w:pPr>
        <w:widowControl/>
        <w:jc w:val="left"/>
      </w:pPr>
      <w:r>
        <w:br w:type="page"/>
      </w:r>
    </w:p>
    <w:p w:rsidR="00D3691A" w:rsidRDefault="00C06E1B" w:rsidP="00D3691A">
      <w:pPr>
        <w:pStyle w:val="2"/>
      </w:pPr>
      <w:bookmarkStart w:id="28" w:name="_Toc508203561"/>
      <w:r>
        <w:rPr>
          <w:rFonts w:hint="eastAsia"/>
        </w:rPr>
        <w:lastRenderedPageBreak/>
        <w:t>NMT</w:t>
      </w:r>
      <w:r w:rsidR="0029783B">
        <w:rPr>
          <w:rFonts w:hint="eastAsia"/>
        </w:rPr>
        <w:t>通讯</w:t>
      </w:r>
      <w:bookmarkEnd w:id="28"/>
    </w:p>
    <w:tbl>
      <w:tblPr>
        <w:tblStyle w:val="a8"/>
        <w:tblW w:w="0" w:type="auto"/>
        <w:tblLook w:val="04A0" w:firstRow="1" w:lastRow="0" w:firstColumn="1" w:lastColumn="0" w:noHBand="0" w:noVBand="1"/>
      </w:tblPr>
      <w:tblGrid>
        <w:gridCol w:w="1809"/>
        <w:gridCol w:w="11646"/>
      </w:tblGrid>
      <w:tr w:rsidR="00D3691A" w:rsidTr="00DE5960">
        <w:tc>
          <w:tcPr>
            <w:tcW w:w="1809" w:type="dxa"/>
            <w:vAlign w:val="center"/>
          </w:tcPr>
          <w:p w:rsidR="00D3691A" w:rsidRDefault="00D3691A" w:rsidP="00CE154F">
            <w:pPr>
              <w:jc w:val="center"/>
            </w:pPr>
            <w:r w:rsidRPr="00511E8D">
              <w:rPr>
                <w:rFonts w:hint="eastAsia"/>
              </w:rPr>
              <w:t>主机</w:t>
            </w:r>
            <w:r w:rsidRPr="00511E8D">
              <w:rPr>
                <w:rFonts w:hint="eastAsia"/>
              </w:rPr>
              <w:t>-</w:t>
            </w:r>
            <w:r w:rsidRPr="00511E8D">
              <w:rPr>
                <w:rFonts w:hint="eastAsia"/>
              </w:rPr>
              <w:t>从机</w:t>
            </w:r>
            <w:r>
              <w:rPr>
                <w:rFonts w:hint="eastAsia"/>
              </w:rPr>
              <w:t>模型</w:t>
            </w:r>
          </w:p>
        </w:tc>
        <w:tc>
          <w:tcPr>
            <w:tcW w:w="11646" w:type="dxa"/>
          </w:tcPr>
          <w:p w:rsidR="00D3691A" w:rsidRDefault="00D3691A" w:rsidP="00D3691A">
            <w:pPr>
              <w:widowControl/>
              <w:jc w:val="left"/>
            </w:pPr>
            <w:r>
              <w:rPr>
                <w:rFonts w:hint="eastAsia"/>
              </w:rPr>
              <w:t>不是所有设备都可以做</w:t>
            </w:r>
            <w:r>
              <w:rPr>
                <w:rFonts w:hint="eastAsia"/>
              </w:rPr>
              <w:t>NMT</w:t>
            </w:r>
            <w:r>
              <w:rPr>
                <w:rFonts w:hint="eastAsia"/>
              </w:rPr>
              <w:t>主机，但是所有</w:t>
            </w:r>
            <w:r>
              <w:rPr>
                <w:rFonts w:hint="eastAsia"/>
              </w:rPr>
              <w:t>CANopen</w:t>
            </w:r>
            <w:r>
              <w:rPr>
                <w:rFonts w:hint="eastAsia"/>
              </w:rPr>
              <w:t>设备都可以做从机</w:t>
            </w:r>
          </w:p>
          <w:p w:rsidR="00D3691A" w:rsidRDefault="00D3691A" w:rsidP="00D3691A">
            <w:r>
              <w:rPr>
                <w:rFonts w:hint="eastAsia"/>
              </w:rPr>
              <w:t>只有在接通网络之后才能决定哪台设备作为</w:t>
            </w:r>
            <w:r>
              <w:rPr>
                <w:rFonts w:hint="eastAsia"/>
              </w:rPr>
              <w:t>NMT</w:t>
            </w:r>
            <w:r>
              <w:rPr>
                <w:rFonts w:hint="eastAsia"/>
              </w:rPr>
              <w:t>主机，裁决的方法见配置</w:t>
            </w:r>
            <w:r>
              <w:rPr>
                <w:rFonts w:hint="eastAsia"/>
              </w:rPr>
              <w:t>NMT</w:t>
            </w:r>
            <w:r>
              <w:rPr>
                <w:rFonts w:hint="eastAsia"/>
              </w:rPr>
              <w:t>主机详见</w:t>
            </w:r>
            <w:r>
              <w:rPr>
                <w:rFonts w:hint="eastAsia"/>
              </w:rPr>
              <w:t>CIA302</w:t>
            </w:r>
          </w:p>
          <w:p w:rsidR="00D3691A" w:rsidRDefault="00D3691A" w:rsidP="00D3691A">
            <w:r>
              <w:rPr>
                <w:rFonts w:hint="eastAsia"/>
              </w:rPr>
              <w:t>进行</w:t>
            </w:r>
            <w:r>
              <w:rPr>
                <w:rFonts w:hint="eastAsia"/>
              </w:rPr>
              <w:t>NMT</w:t>
            </w:r>
            <w:r>
              <w:rPr>
                <w:rFonts w:hint="eastAsia"/>
              </w:rPr>
              <w:t>通讯时，整个</w:t>
            </w:r>
            <w:r>
              <w:rPr>
                <w:rFonts w:hint="eastAsia"/>
              </w:rPr>
              <w:t>CAN</w:t>
            </w:r>
            <w:r>
              <w:rPr>
                <w:rFonts w:hint="eastAsia"/>
              </w:rPr>
              <w:t>网络中，只有一个主机，其他设备都是从机。</w:t>
            </w:r>
          </w:p>
          <w:p w:rsidR="009B372D" w:rsidRDefault="00D3691A" w:rsidP="00D3691A">
            <w:r w:rsidRPr="00C11D70">
              <w:rPr>
                <w:rFonts w:hint="eastAsia"/>
              </w:rPr>
              <w:t>NMT</w:t>
            </w:r>
            <w:r w:rsidRPr="00C11D70">
              <w:rPr>
                <w:rFonts w:hint="eastAsia"/>
              </w:rPr>
              <w:t>报文</w:t>
            </w:r>
            <w:r w:rsidRPr="00C11D70">
              <w:rPr>
                <w:rFonts w:hint="eastAsia"/>
                <w:b/>
              </w:rPr>
              <w:t>仅由主机发送，从机接收</w:t>
            </w:r>
            <w:r w:rsidRPr="00C11D70">
              <w:rPr>
                <w:rFonts w:hint="eastAsia"/>
              </w:rPr>
              <w:t>；</w:t>
            </w:r>
          </w:p>
          <w:p w:rsidR="00D3691A" w:rsidRPr="00DC683C" w:rsidRDefault="009B372D" w:rsidP="00D3691A">
            <w:r>
              <w:rPr>
                <w:rFonts w:hint="eastAsia"/>
              </w:rPr>
              <w:t>是一对一或一对多通讯，</w:t>
            </w:r>
            <w:r w:rsidR="00D3691A" w:rsidRPr="00C11D70">
              <w:rPr>
                <w:rFonts w:hint="eastAsia"/>
              </w:rPr>
              <w:t>一次传输的报文的数目等于指定接收消息的从机的数目</w:t>
            </w:r>
          </w:p>
        </w:tc>
      </w:tr>
    </w:tbl>
    <w:p w:rsidR="00C06E1B" w:rsidRDefault="00C06E1B"/>
    <w:p w:rsidR="00C06E1B" w:rsidRDefault="00C06E1B" w:rsidP="00C06E1B">
      <w:r>
        <w:br w:type="page"/>
      </w:r>
    </w:p>
    <w:p w:rsidR="00484569" w:rsidRDefault="00943006" w:rsidP="007063C3">
      <w:pPr>
        <w:pStyle w:val="1"/>
      </w:pPr>
      <w:bookmarkStart w:id="29" w:name="_Toc508203562"/>
      <w:r>
        <w:rPr>
          <w:rFonts w:hint="eastAsia"/>
        </w:rPr>
        <w:lastRenderedPageBreak/>
        <w:t>网络</w:t>
      </w:r>
      <w:r w:rsidR="00484569">
        <w:rPr>
          <w:rFonts w:hint="eastAsia"/>
        </w:rPr>
        <w:t>错误控制</w:t>
      </w:r>
      <w:r w:rsidR="008112DF">
        <w:rPr>
          <w:rFonts w:hint="eastAsia"/>
        </w:rPr>
        <w:t>对象</w:t>
      </w:r>
      <w:r w:rsidR="00205D5A">
        <w:rPr>
          <w:rFonts w:hint="eastAsia"/>
        </w:rPr>
        <w:t>NEC</w:t>
      </w:r>
      <w:bookmarkEnd w:id="29"/>
    </w:p>
    <w:p w:rsidR="00D3691A" w:rsidRDefault="007135BD" w:rsidP="00D3691A">
      <w:pPr>
        <w:pStyle w:val="2"/>
      </w:pPr>
      <w:bookmarkStart w:id="30" w:name="_Toc508203563"/>
      <w:r>
        <w:rPr>
          <w:rFonts w:hint="eastAsia"/>
        </w:rPr>
        <w:t>NEC</w:t>
      </w:r>
      <w:r>
        <w:rPr>
          <w:rFonts w:hint="eastAsia"/>
        </w:rPr>
        <w:t>通讯</w:t>
      </w:r>
      <w:bookmarkEnd w:id="30"/>
    </w:p>
    <w:p w:rsidR="00822D39" w:rsidRDefault="00822D39" w:rsidP="00822D39">
      <w:r>
        <w:rPr>
          <w:rFonts w:hint="eastAsia"/>
        </w:rPr>
        <w:t>错误对象控制提供</w:t>
      </w:r>
      <w:r>
        <w:rPr>
          <w:rFonts w:hint="eastAsia"/>
        </w:rPr>
        <w:t xml:space="preserve"> </w:t>
      </w:r>
      <w:r w:rsidRPr="00135589">
        <w:rPr>
          <w:rFonts w:hint="eastAsia"/>
          <w:b/>
        </w:rPr>
        <w:t>心跳报文</w:t>
      </w:r>
      <w:r>
        <w:rPr>
          <w:rFonts w:hint="eastAsia"/>
        </w:rPr>
        <w:t>和</w:t>
      </w:r>
      <w:r>
        <w:rPr>
          <w:rFonts w:hint="eastAsia"/>
        </w:rPr>
        <w:t xml:space="preserve"> </w:t>
      </w:r>
      <w:r w:rsidRPr="00135589">
        <w:rPr>
          <w:rFonts w:hint="eastAsia"/>
          <w:b/>
        </w:rPr>
        <w:t>节点保护</w:t>
      </w:r>
      <w:r w:rsidR="00CB4322">
        <w:rPr>
          <w:rFonts w:hint="eastAsia"/>
          <w:b/>
        </w:rPr>
        <w:t xml:space="preserve"> </w:t>
      </w:r>
      <w:r>
        <w:rPr>
          <w:rFonts w:hint="eastAsia"/>
        </w:rPr>
        <w:t xml:space="preserve"> 2</w:t>
      </w:r>
      <w:r>
        <w:rPr>
          <w:rFonts w:hint="eastAsia"/>
        </w:rPr>
        <w:t>种监控服务，只能采</w:t>
      </w:r>
      <w:r w:rsidRPr="00D42F17">
        <w:rPr>
          <w:rFonts w:hint="eastAsia"/>
          <w:b/>
        </w:rPr>
        <w:t>其中一种</w:t>
      </w:r>
      <w:r>
        <w:rPr>
          <w:rFonts w:hint="eastAsia"/>
        </w:rPr>
        <w:t>来进行设备监控。</w:t>
      </w:r>
    </w:p>
    <w:p w:rsidR="00822D39" w:rsidRDefault="00822D39" w:rsidP="00822D39">
      <w:r>
        <w:rPr>
          <w:rFonts w:hint="eastAsia"/>
        </w:rPr>
        <w:t>建议使用心跳报文。这种方法很灵活而且不需要用到远程帧。有些设备不支持远程帧。</w:t>
      </w:r>
    </w:p>
    <w:p w:rsidR="007135BD" w:rsidRPr="00822D39" w:rsidRDefault="007135BD" w:rsidP="00822D39"/>
    <w:tbl>
      <w:tblPr>
        <w:tblStyle w:val="a8"/>
        <w:tblW w:w="13750" w:type="dxa"/>
        <w:tblInd w:w="108" w:type="dxa"/>
        <w:tblLook w:val="04A0" w:firstRow="1" w:lastRow="0" w:firstColumn="1" w:lastColumn="0" w:noHBand="0" w:noVBand="1"/>
      </w:tblPr>
      <w:tblGrid>
        <w:gridCol w:w="1701"/>
        <w:gridCol w:w="12049"/>
      </w:tblGrid>
      <w:tr w:rsidR="007135BD" w:rsidRPr="00FE0887" w:rsidTr="002006E1">
        <w:trPr>
          <w:trHeight w:val="708"/>
        </w:trPr>
        <w:tc>
          <w:tcPr>
            <w:tcW w:w="1701" w:type="dxa"/>
            <w:vAlign w:val="center"/>
          </w:tcPr>
          <w:p w:rsidR="007135BD" w:rsidRPr="00D3691A" w:rsidRDefault="007135BD" w:rsidP="007135BD">
            <w:pPr>
              <w:jc w:val="center"/>
            </w:pPr>
            <w:r>
              <w:rPr>
                <w:rFonts w:hint="eastAsia"/>
              </w:rPr>
              <w:t>通讯模型</w:t>
            </w:r>
          </w:p>
        </w:tc>
        <w:tc>
          <w:tcPr>
            <w:tcW w:w="12049" w:type="dxa"/>
          </w:tcPr>
          <w:p w:rsidR="007135BD" w:rsidRPr="007135BD" w:rsidRDefault="007135BD" w:rsidP="007135BD">
            <w:r>
              <w:rPr>
                <w:rFonts w:hint="eastAsia"/>
              </w:rPr>
              <w:t>心跳报文使用</w:t>
            </w:r>
            <w:r w:rsidRPr="007135BD">
              <w:rPr>
                <w:rFonts w:hint="eastAsia"/>
                <w:b/>
              </w:rPr>
              <w:t>生产者</w:t>
            </w:r>
            <w:r w:rsidRPr="007135BD">
              <w:rPr>
                <w:rFonts w:hint="eastAsia"/>
                <w:b/>
              </w:rPr>
              <w:t>-</w:t>
            </w:r>
            <w:r w:rsidRPr="007135BD">
              <w:rPr>
                <w:rFonts w:hint="eastAsia"/>
                <w:b/>
              </w:rPr>
              <w:t>消费者模型</w:t>
            </w:r>
          </w:p>
          <w:p w:rsidR="007135BD" w:rsidRDefault="007135BD" w:rsidP="005819C0">
            <w:r>
              <w:rPr>
                <w:rFonts w:hint="eastAsia"/>
              </w:rPr>
              <w:t>发送心跳报文的设备作为生产者，接收心跳报文的设备作为消费者。</w:t>
            </w:r>
          </w:p>
          <w:p w:rsidR="007135BD" w:rsidRDefault="007135BD" w:rsidP="005819C0">
            <w:r>
              <w:rPr>
                <w:rFonts w:hint="eastAsia"/>
              </w:rPr>
              <w:t>进行心跳报文通讯时，只有一个生产者，可以有多个消费者；</w:t>
            </w:r>
          </w:p>
          <w:p w:rsidR="007135BD" w:rsidRDefault="007135BD" w:rsidP="005819C0">
            <w:r w:rsidRPr="00161596">
              <w:rPr>
                <w:rFonts w:hint="eastAsia"/>
              </w:rPr>
              <w:t>心跳报文仅由生产者发送，消费者接收；</w:t>
            </w:r>
          </w:p>
          <w:p w:rsidR="007135BD" w:rsidRDefault="007135BD" w:rsidP="005819C0">
            <w:r>
              <w:rPr>
                <w:rFonts w:hint="eastAsia"/>
              </w:rPr>
              <w:t>是一对一或一对多通讯，</w:t>
            </w:r>
            <w:r w:rsidRPr="00161596">
              <w:rPr>
                <w:rFonts w:hint="eastAsia"/>
              </w:rPr>
              <w:t>一次传输的报文数目等于接收者的数目</w:t>
            </w:r>
            <w:r>
              <w:rPr>
                <w:rFonts w:hint="eastAsia"/>
              </w:rPr>
              <w:t>；</w:t>
            </w:r>
          </w:p>
          <w:p w:rsidR="007135BD" w:rsidRDefault="007135BD" w:rsidP="005819C0"/>
          <w:p w:rsidR="007135BD" w:rsidRDefault="007135BD" w:rsidP="005819C0">
            <w:pPr>
              <w:rPr>
                <w:b/>
              </w:rPr>
            </w:pPr>
            <w:r>
              <w:rPr>
                <w:rFonts w:hint="eastAsia"/>
              </w:rPr>
              <w:t>节点保护使用</w:t>
            </w:r>
            <w:r w:rsidRPr="007135BD">
              <w:rPr>
                <w:rFonts w:hint="eastAsia"/>
                <w:b/>
              </w:rPr>
              <w:t>主机</w:t>
            </w:r>
            <w:r w:rsidRPr="007135BD">
              <w:rPr>
                <w:rFonts w:hint="eastAsia"/>
                <w:b/>
              </w:rPr>
              <w:t>-</w:t>
            </w:r>
            <w:r w:rsidRPr="007135BD">
              <w:rPr>
                <w:rFonts w:hint="eastAsia"/>
                <w:b/>
              </w:rPr>
              <w:t>从机模型</w:t>
            </w:r>
          </w:p>
          <w:p w:rsidR="007135BD" w:rsidRDefault="007135BD" w:rsidP="007135BD">
            <w:r>
              <w:rPr>
                <w:rFonts w:hint="eastAsia"/>
              </w:rPr>
              <w:t>不是所有设备都可以做主机，但是所有</w:t>
            </w:r>
            <w:r>
              <w:rPr>
                <w:rFonts w:hint="eastAsia"/>
              </w:rPr>
              <w:t>CANopen</w:t>
            </w:r>
            <w:r>
              <w:rPr>
                <w:rFonts w:hint="eastAsia"/>
              </w:rPr>
              <w:t>设备都可以做从机</w:t>
            </w:r>
          </w:p>
          <w:p w:rsidR="007135BD" w:rsidRDefault="007135BD" w:rsidP="007135BD">
            <w:r>
              <w:rPr>
                <w:rFonts w:hint="eastAsia"/>
              </w:rPr>
              <w:t>只有在接通网络之后才能决定哪台设备作为主机，裁决的方法见配置主机详见</w:t>
            </w:r>
            <w:r>
              <w:rPr>
                <w:rFonts w:hint="eastAsia"/>
              </w:rPr>
              <w:t>CIA302</w:t>
            </w:r>
          </w:p>
          <w:p w:rsidR="007135BD" w:rsidRDefault="007135BD" w:rsidP="007135BD">
            <w:r>
              <w:rPr>
                <w:rFonts w:hint="eastAsia"/>
              </w:rPr>
              <w:t>进行</w:t>
            </w:r>
            <w:r>
              <w:rPr>
                <w:rFonts w:hint="eastAsia"/>
              </w:rPr>
              <w:t>NEC</w:t>
            </w:r>
            <w:r>
              <w:rPr>
                <w:rFonts w:hint="eastAsia"/>
              </w:rPr>
              <w:t>通讯时，整个</w:t>
            </w:r>
            <w:r>
              <w:rPr>
                <w:rFonts w:hint="eastAsia"/>
              </w:rPr>
              <w:t>CAN</w:t>
            </w:r>
            <w:r>
              <w:rPr>
                <w:rFonts w:hint="eastAsia"/>
              </w:rPr>
              <w:t>网络中，只有一个主机，其他设备都是从机。</w:t>
            </w:r>
          </w:p>
          <w:p w:rsidR="007135BD" w:rsidRDefault="007135BD" w:rsidP="007135BD">
            <w:r w:rsidRPr="00161596">
              <w:rPr>
                <w:rFonts w:hint="eastAsia"/>
              </w:rPr>
              <w:t>节点保护报文</w:t>
            </w:r>
            <w:r w:rsidRPr="00C11D70">
              <w:rPr>
                <w:rFonts w:hint="eastAsia"/>
                <w:b/>
              </w:rPr>
              <w:t>仅由从机发送，主机接收</w:t>
            </w:r>
            <w:r w:rsidRPr="00161596">
              <w:rPr>
                <w:rFonts w:hint="eastAsia"/>
              </w:rPr>
              <w:t>；</w:t>
            </w:r>
          </w:p>
          <w:p w:rsidR="007135BD" w:rsidRPr="00FE0887" w:rsidRDefault="007135BD" w:rsidP="007135BD">
            <w:r>
              <w:rPr>
                <w:rFonts w:hint="eastAsia"/>
              </w:rPr>
              <w:t>NEC</w:t>
            </w:r>
            <w:r>
              <w:rPr>
                <w:rFonts w:hint="eastAsia"/>
              </w:rPr>
              <w:t>通讯是是一对一通讯，</w:t>
            </w:r>
            <w:r w:rsidRPr="00161596">
              <w:rPr>
                <w:rFonts w:hint="eastAsia"/>
              </w:rPr>
              <w:t>一次传输</w:t>
            </w:r>
            <w:r>
              <w:rPr>
                <w:rFonts w:hint="eastAsia"/>
              </w:rPr>
              <w:t>1</w:t>
            </w:r>
            <w:r>
              <w:rPr>
                <w:rFonts w:hint="eastAsia"/>
              </w:rPr>
              <w:t>个报文</w:t>
            </w:r>
          </w:p>
        </w:tc>
      </w:tr>
    </w:tbl>
    <w:p w:rsidR="00DE5960" w:rsidRPr="007135BD" w:rsidRDefault="00DE5960"/>
    <w:p w:rsidR="00DE5960" w:rsidRDefault="00DE5960"/>
    <w:tbl>
      <w:tblPr>
        <w:tblStyle w:val="a8"/>
        <w:tblW w:w="0" w:type="auto"/>
        <w:tblInd w:w="108" w:type="dxa"/>
        <w:tblLook w:val="04A0" w:firstRow="1" w:lastRow="0" w:firstColumn="1" w:lastColumn="0" w:noHBand="0" w:noVBand="1"/>
      </w:tblPr>
      <w:tblGrid>
        <w:gridCol w:w="1701"/>
        <w:gridCol w:w="11646"/>
      </w:tblGrid>
      <w:tr w:rsidR="007135BD" w:rsidTr="00371F1B">
        <w:tc>
          <w:tcPr>
            <w:tcW w:w="1701" w:type="dxa"/>
            <w:vAlign w:val="center"/>
          </w:tcPr>
          <w:p w:rsidR="007135BD" w:rsidRDefault="007135BD" w:rsidP="00371F1B">
            <w:pPr>
              <w:jc w:val="center"/>
            </w:pPr>
            <w:r>
              <w:rPr>
                <w:rFonts w:hint="eastAsia"/>
              </w:rPr>
              <w:t>节点保护通讯</w:t>
            </w:r>
          </w:p>
        </w:tc>
        <w:tc>
          <w:tcPr>
            <w:tcW w:w="11646" w:type="dxa"/>
          </w:tcPr>
          <w:p w:rsidR="007135BD" w:rsidRDefault="007135BD" w:rsidP="005819C0">
            <w:pPr>
              <w:autoSpaceDE w:val="0"/>
              <w:autoSpaceDN w:val="0"/>
              <w:adjustRightInd w:val="0"/>
            </w:pPr>
            <w:r>
              <w:rPr>
                <w:rFonts w:hint="eastAsia"/>
              </w:rPr>
              <w:t>配置</w:t>
            </w:r>
            <w:r w:rsidRPr="00F12849">
              <w:rPr>
                <w:rFonts w:hint="eastAsia"/>
              </w:rPr>
              <w:t>主机</w:t>
            </w:r>
            <w:r>
              <w:rPr>
                <w:rFonts w:hint="eastAsia"/>
              </w:rPr>
              <w:t>对象字典的</w:t>
            </w:r>
            <w:r w:rsidRPr="00F825C0">
              <w:t>Guard time</w:t>
            </w:r>
            <w:r>
              <w:rPr>
                <w:rFonts w:hint="eastAsia"/>
              </w:rPr>
              <w:t xml:space="preserve"> </w:t>
            </w:r>
            <w:r>
              <w:rPr>
                <w:rFonts w:hint="eastAsia"/>
              </w:rPr>
              <w:t>和</w:t>
            </w:r>
            <w:r w:rsidRPr="00FC5B89">
              <w:t>Life</w:t>
            </w:r>
            <w:r>
              <w:rPr>
                <w:rFonts w:hint="eastAsia"/>
              </w:rPr>
              <w:t xml:space="preserve"> </w:t>
            </w:r>
            <w:r w:rsidRPr="00FC5B89">
              <w:t>time factor</w:t>
            </w:r>
          </w:p>
          <w:p w:rsidR="007135BD" w:rsidRDefault="007135BD" w:rsidP="005819C0">
            <w:pPr>
              <w:autoSpaceDE w:val="0"/>
              <w:autoSpaceDN w:val="0"/>
              <w:adjustRightInd w:val="0"/>
              <w:rPr>
                <w:b/>
              </w:rPr>
            </w:pPr>
            <w:r w:rsidRPr="00F12849">
              <w:rPr>
                <w:rFonts w:hint="eastAsia"/>
                <w:b/>
              </w:rPr>
              <w:t>当且仅当</w:t>
            </w:r>
            <w:r w:rsidRPr="00F12849">
              <w:rPr>
                <w:b/>
              </w:rPr>
              <w:t>Guard time</w:t>
            </w:r>
            <w:r w:rsidRPr="00F12849">
              <w:rPr>
                <w:rFonts w:hint="eastAsia"/>
                <w:b/>
              </w:rPr>
              <w:t>和</w:t>
            </w:r>
            <w:r w:rsidRPr="00F12849">
              <w:rPr>
                <w:b/>
              </w:rPr>
              <w:t>Life</w:t>
            </w:r>
            <w:r w:rsidRPr="00F12849">
              <w:rPr>
                <w:rFonts w:hint="eastAsia"/>
                <w:b/>
              </w:rPr>
              <w:t xml:space="preserve"> </w:t>
            </w:r>
            <w:r w:rsidRPr="00F12849">
              <w:rPr>
                <w:b/>
              </w:rPr>
              <w:t>time factor</w:t>
            </w:r>
            <w:r w:rsidRPr="00F12849">
              <w:rPr>
                <w:rFonts w:hint="eastAsia"/>
                <w:b/>
              </w:rPr>
              <w:t>的值都不为</w:t>
            </w:r>
            <w:r w:rsidRPr="00F12849">
              <w:rPr>
                <w:rFonts w:hint="eastAsia"/>
                <w:b/>
              </w:rPr>
              <w:t>0</w:t>
            </w:r>
            <w:r w:rsidRPr="00F12849">
              <w:rPr>
                <w:rFonts w:hint="eastAsia"/>
                <w:b/>
              </w:rPr>
              <w:t>时，</w:t>
            </w:r>
            <w:r>
              <w:rPr>
                <w:rFonts w:hint="eastAsia"/>
                <w:b/>
              </w:rPr>
              <w:t>主机采用节点保护机制</w:t>
            </w:r>
          </w:p>
          <w:p w:rsidR="007135BD" w:rsidRPr="00F12849" w:rsidRDefault="007135BD" w:rsidP="005819C0">
            <w:pPr>
              <w:widowControl/>
              <w:jc w:val="left"/>
            </w:pPr>
            <w:r>
              <w:rPr>
                <w:rFonts w:hint="eastAsia"/>
              </w:rPr>
              <w:t>主机自动</w:t>
            </w:r>
            <w:r w:rsidRPr="00F12849">
              <w:rPr>
                <w:rFonts w:hint="eastAsia"/>
              </w:rPr>
              <w:t>周期性地发送节点保护远程帧（无数据），指定发送节点保护报文的从机设备的节点</w:t>
            </w:r>
            <w:r w:rsidRPr="00F12849">
              <w:rPr>
                <w:rFonts w:hint="eastAsia"/>
              </w:rPr>
              <w:t>ID</w:t>
            </w:r>
            <w:r w:rsidRPr="00F12849">
              <w:rPr>
                <w:rFonts w:hint="eastAsia"/>
              </w:rPr>
              <w:t>；</w:t>
            </w:r>
          </w:p>
          <w:p w:rsidR="007135BD" w:rsidRDefault="007135BD" w:rsidP="005819C0">
            <w:pPr>
              <w:autoSpaceDE w:val="0"/>
              <w:autoSpaceDN w:val="0"/>
              <w:adjustRightInd w:val="0"/>
              <w:jc w:val="left"/>
            </w:pPr>
            <w:r w:rsidRPr="00F12849">
              <w:rPr>
                <w:rFonts w:hint="eastAsia"/>
              </w:rPr>
              <w:t>从机每次收到该远程帧就会发送节点保护报文给主机</w:t>
            </w:r>
            <w:r>
              <w:rPr>
                <w:rFonts w:hint="eastAsia"/>
              </w:rPr>
              <w:t>；</w:t>
            </w:r>
          </w:p>
          <w:p w:rsidR="007135BD" w:rsidRDefault="007135BD" w:rsidP="005819C0">
            <w:pPr>
              <w:widowControl/>
              <w:jc w:val="left"/>
            </w:pPr>
          </w:p>
          <w:p w:rsidR="007135BD" w:rsidRPr="005F71C4" w:rsidRDefault="007135BD" w:rsidP="005819C0">
            <w:r w:rsidRPr="005F71C4">
              <w:rPr>
                <w:rFonts w:hint="eastAsia"/>
              </w:rPr>
              <w:t>如果</w:t>
            </w:r>
            <w:r w:rsidRPr="00F825C0">
              <w:t>Guard time</w:t>
            </w:r>
            <w:r w:rsidRPr="005F71C4">
              <w:rPr>
                <w:rFonts w:hint="eastAsia"/>
              </w:rPr>
              <w:t>和</w:t>
            </w:r>
            <w:r w:rsidRPr="00FC5B89">
              <w:t>Life</w:t>
            </w:r>
            <w:r>
              <w:rPr>
                <w:rFonts w:hint="eastAsia"/>
              </w:rPr>
              <w:t xml:space="preserve"> </w:t>
            </w:r>
            <w:r w:rsidRPr="00FC5B89">
              <w:t>time factor</w:t>
            </w:r>
            <w:r>
              <w:rPr>
                <w:rFonts w:hint="eastAsia"/>
              </w:rPr>
              <w:t>其中一个</w:t>
            </w:r>
            <w:r w:rsidRPr="005F71C4">
              <w:rPr>
                <w:rFonts w:hint="eastAsia"/>
              </w:rPr>
              <w:t>设置为</w:t>
            </w:r>
            <w:r w:rsidRPr="005F71C4">
              <w:rPr>
                <w:rFonts w:hint="eastAsia"/>
              </w:rPr>
              <w:t>0</w:t>
            </w:r>
            <w:r>
              <w:rPr>
                <w:rFonts w:hint="eastAsia"/>
              </w:rPr>
              <w:t>或两个都设置为</w:t>
            </w:r>
            <w:r>
              <w:rPr>
                <w:rFonts w:hint="eastAsia"/>
              </w:rPr>
              <w:t>0</w:t>
            </w:r>
            <w:r w:rsidRPr="005F71C4">
              <w:rPr>
                <w:rFonts w:hint="eastAsia"/>
              </w:rPr>
              <w:t>；那么就意味着不设置节点保护机制。</w:t>
            </w:r>
          </w:p>
          <w:p w:rsidR="007135BD" w:rsidRDefault="007135BD" w:rsidP="005819C0">
            <w:pPr>
              <w:autoSpaceDE w:val="0"/>
              <w:autoSpaceDN w:val="0"/>
              <w:adjustRightInd w:val="0"/>
              <w:jc w:val="left"/>
            </w:pPr>
            <w:r w:rsidRPr="005F71C4">
              <w:rPr>
                <w:rFonts w:hint="eastAsia"/>
              </w:rPr>
              <w:t>如果同时设置了心跳报文和节点保护报文，那么就使用心跳保护报文</w:t>
            </w:r>
          </w:p>
          <w:p w:rsidR="007135BD" w:rsidRPr="005F71C4" w:rsidRDefault="007135BD" w:rsidP="005819C0">
            <w:pPr>
              <w:widowControl/>
            </w:pPr>
            <w:r w:rsidRPr="005F71C4">
              <w:rPr>
                <w:rFonts w:hint="eastAsia"/>
              </w:rPr>
              <w:t>注意节点保护功能基于</w:t>
            </w:r>
            <w:r w:rsidRPr="005F71C4">
              <w:rPr>
                <w:rFonts w:hint="eastAsia"/>
              </w:rPr>
              <w:t>CAN</w:t>
            </w:r>
            <w:r w:rsidRPr="005F71C4">
              <w:rPr>
                <w:rFonts w:hint="eastAsia"/>
              </w:rPr>
              <w:t>远程帧，不是所有的</w:t>
            </w:r>
            <w:r w:rsidRPr="005F71C4">
              <w:rPr>
                <w:rFonts w:hint="eastAsia"/>
              </w:rPr>
              <w:t>CAN</w:t>
            </w:r>
            <w:r w:rsidRPr="005F71C4">
              <w:rPr>
                <w:rFonts w:hint="eastAsia"/>
              </w:rPr>
              <w:t>设备都支持远程帧。</w:t>
            </w:r>
          </w:p>
          <w:p w:rsidR="007135BD" w:rsidRPr="00F12849" w:rsidRDefault="007135BD" w:rsidP="005819C0">
            <w:pPr>
              <w:autoSpaceDE w:val="0"/>
              <w:autoSpaceDN w:val="0"/>
              <w:adjustRightInd w:val="0"/>
              <w:jc w:val="left"/>
            </w:pPr>
          </w:p>
        </w:tc>
      </w:tr>
      <w:tr w:rsidR="007135BD" w:rsidTr="00371F1B">
        <w:tc>
          <w:tcPr>
            <w:tcW w:w="1701" w:type="dxa"/>
            <w:vAlign w:val="center"/>
          </w:tcPr>
          <w:p w:rsidR="007135BD" w:rsidRDefault="007135BD" w:rsidP="00371F1B">
            <w:pPr>
              <w:jc w:val="center"/>
            </w:pPr>
            <w:r>
              <w:rPr>
                <w:rFonts w:hint="eastAsia"/>
              </w:rPr>
              <w:t>心跳报文通讯</w:t>
            </w:r>
          </w:p>
        </w:tc>
        <w:tc>
          <w:tcPr>
            <w:tcW w:w="11646" w:type="dxa"/>
          </w:tcPr>
          <w:p w:rsidR="007135BD" w:rsidRDefault="007135BD" w:rsidP="005819C0">
            <w:r>
              <w:rPr>
                <w:rFonts w:hint="eastAsia"/>
              </w:rPr>
              <w:t>一般由某个从机作为生产者，周期性的发送心跳报文；</w:t>
            </w:r>
          </w:p>
          <w:p w:rsidR="007135BD" w:rsidRDefault="007135BD" w:rsidP="005819C0">
            <w:r>
              <w:rPr>
                <w:rFonts w:hint="eastAsia"/>
              </w:rPr>
              <w:t>一般从机会将该报文发送给主机，但是也可以同时发送给其他从机用于设备之间相互监视；</w:t>
            </w:r>
          </w:p>
          <w:p w:rsidR="007135BD" w:rsidRDefault="007135BD" w:rsidP="005819C0">
            <w:pPr>
              <w:autoSpaceDE w:val="0"/>
              <w:autoSpaceDN w:val="0"/>
              <w:adjustRightInd w:val="0"/>
              <w:jc w:val="left"/>
            </w:pPr>
            <w:r>
              <w:rPr>
                <w:rFonts w:hint="eastAsia"/>
              </w:rPr>
              <w:t>通过心跳报文可以让某个设备当前所处的状态让其他设备知道</w:t>
            </w:r>
          </w:p>
          <w:p w:rsidR="007135BD" w:rsidRDefault="007135BD" w:rsidP="005819C0">
            <w:pPr>
              <w:autoSpaceDE w:val="0"/>
              <w:autoSpaceDN w:val="0"/>
              <w:adjustRightInd w:val="0"/>
              <w:jc w:val="left"/>
            </w:pPr>
          </w:p>
          <w:p w:rsidR="007135BD" w:rsidRPr="00476591" w:rsidRDefault="007135BD" w:rsidP="005819C0">
            <w:pPr>
              <w:autoSpaceDE w:val="0"/>
              <w:autoSpaceDN w:val="0"/>
              <w:adjustRightInd w:val="0"/>
              <w:jc w:val="left"/>
            </w:pPr>
            <w:r w:rsidRPr="00476591">
              <w:t>Before the reception of the first heartbeat the status of the heartbeat producer is unknown.</w:t>
            </w:r>
          </w:p>
          <w:p w:rsidR="007135BD" w:rsidRPr="00476591" w:rsidRDefault="007135BD" w:rsidP="005819C0">
            <w:pPr>
              <w:autoSpaceDE w:val="0"/>
              <w:autoSpaceDN w:val="0"/>
              <w:adjustRightInd w:val="0"/>
              <w:jc w:val="left"/>
            </w:pPr>
            <w:r w:rsidRPr="00476591">
              <w:t>If the heartbeat time is 0 or the node-ID is 0 or greater than 127 the corresponding object entry</w:t>
            </w:r>
          </w:p>
          <w:p w:rsidR="007135BD" w:rsidRPr="00476591" w:rsidRDefault="007135BD" w:rsidP="005819C0">
            <w:pPr>
              <w:autoSpaceDE w:val="0"/>
              <w:autoSpaceDN w:val="0"/>
              <w:adjustRightInd w:val="0"/>
              <w:jc w:val="left"/>
            </w:pPr>
            <w:r w:rsidRPr="00476591">
              <w:t>shall be not used. The heartbeat time shall be given in multiples of 1ms.</w:t>
            </w:r>
          </w:p>
          <w:p w:rsidR="007135BD" w:rsidRPr="00476591" w:rsidRDefault="007135BD" w:rsidP="005819C0">
            <w:pPr>
              <w:autoSpaceDE w:val="0"/>
              <w:autoSpaceDN w:val="0"/>
              <w:adjustRightInd w:val="0"/>
              <w:jc w:val="left"/>
            </w:pPr>
            <w:r w:rsidRPr="00476591">
              <w:t>An attempt to configure several heartbeat times unequal 0 for the same node-ID the CANopen</w:t>
            </w:r>
          </w:p>
          <w:p w:rsidR="007135BD" w:rsidRDefault="007135BD" w:rsidP="005819C0">
            <w:r w:rsidRPr="00476591">
              <w:t>device shall be responded with the SDO abort transfer service (abort code: 0604 0043h).</w:t>
            </w:r>
          </w:p>
          <w:p w:rsidR="007135BD" w:rsidRDefault="007135BD" w:rsidP="005819C0"/>
        </w:tc>
      </w:tr>
    </w:tbl>
    <w:p w:rsidR="007135BD" w:rsidRDefault="007135BD" w:rsidP="00F825C0">
      <w:pPr>
        <w:pStyle w:val="2"/>
      </w:pPr>
    </w:p>
    <w:p w:rsidR="007135BD" w:rsidRDefault="007135BD" w:rsidP="007135BD">
      <w:pPr>
        <w:rPr>
          <w:rFonts w:asciiTheme="majorHAnsi" w:hAnsiTheme="majorHAnsi" w:cstheme="majorBidi"/>
          <w:sz w:val="28"/>
          <w:szCs w:val="32"/>
        </w:rPr>
      </w:pPr>
      <w:r>
        <w:br w:type="page"/>
      </w:r>
    </w:p>
    <w:p w:rsidR="00F825C0" w:rsidRDefault="005B5422" w:rsidP="00F825C0">
      <w:pPr>
        <w:pStyle w:val="2"/>
      </w:pPr>
      <w:bookmarkStart w:id="31" w:name="_Toc508203564"/>
      <w:r>
        <w:rPr>
          <w:rFonts w:hint="eastAsia"/>
        </w:rPr>
        <w:lastRenderedPageBreak/>
        <w:t>NEC</w:t>
      </w:r>
      <w:r w:rsidR="00F825C0">
        <w:rPr>
          <w:rFonts w:hint="eastAsia"/>
        </w:rPr>
        <w:t>参数</w:t>
      </w:r>
      <w:bookmarkEnd w:id="31"/>
    </w:p>
    <w:tbl>
      <w:tblPr>
        <w:tblStyle w:val="a8"/>
        <w:tblW w:w="13858" w:type="dxa"/>
        <w:tblLayout w:type="fixed"/>
        <w:tblLook w:val="04A0" w:firstRow="1" w:lastRow="0" w:firstColumn="1" w:lastColumn="0" w:noHBand="0" w:noVBand="1"/>
      </w:tblPr>
      <w:tblGrid>
        <w:gridCol w:w="1242"/>
        <w:gridCol w:w="1134"/>
        <w:gridCol w:w="1134"/>
        <w:gridCol w:w="1560"/>
        <w:gridCol w:w="992"/>
        <w:gridCol w:w="1417"/>
        <w:gridCol w:w="851"/>
        <w:gridCol w:w="5528"/>
      </w:tblGrid>
      <w:tr w:rsidR="00FE0887" w:rsidRPr="00D3326F" w:rsidTr="000D1290">
        <w:tc>
          <w:tcPr>
            <w:tcW w:w="1242" w:type="dxa"/>
            <w:vAlign w:val="center"/>
          </w:tcPr>
          <w:p w:rsidR="00FE0887" w:rsidRPr="00D3326F" w:rsidRDefault="00FE0887" w:rsidP="00E23BC6">
            <w:pPr>
              <w:autoSpaceDE w:val="0"/>
              <w:autoSpaceDN w:val="0"/>
              <w:adjustRightInd w:val="0"/>
              <w:jc w:val="center"/>
            </w:pPr>
            <w:r w:rsidRPr="00D3326F">
              <w:rPr>
                <w:rFonts w:hint="eastAsia"/>
              </w:rPr>
              <w:t>名称</w:t>
            </w:r>
          </w:p>
        </w:tc>
        <w:tc>
          <w:tcPr>
            <w:tcW w:w="1134" w:type="dxa"/>
            <w:vAlign w:val="center"/>
          </w:tcPr>
          <w:p w:rsidR="00FE0887" w:rsidRPr="00D3326F" w:rsidRDefault="00FE0887" w:rsidP="00E23BC6">
            <w:pPr>
              <w:autoSpaceDE w:val="0"/>
              <w:autoSpaceDN w:val="0"/>
              <w:adjustRightInd w:val="0"/>
              <w:jc w:val="center"/>
            </w:pPr>
            <w:r>
              <w:rPr>
                <w:rFonts w:hint="eastAsia"/>
              </w:rPr>
              <w:t>Object code</w:t>
            </w:r>
          </w:p>
        </w:tc>
        <w:tc>
          <w:tcPr>
            <w:tcW w:w="1134" w:type="dxa"/>
            <w:vAlign w:val="center"/>
          </w:tcPr>
          <w:p w:rsidR="00FE0887" w:rsidRDefault="00FE0887" w:rsidP="00E23BC6">
            <w:pPr>
              <w:autoSpaceDE w:val="0"/>
              <w:autoSpaceDN w:val="0"/>
              <w:adjustRightInd w:val="0"/>
              <w:jc w:val="center"/>
            </w:pPr>
            <w:r>
              <w:rPr>
                <w:rFonts w:hint="eastAsia"/>
              </w:rPr>
              <w:t>Index</w:t>
            </w:r>
          </w:p>
          <w:p w:rsidR="00FE0887" w:rsidRPr="00D3326F" w:rsidRDefault="00FE0887" w:rsidP="00E23BC6">
            <w:pPr>
              <w:autoSpaceDE w:val="0"/>
              <w:autoSpaceDN w:val="0"/>
              <w:adjustRightInd w:val="0"/>
              <w:jc w:val="center"/>
            </w:pPr>
            <w:r>
              <w:rPr>
                <w:rFonts w:hint="eastAsia"/>
              </w:rPr>
              <w:t>(hex)</w:t>
            </w:r>
          </w:p>
        </w:tc>
        <w:tc>
          <w:tcPr>
            <w:tcW w:w="1560" w:type="dxa"/>
            <w:vAlign w:val="center"/>
          </w:tcPr>
          <w:p w:rsidR="00FE0887" w:rsidRPr="00D3326F" w:rsidRDefault="00FE0887" w:rsidP="00E23BC6">
            <w:pPr>
              <w:autoSpaceDE w:val="0"/>
              <w:autoSpaceDN w:val="0"/>
              <w:adjustRightInd w:val="0"/>
              <w:jc w:val="center"/>
            </w:pPr>
            <w:r>
              <w:rPr>
                <w:rFonts w:hint="eastAsia"/>
              </w:rPr>
              <w:t>Data Type</w:t>
            </w:r>
          </w:p>
        </w:tc>
        <w:tc>
          <w:tcPr>
            <w:tcW w:w="992" w:type="dxa"/>
            <w:vAlign w:val="center"/>
          </w:tcPr>
          <w:p w:rsidR="00FE0887" w:rsidRPr="00D3326F" w:rsidRDefault="00FE0887" w:rsidP="00E23BC6">
            <w:pPr>
              <w:autoSpaceDE w:val="0"/>
              <w:autoSpaceDN w:val="0"/>
              <w:adjustRightInd w:val="0"/>
              <w:jc w:val="center"/>
            </w:pPr>
            <w:r>
              <w:rPr>
                <w:rFonts w:hint="eastAsia"/>
              </w:rPr>
              <w:t>Access</w:t>
            </w:r>
          </w:p>
        </w:tc>
        <w:tc>
          <w:tcPr>
            <w:tcW w:w="1417" w:type="dxa"/>
            <w:vAlign w:val="center"/>
          </w:tcPr>
          <w:p w:rsidR="00FE0887" w:rsidRPr="00D3326F" w:rsidRDefault="00FE0887" w:rsidP="00E23BC6">
            <w:pPr>
              <w:autoSpaceDE w:val="0"/>
              <w:autoSpaceDN w:val="0"/>
              <w:adjustRightInd w:val="0"/>
              <w:jc w:val="center"/>
            </w:pPr>
            <w:r>
              <w:rPr>
                <w:rFonts w:hint="eastAsia"/>
              </w:rPr>
              <w:t>Category</w:t>
            </w:r>
          </w:p>
        </w:tc>
        <w:tc>
          <w:tcPr>
            <w:tcW w:w="6379" w:type="dxa"/>
            <w:gridSpan w:val="2"/>
          </w:tcPr>
          <w:p w:rsidR="00FE0887" w:rsidRDefault="00FE0887" w:rsidP="009B372D">
            <w:pPr>
              <w:autoSpaceDE w:val="0"/>
              <w:autoSpaceDN w:val="0"/>
              <w:adjustRightInd w:val="0"/>
              <w:jc w:val="left"/>
            </w:pPr>
            <w:r>
              <w:rPr>
                <w:rFonts w:hint="eastAsia"/>
              </w:rPr>
              <w:t>描述</w:t>
            </w:r>
          </w:p>
        </w:tc>
      </w:tr>
      <w:tr w:rsidR="00FE0887" w:rsidRPr="00D3326F" w:rsidTr="000D1290">
        <w:tc>
          <w:tcPr>
            <w:tcW w:w="1242" w:type="dxa"/>
            <w:vMerge w:val="restart"/>
            <w:vAlign w:val="center"/>
          </w:tcPr>
          <w:p w:rsidR="00FE0887" w:rsidRPr="00FC5B89" w:rsidRDefault="00FE0887" w:rsidP="009B372D">
            <w:pPr>
              <w:autoSpaceDE w:val="0"/>
              <w:autoSpaceDN w:val="0"/>
              <w:adjustRightInd w:val="0"/>
              <w:jc w:val="center"/>
            </w:pPr>
            <w:r w:rsidRPr="00476591">
              <w:t>Consumer heartbeat time</w:t>
            </w:r>
          </w:p>
        </w:tc>
        <w:tc>
          <w:tcPr>
            <w:tcW w:w="1134" w:type="dxa"/>
            <w:vMerge w:val="restart"/>
            <w:vAlign w:val="center"/>
          </w:tcPr>
          <w:p w:rsidR="00FE0887" w:rsidRDefault="00FE0887" w:rsidP="009B372D">
            <w:pPr>
              <w:autoSpaceDE w:val="0"/>
              <w:autoSpaceDN w:val="0"/>
              <w:adjustRightInd w:val="0"/>
              <w:jc w:val="center"/>
            </w:pPr>
            <w:r>
              <w:rPr>
                <w:rFonts w:hint="eastAsia"/>
              </w:rPr>
              <w:t>ARRAY</w:t>
            </w:r>
          </w:p>
        </w:tc>
        <w:tc>
          <w:tcPr>
            <w:tcW w:w="1134" w:type="dxa"/>
            <w:vAlign w:val="center"/>
          </w:tcPr>
          <w:p w:rsidR="00FE0887" w:rsidRPr="00F825C0" w:rsidRDefault="00FE0887" w:rsidP="009B372D">
            <w:pPr>
              <w:autoSpaceDE w:val="0"/>
              <w:autoSpaceDN w:val="0"/>
              <w:adjustRightInd w:val="0"/>
              <w:jc w:val="center"/>
            </w:pPr>
            <w:r>
              <w:rPr>
                <w:rFonts w:hint="eastAsia"/>
              </w:rPr>
              <w:t>1016-00</w:t>
            </w:r>
          </w:p>
        </w:tc>
        <w:tc>
          <w:tcPr>
            <w:tcW w:w="1560" w:type="dxa"/>
            <w:vAlign w:val="center"/>
          </w:tcPr>
          <w:p w:rsidR="00FE0887" w:rsidRPr="00F825C0" w:rsidRDefault="00FE0887" w:rsidP="009B372D">
            <w:pPr>
              <w:autoSpaceDE w:val="0"/>
              <w:autoSpaceDN w:val="0"/>
              <w:adjustRightInd w:val="0"/>
              <w:jc w:val="center"/>
            </w:pPr>
            <w:r>
              <w:rPr>
                <w:rFonts w:hint="eastAsia"/>
              </w:rPr>
              <w:t>\</w:t>
            </w:r>
          </w:p>
        </w:tc>
        <w:tc>
          <w:tcPr>
            <w:tcW w:w="992" w:type="dxa"/>
            <w:vAlign w:val="center"/>
          </w:tcPr>
          <w:p w:rsidR="00FE0887" w:rsidRDefault="00FE0887" w:rsidP="009B372D">
            <w:pPr>
              <w:autoSpaceDE w:val="0"/>
              <w:autoSpaceDN w:val="0"/>
              <w:adjustRightInd w:val="0"/>
              <w:jc w:val="center"/>
            </w:pPr>
            <w:r>
              <w:t>const</w:t>
            </w:r>
          </w:p>
        </w:tc>
        <w:tc>
          <w:tcPr>
            <w:tcW w:w="1417" w:type="dxa"/>
            <w:vAlign w:val="center"/>
          </w:tcPr>
          <w:p w:rsidR="00FE0887" w:rsidRPr="00FC5B89" w:rsidRDefault="00FE0887" w:rsidP="009B372D">
            <w:pPr>
              <w:autoSpaceDE w:val="0"/>
              <w:autoSpaceDN w:val="0"/>
              <w:adjustRightInd w:val="0"/>
              <w:jc w:val="center"/>
            </w:pPr>
            <w:r>
              <w:rPr>
                <w:rFonts w:hint="eastAsia"/>
              </w:rPr>
              <w:t>O</w:t>
            </w:r>
          </w:p>
        </w:tc>
        <w:tc>
          <w:tcPr>
            <w:tcW w:w="6379" w:type="dxa"/>
            <w:gridSpan w:val="2"/>
          </w:tcPr>
          <w:p w:rsidR="00FE0887" w:rsidRDefault="00FE0887" w:rsidP="009B372D">
            <w:r>
              <w:rPr>
                <w:rFonts w:hint="eastAsia"/>
              </w:rPr>
              <w:t>子索引数目</w:t>
            </w:r>
          </w:p>
          <w:p w:rsidR="00FE0887" w:rsidRPr="00476591" w:rsidRDefault="00FE0887" w:rsidP="009B372D">
            <w:pPr>
              <w:autoSpaceDE w:val="0"/>
              <w:autoSpaceDN w:val="0"/>
              <w:adjustRightInd w:val="0"/>
              <w:jc w:val="left"/>
            </w:pPr>
          </w:p>
        </w:tc>
      </w:tr>
      <w:tr w:rsidR="00FE0887" w:rsidRPr="00D3326F" w:rsidTr="000D1290">
        <w:trPr>
          <w:trHeight w:val="77"/>
        </w:trPr>
        <w:tc>
          <w:tcPr>
            <w:tcW w:w="1242" w:type="dxa"/>
            <w:vMerge/>
            <w:vAlign w:val="center"/>
          </w:tcPr>
          <w:p w:rsidR="00FE0887" w:rsidRPr="00476591" w:rsidRDefault="00FE0887" w:rsidP="009B372D">
            <w:pPr>
              <w:autoSpaceDE w:val="0"/>
              <w:autoSpaceDN w:val="0"/>
              <w:adjustRightInd w:val="0"/>
              <w:jc w:val="center"/>
            </w:pPr>
          </w:p>
        </w:tc>
        <w:tc>
          <w:tcPr>
            <w:tcW w:w="1134" w:type="dxa"/>
            <w:vMerge/>
            <w:vAlign w:val="center"/>
          </w:tcPr>
          <w:p w:rsidR="00FE0887" w:rsidRDefault="00FE0887" w:rsidP="009B372D">
            <w:pPr>
              <w:autoSpaceDE w:val="0"/>
              <w:autoSpaceDN w:val="0"/>
              <w:adjustRightInd w:val="0"/>
              <w:jc w:val="center"/>
            </w:pPr>
          </w:p>
        </w:tc>
        <w:tc>
          <w:tcPr>
            <w:tcW w:w="1134" w:type="dxa"/>
            <w:vMerge w:val="restart"/>
            <w:vAlign w:val="center"/>
          </w:tcPr>
          <w:p w:rsidR="00FE0887" w:rsidRDefault="00FE0887" w:rsidP="009B372D">
            <w:pPr>
              <w:autoSpaceDE w:val="0"/>
              <w:autoSpaceDN w:val="0"/>
              <w:adjustRightInd w:val="0"/>
              <w:jc w:val="center"/>
            </w:pPr>
            <w:r>
              <w:rPr>
                <w:rFonts w:hint="eastAsia"/>
              </w:rPr>
              <w:t>1016-01</w:t>
            </w:r>
          </w:p>
        </w:tc>
        <w:tc>
          <w:tcPr>
            <w:tcW w:w="1560" w:type="dxa"/>
            <w:vMerge w:val="restart"/>
            <w:vAlign w:val="center"/>
          </w:tcPr>
          <w:p w:rsidR="00FE0887" w:rsidRPr="00F825C0" w:rsidRDefault="00FE0887" w:rsidP="009B372D">
            <w:pPr>
              <w:autoSpaceDE w:val="0"/>
              <w:autoSpaceDN w:val="0"/>
              <w:adjustRightInd w:val="0"/>
              <w:jc w:val="center"/>
            </w:pPr>
            <w:r w:rsidRPr="00F825C0">
              <w:t>UNSIGNED</w:t>
            </w:r>
            <w:r>
              <w:rPr>
                <w:rFonts w:hint="eastAsia"/>
              </w:rPr>
              <w:t>32</w:t>
            </w:r>
          </w:p>
        </w:tc>
        <w:tc>
          <w:tcPr>
            <w:tcW w:w="992" w:type="dxa"/>
            <w:vMerge w:val="restart"/>
            <w:vAlign w:val="center"/>
          </w:tcPr>
          <w:p w:rsidR="00FE0887" w:rsidRDefault="00FE0887" w:rsidP="009B372D">
            <w:pPr>
              <w:autoSpaceDE w:val="0"/>
              <w:autoSpaceDN w:val="0"/>
              <w:adjustRightInd w:val="0"/>
              <w:jc w:val="center"/>
            </w:pPr>
            <w:r>
              <w:rPr>
                <w:rFonts w:hint="eastAsia"/>
              </w:rPr>
              <w:t>RW</w:t>
            </w:r>
          </w:p>
        </w:tc>
        <w:tc>
          <w:tcPr>
            <w:tcW w:w="1417" w:type="dxa"/>
            <w:vMerge w:val="restart"/>
            <w:vAlign w:val="center"/>
          </w:tcPr>
          <w:p w:rsidR="00FE0887" w:rsidRPr="00FC5B89" w:rsidRDefault="00FE0887" w:rsidP="009B372D">
            <w:pPr>
              <w:autoSpaceDE w:val="0"/>
              <w:autoSpaceDN w:val="0"/>
              <w:adjustRightInd w:val="0"/>
              <w:jc w:val="center"/>
            </w:pPr>
            <w:r>
              <w:rPr>
                <w:rFonts w:hint="eastAsia"/>
              </w:rPr>
              <w:t>M</w:t>
            </w:r>
          </w:p>
        </w:tc>
        <w:tc>
          <w:tcPr>
            <w:tcW w:w="851" w:type="dxa"/>
            <w:vAlign w:val="center"/>
          </w:tcPr>
          <w:p w:rsidR="00FE0887" w:rsidRPr="00476591" w:rsidRDefault="00FE0887" w:rsidP="009B372D">
            <w:pPr>
              <w:autoSpaceDE w:val="0"/>
              <w:autoSpaceDN w:val="0"/>
              <w:adjustRightInd w:val="0"/>
              <w:jc w:val="center"/>
            </w:pPr>
            <w:r w:rsidRPr="00476591">
              <w:rPr>
                <w:rFonts w:hint="eastAsia"/>
              </w:rPr>
              <w:t>bit</w:t>
            </w:r>
          </w:p>
        </w:tc>
        <w:tc>
          <w:tcPr>
            <w:tcW w:w="5528" w:type="dxa"/>
            <w:vAlign w:val="center"/>
          </w:tcPr>
          <w:p w:rsidR="00FE0887" w:rsidRPr="00476591" w:rsidRDefault="00FE0887" w:rsidP="009B372D">
            <w:pPr>
              <w:autoSpaceDE w:val="0"/>
              <w:autoSpaceDN w:val="0"/>
              <w:adjustRightInd w:val="0"/>
              <w:jc w:val="center"/>
            </w:pPr>
            <w:r w:rsidRPr="00476591">
              <w:rPr>
                <w:rFonts w:hint="eastAsia"/>
              </w:rPr>
              <w:t>描述</w:t>
            </w:r>
          </w:p>
        </w:tc>
      </w:tr>
      <w:tr w:rsidR="00FE0887" w:rsidRPr="00D3326F" w:rsidTr="000D1290">
        <w:trPr>
          <w:trHeight w:val="74"/>
        </w:trPr>
        <w:tc>
          <w:tcPr>
            <w:tcW w:w="1242" w:type="dxa"/>
            <w:vMerge/>
            <w:vAlign w:val="center"/>
          </w:tcPr>
          <w:p w:rsidR="00FE0887" w:rsidRPr="00476591" w:rsidRDefault="00FE0887" w:rsidP="009B372D">
            <w:pPr>
              <w:autoSpaceDE w:val="0"/>
              <w:autoSpaceDN w:val="0"/>
              <w:adjustRightInd w:val="0"/>
              <w:jc w:val="center"/>
            </w:pPr>
          </w:p>
        </w:tc>
        <w:tc>
          <w:tcPr>
            <w:tcW w:w="1134" w:type="dxa"/>
            <w:vMerge/>
            <w:vAlign w:val="center"/>
          </w:tcPr>
          <w:p w:rsidR="00FE0887" w:rsidRDefault="00FE0887" w:rsidP="009B372D">
            <w:pPr>
              <w:autoSpaceDE w:val="0"/>
              <w:autoSpaceDN w:val="0"/>
              <w:adjustRightInd w:val="0"/>
              <w:jc w:val="center"/>
            </w:pPr>
          </w:p>
        </w:tc>
        <w:tc>
          <w:tcPr>
            <w:tcW w:w="1134" w:type="dxa"/>
            <w:vMerge/>
            <w:vAlign w:val="center"/>
          </w:tcPr>
          <w:p w:rsidR="00FE0887" w:rsidRDefault="00FE0887" w:rsidP="009B372D">
            <w:pPr>
              <w:autoSpaceDE w:val="0"/>
              <w:autoSpaceDN w:val="0"/>
              <w:adjustRightInd w:val="0"/>
              <w:jc w:val="center"/>
            </w:pPr>
          </w:p>
        </w:tc>
        <w:tc>
          <w:tcPr>
            <w:tcW w:w="1560" w:type="dxa"/>
            <w:vMerge/>
            <w:vAlign w:val="center"/>
          </w:tcPr>
          <w:p w:rsidR="00FE0887" w:rsidRPr="00F825C0" w:rsidRDefault="00FE0887" w:rsidP="009B372D">
            <w:pPr>
              <w:autoSpaceDE w:val="0"/>
              <w:autoSpaceDN w:val="0"/>
              <w:adjustRightInd w:val="0"/>
              <w:jc w:val="center"/>
            </w:pPr>
          </w:p>
        </w:tc>
        <w:tc>
          <w:tcPr>
            <w:tcW w:w="992" w:type="dxa"/>
            <w:vMerge/>
            <w:vAlign w:val="center"/>
          </w:tcPr>
          <w:p w:rsidR="00FE0887" w:rsidRDefault="00FE0887" w:rsidP="009B372D">
            <w:pPr>
              <w:autoSpaceDE w:val="0"/>
              <w:autoSpaceDN w:val="0"/>
              <w:adjustRightInd w:val="0"/>
              <w:jc w:val="center"/>
            </w:pPr>
          </w:p>
        </w:tc>
        <w:tc>
          <w:tcPr>
            <w:tcW w:w="1417" w:type="dxa"/>
            <w:vMerge/>
            <w:vAlign w:val="center"/>
          </w:tcPr>
          <w:p w:rsidR="00FE0887" w:rsidRDefault="00FE0887" w:rsidP="009B372D">
            <w:pPr>
              <w:autoSpaceDE w:val="0"/>
              <w:autoSpaceDN w:val="0"/>
              <w:adjustRightInd w:val="0"/>
              <w:jc w:val="center"/>
            </w:pPr>
          </w:p>
        </w:tc>
        <w:tc>
          <w:tcPr>
            <w:tcW w:w="851" w:type="dxa"/>
            <w:vAlign w:val="center"/>
          </w:tcPr>
          <w:p w:rsidR="00FE0887" w:rsidRPr="00476591" w:rsidRDefault="00FE0887" w:rsidP="009B372D">
            <w:pPr>
              <w:autoSpaceDE w:val="0"/>
              <w:autoSpaceDN w:val="0"/>
              <w:adjustRightInd w:val="0"/>
              <w:jc w:val="center"/>
            </w:pPr>
            <w:r w:rsidRPr="00476591">
              <w:rPr>
                <w:rFonts w:hint="eastAsia"/>
              </w:rPr>
              <w:t>31</w:t>
            </w:r>
            <w:r w:rsidRPr="00476591">
              <w:rPr>
                <w:rFonts w:hint="eastAsia"/>
              </w:rPr>
              <w:t>：</w:t>
            </w:r>
            <w:r w:rsidRPr="00476591">
              <w:rPr>
                <w:rFonts w:hint="eastAsia"/>
              </w:rPr>
              <w:t>24</w:t>
            </w:r>
          </w:p>
        </w:tc>
        <w:tc>
          <w:tcPr>
            <w:tcW w:w="5528" w:type="dxa"/>
          </w:tcPr>
          <w:p w:rsidR="00FE0887" w:rsidRPr="00476591" w:rsidRDefault="00FE0887" w:rsidP="009B372D">
            <w:pPr>
              <w:autoSpaceDE w:val="0"/>
              <w:autoSpaceDN w:val="0"/>
              <w:adjustRightInd w:val="0"/>
              <w:jc w:val="left"/>
            </w:pPr>
            <w:r>
              <w:rPr>
                <w:rFonts w:hint="eastAsia"/>
              </w:rPr>
              <w:t>保留</w:t>
            </w:r>
            <w:r w:rsidR="002D74EC">
              <w:rPr>
                <w:rFonts w:hint="eastAsia"/>
              </w:rPr>
              <w:t>=0</w:t>
            </w:r>
          </w:p>
        </w:tc>
      </w:tr>
      <w:tr w:rsidR="00FE0887" w:rsidRPr="00D3326F" w:rsidTr="000D1290">
        <w:trPr>
          <w:trHeight w:val="74"/>
        </w:trPr>
        <w:tc>
          <w:tcPr>
            <w:tcW w:w="1242" w:type="dxa"/>
            <w:vMerge/>
            <w:vAlign w:val="center"/>
          </w:tcPr>
          <w:p w:rsidR="00FE0887" w:rsidRPr="00476591" w:rsidRDefault="00FE0887" w:rsidP="009B372D">
            <w:pPr>
              <w:autoSpaceDE w:val="0"/>
              <w:autoSpaceDN w:val="0"/>
              <w:adjustRightInd w:val="0"/>
              <w:jc w:val="center"/>
            </w:pPr>
          </w:p>
        </w:tc>
        <w:tc>
          <w:tcPr>
            <w:tcW w:w="1134" w:type="dxa"/>
            <w:vMerge/>
            <w:vAlign w:val="center"/>
          </w:tcPr>
          <w:p w:rsidR="00FE0887" w:rsidRDefault="00FE0887" w:rsidP="009B372D">
            <w:pPr>
              <w:autoSpaceDE w:val="0"/>
              <w:autoSpaceDN w:val="0"/>
              <w:adjustRightInd w:val="0"/>
              <w:jc w:val="center"/>
            </w:pPr>
          </w:p>
        </w:tc>
        <w:tc>
          <w:tcPr>
            <w:tcW w:w="1134" w:type="dxa"/>
            <w:vMerge/>
            <w:vAlign w:val="center"/>
          </w:tcPr>
          <w:p w:rsidR="00FE0887" w:rsidRDefault="00FE0887" w:rsidP="009B372D">
            <w:pPr>
              <w:autoSpaceDE w:val="0"/>
              <w:autoSpaceDN w:val="0"/>
              <w:adjustRightInd w:val="0"/>
              <w:jc w:val="center"/>
            </w:pPr>
          </w:p>
        </w:tc>
        <w:tc>
          <w:tcPr>
            <w:tcW w:w="1560" w:type="dxa"/>
            <w:vMerge/>
            <w:vAlign w:val="center"/>
          </w:tcPr>
          <w:p w:rsidR="00FE0887" w:rsidRPr="00F825C0" w:rsidRDefault="00FE0887" w:rsidP="009B372D">
            <w:pPr>
              <w:autoSpaceDE w:val="0"/>
              <w:autoSpaceDN w:val="0"/>
              <w:adjustRightInd w:val="0"/>
              <w:jc w:val="center"/>
            </w:pPr>
          </w:p>
        </w:tc>
        <w:tc>
          <w:tcPr>
            <w:tcW w:w="992" w:type="dxa"/>
            <w:vMerge/>
            <w:vAlign w:val="center"/>
          </w:tcPr>
          <w:p w:rsidR="00FE0887" w:rsidRDefault="00FE0887" w:rsidP="009B372D">
            <w:pPr>
              <w:autoSpaceDE w:val="0"/>
              <w:autoSpaceDN w:val="0"/>
              <w:adjustRightInd w:val="0"/>
              <w:jc w:val="center"/>
            </w:pPr>
          </w:p>
        </w:tc>
        <w:tc>
          <w:tcPr>
            <w:tcW w:w="1417" w:type="dxa"/>
            <w:vMerge/>
            <w:vAlign w:val="center"/>
          </w:tcPr>
          <w:p w:rsidR="00FE0887" w:rsidRDefault="00FE0887" w:rsidP="009B372D">
            <w:pPr>
              <w:autoSpaceDE w:val="0"/>
              <w:autoSpaceDN w:val="0"/>
              <w:adjustRightInd w:val="0"/>
              <w:jc w:val="center"/>
            </w:pPr>
          </w:p>
        </w:tc>
        <w:tc>
          <w:tcPr>
            <w:tcW w:w="851" w:type="dxa"/>
            <w:vAlign w:val="center"/>
          </w:tcPr>
          <w:p w:rsidR="00FE0887" w:rsidRPr="00476591" w:rsidRDefault="00FE0887" w:rsidP="009B372D">
            <w:pPr>
              <w:autoSpaceDE w:val="0"/>
              <w:autoSpaceDN w:val="0"/>
              <w:adjustRightInd w:val="0"/>
              <w:jc w:val="center"/>
            </w:pPr>
            <w:r>
              <w:rPr>
                <w:rFonts w:hint="eastAsia"/>
              </w:rPr>
              <w:t>23</w:t>
            </w:r>
            <w:r w:rsidRPr="00476591">
              <w:rPr>
                <w:rFonts w:hint="eastAsia"/>
              </w:rPr>
              <w:t>：</w:t>
            </w:r>
            <w:r w:rsidRPr="00476591">
              <w:rPr>
                <w:rFonts w:hint="eastAsia"/>
              </w:rPr>
              <w:t>16</w:t>
            </w:r>
          </w:p>
        </w:tc>
        <w:tc>
          <w:tcPr>
            <w:tcW w:w="5528" w:type="dxa"/>
          </w:tcPr>
          <w:p w:rsidR="00F12849" w:rsidRDefault="00F12849" w:rsidP="009B372D">
            <w:pPr>
              <w:autoSpaceDE w:val="0"/>
              <w:autoSpaceDN w:val="0"/>
              <w:adjustRightInd w:val="0"/>
              <w:jc w:val="left"/>
            </w:pPr>
            <w:r>
              <w:rPr>
                <w:rFonts w:hint="eastAsia"/>
              </w:rPr>
              <w:t>Node-ID</w:t>
            </w:r>
          </w:p>
          <w:p w:rsidR="00FE0887" w:rsidRDefault="000D1290" w:rsidP="009B372D">
            <w:pPr>
              <w:autoSpaceDE w:val="0"/>
              <w:autoSpaceDN w:val="0"/>
              <w:adjustRightInd w:val="0"/>
              <w:jc w:val="left"/>
            </w:pPr>
            <w:r>
              <w:rPr>
                <w:rFonts w:hint="eastAsia"/>
              </w:rPr>
              <w:t>配置心跳报文消费者指定接收哪个设备的心跳报文</w:t>
            </w:r>
          </w:p>
          <w:p w:rsidR="00FE0887" w:rsidRDefault="00FE0887" w:rsidP="009B372D">
            <w:pPr>
              <w:autoSpaceDE w:val="0"/>
              <w:autoSpaceDN w:val="0"/>
              <w:adjustRightInd w:val="0"/>
              <w:jc w:val="left"/>
            </w:pPr>
            <w:r>
              <w:rPr>
                <w:rFonts w:hint="eastAsia"/>
              </w:rPr>
              <w:t>填入被监视设备（即心跳报文生产者）的</w:t>
            </w:r>
            <w:r w:rsidR="00F12849">
              <w:rPr>
                <w:rFonts w:hint="eastAsia"/>
              </w:rPr>
              <w:t>Node-ID</w:t>
            </w:r>
          </w:p>
          <w:p w:rsidR="00FE0887" w:rsidRPr="00476591" w:rsidRDefault="00FE0887" w:rsidP="009B372D">
            <w:pPr>
              <w:autoSpaceDE w:val="0"/>
              <w:autoSpaceDN w:val="0"/>
              <w:adjustRightInd w:val="0"/>
              <w:jc w:val="left"/>
            </w:pPr>
            <w:r>
              <w:rPr>
                <w:rFonts w:hint="eastAsia"/>
              </w:rPr>
              <w:t>范围：</w:t>
            </w:r>
            <w:r>
              <w:rPr>
                <w:rFonts w:hint="eastAsia"/>
              </w:rPr>
              <w:t>1~127</w:t>
            </w:r>
          </w:p>
        </w:tc>
      </w:tr>
      <w:tr w:rsidR="00FE0887" w:rsidRPr="00D3326F" w:rsidTr="000D1290">
        <w:trPr>
          <w:trHeight w:val="74"/>
        </w:trPr>
        <w:tc>
          <w:tcPr>
            <w:tcW w:w="1242" w:type="dxa"/>
            <w:vMerge/>
            <w:vAlign w:val="center"/>
          </w:tcPr>
          <w:p w:rsidR="00FE0887" w:rsidRPr="00476591" w:rsidRDefault="00FE0887" w:rsidP="009B372D">
            <w:pPr>
              <w:autoSpaceDE w:val="0"/>
              <w:autoSpaceDN w:val="0"/>
              <w:adjustRightInd w:val="0"/>
              <w:jc w:val="center"/>
            </w:pPr>
          </w:p>
        </w:tc>
        <w:tc>
          <w:tcPr>
            <w:tcW w:w="1134" w:type="dxa"/>
            <w:vMerge/>
            <w:vAlign w:val="center"/>
          </w:tcPr>
          <w:p w:rsidR="00FE0887" w:rsidRDefault="00FE0887" w:rsidP="009B372D">
            <w:pPr>
              <w:autoSpaceDE w:val="0"/>
              <w:autoSpaceDN w:val="0"/>
              <w:adjustRightInd w:val="0"/>
              <w:jc w:val="center"/>
            </w:pPr>
          </w:p>
        </w:tc>
        <w:tc>
          <w:tcPr>
            <w:tcW w:w="1134" w:type="dxa"/>
            <w:vMerge/>
            <w:vAlign w:val="center"/>
          </w:tcPr>
          <w:p w:rsidR="00FE0887" w:rsidRDefault="00FE0887" w:rsidP="009B372D">
            <w:pPr>
              <w:autoSpaceDE w:val="0"/>
              <w:autoSpaceDN w:val="0"/>
              <w:adjustRightInd w:val="0"/>
              <w:jc w:val="center"/>
            </w:pPr>
          </w:p>
        </w:tc>
        <w:tc>
          <w:tcPr>
            <w:tcW w:w="1560" w:type="dxa"/>
            <w:vMerge/>
            <w:vAlign w:val="center"/>
          </w:tcPr>
          <w:p w:rsidR="00FE0887" w:rsidRPr="00F825C0" w:rsidRDefault="00FE0887" w:rsidP="009B372D">
            <w:pPr>
              <w:autoSpaceDE w:val="0"/>
              <w:autoSpaceDN w:val="0"/>
              <w:adjustRightInd w:val="0"/>
              <w:jc w:val="center"/>
            </w:pPr>
          </w:p>
        </w:tc>
        <w:tc>
          <w:tcPr>
            <w:tcW w:w="992" w:type="dxa"/>
            <w:vMerge/>
            <w:vAlign w:val="center"/>
          </w:tcPr>
          <w:p w:rsidR="00FE0887" w:rsidRDefault="00FE0887" w:rsidP="009B372D">
            <w:pPr>
              <w:autoSpaceDE w:val="0"/>
              <w:autoSpaceDN w:val="0"/>
              <w:adjustRightInd w:val="0"/>
              <w:jc w:val="center"/>
            </w:pPr>
          </w:p>
        </w:tc>
        <w:tc>
          <w:tcPr>
            <w:tcW w:w="1417" w:type="dxa"/>
            <w:vMerge/>
            <w:vAlign w:val="center"/>
          </w:tcPr>
          <w:p w:rsidR="00FE0887" w:rsidRDefault="00FE0887" w:rsidP="009B372D">
            <w:pPr>
              <w:autoSpaceDE w:val="0"/>
              <w:autoSpaceDN w:val="0"/>
              <w:adjustRightInd w:val="0"/>
              <w:jc w:val="center"/>
            </w:pPr>
          </w:p>
        </w:tc>
        <w:tc>
          <w:tcPr>
            <w:tcW w:w="851" w:type="dxa"/>
            <w:vAlign w:val="center"/>
          </w:tcPr>
          <w:p w:rsidR="00FE0887" w:rsidRPr="00476591" w:rsidRDefault="00FE0887" w:rsidP="009B372D">
            <w:pPr>
              <w:autoSpaceDE w:val="0"/>
              <w:autoSpaceDN w:val="0"/>
              <w:adjustRightInd w:val="0"/>
              <w:jc w:val="center"/>
            </w:pPr>
            <w:r w:rsidRPr="00476591">
              <w:rPr>
                <w:rFonts w:hint="eastAsia"/>
              </w:rPr>
              <w:t>15</w:t>
            </w:r>
            <w:r w:rsidRPr="00476591">
              <w:rPr>
                <w:rFonts w:hint="eastAsia"/>
              </w:rPr>
              <w:t>：</w:t>
            </w:r>
            <w:r w:rsidRPr="00476591">
              <w:rPr>
                <w:rFonts w:hint="eastAsia"/>
              </w:rPr>
              <w:t>0</w:t>
            </w:r>
          </w:p>
        </w:tc>
        <w:tc>
          <w:tcPr>
            <w:tcW w:w="5528" w:type="dxa"/>
          </w:tcPr>
          <w:p w:rsidR="00FE0887" w:rsidRDefault="00FE0887" w:rsidP="009B372D">
            <w:pPr>
              <w:autoSpaceDE w:val="0"/>
              <w:autoSpaceDN w:val="0"/>
              <w:adjustRightInd w:val="0"/>
              <w:jc w:val="left"/>
            </w:pPr>
            <w:r>
              <w:rPr>
                <w:rFonts w:hint="eastAsia"/>
              </w:rPr>
              <w:t>配置心跳报文消费者的心跳周期；</w:t>
            </w:r>
          </w:p>
          <w:p w:rsidR="00FE0887" w:rsidRDefault="00FE0887" w:rsidP="009B372D">
            <w:r>
              <w:rPr>
                <w:rFonts w:hint="eastAsia"/>
              </w:rPr>
              <w:t>如果超过心跳周期消费者还是没有收到指定设备的心跳报文，那么消费者就知道这个生产者出问题了。</w:t>
            </w:r>
          </w:p>
          <w:p w:rsidR="00FE0887" w:rsidRPr="000D1290" w:rsidRDefault="00FE0887" w:rsidP="009B372D">
            <w:pPr>
              <w:autoSpaceDE w:val="0"/>
              <w:autoSpaceDN w:val="0"/>
              <w:adjustRightInd w:val="0"/>
              <w:jc w:val="left"/>
              <w:rPr>
                <w:b/>
              </w:rPr>
            </w:pPr>
            <w:r>
              <w:rPr>
                <w:rFonts w:hint="eastAsia"/>
                <w:b/>
              </w:rPr>
              <w:t>消费者设备的心跳周期要大于生产者的心跳间隔；</w:t>
            </w:r>
          </w:p>
          <w:p w:rsidR="00FE0887" w:rsidRPr="009E115D" w:rsidRDefault="00FE0887" w:rsidP="009B372D">
            <w:pPr>
              <w:autoSpaceDE w:val="0"/>
              <w:autoSpaceDN w:val="0"/>
              <w:adjustRightInd w:val="0"/>
              <w:jc w:val="left"/>
            </w:pPr>
            <w:r>
              <w:rPr>
                <w:rFonts w:hint="eastAsia"/>
              </w:rPr>
              <w:t>单位：</w:t>
            </w:r>
            <w:r>
              <w:rPr>
                <w:rFonts w:hint="eastAsia"/>
              </w:rPr>
              <w:t>ms</w:t>
            </w:r>
          </w:p>
        </w:tc>
      </w:tr>
      <w:tr w:rsidR="00FE0887" w:rsidRPr="00D3326F" w:rsidTr="000D1290">
        <w:tc>
          <w:tcPr>
            <w:tcW w:w="1242" w:type="dxa"/>
            <w:vMerge/>
            <w:vAlign w:val="center"/>
          </w:tcPr>
          <w:p w:rsidR="00FE0887" w:rsidRPr="00476591" w:rsidRDefault="00FE0887" w:rsidP="009B372D">
            <w:pPr>
              <w:autoSpaceDE w:val="0"/>
              <w:autoSpaceDN w:val="0"/>
              <w:adjustRightInd w:val="0"/>
              <w:jc w:val="center"/>
            </w:pPr>
          </w:p>
        </w:tc>
        <w:tc>
          <w:tcPr>
            <w:tcW w:w="1134" w:type="dxa"/>
            <w:vMerge/>
            <w:vAlign w:val="center"/>
          </w:tcPr>
          <w:p w:rsidR="00FE0887" w:rsidRDefault="00FE0887" w:rsidP="009B372D">
            <w:pPr>
              <w:autoSpaceDE w:val="0"/>
              <w:autoSpaceDN w:val="0"/>
              <w:adjustRightInd w:val="0"/>
              <w:jc w:val="center"/>
            </w:pPr>
          </w:p>
        </w:tc>
        <w:tc>
          <w:tcPr>
            <w:tcW w:w="1134" w:type="dxa"/>
            <w:vAlign w:val="center"/>
          </w:tcPr>
          <w:p w:rsidR="00FE0887" w:rsidRDefault="00FE0887" w:rsidP="009B372D">
            <w:pPr>
              <w:autoSpaceDE w:val="0"/>
              <w:autoSpaceDN w:val="0"/>
              <w:adjustRightInd w:val="0"/>
              <w:jc w:val="center"/>
            </w:pPr>
            <w:r>
              <w:rPr>
                <w:rFonts w:hint="eastAsia"/>
              </w:rPr>
              <w:t>1016-</w:t>
            </w:r>
          </w:p>
          <w:p w:rsidR="00FE0887" w:rsidRDefault="00FE0887" w:rsidP="009B372D">
            <w:pPr>
              <w:autoSpaceDE w:val="0"/>
              <w:autoSpaceDN w:val="0"/>
              <w:adjustRightInd w:val="0"/>
              <w:jc w:val="center"/>
            </w:pPr>
            <w:r>
              <w:rPr>
                <w:rFonts w:hint="eastAsia"/>
              </w:rPr>
              <w:t>02~07</w:t>
            </w:r>
          </w:p>
        </w:tc>
        <w:tc>
          <w:tcPr>
            <w:tcW w:w="1560" w:type="dxa"/>
            <w:vAlign w:val="center"/>
          </w:tcPr>
          <w:p w:rsidR="00FE0887" w:rsidRPr="00F825C0" w:rsidRDefault="00FE0887" w:rsidP="009B372D">
            <w:pPr>
              <w:autoSpaceDE w:val="0"/>
              <w:autoSpaceDN w:val="0"/>
              <w:adjustRightInd w:val="0"/>
              <w:jc w:val="center"/>
            </w:pPr>
            <w:r w:rsidRPr="00F825C0">
              <w:t>UNSIGNED</w:t>
            </w:r>
            <w:r>
              <w:rPr>
                <w:rFonts w:hint="eastAsia"/>
              </w:rPr>
              <w:t>32</w:t>
            </w:r>
          </w:p>
        </w:tc>
        <w:tc>
          <w:tcPr>
            <w:tcW w:w="992" w:type="dxa"/>
            <w:vAlign w:val="center"/>
          </w:tcPr>
          <w:p w:rsidR="00FE0887" w:rsidRDefault="00FE0887" w:rsidP="009B372D">
            <w:pPr>
              <w:autoSpaceDE w:val="0"/>
              <w:autoSpaceDN w:val="0"/>
              <w:adjustRightInd w:val="0"/>
              <w:jc w:val="center"/>
            </w:pPr>
            <w:r>
              <w:rPr>
                <w:rFonts w:hint="eastAsia"/>
              </w:rPr>
              <w:t>RW</w:t>
            </w:r>
          </w:p>
        </w:tc>
        <w:tc>
          <w:tcPr>
            <w:tcW w:w="1417" w:type="dxa"/>
            <w:vAlign w:val="center"/>
          </w:tcPr>
          <w:p w:rsidR="00FE0887" w:rsidRPr="00FC5B89" w:rsidRDefault="00FE0887" w:rsidP="009B372D">
            <w:pPr>
              <w:autoSpaceDE w:val="0"/>
              <w:autoSpaceDN w:val="0"/>
              <w:adjustRightInd w:val="0"/>
              <w:jc w:val="center"/>
            </w:pPr>
            <w:r>
              <w:rPr>
                <w:rFonts w:hint="eastAsia"/>
              </w:rPr>
              <w:t>O</w:t>
            </w:r>
          </w:p>
        </w:tc>
        <w:tc>
          <w:tcPr>
            <w:tcW w:w="6379" w:type="dxa"/>
            <w:gridSpan w:val="2"/>
            <w:vAlign w:val="center"/>
          </w:tcPr>
          <w:p w:rsidR="00FE0887" w:rsidRDefault="00FE0887" w:rsidP="00E23BC6">
            <w:pPr>
              <w:autoSpaceDE w:val="0"/>
              <w:autoSpaceDN w:val="0"/>
              <w:adjustRightInd w:val="0"/>
            </w:pPr>
            <w:r>
              <w:rPr>
                <w:rFonts w:hint="eastAsia"/>
              </w:rPr>
              <w:t>同上</w:t>
            </w:r>
          </w:p>
          <w:p w:rsidR="00E23BC6" w:rsidRPr="007E6EB5" w:rsidRDefault="00FE0887" w:rsidP="00E23BC6">
            <w:pPr>
              <w:autoSpaceDE w:val="0"/>
              <w:autoSpaceDN w:val="0"/>
              <w:adjustRightInd w:val="0"/>
            </w:pPr>
            <w:r>
              <w:rPr>
                <w:rFonts w:hint="eastAsia"/>
              </w:rPr>
              <w:t>一台设备可以</w:t>
            </w:r>
            <w:r w:rsidR="007E6EB5">
              <w:rPr>
                <w:rFonts w:hint="eastAsia"/>
              </w:rPr>
              <w:t>接收来自</w:t>
            </w:r>
            <w:r>
              <w:rPr>
                <w:rFonts w:hint="eastAsia"/>
              </w:rPr>
              <w:t>多台设备</w:t>
            </w:r>
            <w:r w:rsidR="007E6EB5">
              <w:rPr>
                <w:rFonts w:hint="eastAsia"/>
              </w:rPr>
              <w:t>的心跳报文</w:t>
            </w:r>
          </w:p>
        </w:tc>
      </w:tr>
      <w:tr w:rsidR="00FE0887" w:rsidRPr="00D3326F" w:rsidTr="000D1290">
        <w:tc>
          <w:tcPr>
            <w:tcW w:w="1242" w:type="dxa"/>
            <w:vAlign w:val="center"/>
          </w:tcPr>
          <w:p w:rsidR="00FE0887" w:rsidRPr="00476591" w:rsidRDefault="00FE0887" w:rsidP="009B372D">
            <w:pPr>
              <w:autoSpaceDE w:val="0"/>
              <w:autoSpaceDN w:val="0"/>
              <w:adjustRightInd w:val="0"/>
              <w:jc w:val="center"/>
            </w:pPr>
          </w:p>
        </w:tc>
        <w:tc>
          <w:tcPr>
            <w:tcW w:w="1134" w:type="dxa"/>
            <w:vAlign w:val="center"/>
          </w:tcPr>
          <w:p w:rsidR="00FE0887" w:rsidRDefault="00FE0887" w:rsidP="009B372D">
            <w:pPr>
              <w:autoSpaceDE w:val="0"/>
              <w:autoSpaceDN w:val="0"/>
              <w:adjustRightInd w:val="0"/>
              <w:jc w:val="center"/>
            </w:pPr>
          </w:p>
        </w:tc>
        <w:tc>
          <w:tcPr>
            <w:tcW w:w="1134" w:type="dxa"/>
            <w:vAlign w:val="center"/>
          </w:tcPr>
          <w:p w:rsidR="00FE0887" w:rsidRDefault="00FE0887" w:rsidP="009B372D">
            <w:pPr>
              <w:autoSpaceDE w:val="0"/>
              <w:autoSpaceDN w:val="0"/>
              <w:adjustRightInd w:val="0"/>
              <w:jc w:val="center"/>
            </w:pPr>
          </w:p>
        </w:tc>
        <w:tc>
          <w:tcPr>
            <w:tcW w:w="1560" w:type="dxa"/>
            <w:vAlign w:val="center"/>
          </w:tcPr>
          <w:p w:rsidR="00FE0887" w:rsidRPr="00F825C0" w:rsidRDefault="00FE0887" w:rsidP="009B372D">
            <w:pPr>
              <w:autoSpaceDE w:val="0"/>
              <w:autoSpaceDN w:val="0"/>
              <w:adjustRightInd w:val="0"/>
              <w:jc w:val="center"/>
            </w:pPr>
          </w:p>
        </w:tc>
        <w:tc>
          <w:tcPr>
            <w:tcW w:w="992" w:type="dxa"/>
            <w:vAlign w:val="center"/>
          </w:tcPr>
          <w:p w:rsidR="00FE0887" w:rsidRDefault="00FE0887" w:rsidP="009B372D">
            <w:pPr>
              <w:autoSpaceDE w:val="0"/>
              <w:autoSpaceDN w:val="0"/>
              <w:adjustRightInd w:val="0"/>
              <w:jc w:val="center"/>
            </w:pPr>
          </w:p>
        </w:tc>
        <w:tc>
          <w:tcPr>
            <w:tcW w:w="1417" w:type="dxa"/>
            <w:vAlign w:val="center"/>
          </w:tcPr>
          <w:p w:rsidR="00FE0887" w:rsidRDefault="00FE0887" w:rsidP="009B372D">
            <w:pPr>
              <w:autoSpaceDE w:val="0"/>
              <w:autoSpaceDN w:val="0"/>
              <w:adjustRightInd w:val="0"/>
              <w:jc w:val="center"/>
            </w:pPr>
          </w:p>
        </w:tc>
        <w:tc>
          <w:tcPr>
            <w:tcW w:w="6379" w:type="dxa"/>
            <w:gridSpan w:val="2"/>
          </w:tcPr>
          <w:p w:rsidR="00FE0887" w:rsidRDefault="00FE0887" w:rsidP="009B372D">
            <w:pPr>
              <w:autoSpaceDE w:val="0"/>
              <w:autoSpaceDN w:val="0"/>
              <w:adjustRightInd w:val="0"/>
              <w:jc w:val="left"/>
            </w:pPr>
          </w:p>
        </w:tc>
      </w:tr>
      <w:tr w:rsidR="00FE0887" w:rsidRPr="00D3326F" w:rsidTr="000D1290">
        <w:tc>
          <w:tcPr>
            <w:tcW w:w="1242" w:type="dxa"/>
            <w:vAlign w:val="center"/>
          </w:tcPr>
          <w:p w:rsidR="00FE0887" w:rsidRPr="00D3326F" w:rsidRDefault="00FE0887" w:rsidP="009B372D">
            <w:pPr>
              <w:autoSpaceDE w:val="0"/>
              <w:autoSpaceDN w:val="0"/>
              <w:adjustRightInd w:val="0"/>
              <w:jc w:val="center"/>
            </w:pPr>
            <w:r w:rsidRPr="009D7F9E">
              <w:t>Producer heartbeat time</w:t>
            </w:r>
          </w:p>
        </w:tc>
        <w:tc>
          <w:tcPr>
            <w:tcW w:w="1134" w:type="dxa"/>
            <w:vAlign w:val="center"/>
          </w:tcPr>
          <w:p w:rsidR="00FE0887" w:rsidRDefault="00FE0887" w:rsidP="009B372D">
            <w:pPr>
              <w:autoSpaceDE w:val="0"/>
              <w:autoSpaceDN w:val="0"/>
              <w:adjustRightInd w:val="0"/>
              <w:jc w:val="center"/>
            </w:pPr>
            <w:r>
              <w:rPr>
                <w:rFonts w:hint="eastAsia"/>
              </w:rPr>
              <w:t>VAR</w:t>
            </w:r>
          </w:p>
        </w:tc>
        <w:tc>
          <w:tcPr>
            <w:tcW w:w="1134" w:type="dxa"/>
            <w:vAlign w:val="center"/>
          </w:tcPr>
          <w:p w:rsidR="00FE0887" w:rsidRDefault="00FE0887" w:rsidP="009B372D">
            <w:pPr>
              <w:autoSpaceDE w:val="0"/>
              <w:autoSpaceDN w:val="0"/>
              <w:adjustRightInd w:val="0"/>
              <w:jc w:val="center"/>
            </w:pPr>
            <w:r w:rsidRPr="00F825C0">
              <w:t>10</w:t>
            </w:r>
            <w:r>
              <w:rPr>
                <w:rFonts w:hint="eastAsia"/>
              </w:rPr>
              <w:t>17</w:t>
            </w:r>
          </w:p>
        </w:tc>
        <w:tc>
          <w:tcPr>
            <w:tcW w:w="1560" w:type="dxa"/>
            <w:vAlign w:val="center"/>
          </w:tcPr>
          <w:p w:rsidR="00FE0887" w:rsidRDefault="00FE0887" w:rsidP="009B372D">
            <w:pPr>
              <w:autoSpaceDE w:val="0"/>
              <w:autoSpaceDN w:val="0"/>
              <w:adjustRightInd w:val="0"/>
              <w:jc w:val="center"/>
            </w:pPr>
            <w:r w:rsidRPr="00F825C0">
              <w:t>UNSIGNED16</w:t>
            </w:r>
          </w:p>
        </w:tc>
        <w:tc>
          <w:tcPr>
            <w:tcW w:w="992" w:type="dxa"/>
            <w:vAlign w:val="center"/>
          </w:tcPr>
          <w:p w:rsidR="00FE0887" w:rsidRDefault="00FE0887" w:rsidP="009B372D">
            <w:pPr>
              <w:autoSpaceDE w:val="0"/>
              <w:autoSpaceDN w:val="0"/>
              <w:adjustRightInd w:val="0"/>
              <w:jc w:val="center"/>
            </w:pPr>
            <w:r>
              <w:rPr>
                <w:rFonts w:hint="eastAsia"/>
              </w:rPr>
              <w:t>RW</w:t>
            </w:r>
          </w:p>
        </w:tc>
        <w:tc>
          <w:tcPr>
            <w:tcW w:w="1417" w:type="dxa"/>
            <w:vAlign w:val="center"/>
          </w:tcPr>
          <w:p w:rsidR="00FE0887" w:rsidRDefault="00FE0887" w:rsidP="009B372D">
            <w:pPr>
              <w:autoSpaceDE w:val="0"/>
              <w:autoSpaceDN w:val="0"/>
              <w:adjustRightInd w:val="0"/>
              <w:jc w:val="center"/>
            </w:pPr>
            <w:r>
              <w:t>Conditional</w:t>
            </w:r>
          </w:p>
          <w:p w:rsidR="00FE0887" w:rsidRDefault="00FE0887" w:rsidP="009B372D">
            <w:pPr>
              <w:autoSpaceDE w:val="0"/>
              <w:autoSpaceDN w:val="0"/>
              <w:adjustRightInd w:val="0"/>
              <w:jc w:val="center"/>
            </w:pPr>
            <w:r>
              <w:t>M</w:t>
            </w:r>
            <w:r>
              <w:rPr>
                <w:rFonts w:hint="eastAsia"/>
              </w:rPr>
              <w:t xml:space="preserve"> </w:t>
            </w:r>
            <w:r>
              <w:t>if guarding not supported</w:t>
            </w:r>
          </w:p>
        </w:tc>
        <w:tc>
          <w:tcPr>
            <w:tcW w:w="6379" w:type="dxa"/>
            <w:gridSpan w:val="2"/>
          </w:tcPr>
          <w:p w:rsidR="00FE0887" w:rsidRPr="009E115D" w:rsidRDefault="00FE0887" w:rsidP="009B372D">
            <w:r>
              <w:rPr>
                <w:rFonts w:hint="eastAsia"/>
              </w:rPr>
              <w:t>配置心跳报文生产者心跳</w:t>
            </w:r>
            <w:r w:rsidRPr="009E115D">
              <w:rPr>
                <w:rFonts w:hint="eastAsia"/>
              </w:rPr>
              <w:t>间隔</w:t>
            </w:r>
          </w:p>
          <w:p w:rsidR="00FE0887" w:rsidRPr="00FE0887" w:rsidRDefault="00FE0887" w:rsidP="009B372D">
            <w:r>
              <w:rPr>
                <w:rFonts w:hint="eastAsia"/>
              </w:rPr>
              <w:t>配置心跳报文生产者每个多长时间发送一条心跳报文；</w:t>
            </w:r>
          </w:p>
          <w:p w:rsidR="00FE0887" w:rsidRDefault="00FE0887" w:rsidP="009B372D">
            <w:r>
              <w:rPr>
                <w:rFonts w:hint="eastAsia"/>
              </w:rPr>
              <w:t>单位：</w:t>
            </w:r>
            <w:r>
              <w:rPr>
                <w:rFonts w:hint="eastAsia"/>
              </w:rPr>
              <w:t>ms</w:t>
            </w:r>
          </w:p>
          <w:p w:rsidR="00FE0887" w:rsidRDefault="00FE0887" w:rsidP="009B372D">
            <w:r>
              <w:rPr>
                <w:rFonts w:hint="eastAsia"/>
              </w:rPr>
              <w:t>范围：</w:t>
            </w:r>
            <w:r>
              <w:rPr>
                <w:rFonts w:hint="eastAsia"/>
              </w:rPr>
              <w:t>0x00 00~~0xFF FF</w:t>
            </w:r>
          </w:p>
          <w:p w:rsidR="00FE0887" w:rsidRPr="00FC5B89" w:rsidRDefault="00FE0887" w:rsidP="009B372D">
            <w:r>
              <w:rPr>
                <w:rFonts w:hint="eastAsia"/>
              </w:rPr>
              <w:t>0x00 00</w:t>
            </w:r>
            <w:r>
              <w:rPr>
                <w:rFonts w:hint="eastAsia"/>
              </w:rPr>
              <w:t>：不产生心跳报文</w:t>
            </w:r>
          </w:p>
        </w:tc>
      </w:tr>
    </w:tbl>
    <w:p w:rsidR="00FE0887" w:rsidRPr="009D7F9E" w:rsidRDefault="00FE0887" w:rsidP="00FE0887">
      <w:pPr>
        <w:autoSpaceDE w:val="0"/>
        <w:autoSpaceDN w:val="0"/>
        <w:adjustRightInd w:val="0"/>
        <w:jc w:val="left"/>
      </w:pPr>
    </w:p>
    <w:p w:rsidR="00FE0887" w:rsidRPr="00FE0887" w:rsidRDefault="00FE0887" w:rsidP="00FE0887"/>
    <w:tbl>
      <w:tblPr>
        <w:tblStyle w:val="a8"/>
        <w:tblW w:w="13858" w:type="dxa"/>
        <w:tblLayout w:type="fixed"/>
        <w:tblLook w:val="04A0" w:firstRow="1" w:lastRow="0" w:firstColumn="1" w:lastColumn="0" w:noHBand="0" w:noVBand="1"/>
      </w:tblPr>
      <w:tblGrid>
        <w:gridCol w:w="1242"/>
        <w:gridCol w:w="1134"/>
        <w:gridCol w:w="1134"/>
        <w:gridCol w:w="1560"/>
        <w:gridCol w:w="992"/>
        <w:gridCol w:w="1417"/>
        <w:gridCol w:w="6379"/>
      </w:tblGrid>
      <w:tr w:rsidR="00F825C0" w:rsidRPr="00D3326F" w:rsidTr="000D1290">
        <w:tc>
          <w:tcPr>
            <w:tcW w:w="1242" w:type="dxa"/>
            <w:vAlign w:val="center"/>
          </w:tcPr>
          <w:p w:rsidR="00F825C0" w:rsidRPr="00D3326F" w:rsidRDefault="00F825C0" w:rsidP="00F825C0">
            <w:pPr>
              <w:jc w:val="center"/>
            </w:pPr>
            <w:r w:rsidRPr="00D3326F">
              <w:rPr>
                <w:rFonts w:hint="eastAsia"/>
              </w:rPr>
              <w:t>名称</w:t>
            </w:r>
          </w:p>
        </w:tc>
        <w:tc>
          <w:tcPr>
            <w:tcW w:w="1134" w:type="dxa"/>
            <w:vAlign w:val="center"/>
          </w:tcPr>
          <w:p w:rsidR="00F825C0" w:rsidRPr="00D3326F" w:rsidRDefault="00F825C0" w:rsidP="00F825C0">
            <w:pPr>
              <w:jc w:val="center"/>
            </w:pPr>
            <w:r>
              <w:rPr>
                <w:rFonts w:hint="eastAsia"/>
              </w:rPr>
              <w:t>Object code</w:t>
            </w:r>
          </w:p>
        </w:tc>
        <w:tc>
          <w:tcPr>
            <w:tcW w:w="1134" w:type="dxa"/>
            <w:vAlign w:val="center"/>
          </w:tcPr>
          <w:p w:rsidR="00F825C0" w:rsidRDefault="00F825C0" w:rsidP="00F825C0">
            <w:pPr>
              <w:jc w:val="center"/>
            </w:pPr>
            <w:r>
              <w:rPr>
                <w:rFonts w:hint="eastAsia"/>
              </w:rPr>
              <w:t>Index</w:t>
            </w:r>
          </w:p>
          <w:p w:rsidR="00F825C0" w:rsidRPr="00D3326F" w:rsidRDefault="00F825C0" w:rsidP="00F825C0">
            <w:pPr>
              <w:jc w:val="center"/>
            </w:pPr>
            <w:r>
              <w:rPr>
                <w:rFonts w:hint="eastAsia"/>
              </w:rPr>
              <w:t>(hex)</w:t>
            </w:r>
          </w:p>
        </w:tc>
        <w:tc>
          <w:tcPr>
            <w:tcW w:w="1560" w:type="dxa"/>
            <w:vAlign w:val="center"/>
          </w:tcPr>
          <w:p w:rsidR="00F825C0" w:rsidRPr="00D3326F" w:rsidRDefault="00F825C0" w:rsidP="00F825C0">
            <w:pPr>
              <w:jc w:val="center"/>
            </w:pPr>
            <w:r>
              <w:rPr>
                <w:rFonts w:hint="eastAsia"/>
              </w:rPr>
              <w:t>Data Type</w:t>
            </w:r>
          </w:p>
        </w:tc>
        <w:tc>
          <w:tcPr>
            <w:tcW w:w="992" w:type="dxa"/>
            <w:vAlign w:val="center"/>
          </w:tcPr>
          <w:p w:rsidR="00F825C0" w:rsidRPr="00D3326F" w:rsidRDefault="00F825C0" w:rsidP="00F825C0">
            <w:pPr>
              <w:jc w:val="center"/>
            </w:pPr>
            <w:r>
              <w:rPr>
                <w:rFonts w:hint="eastAsia"/>
              </w:rPr>
              <w:t>Access</w:t>
            </w:r>
          </w:p>
        </w:tc>
        <w:tc>
          <w:tcPr>
            <w:tcW w:w="1417" w:type="dxa"/>
            <w:vAlign w:val="center"/>
          </w:tcPr>
          <w:p w:rsidR="00F825C0" w:rsidRPr="00D3326F" w:rsidRDefault="00F825C0" w:rsidP="00F825C0">
            <w:pPr>
              <w:jc w:val="center"/>
            </w:pPr>
            <w:r>
              <w:rPr>
                <w:rFonts w:hint="eastAsia"/>
              </w:rPr>
              <w:t>Category</w:t>
            </w:r>
          </w:p>
        </w:tc>
        <w:tc>
          <w:tcPr>
            <w:tcW w:w="6379" w:type="dxa"/>
            <w:vAlign w:val="center"/>
          </w:tcPr>
          <w:p w:rsidR="00F825C0" w:rsidRDefault="00F825C0" w:rsidP="00F825C0">
            <w:pPr>
              <w:jc w:val="center"/>
            </w:pPr>
            <w:r>
              <w:rPr>
                <w:rFonts w:hint="eastAsia"/>
              </w:rPr>
              <w:t>描述</w:t>
            </w:r>
          </w:p>
        </w:tc>
      </w:tr>
      <w:tr w:rsidR="00F825C0" w:rsidRPr="00D3326F" w:rsidTr="000D1290">
        <w:tc>
          <w:tcPr>
            <w:tcW w:w="1242" w:type="dxa"/>
            <w:vAlign w:val="center"/>
          </w:tcPr>
          <w:p w:rsidR="00F825C0" w:rsidRPr="00D3326F" w:rsidRDefault="00F825C0" w:rsidP="00B57F64">
            <w:pPr>
              <w:autoSpaceDE w:val="0"/>
              <w:autoSpaceDN w:val="0"/>
              <w:adjustRightInd w:val="0"/>
              <w:jc w:val="center"/>
            </w:pPr>
            <w:r w:rsidRPr="00F825C0">
              <w:t>Guard time</w:t>
            </w:r>
          </w:p>
        </w:tc>
        <w:tc>
          <w:tcPr>
            <w:tcW w:w="1134" w:type="dxa"/>
            <w:vAlign w:val="center"/>
          </w:tcPr>
          <w:p w:rsidR="00F825C0" w:rsidRDefault="00F825C0" w:rsidP="00B57F64">
            <w:pPr>
              <w:autoSpaceDE w:val="0"/>
              <w:autoSpaceDN w:val="0"/>
              <w:adjustRightInd w:val="0"/>
              <w:jc w:val="center"/>
            </w:pPr>
            <w:r>
              <w:rPr>
                <w:rFonts w:hint="eastAsia"/>
              </w:rPr>
              <w:t>VAR</w:t>
            </w:r>
          </w:p>
        </w:tc>
        <w:tc>
          <w:tcPr>
            <w:tcW w:w="1134" w:type="dxa"/>
            <w:vAlign w:val="center"/>
          </w:tcPr>
          <w:p w:rsidR="00F825C0" w:rsidRDefault="00F825C0" w:rsidP="00B57F64">
            <w:pPr>
              <w:autoSpaceDE w:val="0"/>
              <w:autoSpaceDN w:val="0"/>
              <w:adjustRightInd w:val="0"/>
              <w:jc w:val="center"/>
            </w:pPr>
            <w:r w:rsidRPr="00F825C0">
              <w:t>100C</w:t>
            </w:r>
          </w:p>
        </w:tc>
        <w:tc>
          <w:tcPr>
            <w:tcW w:w="1560" w:type="dxa"/>
            <w:vAlign w:val="center"/>
          </w:tcPr>
          <w:p w:rsidR="00F825C0" w:rsidRDefault="00F825C0" w:rsidP="00B57F64">
            <w:pPr>
              <w:autoSpaceDE w:val="0"/>
              <w:autoSpaceDN w:val="0"/>
              <w:adjustRightInd w:val="0"/>
              <w:jc w:val="center"/>
            </w:pPr>
            <w:r w:rsidRPr="00F825C0">
              <w:t>UNSIGNED16</w:t>
            </w:r>
          </w:p>
        </w:tc>
        <w:tc>
          <w:tcPr>
            <w:tcW w:w="992" w:type="dxa"/>
            <w:vAlign w:val="center"/>
          </w:tcPr>
          <w:p w:rsidR="00F825C0" w:rsidRDefault="00FC5B89" w:rsidP="00B57F64">
            <w:pPr>
              <w:autoSpaceDE w:val="0"/>
              <w:autoSpaceDN w:val="0"/>
              <w:adjustRightInd w:val="0"/>
              <w:jc w:val="center"/>
            </w:pPr>
            <w:r>
              <w:rPr>
                <w:rFonts w:hint="eastAsia"/>
              </w:rPr>
              <w:t>RW</w:t>
            </w:r>
          </w:p>
        </w:tc>
        <w:tc>
          <w:tcPr>
            <w:tcW w:w="1417" w:type="dxa"/>
            <w:vAlign w:val="center"/>
          </w:tcPr>
          <w:p w:rsidR="00FC5B89" w:rsidRPr="00FC5B89" w:rsidRDefault="00FC5B89" w:rsidP="00B57F64">
            <w:pPr>
              <w:autoSpaceDE w:val="0"/>
              <w:autoSpaceDN w:val="0"/>
              <w:adjustRightInd w:val="0"/>
              <w:jc w:val="center"/>
            </w:pPr>
            <w:r w:rsidRPr="00FC5B89">
              <w:t>Conditional;</w:t>
            </w:r>
          </w:p>
          <w:p w:rsidR="00F825C0" w:rsidRDefault="00FC5B89" w:rsidP="00B57F64">
            <w:pPr>
              <w:autoSpaceDE w:val="0"/>
              <w:autoSpaceDN w:val="0"/>
              <w:adjustRightInd w:val="0"/>
              <w:jc w:val="center"/>
            </w:pPr>
            <w:r w:rsidRPr="00FC5B89">
              <w:t>M</w:t>
            </w:r>
            <w:r w:rsidRPr="00FC5B89">
              <w:rPr>
                <w:rFonts w:hint="eastAsia"/>
              </w:rPr>
              <w:t xml:space="preserve"> </w:t>
            </w:r>
            <w:r w:rsidRPr="00FC5B89">
              <w:t>if node guarding is supported</w:t>
            </w:r>
          </w:p>
        </w:tc>
        <w:tc>
          <w:tcPr>
            <w:tcW w:w="6379" w:type="dxa"/>
          </w:tcPr>
          <w:p w:rsidR="00DE5960" w:rsidRPr="005F71C4" w:rsidRDefault="00DE5960" w:rsidP="00DE5960">
            <w:r w:rsidRPr="005F71C4">
              <w:rPr>
                <w:rFonts w:hint="eastAsia"/>
              </w:rPr>
              <w:t>用于</w:t>
            </w:r>
            <w:r w:rsidR="005F71C4">
              <w:rPr>
                <w:rFonts w:hint="eastAsia"/>
              </w:rPr>
              <w:t>配置</w:t>
            </w:r>
            <w:r w:rsidR="00B57F64">
              <w:rPr>
                <w:rFonts w:hint="eastAsia"/>
              </w:rPr>
              <w:t>NEC</w:t>
            </w:r>
            <w:r w:rsidR="005F71C4">
              <w:rPr>
                <w:rFonts w:hint="eastAsia"/>
              </w:rPr>
              <w:t>主机相邻两次发送节点保护远程帧</w:t>
            </w:r>
            <w:r w:rsidRPr="005F71C4">
              <w:rPr>
                <w:rFonts w:hint="eastAsia"/>
              </w:rPr>
              <w:t>的时间间隔</w:t>
            </w:r>
            <w:r w:rsidR="00B57F64">
              <w:rPr>
                <w:rFonts w:hint="eastAsia"/>
              </w:rPr>
              <w:t>；</w:t>
            </w:r>
          </w:p>
          <w:p w:rsidR="005F71C4" w:rsidRDefault="005F71C4" w:rsidP="00476591">
            <w:pPr>
              <w:autoSpaceDE w:val="0"/>
              <w:autoSpaceDN w:val="0"/>
              <w:adjustRightInd w:val="0"/>
              <w:jc w:val="left"/>
            </w:pPr>
            <w:r>
              <w:rPr>
                <w:rFonts w:hint="eastAsia"/>
              </w:rPr>
              <w:t>单位：</w:t>
            </w:r>
            <w:r>
              <w:rPr>
                <w:rFonts w:hint="eastAsia"/>
              </w:rPr>
              <w:t>ms</w:t>
            </w:r>
          </w:p>
          <w:p w:rsidR="005F71C4" w:rsidRDefault="005F71C4" w:rsidP="00476591">
            <w:pPr>
              <w:autoSpaceDE w:val="0"/>
              <w:autoSpaceDN w:val="0"/>
              <w:adjustRightInd w:val="0"/>
              <w:jc w:val="left"/>
            </w:pPr>
            <w:r>
              <w:rPr>
                <w:rFonts w:hint="eastAsia"/>
              </w:rPr>
              <w:t>范围：</w:t>
            </w:r>
            <w:r w:rsidR="009E115D">
              <w:rPr>
                <w:rFonts w:hint="eastAsia"/>
              </w:rPr>
              <w:t>0x00 00</w:t>
            </w:r>
            <w:r>
              <w:rPr>
                <w:rFonts w:hint="eastAsia"/>
              </w:rPr>
              <w:t xml:space="preserve"> ~~ </w:t>
            </w:r>
            <w:r w:rsidR="009E115D">
              <w:rPr>
                <w:rFonts w:hint="eastAsia"/>
              </w:rPr>
              <w:t>0x</w:t>
            </w:r>
            <w:r>
              <w:rPr>
                <w:rFonts w:hint="eastAsia"/>
              </w:rPr>
              <w:t>FF FF</w:t>
            </w:r>
          </w:p>
          <w:p w:rsidR="005F71C4" w:rsidRPr="00FC5B89" w:rsidRDefault="005F71C4" w:rsidP="00476591">
            <w:pPr>
              <w:autoSpaceDE w:val="0"/>
              <w:autoSpaceDN w:val="0"/>
              <w:adjustRightInd w:val="0"/>
              <w:jc w:val="left"/>
            </w:pPr>
            <w:r>
              <w:rPr>
                <w:rFonts w:hint="eastAsia"/>
              </w:rPr>
              <w:t>00 00</w:t>
            </w:r>
            <w:r>
              <w:rPr>
                <w:rFonts w:hint="eastAsia"/>
              </w:rPr>
              <w:t>：取消节点保护</w:t>
            </w:r>
          </w:p>
        </w:tc>
      </w:tr>
      <w:tr w:rsidR="00FC5B89" w:rsidRPr="00D3326F" w:rsidTr="000D1290">
        <w:tc>
          <w:tcPr>
            <w:tcW w:w="1242" w:type="dxa"/>
            <w:vAlign w:val="center"/>
          </w:tcPr>
          <w:p w:rsidR="00B57F64" w:rsidRDefault="00FC5B89" w:rsidP="00B57F64">
            <w:pPr>
              <w:autoSpaceDE w:val="0"/>
              <w:autoSpaceDN w:val="0"/>
              <w:adjustRightInd w:val="0"/>
              <w:jc w:val="center"/>
            </w:pPr>
            <w:r w:rsidRPr="00FC5B89">
              <w:t>Life</w:t>
            </w:r>
          </w:p>
          <w:p w:rsidR="00FC5B89" w:rsidRPr="00F825C0" w:rsidRDefault="00FC5B89" w:rsidP="00B57F64">
            <w:pPr>
              <w:autoSpaceDE w:val="0"/>
              <w:autoSpaceDN w:val="0"/>
              <w:adjustRightInd w:val="0"/>
              <w:jc w:val="center"/>
            </w:pPr>
            <w:r w:rsidRPr="00FC5B89">
              <w:t>time factor</w:t>
            </w:r>
          </w:p>
        </w:tc>
        <w:tc>
          <w:tcPr>
            <w:tcW w:w="1134" w:type="dxa"/>
            <w:vAlign w:val="center"/>
          </w:tcPr>
          <w:p w:rsidR="00FC5B89" w:rsidRDefault="00FC5B89" w:rsidP="00B57F64">
            <w:pPr>
              <w:autoSpaceDE w:val="0"/>
              <w:autoSpaceDN w:val="0"/>
              <w:adjustRightInd w:val="0"/>
              <w:jc w:val="center"/>
            </w:pPr>
            <w:r>
              <w:rPr>
                <w:rFonts w:hint="eastAsia"/>
              </w:rPr>
              <w:t>VAR</w:t>
            </w:r>
          </w:p>
        </w:tc>
        <w:tc>
          <w:tcPr>
            <w:tcW w:w="1134" w:type="dxa"/>
            <w:vAlign w:val="center"/>
          </w:tcPr>
          <w:p w:rsidR="00FC5B89" w:rsidRDefault="00FC5B89" w:rsidP="00B57F64">
            <w:pPr>
              <w:autoSpaceDE w:val="0"/>
              <w:autoSpaceDN w:val="0"/>
              <w:adjustRightInd w:val="0"/>
              <w:jc w:val="center"/>
            </w:pPr>
            <w:r w:rsidRPr="00F825C0">
              <w:t>100</w:t>
            </w:r>
            <w:r>
              <w:rPr>
                <w:rFonts w:hint="eastAsia"/>
              </w:rPr>
              <w:t>D</w:t>
            </w:r>
          </w:p>
        </w:tc>
        <w:tc>
          <w:tcPr>
            <w:tcW w:w="1560" w:type="dxa"/>
            <w:vAlign w:val="center"/>
          </w:tcPr>
          <w:p w:rsidR="00FC5B89" w:rsidRDefault="00FC5B89" w:rsidP="00B57F64">
            <w:pPr>
              <w:autoSpaceDE w:val="0"/>
              <w:autoSpaceDN w:val="0"/>
              <w:adjustRightInd w:val="0"/>
              <w:jc w:val="center"/>
            </w:pPr>
            <w:r w:rsidRPr="00F825C0">
              <w:t>UNSIGNED</w:t>
            </w:r>
            <w:r>
              <w:rPr>
                <w:rFonts w:hint="eastAsia"/>
              </w:rPr>
              <w:t>8</w:t>
            </w:r>
          </w:p>
        </w:tc>
        <w:tc>
          <w:tcPr>
            <w:tcW w:w="992" w:type="dxa"/>
            <w:vAlign w:val="center"/>
          </w:tcPr>
          <w:p w:rsidR="00FC5B89" w:rsidRDefault="00FC5B89" w:rsidP="00B57F64">
            <w:pPr>
              <w:autoSpaceDE w:val="0"/>
              <w:autoSpaceDN w:val="0"/>
              <w:adjustRightInd w:val="0"/>
              <w:jc w:val="center"/>
            </w:pPr>
            <w:r>
              <w:rPr>
                <w:rFonts w:hint="eastAsia"/>
              </w:rPr>
              <w:t>RW</w:t>
            </w:r>
          </w:p>
        </w:tc>
        <w:tc>
          <w:tcPr>
            <w:tcW w:w="1417" w:type="dxa"/>
            <w:vAlign w:val="center"/>
          </w:tcPr>
          <w:p w:rsidR="00FC5B89" w:rsidRPr="00FC5B89" w:rsidRDefault="00FC5B89" w:rsidP="00B57F64">
            <w:pPr>
              <w:autoSpaceDE w:val="0"/>
              <w:autoSpaceDN w:val="0"/>
              <w:adjustRightInd w:val="0"/>
              <w:jc w:val="center"/>
            </w:pPr>
            <w:r w:rsidRPr="00FC5B89">
              <w:t>Conditional;</w:t>
            </w:r>
          </w:p>
          <w:p w:rsidR="00FC5B89" w:rsidRDefault="00FC5B89" w:rsidP="00B57F64">
            <w:pPr>
              <w:autoSpaceDE w:val="0"/>
              <w:autoSpaceDN w:val="0"/>
              <w:adjustRightInd w:val="0"/>
              <w:jc w:val="center"/>
            </w:pPr>
            <w:r w:rsidRPr="00FC5B89">
              <w:t>M</w:t>
            </w:r>
            <w:r w:rsidRPr="00FC5B89">
              <w:rPr>
                <w:rFonts w:hint="eastAsia"/>
              </w:rPr>
              <w:t xml:space="preserve"> </w:t>
            </w:r>
            <w:r w:rsidRPr="00FC5B89">
              <w:t>if node guarding is supported</w:t>
            </w:r>
          </w:p>
        </w:tc>
        <w:tc>
          <w:tcPr>
            <w:tcW w:w="6379" w:type="dxa"/>
          </w:tcPr>
          <w:p w:rsidR="00B57F64" w:rsidRPr="005F71C4" w:rsidRDefault="00B57F64" w:rsidP="00DE5960">
            <w:r>
              <w:rPr>
                <w:rFonts w:hint="eastAsia"/>
              </w:rPr>
              <w:t>用于配置</w:t>
            </w:r>
            <w:r>
              <w:rPr>
                <w:rFonts w:hint="eastAsia"/>
              </w:rPr>
              <w:t>NEC</w:t>
            </w:r>
            <w:r w:rsidRPr="005F71C4">
              <w:rPr>
                <w:rFonts w:hint="eastAsia"/>
              </w:rPr>
              <w:t>主机查询设备的最迟时间</w:t>
            </w:r>
            <w:r>
              <w:rPr>
                <w:rFonts w:hint="eastAsia"/>
              </w:rPr>
              <w:t>；</w:t>
            </w:r>
          </w:p>
          <w:p w:rsidR="005F71C4" w:rsidRDefault="005F71C4" w:rsidP="005F71C4">
            <w:r w:rsidRPr="005F71C4">
              <w:rPr>
                <w:rFonts w:hint="eastAsia"/>
              </w:rPr>
              <w:t>寿命因子</w:t>
            </w:r>
            <w:r>
              <w:rPr>
                <w:rFonts w:hint="eastAsia"/>
              </w:rPr>
              <w:t>×</w:t>
            </w:r>
            <w:r w:rsidR="00DE5960" w:rsidRPr="005F71C4">
              <w:rPr>
                <w:rFonts w:hint="eastAsia"/>
              </w:rPr>
              <w:t>保护时间</w:t>
            </w:r>
            <w:r>
              <w:rPr>
                <w:rFonts w:hint="eastAsia"/>
              </w:rPr>
              <w:t>=</w:t>
            </w:r>
            <w:r w:rsidR="00DE5960" w:rsidRPr="005F71C4">
              <w:rPr>
                <w:rFonts w:hint="eastAsia"/>
              </w:rPr>
              <w:t>主机查询设备的最迟时间</w:t>
            </w:r>
          </w:p>
          <w:p w:rsidR="009E115D" w:rsidRDefault="00DE5960" w:rsidP="005F71C4">
            <w:r w:rsidRPr="005F71C4">
              <w:rPr>
                <w:rFonts w:hint="eastAsia"/>
              </w:rPr>
              <w:t>从主机发送</w:t>
            </w:r>
            <w:r w:rsidR="00B57F64">
              <w:rPr>
                <w:rFonts w:hint="eastAsia"/>
              </w:rPr>
              <w:t>一个</w:t>
            </w:r>
            <w:r w:rsidRPr="005F71C4">
              <w:rPr>
                <w:rFonts w:hint="eastAsia"/>
              </w:rPr>
              <w:t>远程幁开始算起，如果经过了这个最迟时间主机还没有收到指定的从机的节点保护报文，那么主机就认为这个从机故障了。</w:t>
            </w:r>
          </w:p>
          <w:p w:rsidR="00F40EBD" w:rsidRPr="00F40EBD" w:rsidRDefault="00F40EBD" w:rsidP="005F71C4">
            <w:r>
              <w:rPr>
                <w:rFonts w:hint="eastAsia"/>
              </w:rPr>
              <w:t>单位：</w:t>
            </w:r>
          </w:p>
          <w:p w:rsidR="009E115D" w:rsidRDefault="009E115D" w:rsidP="005F71C4">
            <w:r>
              <w:rPr>
                <w:rFonts w:hint="eastAsia"/>
              </w:rPr>
              <w:t>范围：</w:t>
            </w:r>
            <w:r>
              <w:rPr>
                <w:rFonts w:hint="eastAsia"/>
              </w:rPr>
              <w:t xml:space="preserve">0x00 ~~ 0xFF </w:t>
            </w:r>
          </w:p>
          <w:p w:rsidR="00DE5960" w:rsidRPr="00476591" w:rsidRDefault="009E115D" w:rsidP="00B57F64">
            <w:r>
              <w:rPr>
                <w:rFonts w:hint="eastAsia"/>
              </w:rPr>
              <w:t>0x00</w:t>
            </w:r>
            <w:r>
              <w:rPr>
                <w:rFonts w:hint="eastAsia"/>
              </w:rPr>
              <w:t>：取消节点保护</w:t>
            </w:r>
          </w:p>
        </w:tc>
      </w:tr>
    </w:tbl>
    <w:p w:rsidR="003B22BC" w:rsidRPr="003B22BC" w:rsidRDefault="003B22BC" w:rsidP="00476591">
      <w:pPr>
        <w:autoSpaceDE w:val="0"/>
        <w:autoSpaceDN w:val="0"/>
        <w:adjustRightInd w:val="0"/>
        <w:jc w:val="left"/>
      </w:pPr>
    </w:p>
    <w:p w:rsidR="009E115D" w:rsidRDefault="009E115D" w:rsidP="009E115D"/>
    <w:p w:rsidR="00FE0887" w:rsidRDefault="00FE0887">
      <w:pPr>
        <w:widowControl/>
        <w:jc w:val="left"/>
        <w:rPr>
          <w:b/>
        </w:rPr>
      </w:pPr>
      <w:r>
        <w:rPr>
          <w:b/>
        </w:rPr>
        <w:br w:type="page"/>
      </w:r>
    </w:p>
    <w:p w:rsidR="00943006" w:rsidRDefault="00943006" w:rsidP="007063C3">
      <w:pPr>
        <w:pStyle w:val="1"/>
      </w:pPr>
      <w:bookmarkStart w:id="32" w:name="_Toc508203565"/>
      <w:r>
        <w:rPr>
          <w:rFonts w:hint="eastAsia"/>
        </w:rPr>
        <w:lastRenderedPageBreak/>
        <w:t>应急指示对象</w:t>
      </w:r>
      <w:r>
        <w:rPr>
          <w:rFonts w:hint="eastAsia"/>
        </w:rPr>
        <w:t>EMCY</w:t>
      </w:r>
      <w:bookmarkEnd w:id="32"/>
    </w:p>
    <w:p w:rsidR="00943006" w:rsidRDefault="007135BD" w:rsidP="00943006">
      <w:pPr>
        <w:pStyle w:val="2"/>
      </w:pPr>
      <w:bookmarkStart w:id="33" w:name="_Toc508203566"/>
      <w:r>
        <w:rPr>
          <w:rFonts w:hint="eastAsia"/>
        </w:rPr>
        <w:t>EMCY</w:t>
      </w:r>
      <w:r>
        <w:rPr>
          <w:rFonts w:hint="eastAsia"/>
        </w:rPr>
        <w:t>通讯</w:t>
      </w:r>
      <w:bookmarkEnd w:id="33"/>
    </w:p>
    <w:tbl>
      <w:tblPr>
        <w:tblStyle w:val="a8"/>
        <w:tblW w:w="0" w:type="auto"/>
        <w:tblLook w:val="04A0" w:firstRow="1" w:lastRow="0" w:firstColumn="1" w:lastColumn="0" w:noHBand="0" w:noVBand="1"/>
      </w:tblPr>
      <w:tblGrid>
        <w:gridCol w:w="2660"/>
        <w:gridCol w:w="10795"/>
      </w:tblGrid>
      <w:tr w:rsidR="00943006" w:rsidTr="009B372D">
        <w:tc>
          <w:tcPr>
            <w:tcW w:w="2660" w:type="dxa"/>
            <w:vAlign w:val="center"/>
          </w:tcPr>
          <w:p w:rsidR="00943006" w:rsidRPr="007135BD" w:rsidRDefault="007135BD" w:rsidP="00943006">
            <w:pPr>
              <w:jc w:val="center"/>
            </w:pPr>
            <w:r w:rsidRPr="007135BD">
              <w:rPr>
                <w:rFonts w:hint="eastAsia"/>
              </w:rPr>
              <w:t>通讯模型</w:t>
            </w:r>
          </w:p>
        </w:tc>
        <w:tc>
          <w:tcPr>
            <w:tcW w:w="10795" w:type="dxa"/>
          </w:tcPr>
          <w:p w:rsidR="007135BD" w:rsidRPr="007135BD" w:rsidRDefault="007135BD" w:rsidP="00943006">
            <w:pPr>
              <w:rPr>
                <w:b/>
              </w:rPr>
            </w:pPr>
            <w:r>
              <w:rPr>
                <w:rFonts w:hint="eastAsia"/>
              </w:rPr>
              <w:t>EMCY</w:t>
            </w:r>
            <w:r>
              <w:rPr>
                <w:rFonts w:hint="eastAsia"/>
              </w:rPr>
              <w:t>使用</w:t>
            </w:r>
            <w:r w:rsidRPr="007135BD">
              <w:rPr>
                <w:rFonts w:hint="eastAsia"/>
                <w:b/>
              </w:rPr>
              <w:t>生产者</w:t>
            </w:r>
            <w:r w:rsidRPr="007135BD">
              <w:rPr>
                <w:rFonts w:hint="eastAsia"/>
                <w:b/>
              </w:rPr>
              <w:t>-</w:t>
            </w:r>
            <w:r w:rsidRPr="007135BD">
              <w:rPr>
                <w:rFonts w:hint="eastAsia"/>
                <w:b/>
              </w:rPr>
              <w:t>消费者模型</w:t>
            </w:r>
          </w:p>
          <w:p w:rsidR="00943006" w:rsidRDefault="00943006" w:rsidP="00943006">
            <w:r>
              <w:rPr>
                <w:rFonts w:hint="eastAsia"/>
              </w:rPr>
              <w:t>发送</w:t>
            </w:r>
            <w:r>
              <w:rPr>
                <w:rFonts w:hint="eastAsia"/>
              </w:rPr>
              <w:t>EMCY</w:t>
            </w:r>
            <w:r>
              <w:rPr>
                <w:rFonts w:hint="eastAsia"/>
              </w:rPr>
              <w:t>消息的设备作为生产者，接收</w:t>
            </w:r>
            <w:r>
              <w:rPr>
                <w:rFonts w:hint="eastAsia"/>
              </w:rPr>
              <w:t>EMCY</w:t>
            </w:r>
            <w:r>
              <w:rPr>
                <w:rFonts w:hint="eastAsia"/>
              </w:rPr>
              <w:t>消息的设备作为消费者。</w:t>
            </w:r>
          </w:p>
          <w:p w:rsidR="004B04F5" w:rsidRDefault="00943006" w:rsidP="00943006">
            <w:r>
              <w:rPr>
                <w:rFonts w:hint="eastAsia"/>
              </w:rPr>
              <w:t>进行</w:t>
            </w:r>
            <w:r>
              <w:rPr>
                <w:rFonts w:hint="eastAsia"/>
              </w:rPr>
              <w:t>EMCY</w:t>
            </w:r>
            <w:r>
              <w:rPr>
                <w:rFonts w:hint="eastAsia"/>
              </w:rPr>
              <w:t>通讯时，只有一个生产者，可以有多个消费者；</w:t>
            </w:r>
          </w:p>
          <w:p w:rsidR="004B04F5" w:rsidRDefault="00943006" w:rsidP="00943006">
            <w:pPr>
              <w:rPr>
                <w:b/>
              </w:rPr>
            </w:pPr>
            <w:r>
              <w:rPr>
                <w:rFonts w:hint="eastAsia"/>
                <w:b/>
              </w:rPr>
              <w:t>EMCY</w:t>
            </w:r>
            <w:r>
              <w:rPr>
                <w:rFonts w:hint="eastAsia"/>
                <w:b/>
              </w:rPr>
              <w:t>报文仅由生产者发送，消费者接收；</w:t>
            </w:r>
          </w:p>
          <w:p w:rsidR="00943006" w:rsidRPr="004B04F5" w:rsidRDefault="004B04F5" w:rsidP="00943006">
            <w:r>
              <w:rPr>
                <w:rFonts w:hint="eastAsia"/>
              </w:rPr>
              <w:t>是一对零或一对一或一对多通讯</w:t>
            </w:r>
            <w:r w:rsidRPr="004B04F5">
              <w:rPr>
                <w:rFonts w:hint="eastAsia"/>
              </w:rPr>
              <w:t>，</w:t>
            </w:r>
            <w:r w:rsidR="00943006" w:rsidRPr="004B04F5">
              <w:rPr>
                <w:rFonts w:hint="eastAsia"/>
              </w:rPr>
              <w:t>一次传输的报文数目等于接收者的数目</w:t>
            </w:r>
          </w:p>
          <w:p w:rsidR="00943006" w:rsidRPr="00691DD4" w:rsidRDefault="00943006" w:rsidP="00943006">
            <w:pPr>
              <w:rPr>
                <w:b/>
              </w:rPr>
            </w:pPr>
          </w:p>
        </w:tc>
      </w:tr>
    </w:tbl>
    <w:p w:rsidR="007135BD" w:rsidRDefault="007135BD" w:rsidP="007135BD">
      <w:pPr>
        <w:pStyle w:val="2"/>
      </w:pPr>
    </w:p>
    <w:p w:rsidR="007135BD" w:rsidRDefault="007135BD" w:rsidP="007135BD">
      <w:r>
        <w:rPr>
          <w:rFonts w:hint="eastAsia"/>
        </w:rPr>
        <w:t>设备出现错误时，就会发送一个紧急报文，来告知网络中的其他设备自己所处的错误状态；</w:t>
      </w:r>
    </w:p>
    <w:p w:rsidR="007135BD" w:rsidRDefault="007135BD" w:rsidP="007135BD">
      <w:r w:rsidRPr="008B17FA">
        <w:rPr>
          <w:rFonts w:hint="eastAsia"/>
        </w:rPr>
        <w:t>任何</w:t>
      </w:r>
      <w:r>
        <w:rPr>
          <w:rFonts w:hint="eastAsia"/>
        </w:rPr>
        <w:t xml:space="preserve"> </w:t>
      </w:r>
      <w:r>
        <w:rPr>
          <w:rFonts w:hint="eastAsia"/>
        </w:rPr>
        <w:t>支持</w:t>
      </w:r>
      <w:r>
        <w:rPr>
          <w:rFonts w:hint="eastAsia"/>
        </w:rPr>
        <w:t>EMCY</w:t>
      </w:r>
      <w:r>
        <w:rPr>
          <w:rFonts w:hint="eastAsia"/>
        </w:rPr>
        <w:t>并且使能了</w:t>
      </w:r>
      <w:r>
        <w:rPr>
          <w:rFonts w:hint="eastAsia"/>
        </w:rPr>
        <w:t>EMCY</w:t>
      </w:r>
      <w:r>
        <w:rPr>
          <w:rFonts w:hint="eastAsia"/>
        </w:rPr>
        <w:t>接收功能</w:t>
      </w:r>
      <w:r>
        <w:rPr>
          <w:rFonts w:hint="eastAsia"/>
        </w:rPr>
        <w:t xml:space="preserve"> </w:t>
      </w:r>
      <w:r>
        <w:rPr>
          <w:rFonts w:hint="eastAsia"/>
        </w:rPr>
        <w:t>的设备会接收并处理紧或</w:t>
      </w:r>
      <w:r w:rsidRPr="008B17FA">
        <w:rPr>
          <w:rFonts w:hint="eastAsia"/>
        </w:rPr>
        <w:t>报文</w:t>
      </w:r>
    </w:p>
    <w:p w:rsidR="007135BD" w:rsidRDefault="007135BD" w:rsidP="007135BD">
      <w:r>
        <w:rPr>
          <w:rFonts w:hint="eastAsia"/>
        </w:rPr>
        <w:t>一个错误对应一次</w:t>
      </w:r>
      <w:r>
        <w:rPr>
          <w:rFonts w:hint="eastAsia"/>
        </w:rPr>
        <w:t>EMCY</w:t>
      </w:r>
      <w:r>
        <w:rPr>
          <w:rFonts w:hint="eastAsia"/>
        </w:rPr>
        <w:t>传输</w:t>
      </w:r>
    </w:p>
    <w:p w:rsidR="007135BD" w:rsidRDefault="007135BD" w:rsidP="007135BD">
      <w:r>
        <w:rPr>
          <w:rFonts w:hint="eastAsia"/>
        </w:rPr>
        <w:t>  </w:t>
      </w:r>
    </w:p>
    <w:p w:rsidR="007135BD" w:rsidRDefault="007135BD" w:rsidP="007135BD">
      <w:r>
        <w:rPr>
          <w:rFonts w:hint="eastAsia"/>
        </w:rPr>
        <w:t>有时某个设备会同时发送好几条紧急报文，这样优先级较低的紧急报文就会延迟发送。</w:t>
      </w:r>
    </w:p>
    <w:p w:rsidR="007135BD" w:rsidRDefault="007135BD" w:rsidP="007135BD">
      <w:r>
        <w:rPr>
          <w:rFonts w:hint="eastAsia"/>
        </w:rPr>
        <w:t>为了防止这种情况发生，用户可以在对象字典中对紧急报文的标志符进行适当配置。</w:t>
      </w:r>
    </w:p>
    <w:p w:rsidR="007135BD" w:rsidRDefault="007135BD" w:rsidP="007135BD">
      <w:r>
        <w:rPr>
          <w:rFonts w:hint="eastAsia"/>
        </w:rPr>
        <w:t>但是要注意：对于需要接受其他紧急报文的设备需要给予通知，否则可能丢失错误信息。</w:t>
      </w:r>
    </w:p>
    <w:p w:rsidR="007135BD" w:rsidRDefault="007135BD" w:rsidP="007135BD"/>
    <w:p w:rsidR="007135BD" w:rsidRDefault="007135BD" w:rsidP="007135BD">
      <w:r>
        <w:rPr>
          <w:rFonts w:hint="eastAsia"/>
        </w:rPr>
        <w:t>如果经过一段时间后错误消失，设备会发送一个紧急报文来通知其他设备错误解除这一事件。</w:t>
      </w:r>
    </w:p>
    <w:p w:rsidR="007135BD" w:rsidRDefault="007135BD" w:rsidP="007135BD"/>
    <w:p w:rsidR="007135BD" w:rsidRDefault="007135BD" w:rsidP="007135BD">
      <w:r>
        <w:rPr>
          <w:rFonts w:hint="eastAsia"/>
        </w:rPr>
        <w:t>当前的错误状态保存在对象字典的错误寄存器（索引</w:t>
      </w:r>
      <w:r>
        <w:rPr>
          <w:rFonts w:hint="eastAsia"/>
        </w:rPr>
        <w:t>1001h</w:t>
      </w:r>
      <w:r>
        <w:rPr>
          <w:rFonts w:hint="eastAsia"/>
        </w:rPr>
        <w:t>）中；</w:t>
      </w:r>
    </w:p>
    <w:p w:rsidR="007135BD" w:rsidRDefault="007135BD" w:rsidP="007135BD">
      <w:r>
        <w:rPr>
          <w:rFonts w:hint="eastAsia"/>
        </w:rPr>
        <w:t>最近出现的错误保存在对象字典的预定义的错误场（索引</w:t>
      </w:r>
      <w:r>
        <w:rPr>
          <w:rFonts w:hint="eastAsia"/>
        </w:rPr>
        <w:t>1003h</w:t>
      </w:r>
      <w:r>
        <w:rPr>
          <w:rFonts w:hint="eastAsia"/>
        </w:rPr>
        <w:t>）中；</w:t>
      </w:r>
    </w:p>
    <w:p w:rsidR="007135BD" w:rsidRDefault="007135BD" w:rsidP="007135BD">
      <w:r>
        <w:rPr>
          <w:rFonts w:hint="eastAsia"/>
        </w:rPr>
        <w:t>用户可以通过</w:t>
      </w:r>
      <w:r>
        <w:rPr>
          <w:rFonts w:hint="eastAsia"/>
        </w:rPr>
        <w:t>SDO</w:t>
      </w:r>
      <w:r>
        <w:rPr>
          <w:rFonts w:hint="eastAsia"/>
        </w:rPr>
        <w:t>读取这些信息。</w:t>
      </w:r>
    </w:p>
    <w:p w:rsidR="007135BD" w:rsidRDefault="007135BD" w:rsidP="007135BD"/>
    <w:p w:rsidR="007135BD" w:rsidRPr="00943006" w:rsidRDefault="007135BD" w:rsidP="007135BD"/>
    <w:tbl>
      <w:tblPr>
        <w:tblStyle w:val="a8"/>
        <w:tblW w:w="0" w:type="auto"/>
        <w:tblLook w:val="04A0" w:firstRow="1" w:lastRow="0" w:firstColumn="1" w:lastColumn="0" w:noHBand="0" w:noVBand="1"/>
      </w:tblPr>
      <w:tblGrid>
        <w:gridCol w:w="2660"/>
        <w:gridCol w:w="1276"/>
        <w:gridCol w:w="9519"/>
      </w:tblGrid>
      <w:tr w:rsidR="007135BD" w:rsidTr="005819C0">
        <w:trPr>
          <w:trHeight w:val="150"/>
        </w:trPr>
        <w:tc>
          <w:tcPr>
            <w:tcW w:w="2660" w:type="dxa"/>
            <w:vMerge w:val="restart"/>
            <w:vAlign w:val="center"/>
          </w:tcPr>
          <w:p w:rsidR="007135BD" w:rsidRPr="00D3691A" w:rsidRDefault="007135BD" w:rsidP="005819C0">
            <w:pPr>
              <w:jc w:val="center"/>
            </w:pPr>
            <w:r w:rsidRPr="00FA2672">
              <w:rPr>
                <w:rFonts w:hint="eastAsia"/>
              </w:rPr>
              <w:t>设备错误</w:t>
            </w:r>
          </w:p>
        </w:tc>
        <w:tc>
          <w:tcPr>
            <w:tcW w:w="1276" w:type="dxa"/>
          </w:tcPr>
          <w:p w:rsidR="007135BD" w:rsidRDefault="007135BD" w:rsidP="005819C0">
            <w:r>
              <w:rPr>
                <w:rFonts w:hint="eastAsia"/>
              </w:rPr>
              <w:t>通信错误</w:t>
            </w:r>
          </w:p>
        </w:tc>
        <w:tc>
          <w:tcPr>
            <w:tcW w:w="9519" w:type="dxa"/>
          </w:tcPr>
          <w:p w:rsidR="007135BD" w:rsidRDefault="007135BD" w:rsidP="005819C0">
            <w:r>
              <w:rPr>
                <w:rFonts w:hint="eastAsia"/>
              </w:rPr>
              <w:t>这类错误通常在利用</w:t>
            </w:r>
            <w:r>
              <w:rPr>
                <w:rFonts w:hint="eastAsia"/>
              </w:rPr>
              <w:t>CAN</w:t>
            </w:r>
            <w:r>
              <w:rPr>
                <w:rFonts w:hint="eastAsia"/>
              </w:rPr>
              <w:t>网络进行通信的时候出现，并由</w:t>
            </w:r>
            <w:r>
              <w:rPr>
                <w:rFonts w:hint="eastAsia"/>
              </w:rPr>
              <w:t>CAN</w:t>
            </w:r>
            <w:r>
              <w:rPr>
                <w:rFonts w:hint="eastAsia"/>
              </w:rPr>
              <w:t>控制器发送错误信号。如果通信错误频繁出现，则表示现有系统的物理链路存在问题。</w:t>
            </w:r>
          </w:p>
          <w:p w:rsidR="007135BD" w:rsidRDefault="007135BD" w:rsidP="005819C0">
            <w:r>
              <w:rPr>
                <w:rFonts w:hint="eastAsia"/>
              </w:rPr>
              <w:t>CAN</w:t>
            </w:r>
            <w:r>
              <w:rPr>
                <w:rFonts w:hint="eastAsia"/>
              </w:rPr>
              <w:t>系统除草会改变通过</w:t>
            </w:r>
            <w:r>
              <w:rPr>
                <w:rFonts w:hint="eastAsia"/>
              </w:rPr>
              <w:t>CAN</w:t>
            </w:r>
            <w:r>
              <w:rPr>
                <w:rFonts w:hint="eastAsia"/>
              </w:rPr>
              <w:t>进行通信的应用程序的应答行为。通信软件中出现的错误也属于通信错误。</w:t>
            </w:r>
          </w:p>
          <w:p w:rsidR="007135BD" w:rsidRPr="0018072C" w:rsidRDefault="007135BD" w:rsidP="005819C0">
            <w:r>
              <w:rPr>
                <w:rFonts w:hint="eastAsia"/>
              </w:rPr>
              <w:t>此外，用户要特别注意“心跳”或“寿命”保护失效的问题（见“服务数据对象”小节）。</w:t>
            </w:r>
          </w:p>
        </w:tc>
      </w:tr>
      <w:tr w:rsidR="007135BD" w:rsidTr="005819C0">
        <w:trPr>
          <w:trHeight w:val="149"/>
        </w:trPr>
        <w:tc>
          <w:tcPr>
            <w:tcW w:w="2660" w:type="dxa"/>
            <w:vMerge/>
          </w:tcPr>
          <w:p w:rsidR="007135BD" w:rsidRPr="00FA2672" w:rsidRDefault="007135BD" w:rsidP="005819C0"/>
        </w:tc>
        <w:tc>
          <w:tcPr>
            <w:tcW w:w="1276" w:type="dxa"/>
          </w:tcPr>
          <w:p w:rsidR="007135BD" w:rsidRDefault="007135BD" w:rsidP="005819C0">
            <w:r>
              <w:rPr>
                <w:rFonts w:hint="eastAsia"/>
              </w:rPr>
              <w:t>应用错误</w:t>
            </w:r>
          </w:p>
        </w:tc>
        <w:tc>
          <w:tcPr>
            <w:tcW w:w="9519" w:type="dxa"/>
          </w:tcPr>
          <w:p w:rsidR="007135BD" w:rsidRDefault="007135BD" w:rsidP="005819C0">
            <w:r>
              <w:rPr>
                <w:rFonts w:hint="eastAsia"/>
              </w:rPr>
              <w:t>通常是指应用程序发现的硬件问题如：短路、超过温度上限</w:t>
            </w:r>
            <w:r>
              <w:rPr>
                <w:rFonts w:hint="eastAsia"/>
              </w:rPr>
              <w:t xml:space="preserve"> </w:t>
            </w:r>
            <w:r>
              <w:rPr>
                <w:rFonts w:hint="eastAsia"/>
              </w:rPr>
              <w:t>等</w:t>
            </w:r>
          </w:p>
          <w:p w:rsidR="007135BD" w:rsidRDefault="007135BD" w:rsidP="005819C0">
            <w:r>
              <w:rPr>
                <w:rFonts w:hint="eastAsia"/>
              </w:rPr>
              <w:t>也有可能是某种设备特定的错误</w:t>
            </w:r>
          </w:p>
        </w:tc>
      </w:tr>
    </w:tbl>
    <w:p w:rsidR="007135BD" w:rsidRDefault="007135BD" w:rsidP="007135BD">
      <w:pPr>
        <w:rPr>
          <w:rFonts w:asciiTheme="majorHAnsi" w:hAnsiTheme="majorHAnsi" w:cstheme="majorBidi"/>
          <w:sz w:val="28"/>
          <w:szCs w:val="32"/>
        </w:rPr>
      </w:pPr>
      <w:r>
        <w:br w:type="page"/>
      </w:r>
    </w:p>
    <w:p w:rsidR="00943006" w:rsidRDefault="00943006" w:rsidP="00943006">
      <w:pPr>
        <w:pStyle w:val="2"/>
      </w:pPr>
      <w:bookmarkStart w:id="34" w:name="_Toc508203567"/>
      <w:r>
        <w:rPr>
          <w:rFonts w:hint="eastAsia"/>
        </w:rPr>
        <w:lastRenderedPageBreak/>
        <w:t>EMCY</w:t>
      </w:r>
      <w:r>
        <w:rPr>
          <w:rFonts w:hint="eastAsia"/>
        </w:rPr>
        <w:t>参数</w:t>
      </w:r>
      <w:bookmarkEnd w:id="34"/>
    </w:p>
    <w:tbl>
      <w:tblPr>
        <w:tblStyle w:val="a8"/>
        <w:tblW w:w="13149" w:type="dxa"/>
        <w:tblLayout w:type="fixed"/>
        <w:tblLook w:val="04A0" w:firstRow="1" w:lastRow="0" w:firstColumn="1" w:lastColumn="0" w:noHBand="0" w:noVBand="1"/>
      </w:tblPr>
      <w:tblGrid>
        <w:gridCol w:w="1526"/>
        <w:gridCol w:w="992"/>
        <w:gridCol w:w="851"/>
        <w:gridCol w:w="1417"/>
        <w:gridCol w:w="992"/>
        <w:gridCol w:w="1134"/>
        <w:gridCol w:w="851"/>
        <w:gridCol w:w="850"/>
        <w:gridCol w:w="4536"/>
      </w:tblGrid>
      <w:tr w:rsidR="00943006" w:rsidRPr="00D3326F" w:rsidTr="00943006">
        <w:tc>
          <w:tcPr>
            <w:tcW w:w="1526" w:type="dxa"/>
            <w:vAlign w:val="center"/>
          </w:tcPr>
          <w:p w:rsidR="00943006" w:rsidRPr="00D3326F" w:rsidRDefault="00943006" w:rsidP="00943006">
            <w:pPr>
              <w:jc w:val="center"/>
            </w:pPr>
            <w:r w:rsidRPr="00D3326F">
              <w:rPr>
                <w:rFonts w:hint="eastAsia"/>
              </w:rPr>
              <w:t>名称</w:t>
            </w:r>
          </w:p>
        </w:tc>
        <w:tc>
          <w:tcPr>
            <w:tcW w:w="992" w:type="dxa"/>
            <w:vAlign w:val="center"/>
          </w:tcPr>
          <w:p w:rsidR="00943006" w:rsidRPr="00D3326F" w:rsidRDefault="00943006" w:rsidP="00943006">
            <w:pPr>
              <w:jc w:val="center"/>
            </w:pPr>
            <w:r>
              <w:rPr>
                <w:rFonts w:hint="eastAsia"/>
              </w:rPr>
              <w:t>Object code</w:t>
            </w:r>
          </w:p>
        </w:tc>
        <w:tc>
          <w:tcPr>
            <w:tcW w:w="851" w:type="dxa"/>
            <w:vAlign w:val="center"/>
          </w:tcPr>
          <w:p w:rsidR="00943006" w:rsidRDefault="00943006" w:rsidP="00943006">
            <w:pPr>
              <w:jc w:val="center"/>
            </w:pPr>
            <w:r>
              <w:rPr>
                <w:rFonts w:hint="eastAsia"/>
              </w:rPr>
              <w:t>Index</w:t>
            </w:r>
          </w:p>
          <w:p w:rsidR="00943006" w:rsidRPr="00D3326F" w:rsidRDefault="00943006" w:rsidP="00943006">
            <w:pPr>
              <w:jc w:val="center"/>
            </w:pPr>
            <w:r>
              <w:rPr>
                <w:rFonts w:hint="eastAsia"/>
              </w:rPr>
              <w:t>(hex)</w:t>
            </w:r>
          </w:p>
        </w:tc>
        <w:tc>
          <w:tcPr>
            <w:tcW w:w="1417" w:type="dxa"/>
            <w:vAlign w:val="center"/>
          </w:tcPr>
          <w:p w:rsidR="00943006" w:rsidRPr="00D3326F" w:rsidRDefault="00943006" w:rsidP="00943006">
            <w:pPr>
              <w:jc w:val="center"/>
            </w:pPr>
            <w:r>
              <w:rPr>
                <w:rFonts w:hint="eastAsia"/>
              </w:rPr>
              <w:t>Data Type</w:t>
            </w:r>
          </w:p>
        </w:tc>
        <w:tc>
          <w:tcPr>
            <w:tcW w:w="992" w:type="dxa"/>
            <w:vAlign w:val="center"/>
          </w:tcPr>
          <w:p w:rsidR="00943006" w:rsidRPr="00D3326F" w:rsidRDefault="00943006" w:rsidP="00943006">
            <w:pPr>
              <w:jc w:val="center"/>
            </w:pPr>
            <w:r>
              <w:rPr>
                <w:rFonts w:hint="eastAsia"/>
              </w:rPr>
              <w:t>Access</w:t>
            </w:r>
          </w:p>
        </w:tc>
        <w:tc>
          <w:tcPr>
            <w:tcW w:w="1134" w:type="dxa"/>
            <w:vAlign w:val="center"/>
          </w:tcPr>
          <w:p w:rsidR="00943006" w:rsidRPr="00D3326F" w:rsidRDefault="00943006" w:rsidP="00943006">
            <w:pPr>
              <w:jc w:val="center"/>
            </w:pPr>
            <w:r>
              <w:rPr>
                <w:rFonts w:hint="eastAsia"/>
              </w:rPr>
              <w:t>Category</w:t>
            </w:r>
          </w:p>
        </w:tc>
        <w:tc>
          <w:tcPr>
            <w:tcW w:w="6237" w:type="dxa"/>
            <w:gridSpan w:val="3"/>
            <w:vAlign w:val="center"/>
          </w:tcPr>
          <w:p w:rsidR="00943006" w:rsidRDefault="00943006" w:rsidP="00943006">
            <w:pPr>
              <w:jc w:val="center"/>
            </w:pPr>
            <w:r>
              <w:rPr>
                <w:rFonts w:hint="eastAsia"/>
              </w:rPr>
              <w:t>描述</w:t>
            </w:r>
          </w:p>
        </w:tc>
      </w:tr>
      <w:tr w:rsidR="00943006" w:rsidRPr="00D3326F" w:rsidTr="00943006">
        <w:trPr>
          <w:trHeight w:val="35"/>
        </w:trPr>
        <w:tc>
          <w:tcPr>
            <w:tcW w:w="1526" w:type="dxa"/>
            <w:vMerge w:val="restart"/>
            <w:vAlign w:val="center"/>
          </w:tcPr>
          <w:p w:rsidR="00943006" w:rsidRDefault="00943006" w:rsidP="00943006">
            <w:r>
              <w:t>Error register</w:t>
            </w:r>
          </w:p>
        </w:tc>
        <w:tc>
          <w:tcPr>
            <w:tcW w:w="992" w:type="dxa"/>
            <w:vMerge w:val="restart"/>
            <w:vAlign w:val="center"/>
          </w:tcPr>
          <w:p w:rsidR="00943006" w:rsidRDefault="00943006" w:rsidP="00943006">
            <w:pPr>
              <w:jc w:val="center"/>
            </w:pPr>
            <w:r>
              <w:rPr>
                <w:rFonts w:hint="eastAsia"/>
              </w:rPr>
              <w:t>VAR</w:t>
            </w:r>
          </w:p>
        </w:tc>
        <w:tc>
          <w:tcPr>
            <w:tcW w:w="851" w:type="dxa"/>
            <w:vMerge w:val="restart"/>
            <w:vAlign w:val="center"/>
          </w:tcPr>
          <w:p w:rsidR="00943006" w:rsidRDefault="00943006" w:rsidP="00943006">
            <w:pPr>
              <w:jc w:val="center"/>
            </w:pPr>
            <w:r>
              <w:rPr>
                <w:rFonts w:hint="eastAsia"/>
              </w:rPr>
              <w:t>1001</w:t>
            </w:r>
          </w:p>
        </w:tc>
        <w:tc>
          <w:tcPr>
            <w:tcW w:w="1417" w:type="dxa"/>
            <w:vMerge w:val="restart"/>
            <w:vAlign w:val="center"/>
          </w:tcPr>
          <w:p w:rsidR="00943006" w:rsidRDefault="00943006" w:rsidP="00943006">
            <w:pPr>
              <w:jc w:val="center"/>
              <w:rPr>
                <w:rFonts w:ascii="ArialMT" w:eastAsia="ArialMT" w:cs="ArialMT"/>
                <w:kern w:val="0"/>
                <w:sz w:val="20"/>
                <w:szCs w:val="20"/>
              </w:rPr>
            </w:pPr>
            <w:r>
              <w:rPr>
                <w:rFonts w:ascii="ArialMT" w:eastAsia="ArialMT" w:cs="ArialMT"/>
                <w:kern w:val="0"/>
                <w:sz w:val="20"/>
                <w:szCs w:val="20"/>
              </w:rPr>
              <w:t>UNSIGNED8</w:t>
            </w:r>
          </w:p>
        </w:tc>
        <w:tc>
          <w:tcPr>
            <w:tcW w:w="992" w:type="dxa"/>
            <w:vMerge w:val="restart"/>
            <w:vAlign w:val="center"/>
          </w:tcPr>
          <w:p w:rsidR="00943006" w:rsidRDefault="00943006" w:rsidP="00943006">
            <w:pPr>
              <w:jc w:val="center"/>
            </w:pPr>
            <w:r>
              <w:rPr>
                <w:rFonts w:hint="eastAsia"/>
              </w:rPr>
              <w:t>RO</w:t>
            </w:r>
          </w:p>
        </w:tc>
        <w:tc>
          <w:tcPr>
            <w:tcW w:w="1134" w:type="dxa"/>
            <w:vMerge w:val="restart"/>
            <w:vAlign w:val="center"/>
          </w:tcPr>
          <w:p w:rsidR="00943006" w:rsidRDefault="00943006" w:rsidP="00943006">
            <w:pPr>
              <w:jc w:val="center"/>
            </w:pPr>
            <w:r>
              <w:rPr>
                <w:rFonts w:hint="eastAsia"/>
              </w:rPr>
              <w:t>M</w:t>
            </w:r>
          </w:p>
        </w:tc>
        <w:tc>
          <w:tcPr>
            <w:tcW w:w="6237" w:type="dxa"/>
            <w:gridSpan w:val="3"/>
            <w:vAlign w:val="center"/>
          </w:tcPr>
          <w:p w:rsidR="00943006" w:rsidRDefault="00943006" w:rsidP="00943006">
            <w:pPr>
              <w:jc w:val="left"/>
            </w:pPr>
            <w:r>
              <w:rPr>
                <w:rFonts w:hint="eastAsia"/>
              </w:rPr>
              <w:t>当设备发生紧急错误时，该设备的对象字典</w:t>
            </w:r>
            <w:r>
              <w:t>Error register</w:t>
            </w:r>
          </w:p>
          <w:p w:rsidR="00943006" w:rsidRDefault="00943006" w:rsidP="00943006">
            <w:pPr>
              <w:jc w:val="left"/>
            </w:pPr>
            <w:r>
              <w:rPr>
                <w:rFonts w:hint="eastAsia"/>
              </w:rPr>
              <w:t>相应的错误类型位置</w:t>
            </w:r>
            <w:r>
              <w:rPr>
                <w:rFonts w:hint="eastAsia"/>
              </w:rPr>
              <w:t>1</w:t>
            </w:r>
          </w:p>
          <w:p w:rsidR="00943006" w:rsidRDefault="00943006" w:rsidP="00943006">
            <w:pPr>
              <w:jc w:val="left"/>
            </w:pPr>
            <w:r>
              <w:rPr>
                <w:rFonts w:hint="eastAsia"/>
              </w:rPr>
              <w:t>其中不管发生什么错误，</w:t>
            </w:r>
            <w:r w:rsidRPr="00BF77D4">
              <w:t>Generic error</w:t>
            </w:r>
            <w:r>
              <w:rPr>
                <w:rFonts w:hint="eastAsia"/>
              </w:rPr>
              <w:t>总会置</w:t>
            </w:r>
            <w:r>
              <w:rPr>
                <w:rFonts w:hint="eastAsia"/>
              </w:rPr>
              <w:t>1</w:t>
            </w:r>
          </w:p>
          <w:p w:rsidR="00943006" w:rsidRDefault="00943006" w:rsidP="00943006">
            <w:pPr>
              <w:jc w:val="left"/>
            </w:pPr>
            <w:r>
              <w:rPr>
                <w:rFonts w:hint="eastAsia"/>
              </w:rPr>
              <w:t>同时该设备发送紧急报文</w:t>
            </w:r>
            <w:r>
              <w:rPr>
                <w:rFonts w:hint="eastAsia"/>
              </w:rPr>
              <w:t>(</w:t>
            </w:r>
            <w:r>
              <w:rPr>
                <w:rFonts w:hint="eastAsia"/>
              </w:rPr>
              <w:t>如果支持</w:t>
            </w:r>
            <w:r>
              <w:rPr>
                <w:rFonts w:hint="eastAsia"/>
              </w:rPr>
              <w:t>EMCY)</w:t>
            </w:r>
          </w:p>
          <w:p w:rsidR="00943006" w:rsidRDefault="00943006" w:rsidP="00943006">
            <w:pPr>
              <w:jc w:val="left"/>
            </w:pPr>
            <w:r>
              <w:rPr>
                <w:rFonts w:hint="eastAsia"/>
              </w:rPr>
              <w:t>该紧急报文中就包含</w:t>
            </w:r>
            <w:r>
              <w:t>Error register</w:t>
            </w:r>
            <w:r>
              <w:rPr>
                <w:rFonts w:hint="eastAsia"/>
              </w:rPr>
              <w:t>的数据</w:t>
            </w:r>
          </w:p>
        </w:tc>
      </w:tr>
      <w:tr w:rsidR="00943006" w:rsidRPr="00D3326F" w:rsidTr="00943006">
        <w:trPr>
          <w:trHeight w:val="35"/>
        </w:trPr>
        <w:tc>
          <w:tcPr>
            <w:tcW w:w="1526" w:type="dxa"/>
            <w:vMerge/>
            <w:vAlign w:val="center"/>
          </w:tcPr>
          <w:p w:rsidR="00943006" w:rsidRPr="00D3326F" w:rsidRDefault="00943006" w:rsidP="00943006"/>
        </w:tc>
        <w:tc>
          <w:tcPr>
            <w:tcW w:w="992" w:type="dxa"/>
            <w:vMerge/>
            <w:vAlign w:val="center"/>
          </w:tcPr>
          <w:p w:rsidR="00943006" w:rsidRDefault="00943006" w:rsidP="00943006">
            <w:pPr>
              <w:jc w:val="center"/>
            </w:pPr>
          </w:p>
        </w:tc>
        <w:tc>
          <w:tcPr>
            <w:tcW w:w="851" w:type="dxa"/>
            <w:vMerge/>
            <w:vAlign w:val="center"/>
          </w:tcPr>
          <w:p w:rsidR="00943006" w:rsidRDefault="00943006" w:rsidP="00943006">
            <w:pPr>
              <w:jc w:val="center"/>
            </w:pPr>
          </w:p>
        </w:tc>
        <w:tc>
          <w:tcPr>
            <w:tcW w:w="1417" w:type="dxa"/>
            <w:vMerge/>
            <w:vAlign w:val="center"/>
          </w:tcPr>
          <w:p w:rsidR="00943006" w:rsidRDefault="00943006" w:rsidP="00943006">
            <w:pPr>
              <w:jc w:val="center"/>
            </w:pPr>
          </w:p>
        </w:tc>
        <w:tc>
          <w:tcPr>
            <w:tcW w:w="992"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851" w:type="dxa"/>
            <w:vAlign w:val="center"/>
          </w:tcPr>
          <w:p w:rsidR="00943006" w:rsidRDefault="00943006" w:rsidP="00943006">
            <w:pPr>
              <w:jc w:val="center"/>
            </w:pPr>
            <w:r>
              <w:rPr>
                <w:rFonts w:hint="eastAsia"/>
              </w:rPr>
              <w:t>bit</w:t>
            </w:r>
          </w:p>
        </w:tc>
        <w:tc>
          <w:tcPr>
            <w:tcW w:w="850" w:type="dxa"/>
            <w:vAlign w:val="center"/>
          </w:tcPr>
          <w:p w:rsidR="00943006" w:rsidRDefault="00943006" w:rsidP="00943006">
            <w:pPr>
              <w:jc w:val="center"/>
            </w:pPr>
            <w:r>
              <w:rPr>
                <w:rFonts w:hint="eastAsia"/>
              </w:rPr>
              <w:t>M/O</w:t>
            </w:r>
          </w:p>
        </w:tc>
        <w:tc>
          <w:tcPr>
            <w:tcW w:w="4536" w:type="dxa"/>
            <w:vAlign w:val="center"/>
          </w:tcPr>
          <w:p w:rsidR="00943006" w:rsidRDefault="00943006" w:rsidP="00943006">
            <w:pPr>
              <w:jc w:val="center"/>
            </w:pPr>
            <w:r>
              <w:rPr>
                <w:rFonts w:hint="eastAsia"/>
              </w:rPr>
              <w:t>错误类型</w:t>
            </w:r>
          </w:p>
        </w:tc>
      </w:tr>
      <w:tr w:rsidR="00943006" w:rsidRPr="00D3326F" w:rsidTr="00943006">
        <w:trPr>
          <w:trHeight w:val="33"/>
        </w:trPr>
        <w:tc>
          <w:tcPr>
            <w:tcW w:w="1526" w:type="dxa"/>
            <w:vMerge/>
            <w:vAlign w:val="center"/>
          </w:tcPr>
          <w:p w:rsidR="00943006" w:rsidRDefault="00943006" w:rsidP="00943006"/>
        </w:tc>
        <w:tc>
          <w:tcPr>
            <w:tcW w:w="992" w:type="dxa"/>
            <w:vMerge/>
            <w:vAlign w:val="center"/>
          </w:tcPr>
          <w:p w:rsidR="00943006" w:rsidRDefault="00943006" w:rsidP="00943006">
            <w:pPr>
              <w:jc w:val="center"/>
            </w:pPr>
          </w:p>
        </w:tc>
        <w:tc>
          <w:tcPr>
            <w:tcW w:w="851" w:type="dxa"/>
            <w:vMerge/>
            <w:vAlign w:val="center"/>
          </w:tcPr>
          <w:p w:rsidR="00943006" w:rsidRDefault="00943006" w:rsidP="00943006">
            <w:pPr>
              <w:jc w:val="center"/>
            </w:pPr>
          </w:p>
        </w:tc>
        <w:tc>
          <w:tcPr>
            <w:tcW w:w="1417" w:type="dxa"/>
            <w:vMerge/>
            <w:vAlign w:val="center"/>
          </w:tcPr>
          <w:p w:rsidR="00943006" w:rsidRDefault="00943006" w:rsidP="00943006">
            <w:pPr>
              <w:jc w:val="center"/>
              <w:rPr>
                <w:rFonts w:ascii="ArialMT" w:eastAsia="ArialMT" w:cs="ArialMT"/>
                <w:kern w:val="0"/>
                <w:sz w:val="20"/>
                <w:szCs w:val="20"/>
              </w:rPr>
            </w:pPr>
          </w:p>
        </w:tc>
        <w:tc>
          <w:tcPr>
            <w:tcW w:w="992"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851" w:type="dxa"/>
            <w:vAlign w:val="center"/>
          </w:tcPr>
          <w:p w:rsidR="00943006" w:rsidRDefault="00943006" w:rsidP="00943006">
            <w:pPr>
              <w:jc w:val="center"/>
            </w:pPr>
            <w:r>
              <w:rPr>
                <w:rFonts w:hint="eastAsia"/>
              </w:rPr>
              <w:t>7</w:t>
            </w:r>
          </w:p>
        </w:tc>
        <w:tc>
          <w:tcPr>
            <w:tcW w:w="850" w:type="dxa"/>
            <w:vMerge w:val="restart"/>
            <w:vAlign w:val="center"/>
          </w:tcPr>
          <w:p w:rsidR="00943006" w:rsidRDefault="00943006" w:rsidP="00943006">
            <w:pPr>
              <w:jc w:val="center"/>
            </w:pPr>
            <w:r>
              <w:rPr>
                <w:rFonts w:hint="eastAsia"/>
              </w:rPr>
              <w:t>O</w:t>
            </w:r>
          </w:p>
        </w:tc>
        <w:tc>
          <w:tcPr>
            <w:tcW w:w="4536" w:type="dxa"/>
            <w:vAlign w:val="center"/>
          </w:tcPr>
          <w:p w:rsidR="00943006" w:rsidRDefault="00943006" w:rsidP="00943006">
            <w:pPr>
              <w:jc w:val="center"/>
            </w:pPr>
            <w:r w:rsidRPr="00BF77D4">
              <w:rPr>
                <w:rFonts w:hint="eastAsia"/>
              </w:rPr>
              <w:t>生产商定义</w:t>
            </w:r>
          </w:p>
        </w:tc>
      </w:tr>
      <w:tr w:rsidR="00943006" w:rsidRPr="00D3326F" w:rsidTr="00943006">
        <w:trPr>
          <w:trHeight w:val="33"/>
        </w:trPr>
        <w:tc>
          <w:tcPr>
            <w:tcW w:w="1526" w:type="dxa"/>
            <w:vMerge/>
            <w:vAlign w:val="center"/>
          </w:tcPr>
          <w:p w:rsidR="00943006" w:rsidRDefault="00943006" w:rsidP="00943006"/>
        </w:tc>
        <w:tc>
          <w:tcPr>
            <w:tcW w:w="992" w:type="dxa"/>
            <w:vMerge/>
            <w:vAlign w:val="center"/>
          </w:tcPr>
          <w:p w:rsidR="00943006" w:rsidRDefault="00943006" w:rsidP="00943006">
            <w:pPr>
              <w:jc w:val="center"/>
            </w:pPr>
          </w:p>
        </w:tc>
        <w:tc>
          <w:tcPr>
            <w:tcW w:w="851" w:type="dxa"/>
            <w:vMerge/>
            <w:vAlign w:val="center"/>
          </w:tcPr>
          <w:p w:rsidR="00943006" w:rsidRDefault="00943006" w:rsidP="00943006">
            <w:pPr>
              <w:jc w:val="center"/>
            </w:pPr>
          </w:p>
        </w:tc>
        <w:tc>
          <w:tcPr>
            <w:tcW w:w="1417" w:type="dxa"/>
            <w:vMerge/>
            <w:vAlign w:val="center"/>
          </w:tcPr>
          <w:p w:rsidR="00943006" w:rsidRDefault="00943006" w:rsidP="00943006">
            <w:pPr>
              <w:jc w:val="center"/>
              <w:rPr>
                <w:rFonts w:ascii="ArialMT" w:eastAsia="ArialMT" w:cs="ArialMT"/>
                <w:kern w:val="0"/>
                <w:sz w:val="20"/>
                <w:szCs w:val="20"/>
              </w:rPr>
            </w:pPr>
          </w:p>
        </w:tc>
        <w:tc>
          <w:tcPr>
            <w:tcW w:w="992"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851" w:type="dxa"/>
            <w:vAlign w:val="center"/>
          </w:tcPr>
          <w:p w:rsidR="00943006" w:rsidRDefault="00943006" w:rsidP="00943006">
            <w:pPr>
              <w:jc w:val="center"/>
            </w:pPr>
            <w:r>
              <w:rPr>
                <w:rFonts w:hint="eastAsia"/>
              </w:rPr>
              <w:t>6</w:t>
            </w:r>
          </w:p>
        </w:tc>
        <w:tc>
          <w:tcPr>
            <w:tcW w:w="850" w:type="dxa"/>
            <w:vMerge/>
            <w:vAlign w:val="center"/>
          </w:tcPr>
          <w:p w:rsidR="00943006" w:rsidRDefault="00943006" w:rsidP="00943006">
            <w:pPr>
              <w:jc w:val="center"/>
            </w:pPr>
          </w:p>
        </w:tc>
        <w:tc>
          <w:tcPr>
            <w:tcW w:w="4536" w:type="dxa"/>
            <w:vAlign w:val="center"/>
          </w:tcPr>
          <w:p w:rsidR="00943006" w:rsidRDefault="00943006" w:rsidP="00943006">
            <w:pPr>
              <w:jc w:val="center"/>
            </w:pPr>
            <w:r>
              <w:rPr>
                <w:rFonts w:hint="eastAsia"/>
              </w:rPr>
              <w:t>保留</w:t>
            </w:r>
          </w:p>
        </w:tc>
      </w:tr>
      <w:tr w:rsidR="00943006" w:rsidRPr="00D3326F" w:rsidTr="00943006">
        <w:trPr>
          <w:trHeight w:val="33"/>
        </w:trPr>
        <w:tc>
          <w:tcPr>
            <w:tcW w:w="1526" w:type="dxa"/>
            <w:vMerge/>
            <w:vAlign w:val="center"/>
          </w:tcPr>
          <w:p w:rsidR="00943006" w:rsidRDefault="00943006" w:rsidP="00943006"/>
        </w:tc>
        <w:tc>
          <w:tcPr>
            <w:tcW w:w="992" w:type="dxa"/>
            <w:vMerge/>
            <w:vAlign w:val="center"/>
          </w:tcPr>
          <w:p w:rsidR="00943006" w:rsidRDefault="00943006" w:rsidP="00943006">
            <w:pPr>
              <w:jc w:val="center"/>
            </w:pPr>
          </w:p>
        </w:tc>
        <w:tc>
          <w:tcPr>
            <w:tcW w:w="851" w:type="dxa"/>
            <w:vMerge/>
            <w:vAlign w:val="center"/>
          </w:tcPr>
          <w:p w:rsidR="00943006" w:rsidRDefault="00943006" w:rsidP="00943006">
            <w:pPr>
              <w:jc w:val="center"/>
            </w:pPr>
          </w:p>
        </w:tc>
        <w:tc>
          <w:tcPr>
            <w:tcW w:w="1417" w:type="dxa"/>
            <w:vMerge/>
            <w:vAlign w:val="center"/>
          </w:tcPr>
          <w:p w:rsidR="00943006" w:rsidRDefault="00943006" w:rsidP="00943006">
            <w:pPr>
              <w:jc w:val="center"/>
              <w:rPr>
                <w:rFonts w:ascii="ArialMT" w:eastAsia="ArialMT" w:cs="ArialMT"/>
                <w:kern w:val="0"/>
                <w:sz w:val="20"/>
                <w:szCs w:val="20"/>
              </w:rPr>
            </w:pPr>
          </w:p>
        </w:tc>
        <w:tc>
          <w:tcPr>
            <w:tcW w:w="992"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851" w:type="dxa"/>
            <w:vAlign w:val="center"/>
          </w:tcPr>
          <w:p w:rsidR="00943006" w:rsidRDefault="00943006" w:rsidP="00943006">
            <w:pPr>
              <w:jc w:val="center"/>
            </w:pPr>
            <w:r>
              <w:rPr>
                <w:rFonts w:hint="eastAsia"/>
              </w:rPr>
              <w:t>5</w:t>
            </w:r>
          </w:p>
        </w:tc>
        <w:tc>
          <w:tcPr>
            <w:tcW w:w="850" w:type="dxa"/>
            <w:vMerge/>
            <w:vAlign w:val="center"/>
          </w:tcPr>
          <w:p w:rsidR="00943006" w:rsidRDefault="00943006" w:rsidP="00943006">
            <w:pPr>
              <w:jc w:val="center"/>
            </w:pPr>
          </w:p>
        </w:tc>
        <w:tc>
          <w:tcPr>
            <w:tcW w:w="4536" w:type="dxa"/>
            <w:vAlign w:val="center"/>
          </w:tcPr>
          <w:p w:rsidR="00943006" w:rsidRDefault="00943006" w:rsidP="00943006">
            <w:pPr>
              <w:jc w:val="center"/>
            </w:pPr>
            <w:r w:rsidRPr="00BF77D4">
              <w:t>Device profile specific</w:t>
            </w:r>
          </w:p>
        </w:tc>
      </w:tr>
      <w:tr w:rsidR="00943006" w:rsidRPr="00D3326F" w:rsidTr="00943006">
        <w:trPr>
          <w:trHeight w:val="33"/>
        </w:trPr>
        <w:tc>
          <w:tcPr>
            <w:tcW w:w="1526" w:type="dxa"/>
            <w:vMerge/>
            <w:vAlign w:val="center"/>
          </w:tcPr>
          <w:p w:rsidR="00943006" w:rsidRDefault="00943006" w:rsidP="00943006"/>
        </w:tc>
        <w:tc>
          <w:tcPr>
            <w:tcW w:w="992" w:type="dxa"/>
            <w:vMerge/>
            <w:vAlign w:val="center"/>
          </w:tcPr>
          <w:p w:rsidR="00943006" w:rsidRDefault="00943006" w:rsidP="00943006">
            <w:pPr>
              <w:jc w:val="center"/>
            </w:pPr>
          </w:p>
        </w:tc>
        <w:tc>
          <w:tcPr>
            <w:tcW w:w="851" w:type="dxa"/>
            <w:vMerge/>
            <w:vAlign w:val="center"/>
          </w:tcPr>
          <w:p w:rsidR="00943006" w:rsidRDefault="00943006" w:rsidP="00943006">
            <w:pPr>
              <w:jc w:val="center"/>
            </w:pPr>
          </w:p>
        </w:tc>
        <w:tc>
          <w:tcPr>
            <w:tcW w:w="1417" w:type="dxa"/>
            <w:vMerge/>
            <w:vAlign w:val="center"/>
          </w:tcPr>
          <w:p w:rsidR="00943006" w:rsidRDefault="00943006" w:rsidP="00943006">
            <w:pPr>
              <w:jc w:val="center"/>
              <w:rPr>
                <w:rFonts w:ascii="ArialMT" w:eastAsia="ArialMT" w:cs="ArialMT"/>
                <w:kern w:val="0"/>
                <w:sz w:val="20"/>
                <w:szCs w:val="20"/>
              </w:rPr>
            </w:pPr>
          </w:p>
        </w:tc>
        <w:tc>
          <w:tcPr>
            <w:tcW w:w="992"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851" w:type="dxa"/>
            <w:vAlign w:val="center"/>
          </w:tcPr>
          <w:p w:rsidR="00943006" w:rsidRDefault="00943006" w:rsidP="00943006">
            <w:pPr>
              <w:jc w:val="center"/>
            </w:pPr>
            <w:r>
              <w:rPr>
                <w:rFonts w:hint="eastAsia"/>
              </w:rPr>
              <w:t>4</w:t>
            </w:r>
          </w:p>
        </w:tc>
        <w:tc>
          <w:tcPr>
            <w:tcW w:w="850" w:type="dxa"/>
            <w:vMerge/>
            <w:vAlign w:val="center"/>
          </w:tcPr>
          <w:p w:rsidR="00943006" w:rsidRDefault="00943006" w:rsidP="00943006">
            <w:pPr>
              <w:jc w:val="center"/>
            </w:pPr>
          </w:p>
        </w:tc>
        <w:tc>
          <w:tcPr>
            <w:tcW w:w="4536" w:type="dxa"/>
            <w:vAlign w:val="center"/>
          </w:tcPr>
          <w:p w:rsidR="00943006" w:rsidRDefault="00943006" w:rsidP="00943006">
            <w:pPr>
              <w:jc w:val="center"/>
            </w:pPr>
            <w:r w:rsidRPr="00BF77D4">
              <w:t>Communication error (overrun, error state)</w:t>
            </w:r>
          </w:p>
        </w:tc>
      </w:tr>
      <w:tr w:rsidR="00943006" w:rsidRPr="00D3326F" w:rsidTr="00943006">
        <w:trPr>
          <w:trHeight w:val="33"/>
        </w:trPr>
        <w:tc>
          <w:tcPr>
            <w:tcW w:w="1526" w:type="dxa"/>
            <w:vMerge/>
            <w:vAlign w:val="center"/>
          </w:tcPr>
          <w:p w:rsidR="00943006" w:rsidRDefault="00943006" w:rsidP="00943006"/>
        </w:tc>
        <w:tc>
          <w:tcPr>
            <w:tcW w:w="992" w:type="dxa"/>
            <w:vMerge/>
            <w:vAlign w:val="center"/>
          </w:tcPr>
          <w:p w:rsidR="00943006" w:rsidRDefault="00943006" w:rsidP="00943006">
            <w:pPr>
              <w:jc w:val="center"/>
            </w:pPr>
          </w:p>
        </w:tc>
        <w:tc>
          <w:tcPr>
            <w:tcW w:w="851" w:type="dxa"/>
            <w:vMerge/>
            <w:vAlign w:val="center"/>
          </w:tcPr>
          <w:p w:rsidR="00943006" w:rsidRDefault="00943006" w:rsidP="00943006">
            <w:pPr>
              <w:jc w:val="center"/>
            </w:pPr>
          </w:p>
        </w:tc>
        <w:tc>
          <w:tcPr>
            <w:tcW w:w="1417" w:type="dxa"/>
            <w:vMerge/>
            <w:vAlign w:val="center"/>
          </w:tcPr>
          <w:p w:rsidR="00943006" w:rsidRDefault="00943006" w:rsidP="00943006">
            <w:pPr>
              <w:jc w:val="center"/>
              <w:rPr>
                <w:rFonts w:ascii="ArialMT" w:eastAsia="ArialMT" w:cs="ArialMT"/>
                <w:kern w:val="0"/>
                <w:sz w:val="20"/>
                <w:szCs w:val="20"/>
              </w:rPr>
            </w:pPr>
          </w:p>
        </w:tc>
        <w:tc>
          <w:tcPr>
            <w:tcW w:w="992"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851" w:type="dxa"/>
            <w:vAlign w:val="center"/>
          </w:tcPr>
          <w:p w:rsidR="00943006" w:rsidRDefault="00943006" w:rsidP="00943006">
            <w:pPr>
              <w:jc w:val="center"/>
            </w:pPr>
            <w:r>
              <w:rPr>
                <w:rFonts w:hint="eastAsia"/>
              </w:rPr>
              <w:t>3</w:t>
            </w:r>
          </w:p>
        </w:tc>
        <w:tc>
          <w:tcPr>
            <w:tcW w:w="850" w:type="dxa"/>
            <w:vMerge/>
            <w:vAlign w:val="center"/>
          </w:tcPr>
          <w:p w:rsidR="00943006" w:rsidRDefault="00943006" w:rsidP="00943006">
            <w:pPr>
              <w:jc w:val="center"/>
            </w:pPr>
          </w:p>
        </w:tc>
        <w:tc>
          <w:tcPr>
            <w:tcW w:w="4536" w:type="dxa"/>
            <w:vAlign w:val="center"/>
          </w:tcPr>
          <w:p w:rsidR="00943006" w:rsidRDefault="00943006" w:rsidP="00943006">
            <w:pPr>
              <w:jc w:val="center"/>
            </w:pPr>
            <w:r w:rsidRPr="00BF77D4">
              <w:t>Temperature</w:t>
            </w:r>
          </w:p>
        </w:tc>
      </w:tr>
      <w:tr w:rsidR="00943006" w:rsidRPr="00D3326F" w:rsidTr="00943006">
        <w:trPr>
          <w:trHeight w:val="33"/>
        </w:trPr>
        <w:tc>
          <w:tcPr>
            <w:tcW w:w="1526" w:type="dxa"/>
            <w:vMerge/>
            <w:vAlign w:val="center"/>
          </w:tcPr>
          <w:p w:rsidR="00943006" w:rsidRDefault="00943006" w:rsidP="00943006"/>
        </w:tc>
        <w:tc>
          <w:tcPr>
            <w:tcW w:w="992" w:type="dxa"/>
            <w:vMerge/>
            <w:vAlign w:val="center"/>
          </w:tcPr>
          <w:p w:rsidR="00943006" w:rsidRDefault="00943006" w:rsidP="00943006">
            <w:pPr>
              <w:jc w:val="center"/>
            </w:pPr>
          </w:p>
        </w:tc>
        <w:tc>
          <w:tcPr>
            <w:tcW w:w="851" w:type="dxa"/>
            <w:vMerge/>
            <w:vAlign w:val="center"/>
          </w:tcPr>
          <w:p w:rsidR="00943006" w:rsidRDefault="00943006" w:rsidP="00943006">
            <w:pPr>
              <w:jc w:val="center"/>
            </w:pPr>
          </w:p>
        </w:tc>
        <w:tc>
          <w:tcPr>
            <w:tcW w:w="1417" w:type="dxa"/>
            <w:vMerge/>
            <w:vAlign w:val="center"/>
          </w:tcPr>
          <w:p w:rsidR="00943006" w:rsidRDefault="00943006" w:rsidP="00943006">
            <w:pPr>
              <w:jc w:val="center"/>
              <w:rPr>
                <w:rFonts w:ascii="ArialMT" w:eastAsia="ArialMT" w:cs="ArialMT"/>
                <w:kern w:val="0"/>
                <w:sz w:val="20"/>
                <w:szCs w:val="20"/>
              </w:rPr>
            </w:pPr>
          </w:p>
        </w:tc>
        <w:tc>
          <w:tcPr>
            <w:tcW w:w="992"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851" w:type="dxa"/>
            <w:vAlign w:val="center"/>
          </w:tcPr>
          <w:p w:rsidR="00943006" w:rsidRDefault="00943006" w:rsidP="00943006">
            <w:pPr>
              <w:jc w:val="center"/>
            </w:pPr>
            <w:r>
              <w:rPr>
                <w:rFonts w:hint="eastAsia"/>
              </w:rPr>
              <w:t>2</w:t>
            </w:r>
          </w:p>
        </w:tc>
        <w:tc>
          <w:tcPr>
            <w:tcW w:w="850" w:type="dxa"/>
            <w:vMerge/>
            <w:vAlign w:val="center"/>
          </w:tcPr>
          <w:p w:rsidR="00943006" w:rsidRDefault="00943006" w:rsidP="00943006">
            <w:pPr>
              <w:jc w:val="center"/>
            </w:pPr>
          </w:p>
        </w:tc>
        <w:tc>
          <w:tcPr>
            <w:tcW w:w="4536" w:type="dxa"/>
            <w:vAlign w:val="center"/>
          </w:tcPr>
          <w:p w:rsidR="00943006" w:rsidRDefault="00943006" w:rsidP="00943006">
            <w:pPr>
              <w:jc w:val="center"/>
            </w:pPr>
            <w:r w:rsidRPr="00BF77D4">
              <w:t>Voltage</w:t>
            </w:r>
          </w:p>
        </w:tc>
      </w:tr>
      <w:tr w:rsidR="00943006" w:rsidRPr="00D3326F" w:rsidTr="00943006">
        <w:trPr>
          <w:trHeight w:val="33"/>
        </w:trPr>
        <w:tc>
          <w:tcPr>
            <w:tcW w:w="1526" w:type="dxa"/>
            <w:vMerge/>
            <w:vAlign w:val="center"/>
          </w:tcPr>
          <w:p w:rsidR="00943006" w:rsidRDefault="00943006" w:rsidP="00943006"/>
        </w:tc>
        <w:tc>
          <w:tcPr>
            <w:tcW w:w="992" w:type="dxa"/>
            <w:vMerge/>
            <w:vAlign w:val="center"/>
          </w:tcPr>
          <w:p w:rsidR="00943006" w:rsidRDefault="00943006" w:rsidP="00943006">
            <w:pPr>
              <w:jc w:val="center"/>
            </w:pPr>
          </w:p>
        </w:tc>
        <w:tc>
          <w:tcPr>
            <w:tcW w:w="851" w:type="dxa"/>
            <w:vMerge/>
            <w:vAlign w:val="center"/>
          </w:tcPr>
          <w:p w:rsidR="00943006" w:rsidRDefault="00943006" w:rsidP="00943006">
            <w:pPr>
              <w:jc w:val="center"/>
            </w:pPr>
          </w:p>
        </w:tc>
        <w:tc>
          <w:tcPr>
            <w:tcW w:w="1417" w:type="dxa"/>
            <w:vMerge/>
            <w:vAlign w:val="center"/>
          </w:tcPr>
          <w:p w:rsidR="00943006" w:rsidRDefault="00943006" w:rsidP="00943006">
            <w:pPr>
              <w:jc w:val="center"/>
              <w:rPr>
                <w:rFonts w:ascii="ArialMT" w:eastAsia="ArialMT" w:cs="ArialMT"/>
                <w:kern w:val="0"/>
                <w:sz w:val="20"/>
                <w:szCs w:val="20"/>
              </w:rPr>
            </w:pPr>
          </w:p>
        </w:tc>
        <w:tc>
          <w:tcPr>
            <w:tcW w:w="992"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851" w:type="dxa"/>
            <w:vAlign w:val="center"/>
          </w:tcPr>
          <w:p w:rsidR="00943006" w:rsidRDefault="00943006" w:rsidP="00943006">
            <w:pPr>
              <w:jc w:val="center"/>
            </w:pPr>
            <w:r>
              <w:rPr>
                <w:rFonts w:hint="eastAsia"/>
              </w:rPr>
              <w:t>1</w:t>
            </w:r>
          </w:p>
        </w:tc>
        <w:tc>
          <w:tcPr>
            <w:tcW w:w="850" w:type="dxa"/>
            <w:vMerge/>
            <w:vAlign w:val="center"/>
          </w:tcPr>
          <w:p w:rsidR="00943006" w:rsidRDefault="00943006" w:rsidP="00943006">
            <w:pPr>
              <w:jc w:val="center"/>
            </w:pPr>
          </w:p>
        </w:tc>
        <w:tc>
          <w:tcPr>
            <w:tcW w:w="4536" w:type="dxa"/>
            <w:vAlign w:val="center"/>
          </w:tcPr>
          <w:p w:rsidR="00943006" w:rsidRDefault="00943006" w:rsidP="00943006">
            <w:pPr>
              <w:jc w:val="center"/>
            </w:pPr>
            <w:r w:rsidRPr="00BF77D4">
              <w:t>Current</w:t>
            </w:r>
          </w:p>
        </w:tc>
      </w:tr>
      <w:tr w:rsidR="00943006" w:rsidRPr="00D3326F" w:rsidTr="00943006">
        <w:trPr>
          <w:trHeight w:val="33"/>
        </w:trPr>
        <w:tc>
          <w:tcPr>
            <w:tcW w:w="1526" w:type="dxa"/>
            <w:vMerge/>
            <w:vAlign w:val="center"/>
          </w:tcPr>
          <w:p w:rsidR="00943006" w:rsidRDefault="00943006" w:rsidP="00943006"/>
        </w:tc>
        <w:tc>
          <w:tcPr>
            <w:tcW w:w="992" w:type="dxa"/>
            <w:vMerge/>
            <w:vAlign w:val="center"/>
          </w:tcPr>
          <w:p w:rsidR="00943006" w:rsidRDefault="00943006" w:rsidP="00943006">
            <w:pPr>
              <w:jc w:val="center"/>
            </w:pPr>
          </w:p>
        </w:tc>
        <w:tc>
          <w:tcPr>
            <w:tcW w:w="851" w:type="dxa"/>
            <w:vMerge/>
            <w:vAlign w:val="center"/>
          </w:tcPr>
          <w:p w:rsidR="00943006" w:rsidRDefault="00943006" w:rsidP="00943006">
            <w:pPr>
              <w:jc w:val="center"/>
            </w:pPr>
          </w:p>
        </w:tc>
        <w:tc>
          <w:tcPr>
            <w:tcW w:w="1417" w:type="dxa"/>
            <w:vMerge/>
            <w:vAlign w:val="center"/>
          </w:tcPr>
          <w:p w:rsidR="00943006" w:rsidRDefault="00943006" w:rsidP="00943006">
            <w:pPr>
              <w:jc w:val="center"/>
              <w:rPr>
                <w:rFonts w:ascii="ArialMT" w:eastAsia="ArialMT" w:cs="ArialMT"/>
                <w:kern w:val="0"/>
                <w:sz w:val="20"/>
                <w:szCs w:val="20"/>
              </w:rPr>
            </w:pPr>
          </w:p>
        </w:tc>
        <w:tc>
          <w:tcPr>
            <w:tcW w:w="992"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851" w:type="dxa"/>
            <w:vAlign w:val="center"/>
          </w:tcPr>
          <w:p w:rsidR="00943006" w:rsidRDefault="00943006" w:rsidP="00943006">
            <w:pPr>
              <w:jc w:val="center"/>
            </w:pPr>
            <w:r>
              <w:rPr>
                <w:rFonts w:hint="eastAsia"/>
              </w:rPr>
              <w:t>0</w:t>
            </w:r>
          </w:p>
        </w:tc>
        <w:tc>
          <w:tcPr>
            <w:tcW w:w="850" w:type="dxa"/>
            <w:vAlign w:val="center"/>
          </w:tcPr>
          <w:p w:rsidR="00943006" w:rsidRDefault="00943006" w:rsidP="00943006">
            <w:pPr>
              <w:jc w:val="center"/>
            </w:pPr>
            <w:r>
              <w:rPr>
                <w:rFonts w:hint="eastAsia"/>
              </w:rPr>
              <w:t>M</w:t>
            </w:r>
          </w:p>
        </w:tc>
        <w:tc>
          <w:tcPr>
            <w:tcW w:w="4536" w:type="dxa"/>
            <w:vAlign w:val="center"/>
          </w:tcPr>
          <w:p w:rsidR="00943006" w:rsidRDefault="00943006" w:rsidP="00943006">
            <w:pPr>
              <w:jc w:val="center"/>
            </w:pPr>
            <w:r w:rsidRPr="00BF77D4">
              <w:t>Generic error</w:t>
            </w:r>
          </w:p>
        </w:tc>
      </w:tr>
    </w:tbl>
    <w:p w:rsidR="00943006" w:rsidRDefault="00943006" w:rsidP="00943006"/>
    <w:p w:rsidR="00943006" w:rsidRDefault="00943006" w:rsidP="00943006"/>
    <w:p w:rsidR="00943006" w:rsidRDefault="00943006" w:rsidP="00943006"/>
    <w:tbl>
      <w:tblPr>
        <w:tblStyle w:val="a8"/>
        <w:tblW w:w="13149" w:type="dxa"/>
        <w:tblLayout w:type="fixed"/>
        <w:tblLook w:val="04A0" w:firstRow="1" w:lastRow="0" w:firstColumn="1" w:lastColumn="0" w:noHBand="0" w:noVBand="1"/>
      </w:tblPr>
      <w:tblGrid>
        <w:gridCol w:w="1526"/>
        <w:gridCol w:w="992"/>
        <w:gridCol w:w="1134"/>
        <w:gridCol w:w="1559"/>
        <w:gridCol w:w="993"/>
        <w:gridCol w:w="1559"/>
        <w:gridCol w:w="992"/>
        <w:gridCol w:w="4394"/>
      </w:tblGrid>
      <w:tr w:rsidR="00943006" w:rsidRPr="00D3326F" w:rsidTr="00943006">
        <w:tc>
          <w:tcPr>
            <w:tcW w:w="1526" w:type="dxa"/>
            <w:vMerge w:val="restart"/>
            <w:vAlign w:val="center"/>
          </w:tcPr>
          <w:p w:rsidR="00943006" w:rsidRPr="00D3326F" w:rsidRDefault="00B81EF0" w:rsidP="00943006">
            <w:pPr>
              <w:jc w:val="center"/>
            </w:pPr>
            <w:r w:rsidRPr="00BC3E24">
              <w:t>Pre-defined error field</w:t>
            </w:r>
          </w:p>
        </w:tc>
        <w:tc>
          <w:tcPr>
            <w:tcW w:w="992" w:type="dxa"/>
            <w:vMerge w:val="restart"/>
            <w:vAlign w:val="center"/>
          </w:tcPr>
          <w:p w:rsidR="00943006" w:rsidRDefault="00943006" w:rsidP="00943006">
            <w:pPr>
              <w:jc w:val="center"/>
            </w:pPr>
            <w:r>
              <w:rPr>
                <w:rFonts w:ascii="ArialMT" w:eastAsia="ArialMT" w:cs="ArialMT"/>
                <w:kern w:val="0"/>
                <w:sz w:val="20"/>
                <w:szCs w:val="20"/>
              </w:rPr>
              <w:t>ARRAY</w:t>
            </w:r>
          </w:p>
        </w:tc>
        <w:tc>
          <w:tcPr>
            <w:tcW w:w="1134" w:type="dxa"/>
            <w:vAlign w:val="center"/>
          </w:tcPr>
          <w:p w:rsidR="00943006" w:rsidRDefault="00943006" w:rsidP="00943006">
            <w:pPr>
              <w:jc w:val="center"/>
            </w:pPr>
            <w:r>
              <w:rPr>
                <w:rFonts w:hint="eastAsia"/>
              </w:rPr>
              <w:t>1003--00</w:t>
            </w:r>
          </w:p>
        </w:tc>
        <w:tc>
          <w:tcPr>
            <w:tcW w:w="1559" w:type="dxa"/>
            <w:vAlign w:val="center"/>
          </w:tcPr>
          <w:p w:rsidR="00943006" w:rsidRDefault="00943006" w:rsidP="00943006">
            <w:pPr>
              <w:jc w:val="center"/>
            </w:pPr>
            <w:r>
              <w:rPr>
                <w:rFonts w:hint="eastAsia"/>
              </w:rPr>
              <w:t>/</w:t>
            </w:r>
          </w:p>
        </w:tc>
        <w:tc>
          <w:tcPr>
            <w:tcW w:w="993" w:type="dxa"/>
            <w:vAlign w:val="center"/>
          </w:tcPr>
          <w:p w:rsidR="00943006" w:rsidRDefault="00943006" w:rsidP="00943006">
            <w:pPr>
              <w:jc w:val="center"/>
            </w:pPr>
            <w:r>
              <w:rPr>
                <w:rFonts w:ascii="ArialMT" w:eastAsia="ArialMT" w:cs="ArialMT" w:hint="eastAsia"/>
                <w:kern w:val="0"/>
                <w:sz w:val="20"/>
                <w:szCs w:val="20"/>
              </w:rPr>
              <w:t>RW</w:t>
            </w:r>
          </w:p>
        </w:tc>
        <w:tc>
          <w:tcPr>
            <w:tcW w:w="1559" w:type="dxa"/>
            <w:vMerge w:val="restart"/>
            <w:vAlign w:val="center"/>
          </w:tcPr>
          <w:p w:rsidR="00943006" w:rsidRDefault="00943006" w:rsidP="00943006">
            <w:pPr>
              <w:jc w:val="center"/>
            </w:pPr>
            <w:r>
              <w:rPr>
                <w:rFonts w:hint="eastAsia"/>
              </w:rPr>
              <w:t>O</w:t>
            </w:r>
          </w:p>
        </w:tc>
        <w:tc>
          <w:tcPr>
            <w:tcW w:w="5386" w:type="dxa"/>
            <w:gridSpan w:val="2"/>
          </w:tcPr>
          <w:p w:rsidR="00943006" w:rsidRDefault="00943006" w:rsidP="00943006">
            <w:pPr>
              <w:jc w:val="left"/>
            </w:pPr>
            <w:r>
              <w:rPr>
                <w:rFonts w:hint="eastAsia"/>
              </w:rPr>
              <w:t>读操作：可获取本设备当前存在的错误的个数</w:t>
            </w:r>
          </w:p>
          <w:p w:rsidR="00943006" w:rsidRDefault="00943006" w:rsidP="00943006">
            <w:pPr>
              <w:jc w:val="left"/>
            </w:pPr>
            <w:r>
              <w:rPr>
                <w:rFonts w:hint="eastAsia"/>
              </w:rPr>
              <w:t>写操作：只能写</w:t>
            </w:r>
            <w:r>
              <w:rPr>
                <w:rFonts w:hint="eastAsia"/>
              </w:rPr>
              <w:t>0</w:t>
            </w:r>
            <w:r>
              <w:rPr>
                <w:rFonts w:hint="eastAsia"/>
              </w:rPr>
              <w:t>，写</w:t>
            </w:r>
            <w:r>
              <w:rPr>
                <w:rFonts w:hint="eastAsia"/>
              </w:rPr>
              <w:t>0</w:t>
            </w:r>
            <w:r>
              <w:rPr>
                <w:rFonts w:hint="eastAsia"/>
              </w:rPr>
              <w:t>可以清空所有错误</w:t>
            </w:r>
          </w:p>
        </w:tc>
      </w:tr>
      <w:tr w:rsidR="00943006" w:rsidRPr="00D3326F" w:rsidTr="00943006">
        <w:trPr>
          <w:trHeight w:val="297"/>
        </w:trPr>
        <w:tc>
          <w:tcPr>
            <w:tcW w:w="1526" w:type="dxa"/>
            <w:vMerge/>
            <w:vAlign w:val="center"/>
          </w:tcPr>
          <w:p w:rsidR="00943006" w:rsidRPr="00D3326F" w:rsidRDefault="00943006" w:rsidP="00943006">
            <w:pPr>
              <w:jc w:val="center"/>
            </w:pPr>
          </w:p>
        </w:tc>
        <w:tc>
          <w:tcPr>
            <w:tcW w:w="992" w:type="dxa"/>
            <w:vMerge/>
            <w:vAlign w:val="center"/>
          </w:tcPr>
          <w:p w:rsidR="00943006" w:rsidRDefault="00943006" w:rsidP="00943006">
            <w:pPr>
              <w:jc w:val="center"/>
            </w:pPr>
          </w:p>
        </w:tc>
        <w:tc>
          <w:tcPr>
            <w:tcW w:w="1134" w:type="dxa"/>
            <w:vMerge w:val="restart"/>
            <w:vAlign w:val="center"/>
          </w:tcPr>
          <w:p w:rsidR="00943006" w:rsidRDefault="00943006" w:rsidP="00943006">
            <w:pPr>
              <w:jc w:val="center"/>
            </w:pPr>
            <w:r>
              <w:rPr>
                <w:rFonts w:hint="eastAsia"/>
              </w:rPr>
              <w:t>1003--01</w:t>
            </w:r>
          </w:p>
        </w:tc>
        <w:tc>
          <w:tcPr>
            <w:tcW w:w="1559" w:type="dxa"/>
            <w:vMerge w:val="restart"/>
            <w:vAlign w:val="center"/>
          </w:tcPr>
          <w:p w:rsidR="00943006" w:rsidRDefault="00943006" w:rsidP="00943006">
            <w:pPr>
              <w:jc w:val="center"/>
              <w:rPr>
                <w:rFonts w:ascii="ArialMT" w:eastAsia="ArialMT" w:cs="ArialMT"/>
                <w:kern w:val="0"/>
                <w:sz w:val="20"/>
                <w:szCs w:val="20"/>
              </w:rPr>
            </w:pPr>
            <w:r>
              <w:rPr>
                <w:rFonts w:ascii="ArialMT" w:eastAsia="ArialMT" w:cs="ArialMT"/>
                <w:kern w:val="0"/>
                <w:sz w:val="20"/>
                <w:szCs w:val="20"/>
              </w:rPr>
              <w:t>UNSIGNED</w:t>
            </w:r>
            <w:r>
              <w:rPr>
                <w:rFonts w:ascii="ArialMT" w:eastAsia="ArialMT" w:cs="ArialMT" w:hint="eastAsia"/>
                <w:kern w:val="0"/>
                <w:sz w:val="20"/>
                <w:szCs w:val="20"/>
              </w:rPr>
              <w:t>32</w:t>
            </w:r>
          </w:p>
        </w:tc>
        <w:tc>
          <w:tcPr>
            <w:tcW w:w="993" w:type="dxa"/>
            <w:vMerge w:val="restart"/>
            <w:vAlign w:val="center"/>
          </w:tcPr>
          <w:p w:rsidR="00943006" w:rsidRDefault="00943006" w:rsidP="00943006">
            <w:pPr>
              <w:jc w:val="center"/>
            </w:pPr>
            <w:r>
              <w:rPr>
                <w:rFonts w:ascii="ArialMT" w:eastAsia="ArialMT" w:cs="ArialMT" w:hint="eastAsia"/>
                <w:kern w:val="0"/>
                <w:sz w:val="20"/>
                <w:szCs w:val="20"/>
              </w:rPr>
              <w:t>RO</w:t>
            </w:r>
          </w:p>
        </w:tc>
        <w:tc>
          <w:tcPr>
            <w:tcW w:w="1559" w:type="dxa"/>
            <w:vMerge/>
          </w:tcPr>
          <w:p w:rsidR="00943006" w:rsidRDefault="00943006" w:rsidP="00943006">
            <w:pPr>
              <w:jc w:val="center"/>
            </w:pPr>
          </w:p>
        </w:tc>
        <w:tc>
          <w:tcPr>
            <w:tcW w:w="5386" w:type="dxa"/>
            <w:gridSpan w:val="2"/>
          </w:tcPr>
          <w:p w:rsidR="00943006" w:rsidRDefault="00943006" w:rsidP="00943006">
            <w:pPr>
              <w:jc w:val="left"/>
            </w:pPr>
            <w:r>
              <w:rPr>
                <w:rFonts w:hint="eastAsia"/>
              </w:rPr>
              <w:t>存储最新的错误的信息</w:t>
            </w:r>
          </w:p>
          <w:p w:rsidR="00943006" w:rsidRDefault="00943006" w:rsidP="00943006">
            <w:pPr>
              <w:jc w:val="left"/>
            </w:pPr>
            <w:r>
              <w:rPr>
                <w:rFonts w:hint="eastAsia"/>
              </w:rPr>
              <w:t>每当有新的错误发生，就会储存在</w:t>
            </w:r>
            <w:r>
              <w:rPr>
                <w:rFonts w:hint="eastAsia"/>
              </w:rPr>
              <w:t>Sub-Index 01</w:t>
            </w:r>
          </w:p>
          <w:p w:rsidR="00943006" w:rsidRDefault="00943006" w:rsidP="00943006">
            <w:pPr>
              <w:jc w:val="left"/>
            </w:pPr>
            <w:r>
              <w:t>older errors</w:t>
            </w:r>
            <w:r>
              <w:rPr>
                <w:rFonts w:hint="eastAsia"/>
              </w:rPr>
              <w:t>依次下移一个</w:t>
            </w:r>
          </w:p>
          <w:p w:rsidR="00943006" w:rsidRDefault="00943006" w:rsidP="00943006">
            <w:pPr>
              <w:jc w:val="left"/>
            </w:pPr>
          </w:p>
        </w:tc>
      </w:tr>
      <w:tr w:rsidR="00943006" w:rsidRPr="00D3326F" w:rsidTr="00943006">
        <w:trPr>
          <w:trHeight w:val="295"/>
        </w:trPr>
        <w:tc>
          <w:tcPr>
            <w:tcW w:w="1526" w:type="dxa"/>
            <w:vMerge/>
            <w:vAlign w:val="center"/>
          </w:tcPr>
          <w:p w:rsidR="00943006" w:rsidRPr="00D3326F" w:rsidRDefault="00943006" w:rsidP="00943006">
            <w:pPr>
              <w:jc w:val="center"/>
            </w:pPr>
          </w:p>
        </w:tc>
        <w:tc>
          <w:tcPr>
            <w:tcW w:w="992"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1559" w:type="dxa"/>
            <w:vMerge/>
            <w:vAlign w:val="center"/>
          </w:tcPr>
          <w:p w:rsidR="00943006" w:rsidRDefault="00943006" w:rsidP="00943006">
            <w:pPr>
              <w:jc w:val="center"/>
              <w:rPr>
                <w:rFonts w:ascii="ArialMT" w:eastAsia="ArialMT" w:cs="ArialMT"/>
                <w:kern w:val="0"/>
                <w:sz w:val="20"/>
                <w:szCs w:val="20"/>
              </w:rPr>
            </w:pPr>
          </w:p>
        </w:tc>
        <w:tc>
          <w:tcPr>
            <w:tcW w:w="993" w:type="dxa"/>
            <w:vMerge/>
            <w:vAlign w:val="center"/>
          </w:tcPr>
          <w:p w:rsidR="00943006" w:rsidRDefault="00943006" w:rsidP="00943006">
            <w:pPr>
              <w:jc w:val="center"/>
              <w:rPr>
                <w:rFonts w:ascii="ArialMT" w:eastAsia="ArialMT" w:cs="ArialMT"/>
                <w:kern w:val="0"/>
                <w:sz w:val="20"/>
                <w:szCs w:val="20"/>
              </w:rPr>
            </w:pPr>
          </w:p>
        </w:tc>
        <w:tc>
          <w:tcPr>
            <w:tcW w:w="1559" w:type="dxa"/>
            <w:vMerge/>
          </w:tcPr>
          <w:p w:rsidR="00943006" w:rsidRDefault="00943006" w:rsidP="00943006">
            <w:pPr>
              <w:jc w:val="center"/>
            </w:pPr>
          </w:p>
        </w:tc>
        <w:tc>
          <w:tcPr>
            <w:tcW w:w="992" w:type="dxa"/>
          </w:tcPr>
          <w:p w:rsidR="00943006" w:rsidRDefault="00943006" w:rsidP="00943006">
            <w:pPr>
              <w:jc w:val="left"/>
            </w:pPr>
            <w:r>
              <w:rPr>
                <w:rFonts w:hint="eastAsia"/>
              </w:rPr>
              <w:t>bit</w:t>
            </w:r>
          </w:p>
        </w:tc>
        <w:tc>
          <w:tcPr>
            <w:tcW w:w="4394" w:type="dxa"/>
          </w:tcPr>
          <w:p w:rsidR="00943006" w:rsidRDefault="00943006" w:rsidP="00943006">
            <w:pPr>
              <w:jc w:val="left"/>
            </w:pPr>
            <w:r>
              <w:rPr>
                <w:rFonts w:hint="eastAsia"/>
              </w:rPr>
              <w:t>描述</w:t>
            </w:r>
          </w:p>
        </w:tc>
      </w:tr>
      <w:tr w:rsidR="00943006" w:rsidRPr="00D3326F" w:rsidTr="00943006">
        <w:trPr>
          <w:trHeight w:val="295"/>
        </w:trPr>
        <w:tc>
          <w:tcPr>
            <w:tcW w:w="1526" w:type="dxa"/>
            <w:vMerge/>
            <w:vAlign w:val="center"/>
          </w:tcPr>
          <w:p w:rsidR="00943006" w:rsidRPr="00D3326F" w:rsidRDefault="00943006" w:rsidP="00943006">
            <w:pPr>
              <w:jc w:val="center"/>
            </w:pPr>
          </w:p>
        </w:tc>
        <w:tc>
          <w:tcPr>
            <w:tcW w:w="992"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1559" w:type="dxa"/>
            <w:vMerge/>
            <w:vAlign w:val="center"/>
          </w:tcPr>
          <w:p w:rsidR="00943006" w:rsidRDefault="00943006" w:rsidP="00943006">
            <w:pPr>
              <w:jc w:val="center"/>
              <w:rPr>
                <w:rFonts w:ascii="ArialMT" w:eastAsia="ArialMT" w:cs="ArialMT"/>
                <w:kern w:val="0"/>
                <w:sz w:val="20"/>
                <w:szCs w:val="20"/>
              </w:rPr>
            </w:pPr>
          </w:p>
        </w:tc>
        <w:tc>
          <w:tcPr>
            <w:tcW w:w="993" w:type="dxa"/>
            <w:vMerge/>
            <w:vAlign w:val="center"/>
          </w:tcPr>
          <w:p w:rsidR="00943006" w:rsidRDefault="00943006" w:rsidP="00943006">
            <w:pPr>
              <w:jc w:val="center"/>
              <w:rPr>
                <w:rFonts w:ascii="ArialMT" w:eastAsia="ArialMT" w:cs="ArialMT"/>
                <w:kern w:val="0"/>
                <w:sz w:val="20"/>
                <w:szCs w:val="20"/>
              </w:rPr>
            </w:pPr>
          </w:p>
        </w:tc>
        <w:tc>
          <w:tcPr>
            <w:tcW w:w="1559" w:type="dxa"/>
            <w:vMerge/>
          </w:tcPr>
          <w:p w:rsidR="00943006" w:rsidRDefault="00943006" w:rsidP="00943006">
            <w:pPr>
              <w:jc w:val="center"/>
            </w:pPr>
          </w:p>
        </w:tc>
        <w:tc>
          <w:tcPr>
            <w:tcW w:w="992" w:type="dxa"/>
          </w:tcPr>
          <w:p w:rsidR="00943006" w:rsidRDefault="00943006" w:rsidP="00943006">
            <w:pPr>
              <w:jc w:val="left"/>
            </w:pPr>
            <w:r>
              <w:rPr>
                <w:rFonts w:hint="eastAsia"/>
              </w:rPr>
              <w:t>31:16</w:t>
            </w:r>
          </w:p>
        </w:tc>
        <w:tc>
          <w:tcPr>
            <w:tcW w:w="4394" w:type="dxa"/>
          </w:tcPr>
          <w:p w:rsidR="00943006" w:rsidRDefault="00943006" w:rsidP="00943006">
            <w:pPr>
              <w:jc w:val="left"/>
            </w:pPr>
            <w:r>
              <w:rPr>
                <w:rFonts w:hint="eastAsia"/>
              </w:rPr>
              <w:t>additional information</w:t>
            </w:r>
          </w:p>
          <w:p w:rsidR="00943006" w:rsidRDefault="00943006" w:rsidP="00943006">
            <w:pPr>
              <w:jc w:val="left"/>
            </w:pPr>
            <w:r>
              <w:rPr>
                <w:rFonts w:hint="eastAsia"/>
              </w:rPr>
              <w:t>生产商定义</w:t>
            </w:r>
          </w:p>
        </w:tc>
      </w:tr>
      <w:tr w:rsidR="00943006" w:rsidRPr="00D3326F" w:rsidTr="00943006">
        <w:trPr>
          <w:trHeight w:val="295"/>
        </w:trPr>
        <w:tc>
          <w:tcPr>
            <w:tcW w:w="1526" w:type="dxa"/>
            <w:vMerge/>
            <w:vAlign w:val="center"/>
          </w:tcPr>
          <w:p w:rsidR="00943006" w:rsidRPr="00D3326F" w:rsidRDefault="00943006" w:rsidP="00943006">
            <w:pPr>
              <w:jc w:val="center"/>
            </w:pPr>
          </w:p>
        </w:tc>
        <w:tc>
          <w:tcPr>
            <w:tcW w:w="992"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1559" w:type="dxa"/>
            <w:vMerge/>
            <w:vAlign w:val="center"/>
          </w:tcPr>
          <w:p w:rsidR="00943006" w:rsidRDefault="00943006" w:rsidP="00943006">
            <w:pPr>
              <w:jc w:val="center"/>
              <w:rPr>
                <w:rFonts w:ascii="ArialMT" w:eastAsia="ArialMT" w:cs="ArialMT"/>
                <w:kern w:val="0"/>
                <w:sz w:val="20"/>
                <w:szCs w:val="20"/>
              </w:rPr>
            </w:pPr>
          </w:p>
        </w:tc>
        <w:tc>
          <w:tcPr>
            <w:tcW w:w="993" w:type="dxa"/>
            <w:vMerge/>
            <w:vAlign w:val="center"/>
          </w:tcPr>
          <w:p w:rsidR="00943006" w:rsidRDefault="00943006" w:rsidP="00943006">
            <w:pPr>
              <w:jc w:val="center"/>
              <w:rPr>
                <w:rFonts w:ascii="ArialMT" w:eastAsia="ArialMT" w:cs="ArialMT"/>
                <w:kern w:val="0"/>
                <w:sz w:val="20"/>
                <w:szCs w:val="20"/>
              </w:rPr>
            </w:pPr>
          </w:p>
        </w:tc>
        <w:tc>
          <w:tcPr>
            <w:tcW w:w="1559" w:type="dxa"/>
            <w:vMerge/>
          </w:tcPr>
          <w:p w:rsidR="00943006" w:rsidRDefault="00943006" w:rsidP="00943006">
            <w:pPr>
              <w:jc w:val="center"/>
            </w:pPr>
          </w:p>
        </w:tc>
        <w:tc>
          <w:tcPr>
            <w:tcW w:w="992" w:type="dxa"/>
          </w:tcPr>
          <w:p w:rsidR="00943006" w:rsidRDefault="00943006" w:rsidP="00943006">
            <w:pPr>
              <w:jc w:val="left"/>
            </w:pPr>
            <w:r>
              <w:rPr>
                <w:rFonts w:hint="eastAsia"/>
              </w:rPr>
              <w:t>15:0</w:t>
            </w:r>
          </w:p>
        </w:tc>
        <w:tc>
          <w:tcPr>
            <w:tcW w:w="4394" w:type="dxa"/>
          </w:tcPr>
          <w:p w:rsidR="00943006" w:rsidRDefault="00943006" w:rsidP="00943006">
            <w:pPr>
              <w:jc w:val="left"/>
            </w:pPr>
            <w:r>
              <w:rPr>
                <w:rFonts w:hint="eastAsia"/>
              </w:rPr>
              <w:t>error code</w:t>
            </w:r>
          </w:p>
          <w:p w:rsidR="00943006" w:rsidRDefault="00943006" w:rsidP="00943006">
            <w:pPr>
              <w:jc w:val="left"/>
            </w:pPr>
            <w:r>
              <w:rPr>
                <w:rFonts w:hint="eastAsia"/>
              </w:rPr>
              <w:t>本错误的错误代码</w:t>
            </w:r>
          </w:p>
        </w:tc>
      </w:tr>
      <w:tr w:rsidR="00943006" w:rsidRPr="00D3326F" w:rsidTr="00943006">
        <w:tc>
          <w:tcPr>
            <w:tcW w:w="1526" w:type="dxa"/>
            <w:vMerge/>
            <w:vAlign w:val="center"/>
          </w:tcPr>
          <w:p w:rsidR="00943006" w:rsidRPr="00D3326F" w:rsidRDefault="00943006" w:rsidP="00943006">
            <w:pPr>
              <w:jc w:val="center"/>
            </w:pPr>
          </w:p>
        </w:tc>
        <w:tc>
          <w:tcPr>
            <w:tcW w:w="992" w:type="dxa"/>
            <w:vMerge/>
            <w:vAlign w:val="center"/>
          </w:tcPr>
          <w:p w:rsidR="00943006" w:rsidRDefault="00943006" w:rsidP="00943006">
            <w:pPr>
              <w:jc w:val="center"/>
            </w:pPr>
          </w:p>
        </w:tc>
        <w:tc>
          <w:tcPr>
            <w:tcW w:w="1134" w:type="dxa"/>
            <w:vAlign w:val="center"/>
          </w:tcPr>
          <w:p w:rsidR="00943006" w:rsidRDefault="00943006" w:rsidP="00943006">
            <w:pPr>
              <w:jc w:val="center"/>
            </w:pPr>
            <w:r>
              <w:rPr>
                <w:rFonts w:hint="eastAsia"/>
              </w:rPr>
              <w:t>1003--</w:t>
            </w:r>
          </w:p>
          <w:p w:rsidR="00943006" w:rsidRDefault="00943006" w:rsidP="00943006">
            <w:pPr>
              <w:jc w:val="center"/>
            </w:pPr>
            <w:r>
              <w:rPr>
                <w:rFonts w:hint="eastAsia"/>
              </w:rPr>
              <w:t>02~~FE</w:t>
            </w:r>
          </w:p>
        </w:tc>
        <w:tc>
          <w:tcPr>
            <w:tcW w:w="1559" w:type="dxa"/>
            <w:vAlign w:val="center"/>
          </w:tcPr>
          <w:p w:rsidR="00943006" w:rsidRDefault="00943006" w:rsidP="00943006">
            <w:pPr>
              <w:jc w:val="center"/>
              <w:rPr>
                <w:rFonts w:ascii="ArialMT" w:eastAsia="ArialMT" w:cs="ArialMT"/>
                <w:kern w:val="0"/>
                <w:sz w:val="20"/>
                <w:szCs w:val="20"/>
              </w:rPr>
            </w:pPr>
            <w:r>
              <w:rPr>
                <w:rFonts w:ascii="ArialMT" w:eastAsia="ArialMT" w:cs="ArialMT"/>
                <w:kern w:val="0"/>
                <w:sz w:val="20"/>
                <w:szCs w:val="20"/>
              </w:rPr>
              <w:t>UNSIGNED</w:t>
            </w:r>
            <w:r>
              <w:rPr>
                <w:rFonts w:ascii="ArialMT" w:eastAsia="ArialMT" w:cs="ArialMT" w:hint="eastAsia"/>
                <w:kern w:val="0"/>
                <w:sz w:val="20"/>
                <w:szCs w:val="20"/>
              </w:rPr>
              <w:t>32</w:t>
            </w:r>
          </w:p>
        </w:tc>
        <w:tc>
          <w:tcPr>
            <w:tcW w:w="993" w:type="dxa"/>
            <w:vAlign w:val="center"/>
          </w:tcPr>
          <w:p w:rsidR="00943006" w:rsidRDefault="00943006" w:rsidP="00943006">
            <w:pPr>
              <w:jc w:val="center"/>
            </w:pPr>
            <w:r>
              <w:rPr>
                <w:rFonts w:ascii="ArialMT" w:eastAsia="ArialMT" w:cs="ArialMT" w:hint="eastAsia"/>
                <w:kern w:val="0"/>
                <w:sz w:val="20"/>
                <w:szCs w:val="20"/>
              </w:rPr>
              <w:t>RO</w:t>
            </w:r>
          </w:p>
        </w:tc>
        <w:tc>
          <w:tcPr>
            <w:tcW w:w="1559" w:type="dxa"/>
            <w:vMerge/>
            <w:tcBorders>
              <w:bottom w:val="single" w:sz="4" w:space="0" w:color="auto"/>
            </w:tcBorders>
          </w:tcPr>
          <w:p w:rsidR="00943006" w:rsidRDefault="00943006" w:rsidP="00943006">
            <w:pPr>
              <w:jc w:val="center"/>
            </w:pPr>
          </w:p>
        </w:tc>
        <w:tc>
          <w:tcPr>
            <w:tcW w:w="5386" w:type="dxa"/>
            <w:gridSpan w:val="2"/>
          </w:tcPr>
          <w:p w:rsidR="00943006" w:rsidRDefault="00943006" w:rsidP="00943006">
            <w:pPr>
              <w:jc w:val="left"/>
            </w:pPr>
          </w:p>
        </w:tc>
      </w:tr>
    </w:tbl>
    <w:p w:rsidR="00943006" w:rsidRDefault="00943006" w:rsidP="00943006"/>
    <w:p w:rsidR="00943006" w:rsidRDefault="00943006" w:rsidP="00943006"/>
    <w:p w:rsidR="00943006" w:rsidRDefault="00943006" w:rsidP="00943006"/>
    <w:tbl>
      <w:tblPr>
        <w:tblStyle w:val="a8"/>
        <w:tblW w:w="13149" w:type="dxa"/>
        <w:tblLayout w:type="fixed"/>
        <w:tblLook w:val="04A0" w:firstRow="1" w:lastRow="0" w:firstColumn="1" w:lastColumn="0" w:noHBand="0" w:noVBand="1"/>
      </w:tblPr>
      <w:tblGrid>
        <w:gridCol w:w="1526"/>
        <w:gridCol w:w="992"/>
        <w:gridCol w:w="1134"/>
        <w:gridCol w:w="1559"/>
        <w:gridCol w:w="993"/>
        <w:gridCol w:w="1559"/>
        <w:gridCol w:w="850"/>
        <w:gridCol w:w="4536"/>
      </w:tblGrid>
      <w:tr w:rsidR="00B81EF0" w:rsidRPr="00D3326F" w:rsidTr="00B81EF0">
        <w:trPr>
          <w:trHeight w:val="239"/>
        </w:trPr>
        <w:tc>
          <w:tcPr>
            <w:tcW w:w="1526" w:type="dxa"/>
            <w:vMerge w:val="restart"/>
            <w:vAlign w:val="center"/>
          </w:tcPr>
          <w:p w:rsidR="00B81EF0" w:rsidRPr="00D3326F" w:rsidRDefault="00B81EF0" w:rsidP="00943006">
            <w:pPr>
              <w:jc w:val="center"/>
            </w:pPr>
            <w:r w:rsidRPr="00A16D5D">
              <w:t>COB-ID EMCY</w:t>
            </w:r>
          </w:p>
        </w:tc>
        <w:tc>
          <w:tcPr>
            <w:tcW w:w="992" w:type="dxa"/>
            <w:vMerge w:val="restart"/>
            <w:vAlign w:val="center"/>
          </w:tcPr>
          <w:p w:rsidR="00B81EF0" w:rsidRDefault="00B81EF0" w:rsidP="00943006">
            <w:pPr>
              <w:jc w:val="center"/>
            </w:pPr>
            <w:r>
              <w:rPr>
                <w:rFonts w:hint="eastAsia"/>
              </w:rPr>
              <w:t>VAR</w:t>
            </w:r>
          </w:p>
        </w:tc>
        <w:tc>
          <w:tcPr>
            <w:tcW w:w="1134" w:type="dxa"/>
            <w:vMerge w:val="restart"/>
            <w:vAlign w:val="center"/>
          </w:tcPr>
          <w:p w:rsidR="00B81EF0" w:rsidRDefault="00B81EF0" w:rsidP="00943006">
            <w:pPr>
              <w:jc w:val="center"/>
            </w:pPr>
            <w:r>
              <w:rPr>
                <w:rFonts w:hint="eastAsia"/>
              </w:rPr>
              <w:t>1014</w:t>
            </w:r>
          </w:p>
        </w:tc>
        <w:tc>
          <w:tcPr>
            <w:tcW w:w="1559" w:type="dxa"/>
            <w:vMerge w:val="restart"/>
            <w:vAlign w:val="center"/>
          </w:tcPr>
          <w:p w:rsidR="00B81EF0" w:rsidRDefault="00B81EF0" w:rsidP="00943006">
            <w:pPr>
              <w:jc w:val="center"/>
            </w:pPr>
            <w:r>
              <w:rPr>
                <w:rFonts w:ascii="ArialMT" w:eastAsia="ArialMT" w:cs="ArialMT"/>
                <w:kern w:val="0"/>
                <w:sz w:val="20"/>
                <w:szCs w:val="20"/>
              </w:rPr>
              <w:t>UNSIGNED32</w:t>
            </w:r>
          </w:p>
        </w:tc>
        <w:tc>
          <w:tcPr>
            <w:tcW w:w="993" w:type="dxa"/>
            <w:vMerge w:val="restart"/>
            <w:vAlign w:val="center"/>
          </w:tcPr>
          <w:p w:rsidR="00B81EF0" w:rsidRDefault="00B81EF0" w:rsidP="00943006">
            <w:pPr>
              <w:jc w:val="center"/>
            </w:pPr>
            <w:r>
              <w:rPr>
                <w:rFonts w:hint="eastAsia"/>
              </w:rPr>
              <w:t>RW</w:t>
            </w:r>
          </w:p>
        </w:tc>
        <w:tc>
          <w:tcPr>
            <w:tcW w:w="1559" w:type="dxa"/>
            <w:vMerge w:val="restart"/>
            <w:vAlign w:val="center"/>
          </w:tcPr>
          <w:p w:rsidR="00B81EF0" w:rsidRDefault="00B81EF0" w:rsidP="00943006">
            <w:r>
              <w:t>Conditional</w:t>
            </w:r>
          </w:p>
          <w:p w:rsidR="00B81EF0" w:rsidRDefault="00B81EF0" w:rsidP="00943006">
            <w:r>
              <w:rPr>
                <w:rFonts w:hint="eastAsia"/>
              </w:rPr>
              <w:t>(</w:t>
            </w:r>
            <w:r>
              <w:t>M</w:t>
            </w:r>
            <w:r>
              <w:rPr>
                <w:rFonts w:hint="eastAsia"/>
              </w:rPr>
              <w:t xml:space="preserve">  </w:t>
            </w:r>
            <w:r w:rsidRPr="00FD6C5D">
              <w:t>if</w:t>
            </w:r>
          </w:p>
          <w:p w:rsidR="00B81EF0" w:rsidRDefault="00B81EF0" w:rsidP="00943006">
            <w:r w:rsidRPr="00FD6C5D">
              <w:t>Emergency</w:t>
            </w:r>
          </w:p>
          <w:p w:rsidR="00B81EF0" w:rsidRDefault="00B81EF0" w:rsidP="00943006">
            <w:r w:rsidRPr="00FD6C5D">
              <w:t>is supported</w:t>
            </w:r>
            <w:r>
              <w:rPr>
                <w:rFonts w:hint="eastAsia"/>
              </w:rPr>
              <w:t>)</w:t>
            </w:r>
          </w:p>
          <w:p w:rsidR="00B81EF0" w:rsidRPr="00FD6C5D" w:rsidRDefault="00B81EF0" w:rsidP="00943006"/>
        </w:tc>
        <w:tc>
          <w:tcPr>
            <w:tcW w:w="850" w:type="dxa"/>
          </w:tcPr>
          <w:p w:rsidR="00B81EF0" w:rsidRDefault="00B81EF0" w:rsidP="00943006">
            <w:r>
              <w:rPr>
                <w:rFonts w:hint="eastAsia"/>
              </w:rPr>
              <w:t>bit</w:t>
            </w:r>
          </w:p>
        </w:tc>
        <w:tc>
          <w:tcPr>
            <w:tcW w:w="4536" w:type="dxa"/>
          </w:tcPr>
          <w:p w:rsidR="00B81EF0" w:rsidRPr="00F21FFB" w:rsidRDefault="00B81EF0" w:rsidP="00943006">
            <w:r>
              <w:rPr>
                <w:rFonts w:hint="eastAsia"/>
              </w:rPr>
              <w:t>描述</w:t>
            </w:r>
          </w:p>
        </w:tc>
      </w:tr>
      <w:tr w:rsidR="00943006" w:rsidRPr="00D3326F" w:rsidTr="00943006">
        <w:trPr>
          <w:trHeight w:val="197"/>
        </w:trPr>
        <w:tc>
          <w:tcPr>
            <w:tcW w:w="1526" w:type="dxa"/>
            <w:vMerge/>
            <w:vAlign w:val="center"/>
          </w:tcPr>
          <w:p w:rsidR="00943006" w:rsidRPr="007537B5" w:rsidRDefault="00943006" w:rsidP="00943006">
            <w:pPr>
              <w:jc w:val="center"/>
            </w:pPr>
          </w:p>
        </w:tc>
        <w:tc>
          <w:tcPr>
            <w:tcW w:w="992"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1559" w:type="dxa"/>
            <w:vMerge/>
            <w:vAlign w:val="center"/>
          </w:tcPr>
          <w:p w:rsidR="00943006" w:rsidRDefault="00943006" w:rsidP="00943006">
            <w:pPr>
              <w:jc w:val="center"/>
              <w:rPr>
                <w:rFonts w:ascii="ArialMT" w:eastAsia="ArialMT" w:cs="ArialMT"/>
                <w:kern w:val="0"/>
                <w:sz w:val="20"/>
                <w:szCs w:val="20"/>
              </w:rPr>
            </w:pPr>
          </w:p>
        </w:tc>
        <w:tc>
          <w:tcPr>
            <w:tcW w:w="993" w:type="dxa"/>
            <w:vMerge/>
            <w:vAlign w:val="center"/>
          </w:tcPr>
          <w:p w:rsidR="00943006" w:rsidRDefault="00943006" w:rsidP="00943006">
            <w:pPr>
              <w:jc w:val="center"/>
            </w:pPr>
          </w:p>
        </w:tc>
        <w:tc>
          <w:tcPr>
            <w:tcW w:w="1559" w:type="dxa"/>
            <w:vMerge/>
            <w:vAlign w:val="center"/>
          </w:tcPr>
          <w:p w:rsidR="00943006" w:rsidRDefault="00943006" w:rsidP="00943006">
            <w:pPr>
              <w:autoSpaceDE w:val="0"/>
              <w:autoSpaceDN w:val="0"/>
              <w:adjustRightInd w:val="0"/>
              <w:jc w:val="center"/>
              <w:rPr>
                <w:rFonts w:ascii="ArialMT" w:eastAsia="ArialMT" w:cs="ArialMT"/>
                <w:kern w:val="0"/>
                <w:sz w:val="20"/>
                <w:szCs w:val="20"/>
              </w:rPr>
            </w:pPr>
          </w:p>
        </w:tc>
        <w:tc>
          <w:tcPr>
            <w:tcW w:w="850" w:type="dxa"/>
          </w:tcPr>
          <w:p w:rsidR="00943006" w:rsidRDefault="00943006" w:rsidP="00943006">
            <w:r>
              <w:rPr>
                <w:rFonts w:hint="eastAsia"/>
              </w:rPr>
              <w:t>31</w:t>
            </w:r>
          </w:p>
        </w:tc>
        <w:tc>
          <w:tcPr>
            <w:tcW w:w="4536" w:type="dxa"/>
          </w:tcPr>
          <w:p w:rsidR="00943006" w:rsidRDefault="00943006" w:rsidP="00943006">
            <w:r>
              <w:rPr>
                <w:rFonts w:hint="eastAsia"/>
              </w:rPr>
              <w:t>valid=0</w:t>
            </w:r>
            <w:r>
              <w:rPr>
                <w:rFonts w:hint="eastAsia"/>
              </w:rPr>
              <w:t>：本设备能发送紧急报文</w:t>
            </w:r>
          </w:p>
          <w:p w:rsidR="00943006" w:rsidRDefault="00943006" w:rsidP="00943006">
            <w:r>
              <w:rPr>
                <w:rFonts w:hint="eastAsia"/>
              </w:rPr>
              <w:t>valid=1</w:t>
            </w:r>
            <w:r>
              <w:rPr>
                <w:rFonts w:hint="eastAsia"/>
              </w:rPr>
              <w:t>：本设备不发送紧急报文</w:t>
            </w:r>
          </w:p>
        </w:tc>
      </w:tr>
      <w:tr w:rsidR="00943006" w:rsidRPr="00D3326F" w:rsidTr="00943006">
        <w:trPr>
          <w:trHeight w:val="197"/>
        </w:trPr>
        <w:tc>
          <w:tcPr>
            <w:tcW w:w="1526" w:type="dxa"/>
            <w:vMerge/>
            <w:vAlign w:val="center"/>
          </w:tcPr>
          <w:p w:rsidR="00943006" w:rsidRPr="007537B5" w:rsidRDefault="00943006" w:rsidP="00943006">
            <w:pPr>
              <w:jc w:val="center"/>
            </w:pPr>
          </w:p>
        </w:tc>
        <w:tc>
          <w:tcPr>
            <w:tcW w:w="992"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1559" w:type="dxa"/>
            <w:vMerge/>
            <w:vAlign w:val="center"/>
          </w:tcPr>
          <w:p w:rsidR="00943006" w:rsidRDefault="00943006" w:rsidP="00943006">
            <w:pPr>
              <w:jc w:val="center"/>
              <w:rPr>
                <w:rFonts w:ascii="ArialMT" w:eastAsia="ArialMT" w:cs="ArialMT"/>
                <w:kern w:val="0"/>
                <w:sz w:val="20"/>
                <w:szCs w:val="20"/>
              </w:rPr>
            </w:pPr>
          </w:p>
        </w:tc>
        <w:tc>
          <w:tcPr>
            <w:tcW w:w="993" w:type="dxa"/>
            <w:vMerge/>
            <w:vAlign w:val="center"/>
          </w:tcPr>
          <w:p w:rsidR="00943006" w:rsidRDefault="00943006" w:rsidP="00943006">
            <w:pPr>
              <w:jc w:val="center"/>
            </w:pPr>
          </w:p>
        </w:tc>
        <w:tc>
          <w:tcPr>
            <w:tcW w:w="1559" w:type="dxa"/>
            <w:vMerge/>
            <w:vAlign w:val="center"/>
          </w:tcPr>
          <w:p w:rsidR="00943006" w:rsidRDefault="00943006" w:rsidP="00943006">
            <w:pPr>
              <w:autoSpaceDE w:val="0"/>
              <w:autoSpaceDN w:val="0"/>
              <w:adjustRightInd w:val="0"/>
              <w:jc w:val="center"/>
              <w:rPr>
                <w:rFonts w:ascii="ArialMT" w:eastAsia="ArialMT" w:cs="ArialMT"/>
                <w:kern w:val="0"/>
                <w:sz w:val="20"/>
                <w:szCs w:val="20"/>
              </w:rPr>
            </w:pPr>
          </w:p>
        </w:tc>
        <w:tc>
          <w:tcPr>
            <w:tcW w:w="850" w:type="dxa"/>
          </w:tcPr>
          <w:p w:rsidR="00943006" w:rsidRDefault="00943006" w:rsidP="00943006">
            <w:r>
              <w:rPr>
                <w:rFonts w:hint="eastAsia"/>
              </w:rPr>
              <w:t>30</w:t>
            </w:r>
          </w:p>
        </w:tc>
        <w:tc>
          <w:tcPr>
            <w:tcW w:w="4536" w:type="dxa"/>
          </w:tcPr>
          <w:p w:rsidR="00943006" w:rsidRPr="00B144F1" w:rsidRDefault="00943006" w:rsidP="00943006">
            <w:r>
              <w:rPr>
                <w:rFonts w:hint="eastAsia"/>
              </w:rPr>
              <w:t>保留</w:t>
            </w:r>
            <w:r>
              <w:rPr>
                <w:rFonts w:hint="eastAsia"/>
              </w:rPr>
              <w:t>=0</w:t>
            </w:r>
          </w:p>
        </w:tc>
      </w:tr>
      <w:tr w:rsidR="00943006" w:rsidRPr="00D3326F" w:rsidTr="00943006">
        <w:trPr>
          <w:trHeight w:val="197"/>
        </w:trPr>
        <w:tc>
          <w:tcPr>
            <w:tcW w:w="1526" w:type="dxa"/>
            <w:vMerge/>
            <w:vAlign w:val="center"/>
          </w:tcPr>
          <w:p w:rsidR="00943006" w:rsidRPr="007537B5" w:rsidRDefault="00943006" w:rsidP="00943006">
            <w:pPr>
              <w:jc w:val="center"/>
            </w:pPr>
          </w:p>
        </w:tc>
        <w:tc>
          <w:tcPr>
            <w:tcW w:w="992"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1559" w:type="dxa"/>
            <w:vMerge/>
            <w:vAlign w:val="center"/>
          </w:tcPr>
          <w:p w:rsidR="00943006" w:rsidRDefault="00943006" w:rsidP="00943006">
            <w:pPr>
              <w:jc w:val="center"/>
              <w:rPr>
                <w:rFonts w:ascii="ArialMT" w:eastAsia="ArialMT" w:cs="ArialMT"/>
                <w:kern w:val="0"/>
                <w:sz w:val="20"/>
                <w:szCs w:val="20"/>
              </w:rPr>
            </w:pPr>
          </w:p>
        </w:tc>
        <w:tc>
          <w:tcPr>
            <w:tcW w:w="993" w:type="dxa"/>
            <w:vMerge/>
            <w:vAlign w:val="center"/>
          </w:tcPr>
          <w:p w:rsidR="00943006" w:rsidRDefault="00943006" w:rsidP="00943006">
            <w:pPr>
              <w:jc w:val="center"/>
            </w:pPr>
          </w:p>
        </w:tc>
        <w:tc>
          <w:tcPr>
            <w:tcW w:w="1559" w:type="dxa"/>
            <w:vMerge/>
            <w:vAlign w:val="center"/>
          </w:tcPr>
          <w:p w:rsidR="00943006" w:rsidRDefault="00943006" w:rsidP="00943006">
            <w:pPr>
              <w:autoSpaceDE w:val="0"/>
              <w:autoSpaceDN w:val="0"/>
              <w:adjustRightInd w:val="0"/>
              <w:jc w:val="center"/>
              <w:rPr>
                <w:rFonts w:ascii="ArialMT" w:eastAsia="ArialMT" w:cs="ArialMT"/>
                <w:kern w:val="0"/>
                <w:sz w:val="20"/>
                <w:szCs w:val="20"/>
              </w:rPr>
            </w:pPr>
          </w:p>
        </w:tc>
        <w:tc>
          <w:tcPr>
            <w:tcW w:w="850" w:type="dxa"/>
          </w:tcPr>
          <w:p w:rsidR="00943006" w:rsidRDefault="00943006" w:rsidP="00943006">
            <w:r>
              <w:rPr>
                <w:rFonts w:hint="eastAsia"/>
              </w:rPr>
              <w:t>29</w:t>
            </w:r>
          </w:p>
        </w:tc>
        <w:tc>
          <w:tcPr>
            <w:tcW w:w="4536" w:type="dxa"/>
          </w:tcPr>
          <w:p w:rsidR="00943006" w:rsidRDefault="00943006" w:rsidP="00943006">
            <w:r>
              <w:rPr>
                <w:rFonts w:hint="eastAsia"/>
              </w:rPr>
              <w:t>frame=0</w:t>
            </w:r>
            <w:r>
              <w:rPr>
                <w:rFonts w:hint="eastAsia"/>
              </w:rPr>
              <w:t>：标准帧；</w:t>
            </w:r>
          </w:p>
          <w:p w:rsidR="00943006" w:rsidRDefault="00943006" w:rsidP="00943006">
            <w:r>
              <w:rPr>
                <w:rFonts w:hint="eastAsia"/>
              </w:rPr>
              <w:t>frame=1</w:t>
            </w:r>
            <w:r>
              <w:rPr>
                <w:rFonts w:hint="eastAsia"/>
              </w:rPr>
              <w:t>：扩展帧；</w:t>
            </w:r>
          </w:p>
          <w:p w:rsidR="00943006" w:rsidRDefault="00943006" w:rsidP="00943006">
            <w:r>
              <w:rPr>
                <w:rFonts w:hint="eastAsia"/>
              </w:rPr>
              <w:t>CANopen</w:t>
            </w:r>
            <w:r>
              <w:rPr>
                <w:rFonts w:hint="eastAsia"/>
              </w:rPr>
              <w:t>设备都是使用标准帧</w:t>
            </w:r>
          </w:p>
          <w:p w:rsidR="00943006" w:rsidRDefault="00943006" w:rsidP="00943006">
            <w:r>
              <w:rPr>
                <w:rFonts w:hint="eastAsia"/>
              </w:rPr>
              <w:t>所以</w:t>
            </w:r>
            <w:r w:rsidRPr="00C408EE">
              <w:rPr>
                <w:rFonts w:hint="eastAsia"/>
                <w:b/>
              </w:rPr>
              <w:t>frame</w:t>
            </w:r>
            <w:r w:rsidRPr="00BE0E3D">
              <w:rPr>
                <w:rFonts w:hint="eastAsia"/>
                <w:b/>
              </w:rPr>
              <w:t>总是为</w:t>
            </w:r>
            <w:r w:rsidRPr="00BE0E3D">
              <w:rPr>
                <w:rFonts w:hint="eastAsia"/>
                <w:b/>
              </w:rPr>
              <w:t>0</w:t>
            </w:r>
          </w:p>
        </w:tc>
      </w:tr>
      <w:tr w:rsidR="00943006" w:rsidRPr="00D3326F" w:rsidTr="00943006">
        <w:trPr>
          <w:trHeight w:val="197"/>
        </w:trPr>
        <w:tc>
          <w:tcPr>
            <w:tcW w:w="1526" w:type="dxa"/>
            <w:vMerge/>
            <w:vAlign w:val="center"/>
          </w:tcPr>
          <w:p w:rsidR="00943006" w:rsidRPr="007537B5" w:rsidRDefault="00943006" w:rsidP="00943006">
            <w:pPr>
              <w:jc w:val="center"/>
            </w:pPr>
          </w:p>
        </w:tc>
        <w:tc>
          <w:tcPr>
            <w:tcW w:w="992"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1559" w:type="dxa"/>
            <w:vMerge/>
            <w:vAlign w:val="center"/>
          </w:tcPr>
          <w:p w:rsidR="00943006" w:rsidRDefault="00943006" w:rsidP="00943006">
            <w:pPr>
              <w:jc w:val="center"/>
              <w:rPr>
                <w:rFonts w:ascii="ArialMT" w:eastAsia="ArialMT" w:cs="ArialMT"/>
                <w:kern w:val="0"/>
                <w:sz w:val="20"/>
                <w:szCs w:val="20"/>
              </w:rPr>
            </w:pPr>
          </w:p>
        </w:tc>
        <w:tc>
          <w:tcPr>
            <w:tcW w:w="993" w:type="dxa"/>
            <w:vMerge/>
            <w:vAlign w:val="center"/>
          </w:tcPr>
          <w:p w:rsidR="00943006" w:rsidRDefault="00943006" w:rsidP="00943006">
            <w:pPr>
              <w:jc w:val="center"/>
            </w:pPr>
          </w:p>
        </w:tc>
        <w:tc>
          <w:tcPr>
            <w:tcW w:w="1559" w:type="dxa"/>
            <w:vMerge/>
            <w:vAlign w:val="center"/>
          </w:tcPr>
          <w:p w:rsidR="00943006" w:rsidRDefault="00943006" w:rsidP="00943006">
            <w:pPr>
              <w:autoSpaceDE w:val="0"/>
              <w:autoSpaceDN w:val="0"/>
              <w:adjustRightInd w:val="0"/>
              <w:jc w:val="center"/>
              <w:rPr>
                <w:rFonts w:ascii="ArialMT" w:eastAsia="ArialMT" w:cs="ArialMT"/>
                <w:kern w:val="0"/>
                <w:sz w:val="20"/>
                <w:szCs w:val="20"/>
              </w:rPr>
            </w:pPr>
          </w:p>
        </w:tc>
        <w:tc>
          <w:tcPr>
            <w:tcW w:w="850" w:type="dxa"/>
          </w:tcPr>
          <w:p w:rsidR="00943006" w:rsidRDefault="00943006" w:rsidP="00943006">
            <w:r>
              <w:rPr>
                <w:rFonts w:hint="eastAsia"/>
              </w:rPr>
              <w:t>28:11</w:t>
            </w:r>
          </w:p>
        </w:tc>
        <w:tc>
          <w:tcPr>
            <w:tcW w:w="4536" w:type="dxa"/>
          </w:tcPr>
          <w:p w:rsidR="00943006" w:rsidRDefault="00943006" w:rsidP="00943006">
            <w:r>
              <w:rPr>
                <w:rFonts w:hint="eastAsia"/>
              </w:rPr>
              <w:t>扩展</w:t>
            </w:r>
            <w:r>
              <w:rPr>
                <w:rFonts w:hint="eastAsia"/>
              </w:rPr>
              <w:t>CAN-ID</w:t>
            </w:r>
            <w:r>
              <w:rPr>
                <w:rFonts w:hint="eastAsia"/>
              </w:rPr>
              <w:t>；</w:t>
            </w:r>
          </w:p>
          <w:p w:rsidR="00943006" w:rsidRDefault="00943006" w:rsidP="00943006">
            <w:r>
              <w:rPr>
                <w:rFonts w:hint="eastAsia"/>
              </w:rPr>
              <w:t>CANopen</w:t>
            </w:r>
            <w:r>
              <w:rPr>
                <w:rFonts w:hint="eastAsia"/>
              </w:rPr>
              <w:t>设备都是使用标准帧</w:t>
            </w:r>
          </w:p>
          <w:p w:rsidR="00943006" w:rsidRDefault="00943006" w:rsidP="00943006">
            <w:r>
              <w:rPr>
                <w:rFonts w:hint="eastAsia"/>
              </w:rPr>
              <w:t>所以扩展</w:t>
            </w:r>
            <w:r>
              <w:rPr>
                <w:rFonts w:hint="eastAsia"/>
              </w:rPr>
              <w:t>CAN-ID</w:t>
            </w:r>
            <w:r w:rsidRPr="00BE0E3D">
              <w:rPr>
                <w:rFonts w:hint="eastAsia"/>
                <w:b/>
              </w:rPr>
              <w:t>总是</w:t>
            </w:r>
            <w:r>
              <w:rPr>
                <w:rFonts w:hint="eastAsia"/>
                <w:b/>
              </w:rPr>
              <w:t>全</w:t>
            </w:r>
            <w:r w:rsidRPr="00BE0E3D">
              <w:rPr>
                <w:rFonts w:hint="eastAsia"/>
                <w:b/>
              </w:rPr>
              <w:t>为</w:t>
            </w:r>
            <w:r w:rsidRPr="00BE0E3D">
              <w:rPr>
                <w:rFonts w:hint="eastAsia"/>
                <w:b/>
              </w:rPr>
              <w:t>0</w:t>
            </w:r>
          </w:p>
        </w:tc>
      </w:tr>
      <w:tr w:rsidR="00943006" w:rsidRPr="00D3326F" w:rsidTr="00943006">
        <w:trPr>
          <w:trHeight w:val="197"/>
        </w:trPr>
        <w:tc>
          <w:tcPr>
            <w:tcW w:w="1526" w:type="dxa"/>
            <w:vMerge/>
            <w:vAlign w:val="center"/>
          </w:tcPr>
          <w:p w:rsidR="00943006" w:rsidRPr="007537B5" w:rsidRDefault="00943006" w:rsidP="00943006">
            <w:pPr>
              <w:jc w:val="center"/>
            </w:pPr>
          </w:p>
        </w:tc>
        <w:tc>
          <w:tcPr>
            <w:tcW w:w="992"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1559" w:type="dxa"/>
            <w:vMerge/>
            <w:vAlign w:val="center"/>
          </w:tcPr>
          <w:p w:rsidR="00943006" w:rsidRDefault="00943006" w:rsidP="00943006">
            <w:pPr>
              <w:jc w:val="center"/>
              <w:rPr>
                <w:rFonts w:ascii="ArialMT" w:eastAsia="ArialMT" w:cs="ArialMT"/>
                <w:kern w:val="0"/>
                <w:sz w:val="20"/>
                <w:szCs w:val="20"/>
              </w:rPr>
            </w:pPr>
          </w:p>
        </w:tc>
        <w:tc>
          <w:tcPr>
            <w:tcW w:w="993" w:type="dxa"/>
            <w:vMerge/>
            <w:vAlign w:val="center"/>
          </w:tcPr>
          <w:p w:rsidR="00943006" w:rsidRDefault="00943006" w:rsidP="00943006">
            <w:pPr>
              <w:jc w:val="center"/>
            </w:pPr>
          </w:p>
        </w:tc>
        <w:tc>
          <w:tcPr>
            <w:tcW w:w="1559" w:type="dxa"/>
            <w:vMerge/>
            <w:vAlign w:val="center"/>
          </w:tcPr>
          <w:p w:rsidR="00943006" w:rsidRDefault="00943006" w:rsidP="00943006">
            <w:pPr>
              <w:autoSpaceDE w:val="0"/>
              <w:autoSpaceDN w:val="0"/>
              <w:adjustRightInd w:val="0"/>
              <w:jc w:val="center"/>
              <w:rPr>
                <w:rFonts w:ascii="ArialMT" w:eastAsia="ArialMT" w:cs="ArialMT"/>
                <w:kern w:val="0"/>
                <w:sz w:val="20"/>
                <w:szCs w:val="20"/>
              </w:rPr>
            </w:pPr>
          </w:p>
        </w:tc>
        <w:tc>
          <w:tcPr>
            <w:tcW w:w="850" w:type="dxa"/>
          </w:tcPr>
          <w:p w:rsidR="00943006" w:rsidRDefault="00943006" w:rsidP="00943006">
            <w:r>
              <w:rPr>
                <w:rFonts w:hint="eastAsia"/>
              </w:rPr>
              <w:t>10:0</w:t>
            </w:r>
          </w:p>
        </w:tc>
        <w:tc>
          <w:tcPr>
            <w:tcW w:w="4536" w:type="dxa"/>
          </w:tcPr>
          <w:p w:rsidR="00943006" w:rsidRDefault="00943006" w:rsidP="00943006">
            <w:r>
              <w:rPr>
                <w:rFonts w:hint="eastAsia"/>
              </w:rPr>
              <w:t>基础</w:t>
            </w:r>
            <w:r>
              <w:rPr>
                <w:rFonts w:hint="eastAsia"/>
              </w:rPr>
              <w:t>CAN-ID</w:t>
            </w:r>
            <w:r>
              <w:rPr>
                <w:rFonts w:hint="eastAsia"/>
              </w:rPr>
              <w:t>；</w:t>
            </w:r>
          </w:p>
          <w:p w:rsidR="00943006" w:rsidRDefault="00943006" w:rsidP="00943006">
            <w:pPr>
              <w:widowControl/>
              <w:jc w:val="left"/>
            </w:pPr>
            <w:r w:rsidRPr="00AF6B21">
              <w:rPr>
                <w:rFonts w:hint="eastAsia"/>
              </w:rPr>
              <w:t>11</w:t>
            </w:r>
            <w:r w:rsidRPr="00AF6B21">
              <w:rPr>
                <w:rFonts w:hint="eastAsia"/>
              </w:rPr>
              <w:t>位中的高</w:t>
            </w:r>
            <w:r w:rsidRPr="00AF6B21">
              <w:rPr>
                <w:rFonts w:hint="eastAsia"/>
              </w:rPr>
              <w:t>4</w:t>
            </w:r>
            <w:r w:rsidRPr="00AF6B21">
              <w:rPr>
                <w:rFonts w:hint="eastAsia"/>
              </w:rPr>
              <w:t>位是功能码</w:t>
            </w:r>
          </w:p>
          <w:p w:rsidR="00943006" w:rsidRPr="00AF6B21" w:rsidRDefault="00943006" w:rsidP="00943006">
            <w:pPr>
              <w:widowControl/>
              <w:jc w:val="left"/>
            </w:pPr>
            <w:r w:rsidRPr="00AF6B21">
              <w:rPr>
                <w:rFonts w:hint="eastAsia"/>
              </w:rPr>
              <w:t>低</w:t>
            </w:r>
            <w:r w:rsidRPr="00AF6B21">
              <w:rPr>
                <w:rFonts w:hint="eastAsia"/>
              </w:rPr>
              <w:t>7</w:t>
            </w:r>
            <w:r w:rsidRPr="00AF6B21">
              <w:rPr>
                <w:rFonts w:hint="eastAsia"/>
              </w:rPr>
              <w:t>位是</w:t>
            </w:r>
            <w:r w:rsidRPr="00AF6B21">
              <w:rPr>
                <w:rFonts w:hint="eastAsia"/>
              </w:rPr>
              <w:t>Node-ID</w:t>
            </w:r>
            <w:r w:rsidRPr="00AF6B21">
              <w:rPr>
                <w:rFonts w:hint="eastAsia"/>
              </w:rPr>
              <w:t>；</w:t>
            </w:r>
          </w:p>
          <w:p w:rsidR="00943006" w:rsidRPr="00AF6B21" w:rsidRDefault="00943006" w:rsidP="00943006">
            <w:pPr>
              <w:widowControl/>
              <w:jc w:val="left"/>
            </w:pPr>
            <w:r w:rsidRPr="00AF6B21">
              <w:rPr>
                <w:rFonts w:hint="eastAsia"/>
              </w:rPr>
              <w:t>功能码是默认为</w:t>
            </w:r>
            <w:r w:rsidRPr="00AF6B21">
              <w:rPr>
                <w:rFonts w:hint="eastAsia"/>
              </w:rPr>
              <w:t>0001</w:t>
            </w:r>
          </w:p>
          <w:p w:rsidR="00943006" w:rsidRDefault="00943006" w:rsidP="00943006">
            <w:pPr>
              <w:widowControl/>
              <w:jc w:val="left"/>
            </w:pPr>
            <w:r w:rsidRPr="00AF6B21">
              <w:rPr>
                <w:rFonts w:hint="eastAsia"/>
              </w:rPr>
              <w:t>用户可以在设备的预操作状态下修改；</w:t>
            </w:r>
          </w:p>
          <w:p w:rsidR="00943006" w:rsidRDefault="00943006" w:rsidP="00943006">
            <w:pPr>
              <w:widowControl/>
              <w:jc w:val="left"/>
            </w:pPr>
            <w:r w:rsidRPr="00AF6B21">
              <w:rPr>
                <w:rFonts w:hint="eastAsia"/>
              </w:rPr>
              <w:t>但一般就使用默认的。</w:t>
            </w:r>
          </w:p>
          <w:p w:rsidR="00943006" w:rsidRPr="00FD6C5D" w:rsidRDefault="00943006" w:rsidP="00943006">
            <w:pPr>
              <w:widowControl/>
              <w:jc w:val="left"/>
              <w:rPr>
                <w:b/>
              </w:rPr>
            </w:pPr>
            <w:r w:rsidRPr="00FD6C5D">
              <w:rPr>
                <w:rFonts w:hint="eastAsia"/>
                <w:b/>
              </w:rPr>
              <w:t>valid=0</w:t>
            </w:r>
            <w:r w:rsidRPr="00FD6C5D">
              <w:rPr>
                <w:rFonts w:hint="eastAsia"/>
                <w:b/>
              </w:rPr>
              <w:t>时，不能做修改</w:t>
            </w:r>
          </w:p>
        </w:tc>
      </w:tr>
    </w:tbl>
    <w:p w:rsidR="00943006" w:rsidRDefault="00943006" w:rsidP="00943006">
      <w:pPr>
        <w:widowControl/>
        <w:jc w:val="left"/>
      </w:pPr>
    </w:p>
    <w:p w:rsidR="00B81EF0" w:rsidRDefault="00B81EF0">
      <w:pPr>
        <w:widowControl/>
        <w:jc w:val="left"/>
      </w:pPr>
      <w:r>
        <w:br w:type="page"/>
      </w:r>
    </w:p>
    <w:p w:rsidR="00943006" w:rsidRDefault="00943006" w:rsidP="00943006"/>
    <w:p w:rsidR="00B81EF0" w:rsidRDefault="00B81EF0" w:rsidP="00943006"/>
    <w:tbl>
      <w:tblPr>
        <w:tblStyle w:val="a8"/>
        <w:tblW w:w="13149" w:type="dxa"/>
        <w:tblLayout w:type="fixed"/>
        <w:tblLook w:val="04A0" w:firstRow="1" w:lastRow="0" w:firstColumn="1" w:lastColumn="0" w:noHBand="0" w:noVBand="1"/>
      </w:tblPr>
      <w:tblGrid>
        <w:gridCol w:w="1526"/>
        <w:gridCol w:w="992"/>
        <w:gridCol w:w="1134"/>
        <w:gridCol w:w="1559"/>
        <w:gridCol w:w="993"/>
        <w:gridCol w:w="1559"/>
        <w:gridCol w:w="5386"/>
      </w:tblGrid>
      <w:tr w:rsidR="00943006" w:rsidRPr="00D3326F" w:rsidTr="00943006">
        <w:tc>
          <w:tcPr>
            <w:tcW w:w="1526" w:type="dxa"/>
          </w:tcPr>
          <w:p w:rsidR="00943006" w:rsidRPr="00D3326F" w:rsidRDefault="00943006" w:rsidP="00943006">
            <w:pPr>
              <w:jc w:val="center"/>
            </w:pPr>
            <w:r w:rsidRPr="00D3326F">
              <w:rPr>
                <w:rFonts w:hint="eastAsia"/>
              </w:rPr>
              <w:t>名称</w:t>
            </w:r>
          </w:p>
        </w:tc>
        <w:tc>
          <w:tcPr>
            <w:tcW w:w="992" w:type="dxa"/>
          </w:tcPr>
          <w:p w:rsidR="00943006" w:rsidRPr="00D3326F" w:rsidRDefault="00943006" w:rsidP="00943006">
            <w:pPr>
              <w:jc w:val="center"/>
            </w:pPr>
            <w:r>
              <w:rPr>
                <w:rFonts w:hint="eastAsia"/>
              </w:rPr>
              <w:t>Object code</w:t>
            </w:r>
          </w:p>
        </w:tc>
        <w:tc>
          <w:tcPr>
            <w:tcW w:w="1134" w:type="dxa"/>
          </w:tcPr>
          <w:p w:rsidR="00943006" w:rsidRDefault="00943006" w:rsidP="00943006">
            <w:pPr>
              <w:jc w:val="center"/>
            </w:pPr>
            <w:r>
              <w:rPr>
                <w:rFonts w:hint="eastAsia"/>
              </w:rPr>
              <w:t>Index</w:t>
            </w:r>
          </w:p>
          <w:p w:rsidR="00943006" w:rsidRPr="00D3326F" w:rsidRDefault="00943006" w:rsidP="00943006">
            <w:pPr>
              <w:jc w:val="center"/>
            </w:pPr>
            <w:r>
              <w:rPr>
                <w:rFonts w:hint="eastAsia"/>
              </w:rPr>
              <w:t>(hex)</w:t>
            </w:r>
          </w:p>
        </w:tc>
        <w:tc>
          <w:tcPr>
            <w:tcW w:w="1559" w:type="dxa"/>
          </w:tcPr>
          <w:p w:rsidR="00943006" w:rsidRPr="00D3326F" w:rsidRDefault="00943006" w:rsidP="00943006">
            <w:pPr>
              <w:jc w:val="center"/>
            </w:pPr>
            <w:r>
              <w:rPr>
                <w:rFonts w:hint="eastAsia"/>
              </w:rPr>
              <w:t>Data Type</w:t>
            </w:r>
          </w:p>
        </w:tc>
        <w:tc>
          <w:tcPr>
            <w:tcW w:w="993" w:type="dxa"/>
          </w:tcPr>
          <w:p w:rsidR="00943006" w:rsidRPr="00D3326F" w:rsidRDefault="00943006" w:rsidP="00943006">
            <w:pPr>
              <w:jc w:val="center"/>
            </w:pPr>
            <w:r>
              <w:rPr>
                <w:rFonts w:hint="eastAsia"/>
              </w:rPr>
              <w:t>Access</w:t>
            </w:r>
          </w:p>
        </w:tc>
        <w:tc>
          <w:tcPr>
            <w:tcW w:w="1559" w:type="dxa"/>
          </w:tcPr>
          <w:p w:rsidR="00943006" w:rsidRPr="00D3326F" w:rsidRDefault="00943006" w:rsidP="00943006">
            <w:pPr>
              <w:jc w:val="center"/>
            </w:pPr>
            <w:r>
              <w:rPr>
                <w:rFonts w:hint="eastAsia"/>
              </w:rPr>
              <w:t>Category</w:t>
            </w:r>
          </w:p>
        </w:tc>
        <w:tc>
          <w:tcPr>
            <w:tcW w:w="5386" w:type="dxa"/>
          </w:tcPr>
          <w:p w:rsidR="00943006" w:rsidRDefault="00943006" w:rsidP="00943006">
            <w:pPr>
              <w:jc w:val="center"/>
            </w:pPr>
            <w:r>
              <w:rPr>
                <w:rFonts w:hint="eastAsia"/>
              </w:rPr>
              <w:t>描述</w:t>
            </w:r>
          </w:p>
        </w:tc>
      </w:tr>
      <w:tr w:rsidR="00943006" w:rsidRPr="00D3326F" w:rsidTr="00943006">
        <w:tc>
          <w:tcPr>
            <w:tcW w:w="1526" w:type="dxa"/>
            <w:vAlign w:val="center"/>
          </w:tcPr>
          <w:p w:rsidR="00943006" w:rsidRPr="00A16D5D" w:rsidRDefault="00943006" w:rsidP="00943006">
            <w:pPr>
              <w:jc w:val="center"/>
            </w:pPr>
            <w:r w:rsidRPr="00FD6C5D">
              <w:t>Inhibit time EMCY</w:t>
            </w:r>
          </w:p>
        </w:tc>
        <w:tc>
          <w:tcPr>
            <w:tcW w:w="992" w:type="dxa"/>
            <w:vAlign w:val="center"/>
          </w:tcPr>
          <w:p w:rsidR="00943006" w:rsidRDefault="00943006" w:rsidP="00943006">
            <w:pPr>
              <w:jc w:val="center"/>
            </w:pPr>
            <w:r>
              <w:rPr>
                <w:rFonts w:hint="eastAsia"/>
              </w:rPr>
              <w:t>VAR</w:t>
            </w:r>
          </w:p>
        </w:tc>
        <w:tc>
          <w:tcPr>
            <w:tcW w:w="1134" w:type="dxa"/>
            <w:vAlign w:val="center"/>
          </w:tcPr>
          <w:p w:rsidR="00943006" w:rsidRDefault="00943006" w:rsidP="00943006">
            <w:pPr>
              <w:jc w:val="center"/>
            </w:pPr>
            <w:r>
              <w:rPr>
                <w:rFonts w:hint="eastAsia"/>
              </w:rPr>
              <w:t>1015</w:t>
            </w:r>
          </w:p>
        </w:tc>
        <w:tc>
          <w:tcPr>
            <w:tcW w:w="1559" w:type="dxa"/>
            <w:vAlign w:val="center"/>
          </w:tcPr>
          <w:p w:rsidR="00943006" w:rsidRDefault="00943006" w:rsidP="00943006">
            <w:pPr>
              <w:jc w:val="center"/>
            </w:pPr>
            <w:r>
              <w:rPr>
                <w:rFonts w:ascii="ArialMT" w:eastAsia="ArialMT" w:cs="ArialMT"/>
                <w:kern w:val="0"/>
                <w:sz w:val="20"/>
                <w:szCs w:val="20"/>
              </w:rPr>
              <w:t>UNSIGNED</w:t>
            </w:r>
            <w:r>
              <w:rPr>
                <w:rFonts w:ascii="ArialMT" w:eastAsia="ArialMT" w:cs="ArialMT" w:hint="eastAsia"/>
                <w:kern w:val="0"/>
                <w:sz w:val="20"/>
                <w:szCs w:val="20"/>
              </w:rPr>
              <w:t>16</w:t>
            </w:r>
          </w:p>
        </w:tc>
        <w:tc>
          <w:tcPr>
            <w:tcW w:w="993" w:type="dxa"/>
            <w:vAlign w:val="center"/>
          </w:tcPr>
          <w:p w:rsidR="00943006" w:rsidRDefault="00943006" w:rsidP="00943006">
            <w:pPr>
              <w:jc w:val="center"/>
            </w:pPr>
            <w:r>
              <w:rPr>
                <w:rFonts w:hint="eastAsia"/>
              </w:rPr>
              <w:t>RW</w:t>
            </w:r>
          </w:p>
        </w:tc>
        <w:tc>
          <w:tcPr>
            <w:tcW w:w="1559" w:type="dxa"/>
            <w:vAlign w:val="center"/>
          </w:tcPr>
          <w:p w:rsidR="00943006" w:rsidRDefault="00943006" w:rsidP="00943006">
            <w:pPr>
              <w:jc w:val="center"/>
            </w:pPr>
            <w:r>
              <w:rPr>
                <w:rFonts w:hint="eastAsia"/>
              </w:rPr>
              <w:t>O</w:t>
            </w:r>
          </w:p>
        </w:tc>
        <w:tc>
          <w:tcPr>
            <w:tcW w:w="5386" w:type="dxa"/>
          </w:tcPr>
          <w:p w:rsidR="00943006" w:rsidRDefault="00943006" w:rsidP="00943006">
            <w:r>
              <w:rPr>
                <w:rFonts w:hint="eastAsia"/>
              </w:rPr>
              <w:t>禁止时间</w:t>
            </w:r>
          </w:p>
          <w:p w:rsidR="00943006" w:rsidRPr="00A16D5D" w:rsidRDefault="00943006" w:rsidP="00943006">
            <w:pPr>
              <w:rPr>
                <w:b/>
              </w:rPr>
            </w:pPr>
            <w:r w:rsidRPr="00A16D5D">
              <w:rPr>
                <w:rFonts w:hint="eastAsia"/>
                <w:b/>
              </w:rPr>
              <w:t>单位：</w:t>
            </w:r>
            <w:r>
              <w:rPr>
                <w:rFonts w:hint="eastAsia"/>
                <w:b/>
              </w:rPr>
              <w:t>100</w:t>
            </w:r>
            <w:r w:rsidRPr="00A16D5D">
              <w:rPr>
                <w:rFonts w:hint="eastAsia"/>
                <w:b/>
              </w:rPr>
              <w:t>us</w:t>
            </w:r>
          </w:p>
          <w:p w:rsidR="00943006" w:rsidRPr="00A16D5D" w:rsidRDefault="00943006" w:rsidP="00943006">
            <w:pPr>
              <w:rPr>
                <w:b/>
              </w:rPr>
            </w:pPr>
            <w:r w:rsidRPr="00A16D5D">
              <w:rPr>
                <w:rFonts w:hint="eastAsia"/>
                <w:b/>
              </w:rPr>
              <w:t>0</w:t>
            </w:r>
            <w:r w:rsidRPr="00A16D5D">
              <w:rPr>
                <w:rFonts w:hint="eastAsia"/>
                <w:b/>
              </w:rPr>
              <w:t>：</w:t>
            </w:r>
            <w:r>
              <w:rPr>
                <w:rFonts w:hint="eastAsia"/>
                <w:b/>
              </w:rPr>
              <w:t>没有时间限制</w:t>
            </w:r>
          </w:p>
          <w:p w:rsidR="00943006" w:rsidRDefault="00943006" w:rsidP="00943006">
            <w:r w:rsidRPr="00A16D5D">
              <w:rPr>
                <w:rFonts w:hint="eastAsia"/>
                <w:b/>
              </w:rPr>
              <w:t>1~~0xFFFF FFFF</w:t>
            </w:r>
            <w:r w:rsidRPr="00A16D5D">
              <w:rPr>
                <w:rFonts w:hint="eastAsia"/>
                <w:b/>
              </w:rPr>
              <w:t>：</w:t>
            </w:r>
            <w:r>
              <w:rPr>
                <w:rFonts w:hint="eastAsia"/>
                <w:b/>
              </w:rPr>
              <w:t>禁止时间</w:t>
            </w:r>
            <w:r w:rsidRPr="00A16D5D">
              <w:rPr>
                <w:rFonts w:hint="eastAsia"/>
                <w:b/>
              </w:rPr>
              <w:t>的时间值</w:t>
            </w:r>
          </w:p>
        </w:tc>
      </w:tr>
    </w:tbl>
    <w:p w:rsidR="00943006" w:rsidRDefault="00943006" w:rsidP="00943006">
      <w:pPr>
        <w:widowControl/>
        <w:jc w:val="left"/>
      </w:pPr>
    </w:p>
    <w:p w:rsidR="00943006" w:rsidRDefault="00943006" w:rsidP="00943006"/>
    <w:p w:rsidR="00943006" w:rsidRDefault="00943006" w:rsidP="00943006"/>
    <w:tbl>
      <w:tblPr>
        <w:tblStyle w:val="a8"/>
        <w:tblW w:w="13149" w:type="dxa"/>
        <w:tblLayout w:type="fixed"/>
        <w:tblLook w:val="04A0" w:firstRow="1" w:lastRow="0" w:firstColumn="1" w:lastColumn="0" w:noHBand="0" w:noVBand="1"/>
      </w:tblPr>
      <w:tblGrid>
        <w:gridCol w:w="1526"/>
        <w:gridCol w:w="992"/>
        <w:gridCol w:w="1134"/>
        <w:gridCol w:w="1559"/>
        <w:gridCol w:w="993"/>
        <w:gridCol w:w="1134"/>
        <w:gridCol w:w="1275"/>
        <w:gridCol w:w="4536"/>
      </w:tblGrid>
      <w:tr w:rsidR="00943006" w:rsidRPr="00D3326F" w:rsidTr="00943006">
        <w:tc>
          <w:tcPr>
            <w:tcW w:w="1526" w:type="dxa"/>
            <w:vAlign w:val="center"/>
          </w:tcPr>
          <w:p w:rsidR="00943006" w:rsidRPr="00D3326F" w:rsidRDefault="00943006" w:rsidP="00943006">
            <w:pPr>
              <w:jc w:val="center"/>
            </w:pPr>
            <w:r w:rsidRPr="00D3326F">
              <w:rPr>
                <w:rFonts w:hint="eastAsia"/>
              </w:rPr>
              <w:t>名称</w:t>
            </w:r>
          </w:p>
        </w:tc>
        <w:tc>
          <w:tcPr>
            <w:tcW w:w="992" w:type="dxa"/>
            <w:vAlign w:val="center"/>
          </w:tcPr>
          <w:p w:rsidR="00943006" w:rsidRPr="00D3326F" w:rsidRDefault="00943006" w:rsidP="00943006">
            <w:pPr>
              <w:jc w:val="center"/>
            </w:pPr>
            <w:r>
              <w:rPr>
                <w:rFonts w:hint="eastAsia"/>
              </w:rPr>
              <w:t>Object code</w:t>
            </w:r>
          </w:p>
        </w:tc>
        <w:tc>
          <w:tcPr>
            <w:tcW w:w="1134" w:type="dxa"/>
            <w:vAlign w:val="center"/>
          </w:tcPr>
          <w:p w:rsidR="00943006" w:rsidRDefault="00943006" w:rsidP="00943006">
            <w:pPr>
              <w:jc w:val="center"/>
            </w:pPr>
            <w:r>
              <w:rPr>
                <w:rFonts w:hint="eastAsia"/>
              </w:rPr>
              <w:t>Index</w:t>
            </w:r>
          </w:p>
          <w:p w:rsidR="00943006" w:rsidRPr="00D3326F" w:rsidRDefault="00943006" w:rsidP="00943006">
            <w:pPr>
              <w:jc w:val="center"/>
            </w:pPr>
            <w:r>
              <w:rPr>
                <w:rFonts w:hint="eastAsia"/>
              </w:rPr>
              <w:t>(hex)</w:t>
            </w:r>
          </w:p>
        </w:tc>
        <w:tc>
          <w:tcPr>
            <w:tcW w:w="1559" w:type="dxa"/>
            <w:vAlign w:val="center"/>
          </w:tcPr>
          <w:p w:rsidR="00943006" w:rsidRPr="00D3326F" w:rsidRDefault="00943006" w:rsidP="00943006">
            <w:pPr>
              <w:jc w:val="center"/>
            </w:pPr>
            <w:r>
              <w:rPr>
                <w:rFonts w:hint="eastAsia"/>
              </w:rPr>
              <w:t>Data Type</w:t>
            </w:r>
          </w:p>
        </w:tc>
        <w:tc>
          <w:tcPr>
            <w:tcW w:w="993" w:type="dxa"/>
            <w:vAlign w:val="center"/>
          </w:tcPr>
          <w:p w:rsidR="00943006" w:rsidRPr="00D3326F" w:rsidRDefault="00943006" w:rsidP="00943006">
            <w:pPr>
              <w:jc w:val="center"/>
            </w:pPr>
            <w:r>
              <w:rPr>
                <w:rFonts w:hint="eastAsia"/>
              </w:rPr>
              <w:t>Access</w:t>
            </w:r>
          </w:p>
        </w:tc>
        <w:tc>
          <w:tcPr>
            <w:tcW w:w="1134" w:type="dxa"/>
            <w:vAlign w:val="center"/>
          </w:tcPr>
          <w:p w:rsidR="00943006" w:rsidRPr="00D3326F" w:rsidRDefault="00943006" w:rsidP="00943006">
            <w:pPr>
              <w:jc w:val="center"/>
            </w:pPr>
            <w:r>
              <w:rPr>
                <w:rFonts w:hint="eastAsia"/>
              </w:rPr>
              <w:t>Category</w:t>
            </w:r>
          </w:p>
        </w:tc>
        <w:tc>
          <w:tcPr>
            <w:tcW w:w="5811" w:type="dxa"/>
            <w:gridSpan w:val="2"/>
            <w:vAlign w:val="center"/>
          </w:tcPr>
          <w:p w:rsidR="00943006" w:rsidRDefault="00943006" w:rsidP="00943006">
            <w:pPr>
              <w:jc w:val="center"/>
            </w:pPr>
            <w:r>
              <w:rPr>
                <w:rFonts w:hint="eastAsia"/>
              </w:rPr>
              <w:t>描述</w:t>
            </w:r>
          </w:p>
        </w:tc>
      </w:tr>
      <w:tr w:rsidR="00943006" w:rsidRPr="00D3326F" w:rsidTr="00943006">
        <w:tc>
          <w:tcPr>
            <w:tcW w:w="1526" w:type="dxa"/>
            <w:vMerge w:val="restart"/>
            <w:vAlign w:val="center"/>
          </w:tcPr>
          <w:p w:rsidR="00943006" w:rsidRPr="00FD6C5D" w:rsidRDefault="00943006" w:rsidP="00943006">
            <w:pPr>
              <w:jc w:val="center"/>
            </w:pPr>
            <w:r>
              <w:t xml:space="preserve">Emergency consumer </w:t>
            </w:r>
          </w:p>
        </w:tc>
        <w:tc>
          <w:tcPr>
            <w:tcW w:w="992" w:type="dxa"/>
            <w:vMerge w:val="restart"/>
            <w:vAlign w:val="center"/>
          </w:tcPr>
          <w:p w:rsidR="00943006" w:rsidRDefault="00943006" w:rsidP="00943006">
            <w:pPr>
              <w:jc w:val="center"/>
            </w:pPr>
            <w:r>
              <w:rPr>
                <w:rFonts w:hint="eastAsia"/>
              </w:rPr>
              <w:t>ARRAY</w:t>
            </w:r>
          </w:p>
        </w:tc>
        <w:tc>
          <w:tcPr>
            <w:tcW w:w="1134" w:type="dxa"/>
            <w:vAlign w:val="center"/>
          </w:tcPr>
          <w:p w:rsidR="00943006" w:rsidRDefault="00943006" w:rsidP="00943006">
            <w:pPr>
              <w:jc w:val="center"/>
            </w:pPr>
            <w:bookmarkStart w:id="35" w:name="OLE_LINK17"/>
            <w:bookmarkStart w:id="36" w:name="OLE_LINK18"/>
            <w:r>
              <w:rPr>
                <w:rFonts w:hint="eastAsia"/>
              </w:rPr>
              <w:t>1028--0</w:t>
            </w:r>
            <w:bookmarkEnd w:id="35"/>
            <w:bookmarkEnd w:id="36"/>
            <w:r>
              <w:rPr>
                <w:rFonts w:hint="eastAsia"/>
              </w:rPr>
              <w:t>0</w:t>
            </w:r>
          </w:p>
        </w:tc>
        <w:tc>
          <w:tcPr>
            <w:tcW w:w="1559" w:type="dxa"/>
            <w:vAlign w:val="center"/>
          </w:tcPr>
          <w:p w:rsidR="00943006" w:rsidRDefault="00943006" w:rsidP="00943006">
            <w:pPr>
              <w:jc w:val="center"/>
            </w:pPr>
            <w:r>
              <w:rPr>
                <w:rFonts w:ascii="ArialMT" w:eastAsia="ArialMT" w:cs="ArialMT"/>
                <w:kern w:val="0"/>
                <w:sz w:val="20"/>
                <w:szCs w:val="20"/>
              </w:rPr>
              <w:t>UNSIGNED</w:t>
            </w:r>
            <w:r>
              <w:rPr>
                <w:rFonts w:ascii="ArialMT" w:eastAsia="ArialMT" w:cs="ArialMT" w:hint="eastAsia"/>
                <w:kern w:val="0"/>
                <w:sz w:val="20"/>
                <w:szCs w:val="20"/>
              </w:rPr>
              <w:t>32</w:t>
            </w:r>
          </w:p>
        </w:tc>
        <w:tc>
          <w:tcPr>
            <w:tcW w:w="993" w:type="dxa"/>
            <w:vAlign w:val="center"/>
          </w:tcPr>
          <w:p w:rsidR="00943006" w:rsidRDefault="00943006" w:rsidP="00943006">
            <w:pPr>
              <w:jc w:val="center"/>
            </w:pPr>
            <w:r w:rsidRPr="00BA212E">
              <w:t>const</w:t>
            </w:r>
          </w:p>
        </w:tc>
        <w:tc>
          <w:tcPr>
            <w:tcW w:w="1134" w:type="dxa"/>
            <w:vAlign w:val="center"/>
          </w:tcPr>
          <w:p w:rsidR="00943006" w:rsidRDefault="00943006" w:rsidP="00943006">
            <w:pPr>
              <w:jc w:val="center"/>
            </w:pPr>
            <w:r>
              <w:rPr>
                <w:rFonts w:hint="eastAsia"/>
              </w:rPr>
              <w:t>M</w:t>
            </w:r>
          </w:p>
        </w:tc>
        <w:tc>
          <w:tcPr>
            <w:tcW w:w="5811" w:type="dxa"/>
            <w:gridSpan w:val="2"/>
          </w:tcPr>
          <w:p w:rsidR="00943006" w:rsidRDefault="00943006" w:rsidP="00943006">
            <w:r>
              <w:rPr>
                <w:rFonts w:hint="eastAsia"/>
              </w:rPr>
              <w:t>条目数</w:t>
            </w:r>
          </w:p>
          <w:p w:rsidR="00943006" w:rsidRDefault="00943006" w:rsidP="00943006">
            <w:r>
              <w:rPr>
                <w:rFonts w:hint="eastAsia"/>
              </w:rPr>
              <w:t>范围：</w:t>
            </w:r>
            <w:r>
              <w:rPr>
                <w:rFonts w:hint="eastAsia"/>
              </w:rPr>
              <w:t>1~127</w:t>
            </w:r>
          </w:p>
        </w:tc>
      </w:tr>
      <w:tr w:rsidR="00943006" w:rsidRPr="00D3326F" w:rsidTr="00943006">
        <w:trPr>
          <w:trHeight w:val="153"/>
        </w:trPr>
        <w:tc>
          <w:tcPr>
            <w:tcW w:w="1526" w:type="dxa"/>
            <w:vMerge/>
            <w:vAlign w:val="center"/>
          </w:tcPr>
          <w:p w:rsidR="00943006" w:rsidRDefault="00943006" w:rsidP="00943006">
            <w:pPr>
              <w:jc w:val="center"/>
            </w:pPr>
          </w:p>
        </w:tc>
        <w:tc>
          <w:tcPr>
            <w:tcW w:w="992" w:type="dxa"/>
            <w:vMerge/>
            <w:vAlign w:val="center"/>
          </w:tcPr>
          <w:p w:rsidR="00943006" w:rsidRDefault="00943006" w:rsidP="00943006">
            <w:pPr>
              <w:jc w:val="center"/>
            </w:pPr>
          </w:p>
        </w:tc>
        <w:tc>
          <w:tcPr>
            <w:tcW w:w="1134" w:type="dxa"/>
            <w:vMerge w:val="restart"/>
            <w:vAlign w:val="center"/>
          </w:tcPr>
          <w:p w:rsidR="00943006" w:rsidRDefault="00943006" w:rsidP="00943006">
            <w:pPr>
              <w:jc w:val="center"/>
            </w:pPr>
            <w:r>
              <w:rPr>
                <w:rFonts w:hint="eastAsia"/>
              </w:rPr>
              <w:t>1028--01</w:t>
            </w:r>
          </w:p>
        </w:tc>
        <w:tc>
          <w:tcPr>
            <w:tcW w:w="1559" w:type="dxa"/>
            <w:vMerge w:val="restart"/>
            <w:vAlign w:val="center"/>
          </w:tcPr>
          <w:p w:rsidR="00943006" w:rsidRDefault="00943006" w:rsidP="00943006">
            <w:pPr>
              <w:jc w:val="center"/>
              <w:rPr>
                <w:rFonts w:ascii="ArialMT" w:eastAsia="ArialMT" w:cs="ArialMT"/>
                <w:kern w:val="0"/>
                <w:sz w:val="20"/>
                <w:szCs w:val="20"/>
              </w:rPr>
            </w:pPr>
            <w:r>
              <w:rPr>
                <w:rFonts w:ascii="ArialMT" w:eastAsia="ArialMT" w:cs="ArialMT"/>
                <w:kern w:val="0"/>
                <w:sz w:val="20"/>
                <w:szCs w:val="20"/>
              </w:rPr>
              <w:t>UNSIGNED</w:t>
            </w:r>
            <w:r>
              <w:rPr>
                <w:rFonts w:ascii="ArialMT" w:eastAsia="ArialMT" w:cs="ArialMT" w:hint="eastAsia"/>
                <w:kern w:val="0"/>
                <w:sz w:val="20"/>
                <w:szCs w:val="20"/>
              </w:rPr>
              <w:t>32</w:t>
            </w:r>
          </w:p>
        </w:tc>
        <w:tc>
          <w:tcPr>
            <w:tcW w:w="993" w:type="dxa"/>
            <w:vMerge w:val="restart"/>
            <w:vAlign w:val="center"/>
          </w:tcPr>
          <w:p w:rsidR="00943006" w:rsidRDefault="00943006" w:rsidP="00943006">
            <w:pPr>
              <w:jc w:val="center"/>
            </w:pPr>
            <w:r>
              <w:rPr>
                <w:rFonts w:hint="eastAsia"/>
              </w:rPr>
              <w:t>RW</w:t>
            </w:r>
          </w:p>
        </w:tc>
        <w:tc>
          <w:tcPr>
            <w:tcW w:w="1134" w:type="dxa"/>
            <w:vMerge w:val="restart"/>
            <w:vAlign w:val="center"/>
          </w:tcPr>
          <w:p w:rsidR="00943006" w:rsidRDefault="00943006" w:rsidP="00943006">
            <w:pPr>
              <w:jc w:val="center"/>
            </w:pPr>
            <w:r>
              <w:rPr>
                <w:rFonts w:hint="eastAsia"/>
              </w:rPr>
              <w:t>M</w:t>
            </w:r>
          </w:p>
        </w:tc>
        <w:tc>
          <w:tcPr>
            <w:tcW w:w="1275" w:type="dxa"/>
          </w:tcPr>
          <w:p w:rsidR="00943006" w:rsidRDefault="00943006" w:rsidP="00943006">
            <w:r>
              <w:rPr>
                <w:rFonts w:hint="eastAsia"/>
              </w:rPr>
              <w:t>bit</w:t>
            </w:r>
          </w:p>
        </w:tc>
        <w:tc>
          <w:tcPr>
            <w:tcW w:w="4536" w:type="dxa"/>
          </w:tcPr>
          <w:p w:rsidR="00943006" w:rsidRDefault="00943006" w:rsidP="00943006">
            <w:r>
              <w:rPr>
                <w:rFonts w:hint="eastAsia"/>
              </w:rPr>
              <w:t>描述</w:t>
            </w:r>
          </w:p>
        </w:tc>
      </w:tr>
      <w:tr w:rsidR="00943006" w:rsidRPr="00D3326F" w:rsidTr="00943006">
        <w:trPr>
          <w:trHeight w:val="87"/>
        </w:trPr>
        <w:tc>
          <w:tcPr>
            <w:tcW w:w="1526" w:type="dxa"/>
            <w:vMerge/>
            <w:vAlign w:val="center"/>
          </w:tcPr>
          <w:p w:rsidR="00943006" w:rsidRDefault="00943006" w:rsidP="00943006">
            <w:pPr>
              <w:jc w:val="center"/>
            </w:pPr>
          </w:p>
        </w:tc>
        <w:tc>
          <w:tcPr>
            <w:tcW w:w="992"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1559" w:type="dxa"/>
            <w:vMerge/>
            <w:vAlign w:val="center"/>
          </w:tcPr>
          <w:p w:rsidR="00943006" w:rsidRDefault="00943006" w:rsidP="00943006">
            <w:pPr>
              <w:jc w:val="center"/>
              <w:rPr>
                <w:rFonts w:ascii="ArialMT" w:eastAsia="ArialMT" w:cs="ArialMT"/>
                <w:kern w:val="0"/>
                <w:sz w:val="20"/>
                <w:szCs w:val="20"/>
              </w:rPr>
            </w:pPr>
          </w:p>
        </w:tc>
        <w:tc>
          <w:tcPr>
            <w:tcW w:w="993"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1275" w:type="dxa"/>
          </w:tcPr>
          <w:p w:rsidR="00943006" w:rsidRDefault="00943006" w:rsidP="00943006">
            <w:r>
              <w:rPr>
                <w:rFonts w:hint="eastAsia"/>
              </w:rPr>
              <w:t>31</w:t>
            </w:r>
          </w:p>
        </w:tc>
        <w:tc>
          <w:tcPr>
            <w:tcW w:w="4536" w:type="dxa"/>
          </w:tcPr>
          <w:p w:rsidR="00943006" w:rsidRDefault="00943006" w:rsidP="00943006">
            <w:r>
              <w:rPr>
                <w:rFonts w:hint="eastAsia"/>
              </w:rPr>
              <w:t>valid=0</w:t>
            </w:r>
            <w:r>
              <w:rPr>
                <w:rFonts w:hint="eastAsia"/>
              </w:rPr>
              <w:t>：本设备能接收紧急报文</w:t>
            </w:r>
          </w:p>
          <w:p w:rsidR="00943006" w:rsidRDefault="00943006" w:rsidP="00943006">
            <w:r>
              <w:rPr>
                <w:rFonts w:hint="eastAsia"/>
              </w:rPr>
              <w:t>valid=1</w:t>
            </w:r>
            <w:r>
              <w:rPr>
                <w:rFonts w:hint="eastAsia"/>
              </w:rPr>
              <w:t>：本设备不接收紧急报文</w:t>
            </w:r>
          </w:p>
        </w:tc>
      </w:tr>
      <w:tr w:rsidR="00943006" w:rsidRPr="00D3326F" w:rsidTr="00943006">
        <w:trPr>
          <w:trHeight w:val="191"/>
        </w:trPr>
        <w:tc>
          <w:tcPr>
            <w:tcW w:w="1526" w:type="dxa"/>
            <w:vMerge/>
            <w:vAlign w:val="center"/>
          </w:tcPr>
          <w:p w:rsidR="00943006" w:rsidRDefault="00943006" w:rsidP="00943006">
            <w:pPr>
              <w:jc w:val="center"/>
            </w:pPr>
          </w:p>
        </w:tc>
        <w:tc>
          <w:tcPr>
            <w:tcW w:w="992"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1559" w:type="dxa"/>
            <w:vMerge/>
            <w:vAlign w:val="center"/>
          </w:tcPr>
          <w:p w:rsidR="00943006" w:rsidRDefault="00943006" w:rsidP="00943006">
            <w:pPr>
              <w:jc w:val="center"/>
              <w:rPr>
                <w:rFonts w:ascii="ArialMT" w:eastAsia="ArialMT" w:cs="ArialMT"/>
                <w:kern w:val="0"/>
                <w:sz w:val="20"/>
                <w:szCs w:val="20"/>
              </w:rPr>
            </w:pPr>
          </w:p>
        </w:tc>
        <w:tc>
          <w:tcPr>
            <w:tcW w:w="993"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1275" w:type="dxa"/>
          </w:tcPr>
          <w:p w:rsidR="00943006" w:rsidRDefault="00943006" w:rsidP="00943006">
            <w:r>
              <w:rPr>
                <w:rFonts w:hint="eastAsia"/>
              </w:rPr>
              <w:t>30</w:t>
            </w:r>
          </w:p>
        </w:tc>
        <w:tc>
          <w:tcPr>
            <w:tcW w:w="4536" w:type="dxa"/>
          </w:tcPr>
          <w:p w:rsidR="00943006" w:rsidRPr="00B144F1" w:rsidRDefault="00943006" w:rsidP="00943006">
            <w:r>
              <w:rPr>
                <w:rFonts w:hint="eastAsia"/>
              </w:rPr>
              <w:t>保留</w:t>
            </w:r>
            <w:r>
              <w:rPr>
                <w:rFonts w:hint="eastAsia"/>
              </w:rPr>
              <w:t>=0</w:t>
            </w:r>
          </w:p>
        </w:tc>
      </w:tr>
      <w:tr w:rsidR="00943006" w:rsidRPr="00D3326F" w:rsidTr="00943006">
        <w:trPr>
          <w:trHeight w:val="295"/>
        </w:trPr>
        <w:tc>
          <w:tcPr>
            <w:tcW w:w="1526" w:type="dxa"/>
            <w:vMerge/>
            <w:vAlign w:val="center"/>
          </w:tcPr>
          <w:p w:rsidR="00943006" w:rsidRDefault="00943006" w:rsidP="00943006">
            <w:pPr>
              <w:jc w:val="center"/>
            </w:pPr>
          </w:p>
        </w:tc>
        <w:tc>
          <w:tcPr>
            <w:tcW w:w="992"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1559" w:type="dxa"/>
            <w:vMerge/>
            <w:vAlign w:val="center"/>
          </w:tcPr>
          <w:p w:rsidR="00943006" w:rsidRDefault="00943006" w:rsidP="00943006">
            <w:pPr>
              <w:jc w:val="center"/>
              <w:rPr>
                <w:rFonts w:ascii="ArialMT" w:eastAsia="ArialMT" w:cs="ArialMT"/>
                <w:kern w:val="0"/>
                <w:sz w:val="20"/>
                <w:szCs w:val="20"/>
              </w:rPr>
            </w:pPr>
          </w:p>
        </w:tc>
        <w:tc>
          <w:tcPr>
            <w:tcW w:w="993"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1275" w:type="dxa"/>
          </w:tcPr>
          <w:p w:rsidR="00943006" w:rsidRDefault="00943006" w:rsidP="00943006">
            <w:r>
              <w:rPr>
                <w:rFonts w:hint="eastAsia"/>
              </w:rPr>
              <w:t>29</w:t>
            </w:r>
          </w:p>
        </w:tc>
        <w:tc>
          <w:tcPr>
            <w:tcW w:w="4536" w:type="dxa"/>
          </w:tcPr>
          <w:p w:rsidR="00943006" w:rsidRDefault="00943006" w:rsidP="00943006">
            <w:r>
              <w:rPr>
                <w:rFonts w:hint="eastAsia"/>
              </w:rPr>
              <w:t>frame=0</w:t>
            </w:r>
            <w:r>
              <w:rPr>
                <w:rFonts w:hint="eastAsia"/>
              </w:rPr>
              <w:t>：标准帧；</w:t>
            </w:r>
          </w:p>
          <w:p w:rsidR="00943006" w:rsidRDefault="00943006" w:rsidP="00943006">
            <w:r>
              <w:rPr>
                <w:rFonts w:hint="eastAsia"/>
              </w:rPr>
              <w:t>frame=1</w:t>
            </w:r>
            <w:r>
              <w:rPr>
                <w:rFonts w:hint="eastAsia"/>
              </w:rPr>
              <w:t>：扩展帧；</w:t>
            </w:r>
          </w:p>
          <w:p w:rsidR="00943006" w:rsidRDefault="00943006" w:rsidP="00943006">
            <w:r>
              <w:rPr>
                <w:rFonts w:hint="eastAsia"/>
              </w:rPr>
              <w:t>CANopen</w:t>
            </w:r>
            <w:r>
              <w:rPr>
                <w:rFonts w:hint="eastAsia"/>
              </w:rPr>
              <w:t>设备都是使用标准帧</w:t>
            </w:r>
          </w:p>
          <w:p w:rsidR="00943006" w:rsidRDefault="00943006" w:rsidP="00943006">
            <w:r>
              <w:rPr>
                <w:rFonts w:hint="eastAsia"/>
              </w:rPr>
              <w:t>所以</w:t>
            </w:r>
            <w:r w:rsidRPr="00C408EE">
              <w:rPr>
                <w:rFonts w:hint="eastAsia"/>
                <w:b/>
              </w:rPr>
              <w:t>frame</w:t>
            </w:r>
            <w:r w:rsidRPr="00BE0E3D">
              <w:rPr>
                <w:rFonts w:hint="eastAsia"/>
                <w:b/>
              </w:rPr>
              <w:t>总是为</w:t>
            </w:r>
            <w:r w:rsidRPr="00BE0E3D">
              <w:rPr>
                <w:rFonts w:hint="eastAsia"/>
                <w:b/>
              </w:rPr>
              <w:t>0</w:t>
            </w:r>
          </w:p>
        </w:tc>
      </w:tr>
      <w:tr w:rsidR="00943006" w:rsidRPr="00D3326F" w:rsidTr="00943006">
        <w:trPr>
          <w:trHeight w:val="64"/>
        </w:trPr>
        <w:tc>
          <w:tcPr>
            <w:tcW w:w="1526" w:type="dxa"/>
            <w:vMerge/>
            <w:vAlign w:val="center"/>
          </w:tcPr>
          <w:p w:rsidR="00943006" w:rsidRDefault="00943006" w:rsidP="00943006">
            <w:pPr>
              <w:jc w:val="center"/>
            </w:pPr>
          </w:p>
        </w:tc>
        <w:tc>
          <w:tcPr>
            <w:tcW w:w="992"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1559" w:type="dxa"/>
            <w:vMerge/>
            <w:vAlign w:val="center"/>
          </w:tcPr>
          <w:p w:rsidR="00943006" w:rsidRDefault="00943006" w:rsidP="00943006">
            <w:pPr>
              <w:jc w:val="center"/>
              <w:rPr>
                <w:rFonts w:ascii="ArialMT" w:eastAsia="ArialMT" w:cs="ArialMT"/>
                <w:kern w:val="0"/>
                <w:sz w:val="20"/>
                <w:szCs w:val="20"/>
              </w:rPr>
            </w:pPr>
          </w:p>
        </w:tc>
        <w:tc>
          <w:tcPr>
            <w:tcW w:w="993"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1275" w:type="dxa"/>
          </w:tcPr>
          <w:p w:rsidR="00943006" w:rsidRDefault="00943006" w:rsidP="00943006">
            <w:r>
              <w:rPr>
                <w:rFonts w:hint="eastAsia"/>
              </w:rPr>
              <w:t>28:11</w:t>
            </w:r>
          </w:p>
        </w:tc>
        <w:tc>
          <w:tcPr>
            <w:tcW w:w="4536" w:type="dxa"/>
          </w:tcPr>
          <w:p w:rsidR="00943006" w:rsidRDefault="00943006" w:rsidP="00943006">
            <w:r>
              <w:rPr>
                <w:rFonts w:hint="eastAsia"/>
              </w:rPr>
              <w:t>扩展</w:t>
            </w:r>
            <w:r>
              <w:rPr>
                <w:rFonts w:hint="eastAsia"/>
              </w:rPr>
              <w:t>CAN-ID</w:t>
            </w:r>
            <w:r>
              <w:rPr>
                <w:rFonts w:hint="eastAsia"/>
              </w:rPr>
              <w:t>；</w:t>
            </w:r>
          </w:p>
          <w:p w:rsidR="00943006" w:rsidRDefault="00943006" w:rsidP="00943006">
            <w:r>
              <w:rPr>
                <w:rFonts w:hint="eastAsia"/>
              </w:rPr>
              <w:t>CANopen</w:t>
            </w:r>
            <w:r>
              <w:rPr>
                <w:rFonts w:hint="eastAsia"/>
              </w:rPr>
              <w:t>设备都是使用标准帧</w:t>
            </w:r>
          </w:p>
          <w:p w:rsidR="00943006" w:rsidRDefault="00943006" w:rsidP="00943006">
            <w:r>
              <w:rPr>
                <w:rFonts w:hint="eastAsia"/>
              </w:rPr>
              <w:t>所以扩展</w:t>
            </w:r>
            <w:r>
              <w:rPr>
                <w:rFonts w:hint="eastAsia"/>
              </w:rPr>
              <w:t>CAN-ID</w:t>
            </w:r>
            <w:r w:rsidRPr="00BE0E3D">
              <w:rPr>
                <w:rFonts w:hint="eastAsia"/>
                <w:b/>
              </w:rPr>
              <w:t>总是</w:t>
            </w:r>
            <w:r>
              <w:rPr>
                <w:rFonts w:hint="eastAsia"/>
                <w:b/>
              </w:rPr>
              <w:t>全</w:t>
            </w:r>
            <w:r w:rsidRPr="00BE0E3D">
              <w:rPr>
                <w:rFonts w:hint="eastAsia"/>
                <w:b/>
              </w:rPr>
              <w:t>为</w:t>
            </w:r>
            <w:r w:rsidRPr="00BE0E3D">
              <w:rPr>
                <w:rFonts w:hint="eastAsia"/>
                <w:b/>
              </w:rPr>
              <w:t>0</w:t>
            </w:r>
          </w:p>
        </w:tc>
      </w:tr>
      <w:tr w:rsidR="00943006" w:rsidRPr="00D3326F" w:rsidTr="00943006">
        <w:trPr>
          <w:trHeight w:val="64"/>
        </w:trPr>
        <w:tc>
          <w:tcPr>
            <w:tcW w:w="1526" w:type="dxa"/>
            <w:vMerge/>
            <w:vAlign w:val="center"/>
          </w:tcPr>
          <w:p w:rsidR="00943006" w:rsidRDefault="00943006" w:rsidP="00943006">
            <w:pPr>
              <w:jc w:val="center"/>
            </w:pPr>
          </w:p>
        </w:tc>
        <w:tc>
          <w:tcPr>
            <w:tcW w:w="992"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1559" w:type="dxa"/>
            <w:vMerge/>
            <w:vAlign w:val="center"/>
          </w:tcPr>
          <w:p w:rsidR="00943006" w:rsidRDefault="00943006" w:rsidP="00943006">
            <w:pPr>
              <w:jc w:val="center"/>
              <w:rPr>
                <w:rFonts w:ascii="ArialMT" w:eastAsia="ArialMT" w:cs="ArialMT"/>
                <w:kern w:val="0"/>
                <w:sz w:val="20"/>
                <w:szCs w:val="20"/>
              </w:rPr>
            </w:pPr>
          </w:p>
        </w:tc>
        <w:tc>
          <w:tcPr>
            <w:tcW w:w="993" w:type="dxa"/>
            <w:vMerge/>
            <w:vAlign w:val="center"/>
          </w:tcPr>
          <w:p w:rsidR="00943006" w:rsidRDefault="00943006" w:rsidP="00943006">
            <w:pPr>
              <w:jc w:val="center"/>
            </w:pPr>
          </w:p>
        </w:tc>
        <w:tc>
          <w:tcPr>
            <w:tcW w:w="1134" w:type="dxa"/>
            <w:vMerge/>
            <w:vAlign w:val="center"/>
          </w:tcPr>
          <w:p w:rsidR="00943006" w:rsidRDefault="00943006" w:rsidP="00943006">
            <w:pPr>
              <w:jc w:val="center"/>
            </w:pPr>
          </w:p>
        </w:tc>
        <w:tc>
          <w:tcPr>
            <w:tcW w:w="1275" w:type="dxa"/>
          </w:tcPr>
          <w:p w:rsidR="00943006" w:rsidRDefault="00943006" w:rsidP="00943006">
            <w:r>
              <w:rPr>
                <w:rFonts w:hint="eastAsia"/>
              </w:rPr>
              <w:t>10:0</w:t>
            </w:r>
          </w:p>
        </w:tc>
        <w:tc>
          <w:tcPr>
            <w:tcW w:w="4536" w:type="dxa"/>
          </w:tcPr>
          <w:p w:rsidR="00943006" w:rsidRDefault="00943006" w:rsidP="00943006">
            <w:r>
              <w:rPr>
                <w:rFonts w:hint="eastAsia"/>
              </w:rPr>
              <w:t>基础</w:t>
            </w:r>
            <w:r>
              <w:rPr>
                <w:rFonts w:hint="eastAsia"/>
              </w:rPr>
              <w:t>CAN-ID</w:t>
            </w:r>
            <w:r>
              <w:rPr>
                <w:rFonts w:hint="eastAsia"/>
              </w:rPr>
              <w:t>；</w:t>
            </w:r>
          </w:p>
          <w:p w:rsidR="00943006" w:rsidRDefault="00943006" w:rsidP="00943006">
            <w:pPr>
              <w:widowControl/>
              <w:jc w:val="left"/>
            </w:pPr>
            <w:r w:rsidRPr="00AF6B21">
              <w:rPr>
                <w:rFonts w:hint="eastAsia"/>
              </w:rPr>
              <w:t>11</w:t>
            </w:r>
            <w:r w:rsidRPr="00AF6B21">
              <w:rPr>
                <w:rFonts w:hint="eastAsia"/>
              </w:rPr>
              <w:t>位中的高</w:t>
            </w:r>
            <w:r w:rsidRPr="00AF6B21">
              <w:rPr>
                <w:rFonts w:hint="eastAsia"/>
              </w:rPr>
              <w:t>4</w:t>
            </w:r>
            <w:r w:rsidRPr="00AF6B21">
              <w:rPr>
                <w:rFonts w:hint="eastAsia"/>
              </w:rPr>
              <w:t>位是功能码</w:t>
            </w:r>
          </w:p>
          <w:p w:rsidR="00943006" w:rsidRPr="00AF6B21" w:rsidRDefault="00943006" w:rsidP="00943006">
            <w:pPr>
              <w:widowControl/>
              <w:jc w:val="left"/>
            </w:pPr>
            <w:r w:rsidRPr="00AF6B21">
              <w:rPr>
                <w:rFonts w:hint="eastAsia"/>
              </w:rPr>
              <w:t>低</w:t>
            </w:r>
            <w:r w:rsidRPr="00AF6B21">
              <w:rPr>
                <w:rFonts w:hint="eastAsia"/>
              </w:rPr>
              <w:t>7</w:t>
            </w:r>
            <w:r w:rsidRPr="00AF6B21">
              <w:rPr>
                <w:rFonts w:hint="eastAsia"/>
              </w:rPr>
              <w:t>位是</w:t>
            </w:r>
            <w:r w:rsidRPr="00AF6B21">
              <w:rPr>
                <w:rFonts w:hint="eastAsia"/>
              </w:rPr>
              <w:t>Node-ID</w:t>
            </w:r>
            <w:r w:rsidRPr="00AF6B21">
              <w:rPr>
                <w:rFonts w:hint="eastAsia"/>
              </w:rPr>
              <w:t>；</w:t>
            </w:r>
          </w:p>
          <w:p w:rsidR="00943006" w:rsidRPr="00AF6B21" w:rsidRDefault="00943006" w:rsidP="00943006">
            <w:pPr>
              <w:widowControl/>
              <w:jc w:val="left"/>
            </w:pPr>
            <w:r w:rsidRPr="00AF6B21">
              <w:rPr>
                <w:rFonts w:hint="eastAsia"/>
              </w:rPr>
              <w:t>功能码是默认为</w:t>
            </w:r>
            <w:r w:rsidRPr="00AF6B21">
              <w:rPr>
                <w:rFonts w:hint="eastAsia"/>
              </w:rPr>
              <w:t>0001</w:t>
            </w:r>
          </w:p>
          <w:p w:rsidR="00943006" w:rsidRDefault="00943006" w:rsidP="00943006">
            <w:pPr>
              <w:widowControl/>
              <w:jc w:val="left"/>
            </w:pPr>
            <w:r w:rsidRPr="00AF6B21">
              <w:rPr>
                <w:rFonts w:hint="eastAsia"/>
              </w:rPr>
              <w:t>用户可以在设备的预操作状态下修改；</w:t>
            </w:r>
          </w:p>
          <w:p w:rsidR="00943006" w:rsidRDefault="00943006" w:rsidP="00943006">
            <w:pPr>
              <w:widowControl/>
              <w:jc w:val="left"/>
            </w:pPr>
            <w:r w:rsidRPr="00AF6B21">
              <w:rPr>
                <w:rFonts w:hint="eastAsia"/>
              </w:rPr>
              <w:t>但一般就使用默认的。</w:t>
            </w:r>
          </w:p>
          <w:p w:rsidR="00943006" w:rsidRPr="00FD6C5D" w:rsidRDefault="00943006" w:rsidP="00943006">
            <w:pPr>
              <w:widowControl/>
              <w:jc w:val="left"/>
              <w:rPr>
                <w:b/>
              </w:rPr>
            </w:pPr>
            <w:r w:rsidRPr="00FD6C5D">
              <w:rPr>
                <w:rFonts w:hint="eastAsia"/>
                <w:b/>
              </w:rPr>
              <w:t>valid=0</w:t>
            </w:r>
            <w:r w:rsidRPr="00FD6C5D">
              <w:rPr>
                <w:rFonts w:hint="eastAsia"/>
                <w:b/>
              </w:rPr>
              <w:t>时，不能做修改</w:t>
            </w:r>
          </w:p>
        </w:tc>
      </w:tr>
      <w:tr w:rsidR="00943006" w:rsidRPr="00D3326F" w:rsidTr="00943006">
        <w:tc>
          <w:tcPr>
            <w:tcW w:w="1526" w:type="dxa"/>
            <w:vMerge/>
            <w:vAlign w:val="center"/>
          </w:tcPr>
          <w:p w:rsidR="00943006" w:rsidRDefault="00943006" w:rsidP="00943006">
            <w:pPr>
              <w:jc w:val="center"/>
            </w:pPr>
          </w:p>
        </w:tc>
        <w:tc>
          <w:tcPr>
            <w:tcW w:w="992" w:type="dxa"/>
            <w:vMerge/>
            <w:vAlign w:val="center"/>
          </w:tcPr>
          <w:p w:rsidR="00943006" w:rsidRDefault="00943006" w:rsidP="00943006">
            <w:pPr>
              <w:jc w:val="center"/>
            </w:pPr>
          </w:p>
        </w:tc>
        <w:tc>
          <w:tcPr>
            <w:tcW w:w="1134" w:type="dxa"/>
            <w:vAlign w:val="center"/>
          </w:tcPr>
          <w:p w:rsidR="00943006" w:rsidRDefault="00943006" w:rsidP="00943006">
            <w:pPr>
              <w:jc w:val="center"/>
            </w:pPr>
            <w:r>
              <w:rPr>
                <w:rFonts w:hint="eastAsia"/>
              </w:rPr>
              <w:t>1028--02</w:t>
            </w:r>
          </w:p>
          <w:p w:rsidR="00943006" w:rsidRDefault="00943006" w:rsidP="00943006">
            <w:pPr>
              <w:jc w:val="center"/>
            </w:pPr>
            <w:r>
              <w:rPr>
                <w:rFonts w:hint="eastAsia"/>
              </w:rPr>
              <w:t>~~127</w:t>
            </w:r>
          </w:p>
        </w:tc>
        <w:tc>
          <w:tcPr>
            <w:tcW w:w="1559" w:type="dxa"/>
            <w:vAlign w:val="center"/>
          </w:tcPr>
          <w:p w:rsidR="00943006" w:rsidRDefault="00943006" w:rsidP="00943006">
            <w:pPr>
              <w:jc w:val="center"/>
              <w:rPr>
                <w:rFonts w:ascii="ArialMT" w:eastAsia="ArialMT" w:cs="ArialMT"/>
                <w:kern w:val="0"/>
                <w:sz w:val="20"/>
                <w:szCs w:val="20"/>
              </w:rPr>
            </w:pPr>
            <w:r>
              <w:rPr>
                <w:rFonts w:ascii="ArialMT" w:eastAsia="ArialMT" w:cs="ArialMT"/>
                <w:kern w:val="0"/>
                <w:sz w:val="20"/>
                <w:szCs w:val="20"/>
              </w:rPr>
              <w:t>UNSIGNED</w:t>
            </w:r>
            <w:r>
              <w:rPr>
                <w:rFonts w:ascii="ArialMT" w:eastAsia="ArialMT" w:cs="ArialMT" w:hint="eastAsia"/>
                <w:kern w:val="0"/>
                <w:sz w:val="20"/>
                <w:szCs w:val="20"/>
              </w:rPr>
              <w:t>32</w:t>
            </w:r>
          </w:p>
        </w:tc>
        <w:tc>
          <w:tcPr>
            <w:tcW w:w="993" w:type="dxa"/>
            <w:vMerge/>
            <w:vAlign w:val="center"/>
          </w:tcPr>
          <w:p w:rsidR="00943006" w:rsidRDefault="00943006" w:rsidP="00943006"/>
        </w:tc>
        <w:tc>
          <w:tcPr>
            <w:tcW w:w="1134" w:type="dxa"/>
            <w:vAlign w:val="center"/>
          </w:tcPr>
          <w:p w:rsidR="00943006" w:rsidRDefault="00943006" w:rsidP="00943006">
            <w:pPr>
              <w:jc w:val="center"/>
            </w:pPr>
            <w:r>
              <w:rPr>
                <w:rFonts w:hint="eastAsia"/>
              </w:rPr>
              <w:t>O</w:t>
            </w:r>
          </w:p>
        </w:tc>
        <w:tc>
          <w:tcPr>
            <w:tcW w:w="5811" w:type="dxa"/>
            <w:gridSpan w:val="2"/>
          </w:tcPr>
          <w:p w:rsidR="00943006" w:rsidRDefault="00943006" w:rsidP="00943006">
            <w:r>
              <w:rPr>
                <w:rFonts w:hint="eastAsia"/>
              </w:rPr>
              <w:t>同上</w:t>
            </w:r>
          </w:p>
        </w:tc>
      </w:tr>
    </w:tbl>
    <w:p w:rsidR="00943006" w:rsidRPr="00A16D5D" w:rsidRDefault="00943006" w:rsidP="00943006"/>
    <w:p w:rsidR="00943006" w:rsidRPr="0058708E" w:rsidRDefault="00943006" w:rsidP="00943006">
      <w:pPr>
        <w:pStyle w:val="2"/>
      </w:pPr>
      <w:r>
        <w:br w:type="page"/>
      </w:r>
    </w:p>
    <w:p w:rsidR="004B6211" w:rsidRDefault="003134D5" w:rsidP="007063C3">
      <w:pPr>
        <w:pStyle w:val="1"/>
      </w:pPr>
      <w:bookmarkStart w:id="37" w:name="_Toc508203568"/>
      <w:r>
        <w:rPr>
          <w:rFonts w:hint="eastAsia"/>
        </w:rPr>
        <w:lastRenderedPageBreak/>
        <w:t>服务数据对象</w:t>
      </w:r>
      <w:bookmarkEnd w:id="3"/>
      <w:r w:rsidR="004B6211" w:rsidRPr="00C2603B">
        <w:rPr>
          <w:rFonts w:hint="eastAsia"/>
        </w:rPr>
        <w:t>SDO</w:t>
      </w:r>
      <w:bookmarkEnd w:id="37"/>
    </w:p>
    <w:p w:rsidR="00243EDB" w:rsidRPr="003572DC" w:rsidRDefault="00243EDB" w:rsidP="00243EDB">
      <w:pPr>
        <w:pStyle w:val="2"/>
      </w:pPr>
      <w:bookmarkStart w:id="38" w:name="_Toc508203569"/>
      <w:r>
        <w:rPr>
          <w:rFonts w:hint="eastAsia"/>
        </w:rPr>
        <w:t>SDO</w:t>
      </w:r>
      <w:r>
        <w:rPr>
          <w:rFonts w:hint="eastAsia"/>
        </w:rPr>
        <w:t>报文</w:t>
      </w:r>
      <w:bookmarkEnd w:id="38"/>
    </w:p>
    <w:tbl>
      <w:tblPr>
        <w:tblStyle w:val="a8"/>
        <w:tblW w:w="0" w:type="auto"/>
        <w:tblLook w:val="04A0" w:firstRow="1" w:lastRow="0" w:firstColumn="1" w:lastColumn="0" w:noHBand="0" w:noVBand="1"/>
      </w:tblPr>
      <w:tblGrid>
        <w:gridCol w:w="1668"/>
        <w:gridCol w:w="2835"/>
        <w:gridCol w:w="8952"/>
      </w:tblGrid>
      <w:tr w:rsidR="00243EDB" w:rsidTr="008B3B44">
        <w:trPr>
          <w:trHeight w:val="50"/>
        </w:trPr>
        <w:tc>
          <w:tcPr>
            <w:tcW w:w="1668" w:type="dxa"/>
            <w:vMerge w:val="restart"/>
            <w:vAlign w:val="center"/>
          </w:tcPr>
          <w:p w:rsidR="00243EDB" w:rsidRDefault="00243EDB" w:rsidP="008B3B44">
            <w:pPr>
              <w:jc w:val="center"/>
            </w:pPr>
            <w:r>
              <w:rPr>
                <w:rFonts w:hint="eastAsia"/>
              </w:rPr>
              <w:t>报文类型</w:t>
            </w:r>
          </w:p>
        </w:tc>
        <w:tc>
          <w:tcPr>
            <w:tcW w:w="2835" w:type="dxa"/>
          </w:tcPr>
          <w:p w:rsidR="00243EDB" w:rsidRDefault="00243EDB" w:rsidP="008B3B44">
            <w:pPr>
              <w:autoSpaceDE w:val="0"/>
              <w:autoSpaceDN w:val="0"/>
              <w:adjustRightInd w:val="0"/>
              <w:jc w:val="left"/>
            </w:pPr>
            <w:r>
              <w:rPr>
                <w:rFonts w:hint="eastAsia"/>
              </w:rPr>
              <w:t>快速传输下载报文</w:t>
            </w:r>
          </w:p>
        </w:tc>
        <w:tc>
          <w:tcPr>
            <w:tcW w:w="8952" w:type="dxa"/>
          </w:tcPr>
          <w:p w:rsidR="00243EDB" w:rsidRDefault="00243EDB" w:rsidP="008B3B44">
            <w:pPr>
              <w:autoSpaceDE w:val="0"/>
              <w:autoSpaceDN w:val="0"/>
              <w:adjustRightInd w:val="0"/>
              <w:jc w:val="left"/>
            </w:pPr>
          </w:p>
        </w:tc>
      </w:tr>
      <w:tr w:rsidR="00243EDB" w:rsidTr="008B3B44">
        <w:trPr>
          <w:trHeight w:val="45"/>
        </w:trPr>
        <w:tc>
          <w:tcPr>
            <w:tcW w:w="1668" w:type="dxa"/>
            <w:vMerge/>
            <w:vAlign w:val="center"/>
          </w:tcPr>
          <w:p w:rsidR="00243EDB" w:rsidRDefault="00243EDB" w:rsidP="008B3B44">
            <w:pPr>
              <w:jc w:val="center"/>
            </w:pPr>
          </w:p>
        </w:tc>
        <w:tc>
          <w:tcPr>
            <w:tcW w:w="2835" w:type="dxa"/>
          </w:tcPr>
          <w:p w:rsidR="00243EDB" w:rsidRDefault="00243EDB" w:rsidP="008B3B44">
            <w:pPr>
              <w:autoSpaceDE w:val="0"/>
              <w:autoSpaceDN w:val="0"/>
              <w:adjustRightInd w:val="0"/>
              <w:jc w:val="left"/>
            </w:pPr>
            <w:r>
              <w:rPr>
                <w:rFonts w:hint="eastAsia"/>
              </w:rPr>
              <w:t>快速传输回复报文</w:t>
            </w:r>
          </w:p>
        </w:tc>
        <w:tc>
          <w:tcPr>
            <w:tcW w:w="8952" w:type="dxa"/>
          </w:tcPr>
          <w:p w:rsidR="00243EDB" w:rsidRDefault="00243EDB" w:rsidP="008B3B44">
            <w:pPr>
              <w:autoSpaceDE w:val="0"/>
              <w:autoSpaceDN w:val="0"/>
              <w:adjustRightInd w:val="0"/>
              <w:jc w:val="left"/>
            </w:pPr>
          </w:p>
        </w:tc>
      </w:tr>
      <w:tr w:rsidR="00243EDB" w:rsidTr="008B3B44">
        <w:trPr>
          <w:trHeight w:val="45"/>
        </w:trPr>
        <w:tc>
          <w:tcPr>
            <w:tcW w:w="1668" w:type="dxa"/>
            <w:vMerge/>
            <w:vAlign w:val="center"/>
          </w:tcPr>
          <w:p w:rsidR="00243EDB" w:rsidRDefault="00243EDB" w:rsidP="008B3B44">
            <w:pPr>
              <w:jc w:val="center"/>
            </w:pPr>
          </w:p>
        </w:tc>
        <w:tc>
          <w:tcPr>
            <w:tcW w:w="2835" w:type="dxa"/>
          </w:tcPr>
          <w:p w:rsidR="00243EDB" w:rsidRDefault="00243EDB" w:rsidP="008B3B44">
            <w:pPr>
              <w:autoSpaceDE w:val="0"/>
              <w:autoSpaceDN w:val="0"/>
              <w:adjustRightInd w:val="0"/>
              <w:jc w:val="left"/>
            </w:pPr>
            <w:r>
              <w:rPr>
                <w:rFonts w:hint="eastAsia"/>
              </w:rPr>
              <w:t>分段传输下载报文</w:t>
            </w:r>
          </w:p>
        </w:tc>
        <w:tc>
          <w:tcPr>
            <w:tcW w:w="8952" w:type="dxa"/>
          </w:tcPr>
          <w:p w:rsidR="00243EDB" w:rsidRDefault="00243EDB" w:rsidP="008B3B44">
            <w:pPr>
              <w:autoSpaceDE w:val="0"/>
              <w:autoSpaceDN w:val="0"/>
              <w:adjustRightInd w:val="0"/>
              <w:jc w:val="left"/>
            </w:pPr>
          </w:p>
        </w:tc>
      </w:tr>
      <w:tr w:rsidR="00243EDB" w:rsidTr="008B3B44">
        <w:trPr>
          <w:trHeight w:val="45"/>
        </w:trPr>
        <w:tc>
          <w:tcPr>
            <w:tcW w:w="1668" w:type="dxa"/>
            <w:vMerge/>
            <w:vAlign w:val="center"/>
          </w:tcPr>
          <w:p w:rsidR="00243EDB" w:rsidRDefault="00243EDB" w:rsidP="008B3B44">
            <w:pPr>
              <w:jc w:val="center"/>
            </w:pPr>
          </w:p>
        </w:tc>
        <w:tc>
          <w:tcPr>
            <w:tcW w:w="2835" w:type="dxa"/>
          </w:tcPr>
          <w:p w:rsidR="00243EDB" w:rsidRDefault="00243EDB" w:rsidP="008B3B44">
            <w:pPr>
              <w:autoSpaceDE w:val="0"/>
              <w:autoSpaceDN w:val="0"/>
              <w:adjustRightInd w:val="0"/>
              <w:jc w:val="left"/>
            </w:pPr>
            <w:r>
              <w:rPr>
                <w:rFonts w:hint="eastAsia"/>
              </w:rPr>
              <w:t>分段传输回复报文</w:t>
            </w:r>
          </w:p>
        </w:tc>
        <w:tc>
          <w:tcPr>
            <w:tcW w:w="8952" w:type="dxa"/>
          </w:tcPr>
          <w:p w:rsidR="00243EDB" w:rsidRDefault="00243EDB" w:rsidP="008B3B44">
            <w:pPr>
              <w:autoSpaceDE w:val="0"/>
              <w:autoSpaceDN w:val="0"/>
              <w:adjustRightInd w:val="0"/>
              <w:jc w:val="left"/>
            </w:pPr>
          </w:p>
        </w:tc>
      </w:tr>
      <w:tr w:rsidR="00243EDB" w:rsidTr="008B3B44">
        <w:trPr>
          <w:trHeight w:val="45"/>
        </w:trPr>
        <w:tc>
          <w:tcPr>
            <w:tcW w:w="1668" w:type="dxa"/>
            <w:vMerge/>
            <w:vAlign w:val="center"/>
          </w:tcPr>
          <w:p w:rsidR="00243EDB" w:rsidRDefault="00243EDB" w:rsidP="008B3B44">
            <w:pPr>
              <w:jc w:val="center"/>
            </w:pPr>
          </w:p>
        </w:tc>
        <w:tc>
          <w:tcPr>
            <w:tcW w:w="2835" w:type="dxa"/>
          </w:tcPr>
          <w:p w:rsidR="00243EDB" w:rsidRDefault="00243EDB" w:rsidP="008B3B44">
            <w:pPr>
              <w:autoSpaceDE w:val="0"/>
              <w:autoSpaceDN w:val="0"/>
              <w:adjustRightInd w:val="0"/>
              <w:jc w:val="left"/>
            </w:pPr>
            <w:r>
              <w:rPr>
                <w:rFonts w:hint="eastAsia"/>
              </w:rPr>
              <w:t>块传输下载报文</w:t>
            </w:r>
          </w:p>
        </w:tc>
        <w:tc>
          <w:tcPr>
            <w:tcW w:w="8952" w:type="dxa"/>
          </w:tcPr>
          <w:p w:rsidR="00243EDB" w:rsidRDefault="00243EDB" w:rsidP="008B3B44">
            <w:pPr>
              <w:autoSpaceDE w:val="0"/>
              <w:autoSpaceDN w:val="0"/>
              <w:adjustRightInd w:val="0"/>
              <w:jc w:val="left"/>
            </w:pPr>
          </w:p>
        </w:tc>
      </w:tr>
      <w:tr w:rsidR="00243EDB" w:rsidTr="008B3B44">
        <w:trPr>
          <w:trHeight w:val="45"/>
        </w:trPr>
        <w:tc>
          <w:tcPr>
            <w:tcW w:w="1668" w:type="dxa"/>
            <w:vMerge/>
            <w:vAlign w:val="center"/>
          </w:tcPr>
          <w:p w:rsidR="00243EDB" w:rsidRDefault="00243EDB" w:rsidP="008B3B44">
            <w:pPr>
              <w:jc w:val="center"/>
            </w:pPr>
          </w:p>
        </w:tc>
        <w:tc>
          <w:tcPr>
            <w:tcW w:w="2835" w:type="dxa"/>
          </w:tcPr>
          <w:p w:rsidR="00243EDB" w:rsidRDefault="00243EDB" w:rsidP="008B3B44">
            <w:pPr>
              <w:autoSpaceDE w:val="0"/>
              <w:autoSpaceDN w:val="0"/>
              <w:adjustRightInd w:val="0"/>
              <w:jc w:val="left"/>
            </w:pPr>
            <w:r>
              <w:rPr>
                <w:rFonts w:hint="eastAsia"/>
              </w:rPr>
              <w:t>块传输回复报文</w:t>
            </w:r>
          </w:p>
        </w:tc>
        <w:tc>
          <w:tcPr>
            <w:tcW w:w="8952" w:type="dxa"/>
          </w:tcPr>
          <w:p w:rsidR="00243EDB" w:rsidRDefault="00243EDB" w:rsidP="008B3B44">
            <w:pPr>
              <w:autoSpaceDE w:val="0"/>
              <w:autoSpaceDN w:val="0"/>
              <w:adjustRightInd w:val="0"/>
              <w:jc w:val="left"/>
            </w:pPr>
          </w:p>
        </w:tc>
      </w:tr>
      <w:tr w:rsidR="00243EDB" w:rsidTr="008B3B44">
        <w:tc>
          <w:tcPr>
            <w:tcW w:w="1668" w:type="dxa"/>
            <w:vAlign w:val="center"/>
          </w:tcPr>
          <w:p w:rsidR="00243EDB" w:rsidRDefault="00243EDB" w:rsidP="008B3B44">
            <w:pPr>
              <w:jc w:val="center"/>
            </w:pPr>
            <w:r>
              <w:rPr>
                <w:rFonts w:hint="eastAsia"/>
              </w:rPr>
              <w:t>传输次序</w:t>
            </w:r>
          </w:p>
        </w:tc>
        <w:tc>
          <w:tcPr>
            <w:tcW w:w="11787" w:type="dxa"/>
            <w:gridSpan w:val="2"/>
          </w:tcPr>
          <w:p w:rsidR="00243EDB" w:rsidRPr="00955251" w:rsidRDefault="00243EDB" w:rsidP="008B3B44">
            <w:pPr>
              <w:autoSpaceDE w:val="0"/>
              <w:autoSpaceDN w:val="0"/>
              <w:adjustRightInd w:val="0"/>
              <w:jc w:val="left"/>
            </w:pPr>
            <w:r>
              <w:rPr>
                <w:rFonts w:hint="eastAsia"/>
              </w:rPr>
              <w:t>发送</w:t>
            </w:r>
            <w:r>
              <w:rPr>
                <w:rFonts w:hint="eastAsia"/>
              </w:rPr>
              <w:t>SDO</w:t>
            </w:r>
            <w:r>
              <w:rPr>
                <w:rFonts w:hint="eastAsia"/>
              </w:rPr>
              <w:t>报文时先发送高位，再发送低位；</w:t>
            </w:r>
          </w:p>
        </w:tc>
      </w:tr>
      <w:tr w:rsidR="00243EDB" w:rsidTr="008B3B44">
        <w:tc>
          <w:tcPr>
            <w:tcW w:w="1668" w:type="dxa"/>
            <w:vAlign w:val="center"/>
          </w:tcPr>
          <w:p w:rsidR="00243EDB" w:rsidRDefault="00243EDB" w:rsidP="008B3B44">
            <w:pPr>
              <w:jc w:val="center"/>
            </w:pPr>
            <w:r>
              <w:rPr>
                <w:rFonts w:hint="eastAsia"/>
              </w:rPr>
              <w:t>报文结构</w:t>
            </w:r>
          </w:p>
        </w:tc>
        <w:tc>
          <w:tcPr>
            <w:tcW w:w="11787" w:type="dxa"/>
            <w:gridSpan w:val="2"/>
          </w:tcPr>
          <w:p w:rsidR="00243EDB" w:rsidRPr="00955251" w:rsidRDefault="00243EDB" w:rsidP="008B3B44">
            <w:r>
              <w:rPr>
                <w:rFonts w:hint="eastAsia"/>
              </w:rPr>
              <w:t>SDO</w:t>
            </w:r>
            <w:r>
              <w:rPr>
                <w:rFonts w:hint="eastAsia"/>
              </w:rPr>
              <w:t>报文属于</w:t>
            </w:r>
            <w:r>
              <w:rPr>
                <w:rFonts w:hint="eastAsia"/>
              </w:rPr>
              <w:t>CAN</w:t>
            </w:r>
            <w:r w:rsidRPr="00462F03">
              <w:rPr>
                <w:rFonts w:hint="eastAsia"/>
                <w:b/>
              </w:rPr>
              <w:t>标准数据帧</w:t>
            </w:r>
            <w:r>
              <w:rPr>
                <w:rFonts w:hint="eastAsia"/>
                <w:b/>
              </w:rPr>
              <w:t>报文</w:t>
            </w:r>
            <w:r>
              <w:rPr>
                <w:rFonts w:hint="eastAsia"/>
              </w:rPr>
              <w:t>；其数据结构参见《</w:t>
            </w:r>
            <w:r>
              <w:rPr>
                <w:rFonts w:hint="eastAsia"/>
              </w:rPr>
              <w:t>CAN</w:t>
            </w:r>
            <w:r>
              <w:rPr>
                <w:rFonts w:hint="eastAsia"/>
              </w:rPr>
              <w:t>总线协议》</w:t>
            </w:r>
          </w:p>
          <w:p w:rsidR="00243EDB" w:rsidRPr="00DB6FF2" w:rsidRDefault="00243EDB" w:rsidP="008B3B44">
            <w:r>
              <w:rPr>
                <w:rFonts w:hint="eastAsia"/>
              </w:rPr>
              <w:t>SDO</w:t>
            </w:r>
            <w:r>
              <w:rPr>
                <w:rFonts w:hint="eastAsia"/>
              </w:rPr>
              <w:t>报文的</w:t>
            </w:r>
            <w:r>
              <w:rPr>
                <w:rFonts w:hint="eastAsia"/>
                <w:b/>
              </w:rPr>
              <w:t>CAN-ID</w:t>
            </w:r>
            <w:r>
              <w:rPr>
                <w:rFonts w:hint="eastAsia"/>
              </w:rPr>
              <w:t>、</w:t>
            </w:r>
            <w:r w:rsidRPr="00462F03">
              <w:rPr>
                <w:b/>
              </w:rPr>
              <w:t>Data Field</w:t>
            </w:r>
            <w:r>
              <w:rPr>
                <w:rFonts w:hint="eastAsia"/>
                <w:b/>
              </w:rPr>
              <w:t>、</w:t>
            </w:r>
            <w:r>
              <w:rPr>
                <w:rFonts w:hint="eastAsia"/>
                <w:b/>
              </w:rPr>
              <w:t>DLC</w:t>
            </w:r>
            <w:r>
              <w:rPr>
                <w:rFonts w:hint="eastAsia"/>
              </w:rPr>
              <w:t>见下表：</w:t>
            </w:r>
          </w:p>
        </w:tc>
      </w:tr>
    </w:tbl>
    <w:p w:rsidR="00243EDB" w:rsidRPr="0088406D" w:rsidRDefault="00243EDB" w:rsidP="00243EDB"/>
    <w:tbl>
      <w:tblPr>
        <w:tblStyle w:val="a8"/>
        <w:tblW w:w="13575" w:type="dxa"/>
        <w:tblLook w:val="04A0" w:firstRow="1" w:lastRow="0" w:firstColumn="1" w:lastColumn="0" w:noHBand="0" w:noVBand="1"/>
      </w:tblPr>
      <w:tblGrid>
        <w:gridCol w:w="1668"/>
        <w:gridCol w:w="11907"/>
      </w:tblGrid>
      <w:tr w:rsidR="00243EDB" w:rsidTr="008B3B44">
        <w:trPr>
          <w:trHeight w:val="975"/>
        </w:trPr>
        <w:tc>
          <w:tcPr>
            <w:tcW w:w="1668" w:type="dxa"/>
            <w:vMerge w:val="restart"/>
            <w:vAlign w:val="center"/>
          </w:tcPr>
          <w:p w:rsidR="00243EDB" w:rsidRPr="00511E8D" w:rsidRDefault="00243EDB" w:rsidP="008B3B44">
            <w:pPr>
              <w:jc w:val="center"/>
            </w:pPr>
            <w:r>
              <w:rPr>
                <w:rFonts w:hint="eastAsia"/>
              </w:rPr>
              <w:t>CAN-ID</w:t>
            </w:r>
          </w:p>
        </w:tc>
        <w:tc>
          <w:tcPr>
            <w:tcW w:w="11907" w:type="dxa"/>
          </w:tcPr>
          <w:p w:rsidR="00243EDB" w:rsidRDefault="00243EDB" w:rsidP="008B3B44">
            <w:r>
              <w:rPr>
                <w:rFonts w:hint="eastAsia"/>
              </w:rPr>
              <w:t>默认</w:t>
            </w:r>
            <w:r>
              <w:rPr>
                <w:rFonts w:hint="eastAsia"/>
              </w:rPr>
              <w:t>SDO</w:t>
            </w:r>
            <w:r>
              <w:rPr>
                <w:rFonts w:hint="eastAsia"/>
              </w:rPr>
              <w:t>高</w:t>
            </w:r>
            <w:r>
              <w:rPr>
                <w:rFonts w:hint="eastAsia"/>
              </w:rPr>
              <w:t>4</w:t>
            </w:r>
            <w:r>
              <w:rPr>
                <w:rFonts w:hint="eastAsia"/>
              </w:rPr>
              <w:t>位功能码：</w:t>
            </w:r>
          </w:p>
          <w:p w:rsidR="00243EDB" w:rsidRDefault="00243EDB" w:rsidP="008B3B44">
            <w:r>
              <w:rPr>
                <w:rFonts w:hint="eastAsia"/>
              </w:rPr>
              <w:t>SDO</w:t>
            </w:r>
            <w:r>
              <w:rPr>
                <w:rFonts w:hint="eastAsia"/>
              </w:rPr>
              <w:t>（服务端</w:t>
            </w:r>
            <w:r>
              <w:sym w:font="Wingdings" w:char="F0E0"/>
            </w:r>
            <w:r>
              <w:rPr>
                <w:rFonts w:hint="eastAsia"/>
              </w:rPr>
              <w:t>客户端）</w:t>
            </w:r>
            <w:r>
              <w:rPr>
                <w:rFonts w:hint="eastAsia"/>
              </w:rPr>
              <w:t>1011</w:t>
            </w:r>
            <w:r>
              <w:rPr>
                <w:rFonts w:hint="eastAsia"/>
              </w:rPr>
              <w:t>（</w:t>
            </w:r>
            <w:r>
              <w:rPr>
                <w:rFonts w:hint="eastAsia"/>
              </w:rPr>
              <w:t>580</w:t>
            </w:r>
            <w:r>
              <w:rPr>
                <w:rFonts w:hint="eastAsia"/>
              </w:rPr>
              <w:t>）</w:t>
            </w:r>
          </w:p>
          <w:p w:rsidR="00243EDB" w:rsidRDefault="00243EDB" w:rsidP="008B3B44">
            <w:r>
              <w:rPr>
                <w:rFonts w:hint="eastAsia"/>
              </w:rPr>
              <w:t>SDO</w:t>
            </w:r>
            <w:r>
              <w:rPr>
                <w:rFonts w:hint="eastAsia"/>
              </w:rPr>
              <w:t>（客户端</w:t>
            </w:r>
            <w:r>
              <w:sym w:font="Wingdings" w:char="F0E0"/>
            </w:r>
            <w:r>
              <w:rPr>
                <w:rFonts w:hint="eastAsia"/>
              </w:rPr>
              <w:t>服务端）</w:t>
            </w:r>
            <w:r>
              <w:rPr>
                <w:rFonts w:hint="eastAsia"/>
              </w:rPr>
              <w:t>1100</w:t>
            </w:r>
            <w:r>
              <w:rPr>
                <w:rFonts w:hint="eastAsia"/>
              </w:rPr>
              <w:t>（</w:t>
            </w:r>
            <w:r>
              <w:rPr>
                <w:rFonts w:hint="eastAsia"/>
              </w:rPr>
              <w:t>600</w:t>
            </w:r>
            <w:r>
              <w:rPr>
                <w:rFonts w:hint="eastAsia"/>
              </w:rPr>
              <w:t>）</w:t>
            </w:r>
          </w:p>
        </w:tc>
      </w:tr>
      <w:tr w:rsidR="00243EDB" w:rsidTr="008B3B44">
        <w:trPr>
          <w:trHeight w:val="975"/>
        </w:trPr>
        <w:tc>
          <w:tcPr>
            <w:tcW w:w="1668" w:type="dxa"/>
            <w:vMerge/>
            <w:vAlign w:val="center"/>
          </w:tcPr>
          <w:p w:rsidR="00243EDB" w:rsidRDefault="00243EDB" w:rsidP="008B3B44">
            <w:pPr>
              <w:jc w:val="center"/>
            </w:pPr>
          </w:p>
        </w:tc>
        <w:tc>
          <w:tcPr>
            <w:tcW w:w="11907" w:type="dxa"/>
          </w:tcPr>
          <w:p w:rsidR="00243EDB" w:rsidRDefault="00243EDB" w:rsidP="008B3B44">
            <w:r>
              <w:rPr>
                <w:rFonts w:hint="eastAsia"/>
              </w:rPr>
              <w:t>默认</w:t>
            </w:r>
            <w:r>
              <w:rPr>
                <w:rFonts w:hint="eastAsia"/>
              </w:rPr>
              <w:t>SDO</w:t>
            </w:r>
            <w:r>
              <w:rPr>
                <w:rFonts w:hint="eastAsia"/>
              </w:rPr>
              <w:t>低</w:t>
            </w:r>
            <w:r>
              <w:rPr>
                <w:rFonts w:hint="eastAsia"/>
              </w:rPr>
              <w:t>7</w:t>
            </w:r>
            <w:r>
              <w:rPr>
                <w:rFonts w:hint="eastAsia"/>
              </w:rPr>
              <w:t>位</w:t>
            </w:r>
            <w:r>
              <w:rPr>
                <w:rFonts w:hint="eastAsia"/>
              </w:rPr>
              <w:t>Node-ID</w:t>
            </w:r>
            <w:r>
              <w:rPr>
                <w:rFonts w:hint="eastAsia"/>
              </w:rPr>
              <w:t>：</w:t>
            </w:r>
          </w:p>
          <w:p w:rsidR="00243EDB" w:rsidRPr="00ED0984" w:rsidRDefault="00243EDB" w:rsidP="008B3B44">
            <w:r>
              <w:rPr>
                <w:rFonts w:hint="eastAsia"/>
              </w:rPr>
              <w:t>SDO</w:t>
            </w:r>
            <w:r>
              <w:rPr>
                <w:rFonts w:hint="eastAsia"/>
              </w:rPr>
              <w:t>（服务端</w:t>
            </w:r>
            <w:r>
              <w:sym w:font="Wingdings" w:char="F0E0"/>
            </w:r>
            <w:r>
              <w:rPr>
                <w:rFonts w:hint="eastAsia"/>
              </w:rPr>
              <w:t>客户端）</w:t>
            </w:r>
            <w:r w:rsidRPr="003C1F88">
              <w:rPr>
                <w:rFonts w:hint="eastAsia"/>
              </w:rPr>
              <w:t>Node-ID=</w:t>
            </w:r>
            <w:r w:rsidRPr="003C1F88">
              <w:rPr>
                <w:rFonts w:hint="eastAsia"/>
              </w:rPr>
              <w:t>发送该报文的服务端设备的</w:t>
            </w:r>
            <w:r w:rsidRPr="003C1F88">
              <w:rPr>
                <w:rFonts w:hint="eastAsia"/>
              </w:rPr>
              <w:t>Node-ID</w:t>
            </w:r>
            <w:r w:rsidRPr="003C1F88">
              <w:rPr>
                <w:rFonts w:hint="eastAsia"/>
              </w:rPr>
              <w:t>；</w:t>
            </w:r>
          </w:p>
          <w:p w:rsidR="00243EDB" w:rsidRPr="00A335E9" w:rsidRDefault="00243EDB" w:rsidP="008B3B44">
            <w:r>
              <w:rPr>
                <w:rFonts w:hint="eastAsia"/>
              </w:rPr>
              <w:t>SDO</w:t>
            </w:r>
            <w:r>
              <w:rPr>
                <w:rFonts w:hint="eastAsia"/>
              </w:rPr>
              <w:t>（客户端</w:t>
            </w:r>
            <w:r>
              <w:sym w:font="Wingdings" w:char="F0E0"/>
            </w:r>
            <w:r>
              <w:rPr>
                <w:rFonts w:hint="eastAsia"/>
              </w:rPr>
              <w:t>服务端）</w:t>
            </w:r>
            <w:bookmarkStart w:id="39" w:name="OLE_LINK11"/>
            <w:bookmarkStart w:id="40" w:name="OLE_LINK12"/>
            <w:r w:rsidRPr="003C1F88">
              <w:rPr>
                <w:rFonts w:hint="eastAsia"/>
              </w:rPr>
              <w:t>Node-ID=</w:t>
            </w:r>
            <w:bookmarkEnd w:id="39"/>
            <w:bookmarkEnd w:id="40"/>
            <w:r w:rsidRPr="003C1F88">
              <w:rPr>
                <w:rFonts w:hint="eastAsia"/>
              </w:rPr>
              <w:t>该报文发送的目标服务端设备的</w:t>
            </w:r>
            <w:r w:rsidRPr="003C1F88">
              <w:rPr>
                <w:rFonts w:hint="eastAsia"/>
              </w:rPr>
              <w:t>Node-ID</w:t>
            </w:r>
            <w:r w:rsidRPr="003C1F88">
              <w:rPr>
                <w:rFonts w:hint="eastAsia"/>
              </w:rPr>
              <w:t>；</w:t>
            </w:r>
            <w:r w:rsidRPr="003C1F88">
              <w:rPr>
                <w:rFonts w:hint="eastAsia"/>
              </w:rPr>
              <w:t xml:space="preserve"> </w:t>
            </w:r>
          </w:p>
        </w:tc>
      </w:tr>
      <w:tr w:rsidR="00243EDB" w:rsidTr="008B3B44">
        <w:trPr>
          <w:trHeight w:val="60"/>
        </w:trPr>
        <w:tc>
          <w:tcPr>
            <w:tcW w:w="1668" w:type="dxa"/>
            <w:vAlign w:val="center"/>
          </w:tcPr>
          <w:p w:rsidR="00243EDB" w:rsidRPr="0088406D" w:rsidRDefault="00243EDB" w:rsidP="008B3B44">
            <w:pPr>
              <w:widowControl/>
              <w:jc w:val="center"/>
            </w:pPr>
            <w:r w:rsidRPr="0088406D">
              <w:rPr>
                <w:rFonts w:hint="eastAsia"/>
              </w:rPr>
              <w:t>DLC</w:t>
            </w:r>
          </w:p>
        </w:tc>
        <w:tc>
          <w:tcPr>
            <w:tcW w:w="11907" w:type="dxa"/>
          </w:tcPr>
          <w:p w:rsidR="00243EDB" w:rsidRDefault="00243EDB" w:rsidP="008B3B44">
            <w:r w:rsidRPr="0088406D">
              <w:rPr>
                <w:rFonts w:hint="eastAsia"/>
              </w:rPr>
              <w:t>DLC=8</w:t>
            </w:r>
          </w:p>
        </w:tc>
      </w:tr>
      <w:tr w:rsidR="00243EDB" w:rsidTr="008B3B44">
        <w:trPr>
          <w:trHeight w:val="975"/>
        </w:trPr>
        <w:tc>
          <w:tcPr>
            <w:tcW w:w="1668" w:type="dxa"/>
            <w:vAlign w:val="center"/>
          </w:tcPr>
          <w:p w:rsidR="00243EDB" w:rsidRDefault="00243EDB" w:rsidP="008B3B44">
            <w:pPr>
              <w:jc w:val="center"/>
            </w:pPr>
            <w:r>
              <w:rPr>
                <w:rFonts w:hint="eastAsia"/>
              </w:rPr>
              <w:t>数据场</w:t>
            </w:r>
          </w:p>
        </w:tc>
        <w:tc>
          <w:tcPr>
            <w:tcW w:w="11907" w:type="dxa"/>
          </w:tcPr>
          <w:p w:rsidR="00243EDB" w:rsidRDefault="00243EDB" w:rsidP="008B3B44">
            <w:pPr>
              <w:widowControl/>
              <w:jc w:val="left"/>
            </w:pPr>
            <w:r>
              <w:rPr>
                <w:rFonts w:hint="eastAsia"/>
              </w:rPr>
              <w:t>SDO</w:t>
            </w:r>
            <w:r>
              <w:rPr>
                <w:rFonts w:hint="eastAsia"/>
              </w:rPr>
              <w:t>报文的数据场的格式根据不同的传输方式有所不同</w:t>
            </w:r>
          </w:p>
          <w:p w:rsidR="00243EDB" w:rsidRDefault="00243EDB" w:rsidP="008B3B44">
            <w:r>
              <w:rPr>
                <w:rFonts w:hint="eastAsia"/>
              </w:rPr>
              <w:t>数据位字节</w:t>
            </w:r>
            <w:r w:rsidRPr="00AE09BB">
              <w:rPr>
                <w:rFonts w:hint="eastAsia"/>
                <w:b/>
              </w:rPr>
              <w:t>由</w:t>
            </w:r>
            <w:r w:rsidR="00AE09BB" w:rsidRPr="00AE09BB">
              <w:rPr>
                <w:rFonts w:hint="eastAsia"/>
                <w:b/>
              </w:rPr>
              <w:t>低</w:t>
            </w:r>
            <w:r w:rsidRPr="00AE09BB">
              <w:rPr>
                <w:rFonts w:hint="eastAsia"/>
                <w:b/>
              </w:rPr>
              <w:t>到</w:t>
            </w:r>
            <w:r w:rsidR="00AE09BB" w:rsidRPr="00AE09BB">
              <w:rPr>
                <w:rFonts w:hint="eastAsia"/>
                <w:b/>
              </w:rPr>
              <w:t>高</w:t>
            </w:r>
            <w:r>
              <w:rPr>
                <w:rFonts w:hint="eastAsia"/>
              </w:rPr>
              <w:t>：</w:t>
            </w:r>
            <w:r w:rsidRPr="00AE09BB">
              <w:rPr>
                <w:rFonts w:hint="eastAsia"/>
              </w:rPr>
              <w:t>byte0</w:t>
            </w:r>
            <w:r>
              <w:rPr>
                <w:rFonts w:hint="eastAsia"/>
              </w:rPr>
              <w:t>、</w:t>
            </w:r>
            <w:r>
              <w:rPr>
                <w:rFonts w:hint="eastAsia"/>
              </w:rPr>
              <w:t>byte1</w:t>
            </w:r>
            <w:r>
              <w:rPr>
                <w:rFonts w:hint="eastAsia"/>
              </w:rPr>
              <w:t>、</w:t>
            </w:r>
            <w:r>
              <w:rPr>
                <w:rFonts w:hint="eastAsia"/>
              </w:rPr>
              <w:t>byte2</w:t>
            </w:r>
            <w:r>
              <w:rPr>
                <w:rFonts w:hint="eastAsia"/>
              </w:rPr>
              <w:t>、</w:t>
            </w:r>
            <w:r>
              <w:rPr>
                <w:rFonts w:hint="eastAsia"/>
              </w:rPr>
              <w:t>byte3</w:t>
            </w:r>
            <w:r>
              <w:rPr>
                <w:rFonts w:hint="eastAsia"/>
              </w:rPr>
              <w:t>、</w:t>
            </w:r>
            <w:r>
              <w:rPr>
                <w:rFonts w:hint="eastAsia"/>
              </w:rPr>
              <w:t>byte4</w:t>
            </w:r>
            <w:r>
              <w:rPr>
                <w:rFonts w:hint="eastAsia"/>
              </w:rPr>
              <w:t>、</w:t>
            </w:r>
            <w:r>
              <w:rPr>
                <w:rFonts w:hint="eastAsia"/>
              </w:rPr>
              <w:t>byte5</w:t>
            </w:r>
            <w:r>
              <w:rPr>
                <w:rFonts w:hint="eastAsia"/>
              </w:rPr>
              <w:t>、</w:t>
            </w:r>
            <w:r>
              <w:rPr>
                <w:rFonts w:hint="eastAsia"/>
              </w:rPr>
              <w:t>byte6</w:t>
            </w:r>
            <w:r>
              <w:rPr>
                <w:rFonts w:hint="eastAsia"/>
              </w:rPr>
              <w:t>、</w:t>
            </w:r>
            <w:r>
              <w:rPr>
                <w:rFonts w:hint="eastAsia"/>
              </w:rPr>
              <w:t>byte7</w:t>
            </w:r>
            <w:r>
              <w:rPr>
                <w:rFonts w:hint="eastAsia"/>
              </w:rPr>
              <w:t>、</w:t>
            </w:r>
          </w:p>
          <w:p w:rsidR="00AE09BB" w:rsidRPr="00AE09BB" w:rsidRDefault="00AE09BB" w:rsidP="008B3B44">
            <w:r>
              <w:rPr>
                <w:rFonts w:hint="eastAsia"/>
              </w:rPr>
              <w:t>先传输低字节，即先传输</w:t>
            </w:r>
            <w:r>
              <w:rPr>
                <w:rFonts w:hint="eastAsia"/>
              </w:rPr>
              <w:t>byte0</w:t>
            </w:r>
            <w:r>
              <w:rPr>
                <w:rFonts w:hint="eastAsia"/>
              </w:rPr>
              <w:t>，再传输</w:t>
            </w:r>
            <w:r>
              <w:rPr>
                <w:rFonts w:hint="eastAsia"/>
              </w:rPr>
              <w:t>byte1</w:t>
            </w:r>
            <w:r>
              <w:rPr>
                <w:rFonts w:hint="eastAsia"/>
              </w:rPr>
              <w:t>，……</w:t>
            </w:r>
          </w:p>
          <w:p w:rsidR="00243EDB" w:rsidRDefault="00243EDB" w:rsidP="008B3B44">
            <w:r>
              <w:rPr>
                <w:rFonts w:hint="eastAsia"/>
              </w:rPr>
              <w:t>详见下面的</w:t>
            </w:r>
            <w:r>
              <w:rPr>
                <w:rFonts w:hint="eastAsia"/>
              </w:rPr>
              <w:t>SDO</w:t>
            </w:r>
            <w:r>
              <w:rPr>
                <w:rFonts w:hint="eastAsia"/>
              </w:rPr>
              <w:t>数据场</w:t>
            </w:r>
          </w:p>
        </w:tc>
      </w:tr>
    </w:tbl>
    <w:p w:rsidR="00D3691A" w:rsidRDefault="00D3691A" w:rsidP="008B3B44"/>
    <w:tbl>
      <w:tblPr>
        <w:tblStyle w:val="a8"/>
        <w:tblW w:w="13575" w:type="dxa"/>
        <w:tblLook w:val="04A0" w:firstRow="1" w:lastRow="0" w:firstColumn="1" w:lastColumn="0" w:noHBand="0" w:noVBand="1"/>
      </w:tblPr>
      <w:tblGrid>
        <w:gridCol w:w="1809"/>
        <w:gridCol w:w="11766"/>
      </w:tblGrid>
      <w:tr w:rsidR="008B3B44" w:rsidTr="00013FD9">
        <w:tc>
          <w:tcPr>
            <w:tcW w:w="1809" w:type="dxa"/>
            <w:vMerge w:val="restart"/>
            <w:vAlign w:val="center"/>
          </w:tcPr>
          <w:p w:rsidR="008B3B44" w:rsidRDefault="008B3B44" w:rsidP="00DF4C1C">
            <w:pPr>
              <w:jc w:val="center"/>
            </w:pPr>
            <w:r>
              <w:rPr>
                <w:rFonts w:hint="eastAsia"/>
              </w:rPr>
              <w:t>SDO</w:t>
            </w:r>
          </w:p>
          <w:p w:rsidR="008B3B44" w:rsidRDefault="008B3B44" w:rsidP="00DF4C1C">
            <w:pPr>
              <w:jc w:val="center"/>
            </w:pPr>
            <w:r>
              <w:rPr>
                <w:rFonts w:hint="eastAsia"/>
              </w:rPr>
              <w:t>通讯</w:t>
            </w:r>
            <w:r w:rsidRPr="00DF561E">
              <w:rPr>
                <w:rFonts w:hint="eastAsia"/>
              </w:rPr>
              <w:t>模型</w:t>
            </w:r>
          </w:p>
        </w:tc>
        <w:tc>
          <w:tcPr>
            <w:tcW w:w="11766" w:type="dxa"/>
          </w:tcPr>
          <w:p w:rsidR="008B3B44" w:rsidRPr="007135BD" w:rsidRDefault="008B3B44" w:rsidP="007135BD">
            <w:pPr>
              <w:rPr>
                <w:b/>
              </w:rPr>
            </w:pPr>
            <w:r w:rsidRPr="007135BD">
              <w:rPr>
                <w:rFonts w:hint="eastAsia"/>
                <w:b/>
              </w:rPr>
              <w:t>客户端</w:t>
            </w:r>
            <w:r w:rsidRPr="007135BD">
              <w:rPr>
                <w:rFonts w:hint="eastAsia"/>
                <w:b/>
              </w:rPr>
              <w:t>-</w:t>
            </w:r>
            <w:r w:rsidRPr="007135BD">
              <w:rPr>
                <w:rFonts w:hint="eastAsia"/>
                <w:b/>
              </w:rPr>
              <w:t>服务器</w:t>
            </w:r>
          </w:p>
          <w:p w:rsidR="008B3B44" w:rsidRDefault="008B3B44" w:rsidP="00D3691A">
            <w:r w:rsidRPr="007964F6">
              <w:rPr>
                <w:rFonts w:hint="eastAsia"/>
              </w:rPr>
              <w:t>发送</w:t>
            </w:r>
            <w:r>
              <w:rPr>
                <w:rFonts w:hint="eastAsia"/>
              </w:rPr>
              <w:t>SDO</w:t>
            </w:r>
            <w:r w:rsidRPr="007964F6">
              <w:rPr>
                <w:rFonts w:hint="eastAsia"/>
              </w:rPr>
              <w:t>请求的设备称为客户端，对请求进行</w:t>
            </w:r>
            <w:r>
              <w:rPr>
                <w:rFonts w:hint="eastAsia"/>
              </w:rPr>
              <w:t>SDO</w:t>
            </w:r>
            <w:r w:rsidRPr="007964F6">
              <w:rPr>
                <w:rFonts w:hint="eastAsia"/>
              </w:rPr>
              <w:t>回复的设备作为服务端</w:t>
            </w:r>
            <w:r>
              <w:rPr>
                <w:rFonts w:hint="eastAsia"/>
              </w:rPr>
              <w:t>。</w:t>
            </w:r>
          </w:p>
          <w:p w:rsidR="008B3B44" w:rsidRDefault="008B3B44" w:rsidP="00D3691A">
            <w:pPr>
              <w:rPr>
                <w:b/>
              </w:rPr>
            </w:pPr>
            <w:r>
              <w:rPr>
                <w:rFonts w:hint="eastAsia"/>
              </w:rPr>
              <w:t>SDO</w:t>
            </w:r>
            <w:r>
              <w:rPr>
                <w:rFonts w:hint="eastAsia"/>
              </w:rPr>
              <w:t>通讯过程中只有一个客户端，只有一个服务端，</w:t>
            </w:r>
          </w:p>
          <w:p w:rsidR="008B3B44" w:rsidRPr="006147C7" w:rsidRDefault="008B3B44" w:rsidP="00D3691A">
            <w:pPr>
              <w:rPr>
                <w:b/>
              </w:rPr>
            </w:pPr>
            <w:r w:rsidRPr="00280174">
              <w:rPr>
                <w:rFonts w:hint="eastAsia"/>
                <w:b/>
              </w:rPr>
              <w:t>一对一通讯</w:t>
            </w:r>
            <w:r>
              <w:rPr>
                <w:rFonts w:hint="eastAsia"/>
                <w:b/>
              </w:rPr>
              <w:t>，</w:t>
            </w:r>
            <w:r w:rsidRPr="004B04F5">
              <w:rPr>
                <w:rFonts w:hint="eastAsia"/>
                <w:b/>
              </w:rPr>
              <w:t>一次</w:t>
            </w:r>
            <w:r w:rsidRPr="004B04F5">
              <w:rPr>
                <w:rFonts w:hint="eastAsia"/>
                <w:b/>
              </w:rPr>
              <w:t>SDO</w:t>
            </w:r>
            <w:r w:rsidRPr="004B04F5">
              <w:rPr>
                <w:rFonts w:hint="eastAsia"/>
                <w:b/>
              </w:rPr>
              <w:t>传输的报文数目根据具体的通讯方式而定，</w:t>
            </w:r>
          </w:p>
          <w:p w:rsidR="008B3B44" w:rsidRDefault="008B3B44" w:rsidP="007135BD">
            <w:r>
              <w:rPr>
                <w:rFonts w:hint="eastAsia"/>
              </w:rPr>
              <w:t>通常由主机作为客户端，从机作为服务端</w:t>
            </w:r>
          </w:p>
          <w:p w:rsidR="008B3B44" w:rsidRDefault="008B3B44" w:rsidP="007135BD">
            <w:r>
              <w:rPr>
                <w:rFonts w:hint="eastAsia"/>
              </w:rPr>
              <w:t>客户端设备使用</w:t>
            </w:r>
            <w:r>
              <w:rPr>
                <w:rFonts w:hint="eastAsia"/>
              </w:rPr>
              <w:t>SDO</w:t>
            </w:r>
            <w:r>
              <w:rPr>
                <w:rFonts w:hint="eastAsia"/>
              </w:rPr>
              <w:t>通信来</w:t>
            </w:r>
            <w:r>
              <w:rPr>
                <w:rFonts w:hint="eastAsia"/>
              </w:rPr>
              <w:t xml:space="preserve"> </w:t>
            </w:r>
            <w:r w:rsidRPr="00655052">
              <w:rPr>
                <w:rFonts w:hint="eastAsia"/>
                <w:b/>
              </w:rPr>
              <w:t>读</w:t>
            </w:r>
            <w:r w:rsidRPr="00655052">
              <w:rPr>
                <w:rFonts w:hint="eastAsia"/>
                <w:b/>
              </w:rPr>
              <w:t>/</w:t>
            </w:r>
            <w:r w:rsidRPr="00655052">
              <w:rPr>
                <w:rFonts w:hint="eastAsia"/>
                <w:b/>
              </w:rPr>
              <w:t>写</w:t>
            </w:r>
            <w:r w:rsidRPr="006743AE">
              <w:rPr>
                <w:rFonts w:hint="eastAsia"/>
              </w:rPr>
              <w:t>服务端设备的</w:t>
            </w:r>
            <w:r>
              <w:rPr>
                <w:rFonts w:hint="eastAsia"/>
              </w:rPr>
              <w:t>对象字典中的某个</w:t>
            </w:r>
            <w:r>
              <w:rPr>
                <w:rFonts w:hint="eastAsia"/>
                <w:b/>
              </w:rPr>
              <w:t>索引的子索引所存储的数值</w:t>
            </w:r>
          </w:p>
          <w:p w:rsidR="008B3B44" w:rsidRPr="007135BD" w:rsidRDefault="008B3B44" w:rsidP="00D3691A">
            <w:r>
              <w:rPr>
                <w:rFonts w:hint="eastAsia"/>
              </w:rPr>
              <w:t>把读操作称为“上传”，把写操作称为“下载”</w:t>
            </w:r>
          </w:p>
        </w:tc>
      </w:tr>
      <w:tr w:rsidR="008B3B44" w:rsidTr="00013FD9">
        <w:tc>
          <w:tcPr>
            <w:tcW w:w="1809" w:type="dxa"/>
            <w:vMerge/>
            <w:vAlign w:val="center"/>
          </w:tcPr>
          <w:p w:rsidR="008B3B44" w:rsidRDefault="008B3B44" w:rsidP="00DF4C1C">
            <w:pPr>
              <w:jc w:val="center"/>
            </w:pPr>
          </w:p>
        </w:tc>
        <w:tc>
          <w:tcPr>
            <w:tcW w:w="11766" w:type="dxa"/>
          </w:tcPr>
          <w:p w:rsidR="008B3B44" w:rsidRDefault="008B3B44" w:rsidP="008B3B44">
            <w:r>
              <w:rPr>
                <w:rFonts w:hint="eastAsia"/>
              </w:rPr>
              <w:t>例如：</w:t>
            </w:r>
          </w:p>
          <w:p w:rsidR="008B3B44" w:rsidRDefault="008B3B44" w:rsidP="008B3B44">
            <w:r>
              <w:rPr>
                <w:rFonts w:hint="eastAsia"/>
              </w:rPr>
              <w:t>设备</w:t>
            </w:r>
            <w:r>
              <w:rPr>
                <w:rFonts w:hint="eastAsia"/>
              </w:rPr>
              <w:t>A</w:t>
            </w:r>
            <w:r>
              <w:rPr>
                <w:rFonts w:hint="eastAsia"/>
              </w:rPr>
              <w:t>作为</w:t>
            </w:r>
            <w:r>
              <w:rPr>
                <w:rFonts w:hint="eastAsia"/>
              </w:rPr>
              <w:t xml:space="preserve">SDO1 </w:t>
            </w:r>
            <w:r>
              <w:rPr>
                <w:rFonts w:hint="eastAsia"/>
              </w:rPr>
              <w:t>和</w:t>
            </w:r>
            <w:r>
              <w:rPr>
                <w:rFonts w:hint="eastAsia"/>
              </w:rPr>
              <w:t xml:space="preserve"> SDO2 </w:t>
            </w:r>
            <w:r>
              <w:rPr>
                <w:rFonts w:hint="eastAsia"/>
              </w:rPr>
              <w:t>和</w:t>
            </w:r>
            <w:r>
              <w:rPr>
                <w:rFonts w:hint="eastAsia"/>
              </w:rPr>
              <w:t>SDO2</w:t>
            </w:r>
            <w:r>
              <w:rPr>
                <w:rFonts w:hint="eastAsia"/>
              </w:rPr>
              <w:t>的服务端，设备</w:t>
            </w:r>
            <w:r>
              <w:rPr>
                <w:rFonts w:hint="eastAsia"/>
              </w:rPr>
              <w:t>B</w:t>
            </w:r>
            <w:r>
              <w:rPr>
                <w:rFonts w:hint="eastAsia"/>
              </w:rPr>
              <w:t>作为</w:t>
            </w:r>
            <w:r>
              <w:rPr>
                <w:rFonts w:hint="eastAsia"/>
              </w:rPr>
              <w:t xml:space="preserve">SDO1 </w:t>
            </w:r>
            <w:r>
              <w:rPr>
                <w:rFonts w:hint="eastAsia"/>
              </w:rPr>
              <w:t>的客户端，设备</w:t>
            </w:r>
            <w:r>
              <w:rPr>
                <w:rFonts w:hint="eastAsia"/>
              </w:rPr>
              <w:t>C</w:t>
            </w:r>
            <w:r>
              <w:rPr>
                <w:rFonts w:hint="eastAsia"/>
              </w:rPr>
              <w:t>作为</w:t>
            </w:r>
            <w:r>
              <w:rPr>
                <w:rFonts w:hint="eastAsia"/>
              </w:rPr>
              <w:t>SDO2</w:t>
            </w:r>
            <w:r>
              <w:rPr>
                <w:rFonts w:hint="eastAsia"/>
              </w:rPr>
              <w:t>的客户端；</w:t>
            </w:r>
          </w:p>
          <w:p w:rsidR="008B3B44" w:rsidRDefault="008B3B44" w:rsidP="008B3B44">
            <w:r>
              <w:rPr>
                <w:rFonts w:hint="eastAsia"/>
              </w:rPr>
              <w:t>那么客户端对设备</w:t>
            </w:r>
            <w:r>
              <w:rPr>
                <w:rFonts w:hint="eastAsia"/>
              </w:rPr>
              <w:t>A</w:t>
            </w:r>
            <w:r>
              <w:rPr>
                <w:rFonts w:hint="eastAsia"/>
              </w:rPr>
              <w:t>中对象字典的访问就不会一致：</w:t>
            </w:r>
          </w:p>
          <w:p w:rsidR="008B3B44" w:rsidRDefault="008B3B44" w:rsidP="008B3B44">
            <w:r>
              <w:rPr>
                <w:rFonts w:hint="eastAsia"/>
              </w:rPr>
              <w:t>设备</w:t>
            </w:r>
            <w:r>
              <w:rPr>
                <w:rFonts w:hint="eastAsia"/>
              </w:rPr>
              <w:t>B</w:t>
            </w:r>
            <w:r>
              <w:rPr>
                <w:rFonts w:hint="eastAsia"/>
              </w:rPr>
              <w:t>改变了设备</w:t>
            </w:r>
            <w:r>
              <w:rPr>
                <w:rFonts w:hint="eastAsia"/>
              </w:rPr>
              <w:t>A</w:t>
            </w:r>
            <w:r>
              <w:rPr>
                <w:rFonts w:hint="eastAsia"/>
              </w:rPr>
              <w:t>的对象字典中的某一个对象的某个成员的值，但设备</w:t>
            </w:r>
            <w:r>
              <w:rPr>
                <w:rFonts w:hint="eastAsia"/>
              </w:rPr>
              <w:t>C</w:t>
            </w:r>
            <w:r>
              <w:rPr>
                <w:rFonts w:hint="eastAsia"/>
              </w:rPr>
              <w:t>却不知道，这样设备</w:t>
            </w:r>
            <w:r>
              <w:rPr>
                <w:rFonts w:hint="eastAsia"/>
              </w:rPr>
              <w:t>A</w:t>
            </w:r>
            <w:r>
              <w:rPr>
                <w:rFonts w:hint="eastAsia"/>
              </w:rPr>
              <w:t>中就会出现不同的对象字典的映像。这个问题只会在设备中存在多个</w:t>
            </w:r>
            <w:r>
              <w:rPr>
                <w:rFonts w:hint="eastAsia"/>
              </w:rPr>
              <w:t>SDO</w:t>
            </w:r>
            <w:r>
              <w:rPr>
                <w:rFonts w:hint="eastAsia"/>
              </w:rPr>
              <w:t>服务器的情况下出现，要解决这个问题，就只能允许一个</w:t>
            </w:r>
            <w:r>
              <w:rPr>
                <w:rFonts w:hint="eastAsia"/>
              </w:rPr>
              <w:t>SDO</w:t>
            </w:r>
            <w:r>
              <w:rPr>
                <w:rFonts w:hint="eastAsia"/>
              </w:rPr>
              <w:t>服务器对设备中的对象字典进行读</w:t>
            </w:r>
            <w:r>
              <w:rPr>
                <w:rFonts w:hint="eastAsia"/>
              </w:rPr>
              <w:t>/</w:t>
            </w:r>
            <w:r>
              <w:rPr>
                <w:rFonts w:hint="eastAsia"/>
              </w:rPr>
              <w:t>写，而其他的</w:t>
            </w:r>
            <w:r>
              <w:rPr>
                <w:rFonts w:hint="eastAsia"/>
              </w:rPr>
              <w:t>SDO</w:t>
            </w:r>
            <w:r>
              <w:rPr>
                <w:rFonts w:hint="eastAsia"/>
              </w:rPr>
              <w:t>服务器只能对对象字典进行读访问。</w:t>
            </w:r>
          </w:p>
          <w:p w:rsidR="008B3B44" w:rsidRPr="008B3B44" w:rsidRDefault="008B3B44" w:rsidP="007135BD">
            <w:pPr>
              <w:rPr>
                <w:b/>
              </w:rPr>
            </w:pPr>
          </w:p>
        </w:tc>
      </w:tr>
    </w:tbl>
    <w:p w:rsidR="007135BD" w:rsidRPr="004B04F5" w:rsidRDefault="007135BD" w:rsidP="007135BD"/>
    <w:p w:rsidR="007135BD" w:rsidRDefault="007135BD" w:rsidP="007135BD">
      <w:pPr>
        <w:widowControl/>
        <w:jc w:val="left"/>
      </w:pPr>
    </w:p>
    <w:p w:rsidR="007135BD" w:rsidRPr="007135BD" w:rsidRDefault="007135BD" w:rsidP="007135BD">
      <w:pPr>
        <w:widowControl/>
        <w:jc w:val="left"/>
        <w:rPr>
          <w:rFonts w:eastAsiaTheme="majorEastAsia"/>
          <w:b/>
          <w:bCs/>
          <w:kern w:val="44"/>
          <w:sz w:val="44"/>
          <w:szCs w:val="44"/>
        </w:rPr>
      </w:pPr>
      <w:r>
        <w:br w:type="page"/>
      </w:r>
    </w:p>
    <w:p w:rsidR="00D3691A" w:rsidRDefault="00D3691A" w:rsidP="00943006">
      <w:pPr>
        <w:pStyle w:val="2"/>
      </w:pPr>
      <w:bookmarkStart w:id="41" w:name="_Toc508203570"/>
      <w:r w:rsidRPr="00C531D2">
        <w:rPr>
          <w:rFonts w:hint="eastAsia"/>
        </w:rPr>
        <w:lastRenderedPageBreak/>
        <w:t>SDO</w:t>
      </w:r>
      <w:r w:rsidRPr="00C531D2">
        <w:rPr>
          <w:rFonts w:hint="eastAsia"/>
        </w:rPr>
        <w:t>参数</w:t>
      </w:r>
      <w:bookmarkEnd w:id="41"/>
    </w:p>
    <w:tbl>
      <w:tblPr>
        <w:tblStyle w:val="a8"/>
        <w:tblW w:w="0" w:type="auto"/>
        <w:tblLook w:val="04A0" w:firstRow="1" w:lastRow="0" w:firstColumn="1" w:lastColumn="0" w:noHBand="0" w:noVBand="1"/>
      </w:tblPr>
      <w:tblGrid>
        <w:gridCol w:w="2660"/>
        <w:gridCol w:w="2835"/>
        <w:gridCol w:w="3685"/>
        <w:gridCol w:w="4275"/>
      </w:tblGrid>
      <w:tr w:rsidR="00DD0ED2" w:rsidTr="00E93241">
        <w:trPr>
          <w:trHeight w:val="116"/>
        </w:trPr>
        <w:tc>
          <w:tcPr>
            <w:tcW w:w="2660" w:type="dxa"/>
            <w:vMerge w:val="restart"/>
            <w:vAlign w:val="center"/>
          </w:tcPr>
          <w:p w:rsidR="00DD0ED2" w:rsidRDefault="00DD0ED2" w:rsidP="006147C7">
            <w:pPr>
              <w:jc w:val="center"/>
            </w:pPr>
            <w:r>
              <w:rPr>
                <w:rFonts w:hint="eastAsia"/>
              </w:rPr>
              <w:t>SDO</w:t>
            </w:r>
            <w:r>
              <w:rPr>
                <w:rFonts w:hint="eastAsia"/>
              </w:rPr>
              <w:t>服务器</w:t>
            </w:r>
          </w:p>
        </w:tc>
        <w:tc>
          <w:tcPr>
            <w:tcW w:w="2835" w:type="dxa"/>
            <w:vAlign w:val="center"/>
          </w:tcPr>
          <w:p w:rsidR="00DD0ED2" w:rsidRDefault="00DD0ED2" w:rsidP="006147C7">
            <w:pPr>
              <w:jc w:val="center"/>
            </w:pPr>
            <w:r>
              <w:rPr>
                <w:rFonts w:hint="eastAsia"/>
              </w:rPr>
              <w:t>SDO</w:t>
            </w:r>
            <w:r>
              <w:rPr>
                <w:rFonts w:hint="eastAsia"/>
              </w:rPr>
              <w:t>服务器</w:t>
            </w:r>
          </w:p>
        </w:tc>
        <w:tc>
          <w:tcPr>
            <w:tcW w:w="3685" w:type="dxa"/>
            <w:vAlign w:val="center"/>
          </w:tcPr>
          <w:p w:rsidR="00DD0ED2" w:rsidRDefault="00DD0ED2" w:rsidP="006147C7">
            <w:pPr>
              <w:jc w:val="center"/>
            </w:pPr>
            <w:bookmarkStart w:id="42" w:name="OLE_LINK31"/>
            <w:bookmarkStart w:id="43" w:name="OLE_LINK32"/>
            <w:r>
              <w:t xml:space="preserve">SDO </w:t>
            </w:r>
            <w:r w:rsidRPr="003B22BC">
              <w:t xml:space="preserve">server </w:t>
            </w:r>
            <w:r>
              <w:t>paramete</w:t>
            </w:r>
            <w:r>
              <w:rPr>
                <w:rFonts w:hint="eastAsia"/>
              </w:rPr>
              <w:t>r</w:t>
            </w:r>
            <w:bookmarkEnd w:id="42"/>
            <w:bookmarkEnd w:id="43"/>
            <w:r>
              <w:rPr>
                <w:rFonts w:hint="eastAsia"/>
              </w:rPr>
              <w:t>(hex)</w:t>
            </w:r>
          </w:p>
        </w:tc>
        <w:tc>
          <w:tcPr>
            <w:tcW w:w="4275" w:type="dxa"/>
            <w:vAlign w:val="center"/>
          </w:tcPr>
          <w:p w:rsidR="00DD0ED2" w:rsidRDefault="00DD0ED2" w:rsidP="006147C7">
            <w:pPr>
              <w:jc w:val="center"/>
            </w:pPr>
            <w:r>
              <w:t xml:space="preserve">SDO </w:t>
            </w:r>
            <w:r>
              <w:rPr>
                <w:rFonts w:hint="eastAsia"/>
              </w:rPr>
              <w:t>client</w:t>
            </w:r>
            <w:r w:rsidRPr="003B22BC">
              <w:t xml:space="preserve"> </w:t>
            </w:r>
            <w:r>
              <w:t>paramete</w:t>
            </w:r>
            <w:r>
              <w:rPr>
                <w:rFonts w:hint="eastAsia"/>
              </w:rPr>
              <w:t>r(hex)</w:t>
            </w:r>
          </w:p>
        </w:tc>
      </w:tr>
      <w:tr w:rsidR="00DD0ED2" w:rsidTr="00E93241">
        <w:trPr>
          <w:trHeight w:val="116"/>
        </w:trPr>
        <w:tc>
          <w:tcPr>
            <w:tcW w:w="2660" w:type="dxa"/>
            <w:vMerge/>
            <w:vAlign w:val="center"/>
          </w:tcPr>
          <w:p w:rsidR="00DD0ED2" w:rsidRDefault="00DD0ED2" w:rsidP="006147C7">
            <w:pPr>
              <w:jc w:val="center"/>
            </w:pPr>
          </w:p>
        </w:tc>
        <w:tc>
          <w:tcPr>
            <w:tcW w:w="2835" w:type="dxa"/>
            <w:vAlign w:val="center"/>
          </w:tcPr>
          <w:p w:rsidR="00DD0ED2" w:rsidRDefault="00DD0ED2" w:rsidP="006147C7">
            <w:pPr>
              <w:jc w:val="center"/>
            </w:pPr>
            <w:r>
              <w:rPr>
                <w:rFonts w:hint="eastAsia"/>
              </w:rPr>
              <w:t>SDO1</w:t>
            </w:r>
            <w:r>
              <w:rPr>
                <w:rFonts w:hint="eastAsia"/>
              </w:rPr>
              <w:t>（默认）</w:t>
            </w:r>
          </w:p>
        </w:tc>
        <w:tc>
          <w:tcPr>
            <w:tcW w:w="3685" w:type="dxa"/>
            <w:vAlign w:val="center"/>
          </w:tcPr>
          <w:p w:rsidR="00DD0ED2" w:rsidRDefault="00DD0ED2" w:rsidP="006147C7">
            <w:pPr>
              <w:jc w:val="center"/>
            </w:pPr>
            <w:bookmarkStart w:id="44" w:name="OLE_LINK21"/>
            <w:bookmarkStart w:id="45" w:name="OLE_LINK22"/>
            <w:r>
              <w:rPr>
                <w:rFonts w:hint="eastAsia"/>
              </w:rPr>
              <w:t>1200</w:t>
            </w:r>
            <w:bookmarkEnd w:id="44"/>
            <w:bookmarkEnd w:id="45"/>
          </w:p>
        </w:tc>
        <w:tc>
          <w:tcPr>
            <w:tcW w:w="4275" w:type="dxa"/>
            <w:vAlign w:val="center"/>
          </w:tcPr>
          <w:p w:rsidR="00DD0ED2" w:rsidRPr="007040C3" w:rsidRDefault="00DD0ED2" w:rsidP="006147C7">
            <w:pPr>
              <w:jc w:val="center"/>
            </w:pPr>
            <w:r>
              <w:rPr>
                <w:rFonts w:hint="eastAsia"/>
              </w:rPr>
              <w:t>1280</w:t>
            </w:r>
          </w:p>
        </w:tc>
      </w:tr>
      <w:tr w:rsidR="00DD0ED2" w:rsidTr="00E93241">
        <w:trPr>
          <w:trHeight w:val="116"/>
        </w:trPr>
        <w:tc>
          <w:tcPr>
            <w:tcW w:w="2660" w:type="dxa"/>
            <w:vMerge/>
            <w:vAlign w:val="center"/>
          </w:tcPr>
          <w:p w:rsidR="00DD0ED2" w:rsidRDefault="00DD0ED2" w:rsidP="006147C7">
            <w:pPr>
              <w:jc w:val="center"/>
            </w:pPr>
          </w:p>
        </w:tc>
        <w:tc>
          <w:tcPr>
            <w:tcW w:w="2835" w:type="dxa"/>
            <w:vAlign w:val="center"/>
          </w:tcPr>
          <w:p w:rsidR="00DD0ED2" w:rsidRDefault="00DD0ED2" w:rsidP="006147C7">
            <w:pPr>
              <w:jc w:val="center"/>
            </w:pPr>
            <w:r>
              <w:rPr>
                <w:rFonts w:hint="eastAsia"/>
              </w:rPr>
              <w:t>SDO2</w:t>
            </w:r>
          </w:p>
        </w:tc>
        <w:tc>
          <w:tcPr>
            <w:tcW w:w="3685" w:type="dxa"/>
            <w:vAlign w:val="center"/>
          </w:tcPr>
          <w:p w:rsidR="00DD0ED2" w:rsidRDefault="00DD0ED2" w:rsidP="006147C7">
            <w:pPr>
              <w:jc w:val="center"/>
            </w:pPr>
            <w:r>
              <w:rPr>
                <w:rFonts w:hint="eastAsia"/>
              </w:rPr>
              <w:t>1201</w:t>
            </w:r>
          </w:p>
        </w:tc>
        <w:tc>
          <w:tcPr>
            <w:tcW w:w="4275" w:type="dxa"/>
            <w:vAlign w:val="center"/>
          </w:tcPr>
          <w:p w:rsidR="00DD0ED2" w:rsidRDefault="00DD0ED2" w:rsidP="006147C7">
            <w:pPr>
              <w:jc w:val="center"/>
            </w:pPr>
            <w:r>
              <w:rPr>
                <w:rFonts w:hint="eastAsia"/>
              </w:rPr>
              <w:t>1281</w:t>
            </w:r>
          </w:p>
        </w:tc>
      </w:tr>
      <w:tr w:rsidR="00DD0ED2" w:rsidTr="00E93241">
        <w:trPr>
          <w:trHeight w:val="116"/>
        </w:trPr>
        <w:tc>
          <w:tcPr>
            <w:tcW w:w="2660" w:type="dxa"/>
            <w:vMerge/>
            <w:vAlign w:val="center"/>
          </w:tcPr>
          <w:p w:rsidR="00DD0ED2" w:rsidRDefault="00DD0ED2" w:rsidP="006147C7">
            <w:pPr>
              <w:jc w:val="center"/>
            </w:pPr>
          </w:p>
        </w:tc>
        <w:tc>
          <w:tcPr>
            <w:tcW w:w="2835" w:type="dxa"/>
            <w:vAlign w:val="center"/>
          </w:tcPr>
          <w:p w:rsidR="00DD0ED2" w:rsidRDefault="00DD0ED2" w:rsidP="006147C7">
            <w:pPr>
              <w:jc w:val="center"/>
            </w:pPr>
            <w:r>
              <w:rPr>
                <w:rFonts w:hint="eastAsia"/>
              </w:rPr>
              <w:t>SDO3</w:t>
            </w:r>
          </w:p>
        </w:tc>
        <w:tc>
          <w:tcPr>
            <w:tcW w:w="3685" w:type="dxa"/>
            <w:vAlign w:val="center"/>
          </w:tcPr>
          <w:p w:rsidR="00DD0ED2" w:rsidRDefault="00DD0ED2" w:rsidP="006147C7">
            <w:pPr>
              <w:jc w:val="center"/>
            </w:pPr>
            <w:r>
              <w:rPr>
                <w:rFonts w:hint="eastAsia"/>
              </w:rPr>
              <w:t>1202</w:t>
            </w:r>
          </w:p>
        </w:tc>
        <w:tc>
          <w:tcPr>
            <w:tcW w:w="4275" w:type="dxa"/>
            <w:vAlign w:val="center"/>
          </w:tcPr>
          <w:p w:rsidR="00DD0ED2" w:rsidRDefault="00DD0ED2" w:rsidP="006147C7">
            <w:pPr>
              <w:jc w:val="center"/>
            </w:pPr>
            <w:r>
              <w:rPr>
                <w:rFonts w:hint="eastAsia"/>
              </w:rPr>
              <w:t>1282</w:t>
            </w:r>
          </w:p>
        </w:tc>
      </w:tr>
      <w:tr w:rsidR="00DD0ED2" w:rsidTr="00E93241">
        <w:trPr>
          <w:trHeight w:val="116"/>
        </w:trPr>
        <w:tc>
          <w:tcPr>
            <w:tcW w:w="2660" w:type="dxa"/>
            <w:vMerge/>
            <w:vAlign w:val="center"/>
          </w:tcPr>
          <w:p w:rsidR="00DD0ED2" w:rsidRDefault="00DD0ED2" w:rsidP="006147C7">
            <w:pPr>
              <w:jc w:val="center"/>
            </w:pPr>
          </w:p>
        </w:tc>
        <w:tc>
          <w:tcPr>
            <w:tcW w:w="2835" w:type="dxa"/>
            <w:vAlign w:val="center"/>
          </w:tcPr>
          <w:p w:rsidR="00DD0ED2" w:rsidRDefault="00DD0ED2" w:rsidP="006147C7">
            <w:pPr>
              <w:jc w:val="center"/>
            </w:pPr>
            <w:r>
              <w:rPr>
                <w:rFonts w:hint="eastAsia"/>
              </w:rPr>
              <w:t>……</w:t>
            </w:r>
          </w:p>
        </w:tc>
        <w:tc>
          <w:tcPr>
            <w:tcW w:w="3685" w:type="dxa"/>
            <w:vAlign w:val="center"/>
          </w:tcPr>
          <w:p w:rsidR="00DD0ED2" w:rsidRDefault="00DD0ED2" w:rsidP="006147C7">
            <w:pPr>
              <w:jc w:val="center"/>
            </w:pPr>
            <w:r>
              <w:rPr>
                <w:rFonts w:hint="eastAsia"/>
              </w:rPr>
              <w:t>……</w:t>
            </w:r>
          </w:p>
        </w:tc>
        <w:tc>
          <w:tcPr>
            <w:tcW w:w="4275" w:type="dxa"/>
            <w:vAlign w:val="center"/>
          </w:tcPr>
          <w:p w:rsidR="00DD0ED2" w:rsidRDefault="00DD0ED2" w:rsidP="006147C7">
            <w:pPr>
              <w:jc w:val="center"/>
            </w:pPr>
            <w:r>
              <w:rPr>
                <w:rFonts w:hint="eastAsia"/>
              </w:rPr>
              <w:t>……</w:t>
            </w:r>
          </w:p>
        </w:tc>
      </w:tr>
      <w:tr w:rsidR="00DD0ED2" w:rsidTr="00E93241">
        <w:trPr>
          <w:trHeight w:val="116"/>
        </w:trPr>
        <w:tc>
          <w:tcPr>
            <w:tcW w:w="2660" w:type="dxa"/>
            <w:vMerge/>
            <w:vAlign w:val="center"/>
          </w:tcPr>
          <w:p w:rsidR="00DD0ED2" w:rsidRDefault="00DD0ED2" w:rsidP="006147C7">
            <w:pPr>
              <w:jc w:val="center"/>
            </w:pPr>
          </w:p>
        </w:tc>
        <w:tc>
          <w:tcPr>
            <w:tcW w:w="2835" w:type="dxa"/>
            <w:vAlign w:val="center"/>
          </w:tcPr>
          <w:p w:rsidR="00DD0ED2" w:rsidRDefault="00DD0ED2" w:rsidP="006147C7">
            <w:pPr>
              <w:jc w:val="center"/>
            </w:pPr>
            <w:r>
              <w:rPr>
                <w:rFonts w:hint="eastAsia"/>
              </w:rPr>
              <w:t>SDO128</w:t>
            </w:r>
          </w:p>
        </w:tc>
        <w:tc>
          <w:tcPr>
            <w:tcW w:w="3685" w:type="dxa"/>
            <w:vAlign w:val="center"/>
          </w:tcPr>
          <w:p w:rsidR="00DD0ED2" w:rsidRDefault="00DD0ED2" w:rsidP="006147C7">
            <w:pPr>
              <w:jc w:val="center"/>
            </w:pPr>
            <w:r>
              <w:rPr>
                <w:rFonts w:hint="eastAsia"/>
              </w:rPr>
              <w:t>127F</w:t>
            </w:r>
          </w:p>
        </w:tc>
        <w:tc>
          <w:tcPr>
            <w:tcW w:w="4275" w:type="dxa"/>
            <w:vAlign w:val="center"/>
          </w:tcPr>
          <w:p w:rsidR="00DD0ED2" w:rsidRDefault="00DD0ED2" w:rsidP="006147C7">
            <w:pPr>
              <w:jc w:val="center"/>
            </w:pPr>
            <w:r>
              <w:rPr>
                <w:rFonts w:hint="eastAsia"/>
              </w:rPr>
              <w:t>12FF</w:t>
            </w:r>
          </w:p>
        </w:tc>
      </w:tr>
      <w:tr w:rsidR="00DD0ED2" w:rsidTr="006147C7">
        <w:tc>
          <w:tcPr>
            <w:tcW w:w="2660" w:type="dxa"/>
            <w:vMerge/>
            <w:vAlign w:val="center"/>
          </w:tcPr>
          <w:p w:rsidR="00DD0ED2" w:rsidRDefault="00DD0ED2" w:rsidP="006147C7">
            <w:pPr>
              <w:jc w:val="center"/>
            </w:pPr>
          </w:p>
        </w:tc>
        <w:tc>
          <w:tcPr>
            <w:tcW w:w="10795" w:type="dxa"/>
            <w:gridSpan w:val="3"/>
          </w:tcPr>
          <w:p w:rsidR="00DD0ED2" w:rsidRDefault="00DD0ED2" w:rsidP="00722201">
            <w:r>
              <w:rPr>
                <w:rFonts w:hint="eastAsia"/>
              </w:rPr>
              <w:t>一个</w:t>
            </w:r>
            <w:r>
              <w:rPr>
                <w:rFonts w:hint="eastAsia"/>
              </w:rPr>
              <w:t>CANopen</w:t>
            </w:r>
            <w:r>
              <w:rPr>
                <w:rFonts w:hint="eastAsia"/>
              </w:rPr>
              <w:t>设备最多可以配置</w:t>
            </w:r>
            <w:r>
              <w:rPr>
                <w:rFonts w:hint="eastAsia"/>
              </w:rPr>
              <w:t>128</w:t>
            </w:r>
            <w:r>
              <w:rPr>
                <w:rFonts w:hint="eastAsia"/>
              </w:rPr>
              <w:t>个</w:t>
            </w:r>
            <w:r>
              <w:rPr>
                <w:rFonts w:hint="eastAsia"/>
              </w:rPr>
              <w:t>SDO</w:t>
            </w:r>
            <w:r>
              <w:rPr>
                <w:rFonts w:hint="eastAsia"/>
              </w:rPr>
              <w:t>服务器；</w:t>
            </w:r>
          </w:p>
          <w:p w:rsidR="00DD0ED2" w:rsidRDefault="00DD0ED2" w:rsidP="00A215BF">
            <w:r>
              <w:rPr>
                <w:rFonts w:hint="eastAsia"/>
              </w:rPr>
              <w:t>每一个</w:t>
            </w:r>
            <w:r>
              <w:rPr>
                <w:rFonts w:hint="eastAsia"/>
              </w:rPr>
              <w:t>SDO</w:t>
            </w:r>
            <w:r>
              <w:rPr>
                <w:rFonts w:hint="eastAsia"/>
              </w:rPr>
              <w:t>服务器可以提供两种</w:t>
            </w:r>
            <w:r>
              <w:rPr>
                <w:rFonts w:hint="eastAsia"/>
              </w:rPr>
              <w:t>SDO</w:t>
            </w:r>
            <w:r>
              <w:rPr>
                <w:rFonts w:hint="eastAsia"/>
              </w:rPr>
              <w:t>传输服务：</w:t>
            </w:r>
          </w:p>
          <w:p w:rsidR="00DD0ED2" w:rsidRDefault="00DD0ED2" w:rsidP="00A215BF">
            <w:r>
              <w:rPr>
                <w:rFonts w:hint="eastAsia"/>
              </w:rPr>
              <w:t>本设备作为</w:t>
            </w:r>
            <w:r>
              <w:rPr>
                <w:rFonts w:hint="eastAsia"/>
              </w:rPr>
              <w:t>SDO</w:t>
            </w:r>
            <w:r>
              <w:rPr>
                <w:rFonts w:hint="eastAsia"/>
              </w:rPr>
              <w:t>客户端：使用</w:t>
            </w:r>
            <w:r>
              <w:t>SDO client parameter</w:t>
            </w:r>
            <w:r>
              <w:rPr>
                <w:rFonts w:hint="eastAsia"/>
              </w:rPr>
              <w:t xml:space="preserve"> </w:t>
            </w:r>
            <w:r>
              <w:rPr>
                <w:rFonts w:hint="eastAsia"/>
              </w:rPr>
              <w:t>对象来配置相关参数</w:t>
            </w:r>
          </w:p>
          <w:p w:rsidR="00DD0ED2" w:rsidRDefault="00DD0ED2" w:rsidP="00A215BF">
            <w:r>
              <w:rPr>
                <w:rFonts w:hint="eastAsia"/>
              </w:rPr>
              <w:t>本设备作为</w:t>
            </w:r>
            <w:r>
              <w:rPr>
                <w:rFonts w:hint="eastAsia"/>
              </w:rPr>
              <w:t>SDO</w:t>
            </w:r>
            <w:r>
              <w:rPr>
                <w:rFonts w:hint="eastAsia"/>
              </w:rPr>
              <w:t>服务端：使用</w:t>
            </w:r>
            <w:bookmarkStart w:id="46" w:name="OLE_LINK33"/>
            <w:bookmarkStart w:id="47" w:name="OLE_LINK34"/>
            <w:r>
              <w:t xml:space="preserve">SDO </w:t>
            </w:r>
            <w:r w:rsidRPr="003B22BC">
              <w:t xml:space="preserve">server </w:t>
            </w:r>
            <w:r>
              <w:t>parameter</w:t>
            </w:r>
            <w:bookmarkEnd w:id="46"/>
            <w:bookmarkEnd w:id="47"/>
            <w:r>
              <w:rPr>
                <w:rFonts w:hint="eastAsia"/>
              </w:rPr>
              <w:t xml:space="preserve"> </w:t>
            </w:r>
            <w:r>
              <w:rPr>
                <w:rFonts w:hint="eastAsia"/>
              </w:rPr>
              <w:t>对象来配置相关参数</w:t>
            </w:r>
          </w:p>
          <w:p w:rsidR="00DD0ED2" w:rsidRPr="005C7A51" w:rsidRDefault="00DD0ED2" w:rsidP="00DD0ED2">
            <w:r>
              <w:rPr>
                <w:rFonts w:hint="eastAsia"/>
              </w:rPr>
              <w:t>用户要配置某个</w:t>
            </w:r>
            <w:r>
              <w:rPr>
                <w:rFonts w:hint="eastAsia"/>
              </w:rPr>
              <w:t>SDO</w:t>
            </w:r>
            <w:r>
              <w:rPr>
                <w:rFonts w:hint="eastAsia"/>
              </w:rPr>
              <w:t>服务器时，就要同时配置该</w:t>
            </w:r>
            <w:r>
              <w:rPr>
                <w:rFonts w:hint="eastAsia"/>
              </w:rPr>
              <w:t>SDO</w:t>
            </w:r>
            <w:r>
              <w:rPr>
                <w:rFonts w:hint="eastAsia"/>
              </w:rPr>
              <w:t>服务器的这两个对象；</w:t>
            </w:r>
          </w:p>
        </w:tc>
      </w:tr>
      <w:tr w:rsidR="00DD0ED2" w:rsidTr="006147C7">
        <w:tc>
          <w:tcPr>
            <w:tcW w:w="2660" w:type="dxa"/>
            <w:vMerge/>
            <w:vAlign w:val="center"/>
          </w:tcPr>
          <w:p w:rsidR="00DD0ED2" w:rsidRDefault="00DD0ED2" w:rsidP="006147C7">
            <w:pPr>
              <w:jc w:val="center"/>
            </w:pPr>
          </w:p>
        </w:tc>
        <w:tc>
          <w:tcPr>
            <w:tcW w:w="10795" w:type="dxa"/>
            <w:gridSpan w:val="3"/>
          </w:tcPr>
          <w:p w:rsidR="00DD0ED2" w:rsidRDefault="00DD0ED2" w:rsidP="00DD0ED2">
            <w:r>
              <w:rPr>
                <w:rFonts w:hint="eastAsia"/>
              </w:rPr>
              <w:t>一旦某个</w:t>
            </w:r>
            <w:r>
              <w:rPr>
                <w:rFonts w:hint="eastAsia"/>
              </w:rPr>
              <w:t>SDO</w:t>
            </w:r>
            <w:r>
              <w:rPr>
                <w:rFonts w:hint="eastAsia"/>
              </w:rPr>
              <w:t>服务器配置完毕，那么之后：每次设备使用该</w:t>
            </w:r>
            <w:r>
              <w:rPr>
                <w:rFonts w:hint="eastAsia"/>
              </w:rPr>
              <w:t>SDO</w:t>
            </w:r>
            <w:r>
              <w:rPr>
                <w:rFonts w:hint="eastAsia"/>
              </w:rPr>
              <w:t>服务器进行</w:t>
            </w:r>
            <w:r>
              <w:rPr>
                <w:rFonts w:hint="eastAsia"/>
              </w:rPr>
              <w:t>SDO</w:t>
            </w:r>
            <w:r>
              <w:rPr>
                <w:rFonts w:hint="eastAsia"/>
              </w:rPr>
              <w:t>传输时；</w:t>
            </w:r>
          </w:p>
          <w:p w:rsidR="00DD0ED2" w:rsidRDefault="00DD0ED2" w:rsidP="00DD0ED2">
            <w:r>
              <w:sym w:font="Wingdings" w:char="F0E0"/>
            </w:r>
            <w:r>
              <w:rPr>
                <w:rFonts w:hint="eastAsia"/>
              </w:rPr>
              <w:t>设备要从两种服务中选择一种，即本次传输本设备是作为客户端还是作为服务端？</w:t>
            </w:r>
          </w:p>
          <w:p w:rsidR="00DD0ED2" w:rsidRDefault="00DD0ED2" w:rsidP="00DD0ED2">
            <w:r>
              <w:sym w:font="Wingdings" w:char="F0E0"/>
            </w:r>
            <w:r>
              <w:rPr>
                <w:rFonts w:hint="eastAsia"/>
              </w:rPr>
              <w:t>如果选择作为客户端，那么就按照</w:t>
            </w:r>
            <w:r>
              <w:t>SDO client parameter</w:t>
            </w:r>
            <w:r>
              <w:rPr>
                <w:rFonts w:hint="eastAsia"/>
              </w:rPr>
              <w:t xml:space="preserve"> </w:t>
            </w:r>
            <w:r>
              <w:rPr>
                <w:rFonts w:hint="eastAsia"/>
              </w:rPr>
              <w:t>对象的配置来进行传输</w:t>
            </w:r>
          </w:p>
          <w:p w:rsidR="00DD0ED2" w:rsidRPr="00DD0ED2" w:rsidRDefault="00DD0ED2" w:rsidP="00DD0ED2">
            <w:pPr>
              <w:rPr>
                <w:b/>
              </w:rPr>
            </w:pPr>
            <w:r>
              <w:rPr>
                <w:rFonts w:hint="eastAsia"/>
              </w:rPr>
              <w:t xml:space="preserve">  </w:t>
            </w:r>
            <w:r>
              <w:rPr>
                <w:rFonts w:hint="eastAsia"/>
              </w:rPr>
              <w:t>如果选择作为服务端，那么就按照</w:t>
            </w:r>
            <w:r>
              <w:t>SDO</w:t>
            </w:r>
            <w:r>
              <w:rPr>
                <w:rFonts w:hint="eastAsia"/>
              </w:rPr>
              <w:t xml:space="preserve"> </w:t>
            </w:r>
            <w:r w:rsidRPr="003B22BC">
              <w:t>server</w:t>
            </w:r>
            <w:r>
              <w:t xml:space="preserve"> parameter</w:t>
            </w:r>
            <w:r>
              <w:rPr>
                <w:rFonts w:hint="eastAsia"/>
              </w:rPr>
              <w:t xml:space="preserve"> </w:t>
            </w:r>
            <w:r>
              <w:rPr>
                <w:rFonts w:hint="eastAsia"/>
              </w:rPr>
              <w:t>对象的配置来进行传输</w:t>
            </w:r>
          </w:p>
        </w:tc>
      </w:tr>
      <w:tr w:rsidR="00DD0ED2" w:rsidTr="00296CEC">
        <w:tc>
          <w:tcPr>
            <w:tcW w:w="2660" w:type="dxa"/>
            <w:vMerge/>
            <w:vAlign w:val="center"/>
          </w:tcPr>
          <w:p w:rsidR="00DD0ED2" w:rsidRDefault="00DD0ED2" w:rsidP="006147C7">
            <w:pPr>
              <w:jc w:val="center"/>
            </w:pPr>
          </w:p>
        </w:tc>
        <w:tc>
          <w:tcPr>
            <w:tcW w:w="10795" w:type="dxa"/>
            <w:gridSpan w:val="3"/>
            <w:vAlign w:val="center"/>
          </w:tcPr>
          <w:p w:rsidR="00DD0ED2" w:rsidRPr="00552944" w:rsidRDefault="00DD0ED2" w:rsidP="00A2796E">
            <w:r>
              <w:rPr>
                <w:rFonts w:hint="eastAsia"/>
              </w:rPr>
              <w:t>一个</w:t>
            </w:r>
            <w:r>
              <w:rPr>
                <w:rFonts w:hint="eastAsia"/>
              </w:rPr>
              <w:t>CANopen</w:t>
            </w:r>
            <w:r>
              <w:rPr>
                <w:rFonts w:hint="eastAsia"/>
              </w:rPr>
              <w:t>设备至少有一个</w:t>
            </w:r>
            <w:r>
              <w:rPr>
                <w:rFonts w:hint="eastAsia"/>
              </w:rPr>
              <w:t>SDO</w:t>
            </w:r>
            <w:r>
              <w:rPr>
                <w:rFonts w:hint="eastAsia"/>
              </w:rPr>
              <w:t>服务器，即</w:t>
            </w:r>
            <w:r>
              <w:rPr>
                <w:rFonts w:hint="eastAsia"/>
              </w:rPr>
              <w:t>SDO1</w:t>
            </w:r>
            <w:r w:rsidR="00210C9C">
              <w:rPr>
                <w:rFonts w:hint="eastAsia"/>
              </w:rPr>
              <w:t>，</w:t>
            </w:r>
            <w:bookmarkStart w:id="48" w:name="_GoBack"/>
            <w:bookmarkEnd w:id="48"/>
            <w:r>
              <w:rPr>
                <w:rFonts w:hint="eastAsia"/>
              </w:rPr>
              <w:t>用户可以自行添加</w:t>
            </w:r>
            <w:r>
              <w:rPr>
                <w:rFonts w:hint="eastAsia"/>
              </w:rPr>
              <w:t>SDO</w:t>
            </w:r>
            <w:r>
              <w:rPr>
                <w:rFonts w:hint="eastAsia"/>
              </w:rPr>
              <w:t>服务器</w:t>
            </w:r>
          </w:p>
        </w:tc>
      </w:tr>
    </w:tbl>
    <w:p w:rsidR="00A2796E" w:rsidRDefault="00A2796E" w:rsidP="00D3691A"/>
    <w:p w:rsidR="0012792B" w:rsidRDefault="0012792B">
      <w:pPr>
        <w:widowControl/>
        <w:jc w:val="left"/>
      </w:pPr>
      <w:r>
        <w:br w:type="page"/>
      </w:r>
    </w:p>
    <w:p w:rsidR="00D3691A" w:rsidRPr="00DC683C" w:rsidRDefault="007040C3" w:rsidP="00D3691A">
      <w:r>
        <w:rPr>
          <w:rFonts w:hint="eastAsia"/>
        </w:rPr>
        <w:lastRenderedPageBreak/>
        <w:t xml:space="preserve"> </w:t>
      </w:r>
    </w:p>
    <w:tbl>
      <w:tblPr>
        <w:tblStyle w:val="a8"/>
        <w:tblW w:w="14142" w:type="dxa"/>
        <w:tblLayout w:type="fixed"/>
        <w:tblLook w:val="04A0" w:firstRow="1" w:lastRow="0" w:firstColumn="1" w:lastColumn="0" w:noHBand="0" w:noVBand="1"/>
      </w:tblPr>
      <w:tblGrid>
        <w:gridCol w:w="1242"/>
        <w:gridCol w:w="1134"/>
        <w:gridCol w:w="1418"/>
        <w:gridCol w:w="1559"/>
        <w:gridCol w:w="992"/>
        <w:gridCol w:w="1134"/>
        <w:gridCol w:w="993"/>
        <w:gridCol w:w="5670"/>
      </w:tblGrid>
      <w:tr w:rsidR="003A6EC1" w:rsidRPr="00D3326F" w:rsidTr="00DD0ED2">
        <w:tc>
          <w:tcPr>
            <w:tcW w:w="1242" w:type="dxa"/>
            <w:vAlign w:val="center"/>
          </w:tcPr>
          <w:p w:rsidR="003A6EC1" w:rsidRPr="00D3326F" w:rsidRDefault="003A6EC1" w:rsidP="00BF4A7C">
            <w:pPr>
              <w:autoSpaceDE w:val="0"/>
              <w:autoSpaceDN w:val="0"/>
              <w:adjustRightInd w:val="0"/>
              <w:jc w:val="center"/>
            </w:pPr>
            <w:r w:rsidRPr="00D3326F">
              <w:rPr>
                <w:rFonts w:hint="eastAsia"/>
              </w:rPr>
              <w:t>名称</w:t>
            </w:r>
          </w:p>
        </w:tc>
        <w:tc>
          <w:tcPr>
            <w:tcW w:w="1134" w:type="dxa"/>
            <w:vAlign w:val="center"/>
          </w:tcPr>
          <w:p w:rsidR="003A6EC1" w:rsidRPr="00D3326F" w:rsidRDefault="003A6EC1" w:rsidP="00BF4A7C">
            <w:pPr>
              <w:autoSpaceDE w:val="0"/>
              <w:autoSpaceDN w:val="0"/>
              <w:adjustRightInd w:val="0"/>
              <w:jc w:val="center"/>
            </w:pPr>
            <w:r>
              <w:rPr>
                <w:rFonts w:hint="eastAsia"/>
              </w:rPr>
              <w:t>Object code</w:t>
            </w:r>
          </w:p>
        </w:tc>
        <w:tc>
          <w:tcPr>
            <w:tcW w:w="1418" w:type="dxa"/>
            <w:vAlign w:val="center"/>
          </w:tcPr>
          <w:p w:rsidR="003A6EC1" w:rsidRDefault="003A6EC1" w:rsidP="00BF4A7C">
            <w:pPr>
              <w:autoSpaceDE w:val="0"/>
              <w:autoSpaceDN w:val="0"/>
              <w:adjustRightInd w:val="0"/>
              <w:jc w:val="center"/>
            </w:pPr>
            <w:r>
              <w:rPr>
                <w:rFonts w:hint="eastAsia"/>
              </w:rPr>
              <w:t>Index</w:t>
            </w:r>
          </w:p>
          <w:p w:rsidR="003A6EC1" w:rsidRPr="00D3326F" w:rsidRDefault="003A6EC1" w:rsidP="00BF4A7C">
            <w:pPr>
              <w:autoSpaceDE w:val="0"/>
              <w:autoSpaceDN w:val="0"/>
              <w:adjustRightInd w:val="0"/>
              <w:jc w:val="center"/>
            </w:pPr>
            <w:r>
              <w:rPr>
                <w:rFonts w:hint="eastAsia"/>
              </w:rPr>
              <w:t>(hex)</w:t>
            </w:r>
          </w:p>
        </w:tc>
        <w:tc>
          <w:tcPr>
            <w:tcW w:w="1559" w:type="dxa"/>
            <w:vAlign w:val="center"/>
          </w:tcPr>
          <w:p w:rsidR="003A6EC1" w:rsidRPr="00D3326F" w:rsidRDefault="003A6EC1" w:rsidP="00BF4A7C">
            <w:pPr>
              <w:autoSpaceDE w:val="0"/>
              <w:autoSpaceDN w:val="0"/>
              <w:adjustRightInd w:val="0"/>
              <w:jc w:val="center"/>
            </w:pPr>
            <w:r>
              <w:rPr>
                <w:rFonts w:hint="eastAsia"/>
              </w:rPr>
              <w:t>Data Type</w:t>
            </w:r>
          </w:p>
        </w:tc>
        <w:tc>
          <w:tcPr>
            <w:tcW w:w="992" w:type="dxa"/>
            <w:vAlign w:val="center"/>
          </w:tcPr>
          <w:p w:rsidR="003A6EC1" w:rsidRPr="00D3326F" w:rsidRDefault="003A6EC1" w:rsidP="00DD0ED2">
            <w:pPr>
              <w:autoSpaceDE w:val="0"/>
              <w:autoSpaceDN w:val="0"/>
              <w:adjustRightInd w:val="0"/>
              <w:jc w:val="center"/>
            </w:pPr>
            <w:r>
              <w:rPr>
                <w:rFonts w:hint="eastAsia"/>
              </w:rPr>
              <w:t>Access</w:t>
            </w:r>
          </w:p>
        </w:tc>
        <w:tc>
          <w:tcPr>
            <w:tcW w:w="1134" w:type="dxa"/>
            <w:vAlign w:val="center"/>
          </w:tcPr>
          <w:p w:rsidR="003A6EC1" w:rsidRPr="00D3326F" w:rsidRDefault="003A6EC1" w:rsidP="00BF4A7C">
            <w:pPr>
              <w:autoSpaceDE w:val="0"/>
              <w:autoSpaceDN w:val="0"/>
              <w:adjustRightInd w:val="0"/>
              <w:jc w:val="center"/>
            </w:pPr>
            <w:r>
              <w:rPr>
                <w:rFonts w:hint="eastAsia"/>
              </w:rPr>
              <w:t>Category</w:t>
            </w:r>
          </w:p>
        </w:tc>
        <w:tc>
          <w:tcPr>
            <w:tcW w:w="6663" w:type="dxa"/>
            <w:gridSpan w:val="2"/>
            <w:vAlign w:val="center"/>
          </w:tcPr>
          <w:p w:rsidR="003A6EC1" w:rsidRDefault="003A6EC1" w:rsidP="00BF4A7C">
            <w:pPr>
              <w:autoSpaceDE w:val="0"/>
              <w:autoSpaceDN w:val="0"/>
              <w:adjustRightInd w:val="0"/>
              <w:jc w:val="center"/>
            </w:pPr>
            <w:r>
              <w:rPr>
                <w:rFonts w:hint="eastAsia"/>
              </w:rPr>
              <w:t>描述</w:t>
            </w:r>
          </w:p>
        </w:tc>
      </w:tr>
      <w:tr w:rsidR="00BF4A7C" w:rsidTr="00DD0ED2">
        <w:trPr>
          <w:trHeight w:val="164"/>
        </w:trPr>
        <w:tc>
          <w:tcPr>
            <w:tcW w:w="1242" w:type="dxa"/>
            <w:vMerge w:val="restart"/>
            <w:vAlign w:val="center"/>
          </w:tcPr>
          <w:p w:rsidR="00BF4A7C" w:rsidRDefault="00BF4A7C" w:rsidP="00BF4A7C">
            <w:pPr>
              <w:jc w:val="center"/>
            </w:pPr>
            <w:bookmarkStart w:id="49" w:name="OLE_LINK19"/>
            <w:bookmarkStart w:id="50" w:name="OLE_LINK20"/>
            <w:r>
              <w:t xml:space="preserve">SDO </w:t>
            </w:r>
            <w:r w:rsidRPr="003B22BC">
              <w:t xml:space="preserve">server </w:t>
            </w:r>
            <w:r>
              <w:t>parameter</w:t>
            </w:r>
            <w:bookmarkEnd w:id="49"/>
            <w:bookmarkEnd w:id="50"/>
          </w:p>
        </w:tc>
        <w:tc>
          <w:tcPr>
            <w:tcW w:w="1134" w:type="dxa"/>
            <w:vMerge w:val="restart"/>
            <w:vAlign w:val="center"/>
          </w:tcPr>
          <w:p w:rsidR="00BF4A7C" w:rsidRPr="003B22BC" w:rsidRDefault="00BF4A7C" w:rsidP="00BF4A7C">
            <w:pPr>
              <w:jc w:val="center"/>
            </w:pPr>
            <w:r>
              <w:rPr>
                <w:rFonts w:hint="eastAsia"/>
              </w:rPr>
              <w:t>RECORD</w:t>
            </w:r>
          </w:p>
        </w:tc>
        <w:tc>
          <w:tcPr>
            <w:tcW w:w="1418" w:type="dxa"/>
            <w:vAlign w:val="center"/>
          </w:tcPr>
          <w:p w:rsidR="00BF4A7C" w:rsidRDefault="00BF4A7C" w:rsidP="00BF4A7C">
            <w:pPr>
              <w:jc w:val="center"/>
            </w:pPr>
            <w:r>
              <w:rPr>
                <w:rFonts w:hint="eastAsia"/>
              </w:rPr>
              <w:t>1200~127F</w:t>
            </w:r>
          </w:p>
          <w:p w:rsidR="00BF4A7C" w:rsidRPr="007E5D3D" w:rsidRDefault="00BF4A7C" w:rsidP="00BF4A7C">
            <w:pPr>
              <w:jc w:val="center"/>
            </w:pPr>
            <w:r>
              <w:t>—</w:t>
            </w:r>
            <w:r>
              <w:rPr>
                <w:rFonts w:hint="eastAsia"/>
              </w:rPr>
              <w:t>00</w:t>
            </w:r>
          </w:p>
        </w:tc>
        <w:tc>
          <w:tcPr>
            <w:tcW w:w="1559" w:type="dxa"/>
            <w:vAlign w:val="center"/>
          </w:tcPr>
          <w:p w:rsidR="00BF4A7C" w:rsidRPr="00E95CAD" w:rsidRDefault="00BF4A7C" w:rsidP="00BF4A7C">
            <w:pPr>
              <w:jc w:val="center"/>
            </w:pPr>
            <w:r>
              <w:rPr>
                <w:rFonts w:hint="eastAsia"/>
              </w:rPr>
              <w:t>/</w:t>
            </w:r>
          </w:p>
        </w:tc>
        <w:tc>
          <w:tcPr>
            <w:tcW w:w="992" w:type="dxa"/>
            <w:vAlign w:val="center"/>
          </w:tcPr>
          <w:p w:rsidR="00BF4A7C" w:rsidRPr="003B22BC" w:rsidRDefault="00BF4A7C" w:rsidP="00DD0ED2">
            <w:pPr>
              <w:jc w:val="center"/>
            </w:pPr>
            <w:r>
              <w:rPr>
                <w:rFonts w:hint="eastAsia"/>
              </w:rPr>
              <w:t>RO</w:t>
            </w:r>
          </w:p>
        </w:tc>
        <w:tc>
          <w:tcPr>
            <w:tcW w:w="1134" w:type="dxa"/>
            <w:vAlign w:val="center"/>
          </w:tcPr>
          <w:p w:rsidR="00BF4A7C" w:rsidRDefault="00BF4A7C" w:rsidP="0012792B">
            <w:pPr>
              <w:jc w:val="center"/>
            </w:pPr>
            <w:r>
              <w:rPr>
                <w:rFonts w:hint="eastAsia"/>
              </w:rPr>
              <w:t>O</w:t>
            </w:r>
          </w:p>
        </w:tc>
        <w:tc>
          <w:tcPr>
            <w:tcW w:w="6663" w:type="dxa"/>
            <w:gridSpan w:val="2"/>
            <w:vAlign w:val="center"/>
          </w:tcPr>
          <w:p w:rsidR="00BF4A7C" w:rsidRDefault="00BF4A7C" w:rsidP="00BF4A7C">
            <w:pPr>
              <w:jc w:val="center"/>
            </w:pPr>
            <w:r>
              <w:rPr>
                <w:rFonts w:hint="eastAsia"/>
              </w:rPr>
              <w:t>条目数</w:t>
            </w:r>
            <w:r>
              <w:rPr>
                <w:rFonts w:hint="eastAsia"/>
              </w:rPr>
              <w:t>=3</w:t>
            </w:r>
          </w:p>
        </w:tc>
      </w:tr>
      <w:tr w:rsidR="0012792B" w:rsidTr="00DD0ED2">
        <w:trPr>
          <w:trHeight w:val="367"/>
        </w:trPr>
        <w:tc>
          <w:tcPr>
            <w:tcW w:w="1242" w:type="dxa"/>
            <w:vMerge/>
            <w:vAlign w:val="center"/>
          </w:tcPr>
          <w:p w:rsidR="0012792B" w:rsidRDefault="0012792B" w:rsidP="00BF4A7C">
            <w:pPr>
              <w:jc w:val="center"/>
            </w:pPr>
          </w:p>
        </w:tc>
        <w:tc>
          <w:tcPr>
            <w:tcW w:w="1134" w:type="dxa"/>
            <w:vMerge/>
            <w:vAlign w:val="center"/>
          </w:tcPr>
          <w:p w:rsidR="0012792B" w:rsidRDefault="0012792B" w:rsidP="00BF4A7C">
            <w:pPr>
              <w:jc w:val="center"/>
            </w:pPr>
          </w:p>
        </w:tc>
        <w:tc>
          <w:tcPr>
            <w:tcW w:w="1418" w:type="dxa"/>
            <w:vMerge w:val="restart"/>
            <w:vAlign w:val="center"/>
          </w:tcPr>
          <w:p w:rsidR="0012792B" w:rsidRDefault="0012792B" w:rsidP="00BF4A7C">
            <w:pPr>
              <w:jc w:val="center"/>
            </w:pPr>
            <w:r>
              <w:rPr>
                <w:rFonts w:hint="eastAsia"/>
              </w:rPr>
              <w:t>1200~127F</w:t>
            </w:r>
          </w:p>
          <w:p w:rsidR="0012792B" w:rsidRDefault="0012792B" w:rsidP="00BF4A7C">
            <w:pPr>
              <w:jc w:val="center"/>
            </w:pPr>
            <w:r>
              <w:t>—</w:t>
            </w:r>
            <w:r>
              <w:rPr>
                <w:rFonts w:hint="eastAsia"/>
              </w:rPr>
              <w:t>01</w:t>
            </w:r>
          </w:p>
          <w:p w:rsidR="0012792B" w:rsidRDefault="0012792B" w:rsidP="00BF4A7C">
            <w:pPr>
              <w:jc w:val="center"/>
            </w:pPr>
          </w:p>
        </w:tc>
        <w:tc>
          <w:tcPr>
            <w:tcW w:w="1559" w:type="dxa"/>
            <w:vMerge w:val="restart"/>
            <w:vAlign w:val="center"/>
          </w:tcPr>
          <w:p w:rsidR="0012792B" w:rsidRPr="00E95CAD" w:rsidRDefault="0012792B" w:rsidP="00BF4A7C">
            <w:pPr>
              <w:jc w:val="center"/>
            </w:pPr>
            <w:r>
              <w:rPr>
                <w:rFonts w:hint="eastAsia"/>
              </w:rPr>
              <w:t>UNSIGNED32</w:t>
            </w:r>
          </w:p>
        </w:tc>
        <w:tc>
          <w:tcPr>
            <w:tcW w:w="992" w:type="dxa"/>
            <w:vMerge w:val="restart"/>
            <w:vAlign w:val="center"/>
          </w:tcPr>
          <w:p w:rsidR="0012792B" w:rsidRDefault="0012792B" w:rsidP="00DD0ED2">
            <w:pPr>
              <w:jc w:val="center"/>
            </w:pPr>
            <w:r>
              <w:rPr>
                <w:rFonts w:hint="eastAsia"/>
              </w:rPr>
              <w:t>RW</w:t>
            </w:r>
          </w:p>
        </w:tc>
        <w:tc>
          <w:tcPr>
            <w:tcW w:w="1134" w:type="dxa"/>
            <w:vMerge w:val="restart"/>
            <w:vAlign w:val="center"/>
          </w:tcPr>
          <w:p w:rsidR="0012792B" w:rsidRDefault="0012792B" w:rsidP="0012792B">
            <w:pPr>
              <w:jc w:val="center"/>
            </w:pPr>
            <w:r w:rsidRPr="00E50923">
              <w:rPr>
                <w:rFonts w:hint="eastAsia"/>
              </w:rPr>
              <w:t>O</w:t>
            </w:r>
          </w:p>
        </w:tc>
        <w:tc>
          <w:tcPr>
            <w:tcW w:w="993" w:type="dxa"/>
            <w:vAlign w:val="center"/>
          </w:tcPr>
          <w:p w:rsidR="0012792B" w:rsidRPr="003B22BC" w:rsidRDefault="0012792B" w:rsidP="00BF4A7C">
            <w:pPr>
              <w:jc w:val="center"/>
            </w:pPr>
            <w:r>
              <w:rPr>
                <w:rFonts w:hint="eastAsia"/>
              </w:rPr>
              <w:t>bit</w:t>
            </w:r>
          </w:p>
        </w:tc>
        <w:tc>
          <w:tcPr>
            <w:tcW w:w="5670" w:type="dxa"/>
            <w:vAlign w:val="center"/>
          </w:tcPr>
          <w:p w:rsidR="0012792B" w:rsidRPr="00F330A4" w:rsidRDefault="0012792B" w:rsidP="00BF4A7C">
            <w:pPr>
              <w:jc w:val="center"/>
            </w:pPr>
            <w:r>
              <w:rPr>
                <w:rFonts w:hint="eastAsia"/>
              </w:rPr>
              <w:t>描述</w:t>
            </w:r>
          </w:p>
        </w:tc>
      </w:tr>
      <w:tr w:rsidR="0012792B" w:rsidTr="00DD0ED2">
        <w:trPr>
          <w:trHeight w:val="272"/>
        </w:trPr>
        <w:tc>
          <w:tcPr>
            <w:tcW w:w="1242" w:type="dxa"/>
            <w:vMerge/>
            <w:vAlign w:val="center"/>
          </w:tcPr>
          <w:p w:rsidR="0012792B" w:rsidRDefault="0012792B" w:rsidP="00BF4A7C">
            <w:pPr>
              <w:jc w:val="center"/>
            </w:pPr>
          </w:p>
        </w:tc>
        <w:tc>
          <w:tcPr>
            <w:tcW w:w="1134" w:type="dxa"/>
            <w:vMerge/>
            <w:vAlign w:val="center"/>
          </w:tcPr>
          <w:p w:rsidR="0012792B" w:rsidRDefault="0012792B" w:rsidP="00BF4A7C">
            <w:pPr>
              <w:jc w:val="center"/>
            </w:pPr>
          </w:p>
        </w:tc>
        <w:tc>
          <w:tcPr>
            <w:tcW w:w="1418" w:type="dxa"/>
            <w:vMerge/>
            <w:vAlign w:val="center"/>
          </w:tcPr>
          <w:p w:rsidR="0012792B" w:rsidRDefault="0012792B" w:rsidP="00BF4A7C">
            <w:pPr>
              <w:jc w:val="center"/>
            </w:pPr>
          </w:p>
        </w:tc>
        <w:tc>
          <w:tcPr>
            <w:tcW w:w="1559" w:type="dxa"/>
            <w:vMerge/>
            <w:vAlign w:val="center"/>
          </w:tcPr>
          <w:p w:rsidR="0012792B" w:rsidRDefault="0012792B" w:rsidP="00BF4A7C">
            <w:pPr>
              <w:jc w:val="center"/>
            </w:pPr>
          </w:p>
        </w:tc>
        <w:tc>
          <w:tcPr>
            <w:tcW w:w="992" w:type="dxa"/>
            <w:vMerge/>
            <w:vAlign w:val="center"/>
          </w:tcPr>
          <w:p w:rsidR="0012792B" w:rsidRDefault="0012792B" w:rsidP="00DD0ED2">
            <w:pPr>
              <w:jc w:val="center"/>
            </w:pPr>
          </w:p>
        </w:tc>
        <w:tc>
          <w:tcPr>
            <w:tcW w:w="1134" w:type="dxa"/>
            <w:vMerge/>
            <w:vAlign w:val="center"/>
          </w:tcPr>
          <w:p w:rsidR="0012792B" w:rsidRDefault="0012792B" w:rsidP="0012792B">
            <w:pPr>
              <w:jc w:val="center"/>
            </w:pPr>
          </w:p>
        </w:tc>
        <w:tc>
          <w:tcPr>
            <w:tcW w:w="993" w:type="dxa"/>
            <w:vAlign w:val="center"/>
          </w:tcPr>
          <w:p w:rsidR="0012792B" w:rsidRPr="003B22BC" w:rsidRDefault="0012792B" w:rsidP="00BF4A7C">
            <w:pPr>
              <w:jc w:val="center"/>
            </w:pPr>
            <w:r w:rsidRPr="003B22BC">
              <w:rPr>
                <w:rFonts w:hint="eastAsia"/>
              </w:rPr>
              <w:t>31</w:t>
            </w:r>
          </w:p>
          <w:p w:rsidR="0012792B" w:rsidRPr="003B22BC" w:rsidRDefault="0012792B" w:rsidP="00BF4A7C">
            <w:pPr>
              <w:jc w:val="center"/>
            </w:pPr>
          </w:p>
        </w:tc>
        <w:tc>
          <w:tcPr>
            <w:tcW w:w="5670" w:type="dxa"/>
            <w:vAlign w:val="center"/>
          </w:tcPr>
          <w:p w:rsidR="0012792B" w:rsidRPr="00552944" w:rsidRDefault="0012792B" w:rsidP="006147C7">
            <w:r w:rsidRPr="00552944">
              <w:t>valid</w:t>
            </w:r>
            <w:r w:rsidRPr="00552944">
              <w:rPr>
                <w:rFonts w:hint="eastAsia"/>
              </w:rPr>
              <w:t>=0</w:t>
            </w:r>
            <w:r w:rsidRPr="00552944">
              <w:rPr>
                <w:rFonts w:hint="eastAsia"/>
              </w:rPr>
              <w:t>：</w:t>
            </w:r>
            <w:r>
              <w:rPr>
                <w:rFonts w:hint="eastAsia"/>
              </w:rPr>
              <w:t>本</w:t>
            </w:r>
            <w:r>
              <w:rPr>
                <w:rFonts w:hint="eastAsia"/>
              </w:rPr>
              <w:t>SDO</w:t>
            </w:r>
            <w:r>
              <w:rPr>
                <w:rFonts w:hint="eastAsia"/>
              </w:rPr>
              <w:t>服务器作为</w:t>
            </w:r>
            <w:r w:rsidRPr="008D1300">
              <w:rPr>
                <w:rFonts w:hint="eastAsia"/>
                <w:b/>
              </w:rPr>
              <w:t>服务端</w:t>
            </w:r>
            <w:r>
              <w:rPr>
                <w:rFonts w:hint="eastAsia"/>
              </w:rPr>
              <w:t>时</w:t>
            </w:r>
            <w:r w:rsidRPr="008D1300">
              <w:rPr>
                <w:rFonts w:hint="eastAsia"/>
                <w:b/>
              </w:rPr>
              <w:t>可以接收</w:t>
            </w:r>
            <w:r w:rsidRPr="008D1300">
              <w:rPr>
                <w:rFonts w:hint="eastAsia"/>
                <w:b/>
              </w:rPr>
              <w:t>SDO</w:t>
            </w:r>
          </w:p>
          <w:p w:rsidR="0012792B" w:rsidRPr="00552944" w:rsidRDefault="0012792B" w:rsidP="006147C7">
            <w:pPr>
              <w:rPr>
                <w:rFonts w:ascii="宋体" w:eastAsia="宋体" w:hAnsi="宋体" w:cs="宋体"/>
              </w:rPr>
            </w:pPr>
            <w:r w:rsidRPr="00552944">
              <w:rPr>
                <w:rFonts w:hint="eastAsia"/>
              </w:rPr>
              <w:t>valid=1</w:t>
            </w:r>
            <w:r w:rsidRPr="00552944">
              <w:rPr>
                <w:rFonts w:hint="eastAsia"/>
              </w:rPr>
              <w:t>：</w:t>
            </w:r>
            <w:r>
              <w:rPr>
                <w:rFonts w:hint="eastAsia"/>
              </w:rPr>
              <w:t>本</w:t>
            </w:r>
            <w:r>
              <w:rPr>
                <w:rFonts w:hint="eastAsia"/>
              </w:rPr>
              <w:t>SDO</w:t>
            </w:r>
            <w:r>
              <w:rPr>
                <w:rFonts w:hint="eastAsia"/>
              </w:rPr>
              <w:t>服务器作为</w:t>
            </w:r>
            <w:r w:rsidRPr="008D1300">
              <w:rPr>
                <w:rFonts w:hint="eastAsia"/>
                <w:b/>
              </w:rPr>
              <w:t>服务端</w:t>
            </w:r>
            <w:r>
              <w:rPr>
                <w:rFonts w:hint="eastAsia"/>
              </w:rPr>
              <w:t>时</w:t>
            </w:r>
            <w:r>
              <w:rPr>
                <w:rFonts w:hint="eastAsia"/>
                <w:b/>
              </w:rPr>
              <w:t>不</w:t>
            </w:r>
            <w:r w:rsidRPr="008D1300">
              <w:rPr>
                <w:rFonts w:hint="eastAsia"/>
                <w:b/>
              </w:rPr>
              <w:t>接收</w:t>
            </w:r>
            <w:r w:rsidRPr="008D1300">
              <w:rPr>
                <w:rFonts w:hint="eastAsia"/>
                <w:b/>
              </w:rPr>
              <w:t>SDO</w:t>
            </w:r>
          </w:p>
        </w:tc>
      </w:tr>
      <w:tr w:rsidR="0012792B" w:rsidTr="00DD0ED2">
        <w:trPr>
          <w:trHeight w:val="272"/>
        </w:trPr>
        <w:tc>
          <w:tcPr>
            <w:tcW w:w="1242" w:type="dxa"/>
            <w:vMerge/>
            <w:vAlign w:val="center"/>
          </w:tcPr>
          <w:p w:rsidR="0012792B" w:rsidRDefault="0012792B" w:rsidP="00BF4A7C">
            <w:pPr>
              <w:jc w:val="center"/>
            </w:pPr>
          </w:p>
        </w:tc>
        <w:tc>
          <w:tcPr>
            <w:tcW w:w="1134" w:type="dxa"/>
            <w:vMerge/>
            <w:vAlign w:val="center"/>
          </w:tcPr>
          <w:p w:rsidR="0012792B" w:rsidRDefault="0012792B" w:rsidP="00BF4A7C">
            <w:pPr>
              <w:jc w:val="center"/>
            </w:pPr>
          </w:p>
        </w:tc>
        <w:tc>
          <w:tcPr>
            <w:tcW w:w="1418" w:type="dxa"/>
            <w:vMerge/>
            <w:vAlign w:val="center"/>
          </w:tcPr>
          <w:p w:rsidR="0012792B" w:rsidRDefault="0012792B" w:rsidP="00BF4A7C">
            <w:pPr>
              <w:jc w:val="center"/>
            </w:pPr>
          </w:p>
        </w:tc>
        <w:tc>
          <w:tcPr>
            <w:tcW w:w="1559" w:type="dxa"/>
            <w:vMerge/>
            <w:vAlign w:val="center"/>
          </w:tcPr>
          <w:p w:rsidR="0012792B" w:rsidRDefault="0012792B" w:rsidP="00BF4A7C">
            <w:pPr>
              <w:jc w:val="center"/>
            </w:pPr>
          </w:p>
        </w:tc>
        <w:tc>
          <w:tcPr>
            <w:tcW w:w="992" w:type="dxa"/>
            <w:vMerge/>
            <w:vAlign w:val="center"/>
          </w:tcPr>
          <w:p w:rsidR="0012792B" w:rsidRDefault="0012792B" w:rsidP="00DD0ED2">
            <w:pPr>
              <w:jc w:val="center"/>
            </w:pPr>
          </w:p>
        </w:tc>
        <w:tc>
          <w:tcPr>
            <w:tcW w:w="1134" w:type="dxa"/>
            <w:vMerge/>
            <w:vAlign w:val="center"/>
          </w:tcPr>
          <w:p w:rsidR="0012792B" w:rsidRDefault="0012792B" w:rsidP="0012792B">
            <w:pPr>
              <w:jc w:val="center"/>
            </w:pPr>
          </w:p>
        </w:tc>
        <w:tc>
          <w:tcPr>
            <w:tcW w:w="993" w:type="dxa"/>
            <w:vAlign w:val="center"/>
          </w:tcPr>
          <w:p w:rsidR="0012792B" w:rsidRPr="003B22BC" w:rsidRDefault="0012792B" w:rsidP="00BF4A7C">
            <w:pPr>
              <w:jc w:val="center"/>
            </w:pPr>
            <w:r w:rsidRPr="003B22BC">
              <w:rPr>
                <w:rFonts w:hint="eastAsia"/>
              </w:rPr>
              <w:t>30</w:t>
            </w:r>
          </w:p>
          <w:p w:rsidR="0012792B" w:rsidRPr="003B22BC" w:rsidRDefault="0012792B" w:rsidP="00BF4A7C">
            <w:pPr>
              <w:jc w:val="center"/>
            </w:pPr>
          </w:p>
        </w:tc>
        <w:tc>
          <w:tcPr>
            <w:tcW w:w="5670" w:type="dxa"/>
            <w:vAlign w:val="center"/>
          </w:tcPr>
          <w:p w:rsidR="0012792B" w:rsidRDefault="0012792B" w:rsidP="006147C7">
            <w:r>
              <w:rPr>
                <w:rFonts w:hint="eastAsia"/>
              </w:rPr>
              <w:t>dyn=0</w:t>
            </w:r>
            <w:r>
              <w:rPr>
                <w:rFonts w:hint="eastAsia"/>
              </w:rPr>
              <w:t>：对本对象的设置会保存在驱动器的存储器中；</w:t>
            </w:r>
          </w:p>
          <w:p w:rsidR="0012792B" w:rsidRPr="007B6393" w:rsidRDefault="0012792B" w:rsidP="006147C7">
            <w:r>
              <w:rPr>
                <w:rFonts w:hint="eastAsia"/>
              </w:rPr>
              <w:t>dyn=1</w:t>
            </w:r>
            <w:r>
              <w:rPr>
                <w:rFonts w:hint="eastAsia"/>
              </w:rPr>
              <w:t>：不保存对本对象的设置，本设备一旦断电，再次启动时，本对象的所有设置都回复默认</w:t>
            </w:r>
          </w:p>
        </w:tc>
      </w:tr>
      <w:tr w:rsidR="0012792B" w:rsidTr="00DD0ED2">
        <w:trPr>
          <w:trHeight w:val="272"/>
        </w:trPr>
        <w:tc>
          <w:tcPr>
            <w:tcW w:w="1242" w:type="dxa"/>
            <w:vMerge/>
            <w:vAlign w:val="center"/>
          </w:tcPr>
          <w:p w:rsidR="0012792B" w:rsidRDefault="0012792B" w:rsidP="00BF4A7C">
            <w:pPr>
              <w:jc w:val="center"/>
            </w:pPr>
          </w:p>
        </w:tc>
        <w:tc>
          <w:tcPr>
            <w:tcW w:w="1134" w:type="dxa"/>
            <w:vMerge/>
            <w:vAlign w:val="center"/>
          </w:tcPr>
          <w:p w:rsidR="0012792B" w:rsidRDefault="0012792B" w:rsidP="00BF4A7C">
            <w:pPr>
              <w:jc w:val="center"/>
            </w:pPr>
          </w:p>
        </w:tc>
        <w:tc>
          <w:tcPr>
            <w:tcW w:w="1418" w:type="dxa"/>
            <w:vMerge/>
            <w:vAlign w:val="center"/>
          </w:tcPr>
          <w:p w:rsidR="0012792B" w:rsidRDefault="0012792B" w:rsidP="00BF4A7C">
            <w:pPr>
              <w:jc w:val="center"/>
            </w:pPr>
          </w:p>
        </w:tc>
        <w:tc>
          <w:tcPr>
            <w:tcW w:w="1559" w:type="dxa"/>
            <w:vMerge/>
            <w:vAlign w:val="center"/>
          </w:tcPr>
          <w:p w:rsidR="0012792B" w:rsidRDefault="0012792B" w:rsidP="00BF4A7C">
            <w:pPr>
              <w:jc w:val="center"/>
            </w:pPr>
          </w:p>
        </w:tc>
        <w:tc>
          <w:tcPr>
            <w:tcW w:w="992" w:type="dxa"/>
            <w:vMerge/>
            <w:vAlign w:val="center"/>
          </w:tcPr>
          <w:p w:rsidR="0012792B" w:rsidRDefault="0012792B" w:rsidP="00DD0ED2">
            <w:pPr>
              <w:jc w:val="center"/>
            </w:pPr>
          </w:p>
        </w:tc>
        <w:tc>
          <w:tcPr>
            <w:tcW w:w="1134" w:type="dxa"/>
            <w:vMerge/>
            <w:vAlign w:val="center"/>
          </w:tcPr>
          <w:p w:rsidR="0012792B" w:rsidRDefault="0012792B" w:rsidP="0012792B">
            <w:pPr>
              <w:jc w:val="center"/>
            </w:pPr>
          </w:p>
        </w:tc>
        <w:tc>
          <w:tcPr>
            <w:tcW w:w="993" w:type="dxa"/>
            <w:vAlign w:val="center"/>
          </w:tcPr>
          <w:p w:rsidR="0012792B" w:rsidRPr="005425D3" w:rsidRDefault="0012792B" w:rsidP="00BF4A7C">
            <w:pPr>
              <w:jc w:val="center"/>
            </w:pPr>
            <w:r>
              <w:rPr>
                <w:rFonts w:hint="eastAsia"/>
              </w:rPr>
              <w:t>29</w:t>
            </w:r>
          </w:p>
        </w:tc>
        <w:tc>
          <w:tcPr>
            <w:tcW w:w="5670" w:type="dxa"/>
            <w:vAlign w:val="center"/>
          </w:tcPr>
          <w:p w:rsidR="0012792B" w:rsidRDefault="0012792B" w:rsidP="006147C7">
            <w:r>
              <w:rPr>
                <w:rFonts w:hint="eastAsia"/>
              </w:rPr>
              <w:t>frame=0</w:t>
            </w:r>
            <w:r>
              <w:rPr>
                <w:rFonts w:hint="eastAsia"/>
              </w:rPr>
              <w:t>：标准帧；</w:t>
            </w:r>
            <w:r>
              <w:rPr>
                <w:rFonts w:hint="eastAsia"/>
              </w:rPr>
              <w:t xml:space="preserve">    frame=1</w:t>
            </w:r>
            <w:r>
              <w:rPr>
                <w:rFonts w:hint="eastAsia"/>
              </w:rPr>
              <w:t>：扩展帧；</w:t>
            </w:r>
          </w:p>
          <w:p w:rsidR="0012792B" w:rsidRPr="003B22BC" w:rsidRDefault="0012792B" w:rsidP="006147C7">
            <w:r>
              <w:rPr>
                <w:rFonts w:hint="eastAsia"/>
              </w:rPr>
              <w:t>CANopen</w:t>
            </w:r>
            <w:r>
              <w:rPr>
                <w:rFonts w:hint="eastAsia"/>
              </w:rPr>
              <w:t>设备都是使用标准帧，所以</w:t>
            </w:r>
            <w:r w:rsidRPr="00C408EE">
              <w:rPr>
                <w:rFonts w:hint="eastAsia"/>
                <w:b/>
              </w:rPr>
              <w:t>frame</w:t>
            </w:r>
            <w:r w:rsidRPr="00BE0E3D">
              <w:rPr>
                <w:rFonts w:hint="eastAsia"/>
                <w:b/>
              </w:rPr>
              <w:t>总是为</w:t>
            </w:r>
            <w:r w:rsidRPr="00BE0E3D">
              <w:rPr>
                <w:rFonts w:hint="eastAsia"/>
                <w:b/>
              </w:rPr>
              <w:t>0</w:t>
            </w:r>
          </w:p>
        </w:tc>
      </w:tr>
      <w:tr w:rsidR="0012792B" w:rsidTr="00DD0ED2">
        <w:trPr>
          <w:trHeight w:val="272"/>
        </w:trPr>
        <w:tc>
          <w:tcPr>
            <w:tcW w:w="1242" w:type="dxa"/>
            <w:vMerge/>
            <w:vAlign w:val="center"/>
          </w:tcPr>
          <w:p w:rsidR="0012792B" w:rsidRDefault="0012792B" w:rsidP="00BF4A7C">
            <w:pPr>
              <w:jc w:val="center"/>
            </w:pPr>
          </w:p>
        </w:tc>
        <w:tc>
          <w:tcPr>
            <w:tcW w:w="1134" w:type="dxa"/>
            <w:vMerge/>
            <w:vAlign w:val="center"/>
          </w:tcPr>
          <w:p w:rsidR="0012792B" w:rsidRDefault="0012792B" w:rsidP="00BF4A7C">
            <w:pPr>
              <w:jc w:val="center"/>
            </w:pPr>
          </w:p>
        </w:tc>
        <w:tc>
          <w:tcPr>
            <w:tcW w:w="1418" w:type="dxa"/>
            <w:vMerge/>
            <w:vAlign w:val="center"/>
          </w:tcPr>
          <w:p w:rsidR="0012792B" w:rsidRDefault="0012792B" w:rsidP="00BF4A7C">
            <w:pPr>
              <w:jc w:val="center"/>
            </w:pPr>
          </w:p>
        </w:tc>
        <w:tc>
          <w:tcPr>
            <w:tcW w:w="1559" w:type="dxa"/>
            <w:vMerge/>
            <w:vAlign w:val="center"/>
          </w:tcPr>
          <w:p w:rsidR="0012792B" w:rsidRDefault="0012792B" w:rsidP="00BF4A7C">
            <w:pPr>
              <w:jc w:val="center"/>
            </w:pPr>
          </w:p>
        </w:tc>
        <w:tc>
          <w:tcPr>
            <w:tcW w:w="992" w:type="dxa"/>
            <w:vMerge/>
            <w:vAlign w:val="center"/>
          </w:tcPr>
          <w:p w:rsidR="0012792B" w:rsidRDefault="0012792B" w:rsidP="00DD0ED2">
            <w:pPr>
              <w:jc w:val="center"/>
            </w:pPr>
          </w:p>
        </w:tc>
        <w:tc>
          <w:tcPr>
            <w:tcW w:w="1134" w:type="dxa"/>
            <w:vMerge/>
            <w:vAlign w:val="center"/>
          </w:tcPr>
          <w:p w:rsidR="0012792B" w:rsidRDefault="0012792B" w:rsidP="0012792B">
            <w:pPr>
              <w:jc w:val="center"/>
            </w:pPr>
          </w:p>
        </w:tc>
        <w:tc>
          <w:tcPr>
            <w:tcW w:w="993" w:type="dxa"/>
            <w:vAlign w:val="center"/>
          </w:tcPr>
          <w:p w:rsidR="0012792B" w:rsidRDefault="0012792B" w:rsidP="00BF4A7C">
            <w:pPr>
              <w:jc w:val="center"/>
            </w:pPr>
            <w:r>
              <w:rPr>
                <w:rFonts w:hint="eastAsia"/>
              </w:rPr>
              <w:t>28:11</w:t>
            </w:r>
          </w:p>
        </w:tc>
        <w:tc>
          <w:tcPr>
            <w:tcW w:w="5670" w:type="dxa"/>
            <w:vAlign w:val="center"/>
          </w:tcPr>
          <w:p w:rsidR="0012792B" w:rsidRDefault="0012792B" w:rsidP="006147C7">
            <w:r>
              <w:rPr>
                <w:rFonts w:hint="eastAsia"/>
              </w:rPr>
              <w:t>扩展</w:t>
            </w:r>
            <w:r>
              <w:rPr>
                <w:rFonts w:hint="eastAsia"/>
              </w:rPr>
              <w:t>CAN-ID</w:t>
            </w:r>
            <w:r>
              <w:rPr>
                <w:rFonts w:hint="eastAsia"/>
              </w:rPr>
              <w:t>；</w:t>
            </w:r>
          </w:p>
          <w:p w:rsidR="0012792B" w:rsidRDefault="0012792B" w:rsidP="006147C7">
            <w:r>
              <w:rPr>
                <w:rFonts w:hint="eastAsia"/>
              </w:rPr>
              <w:t>CANopen</w:t>
            </w:r>
            <w:r>
              <w:rPr>
                <w:rFonts w:hint="eastAsia"/>
              </w:rPr>
              <w:t>设备都是使用标准帧，</w:t>
            </w:r>
          </w:p>
          <w:p w:rsidR="0012792B" w:rsidRPr="003B22BC" w:rsidRDefault="0012792B" w:rsidP="006147C7">
            <w:r>
              <w:rPr>
                <w:rFonts w:hint="eastAsia"/>
              </w:rPr>
              <w:t>所以</w:t>
            </w:r>
            <w:r w:rsidRPr="00C408EE">
              <w:rPr>
                <w:rFonts w:hint="eastAsia"/>
                <w:b/>
              </w:rPr>
              <w:t>扩展</w:t>
            </w:r>
            <w:r w:rsidRPr="00C408EE">
              <w:rPr>
                <w:rFonts w:hint="eastAsia"/>
                <w:b/>
              </w:rPr>
              <w:t>CAN-ID</w:t>
            </w:r>
            <w:r w:rsidRPr="00BE0E3D">
              <w:rPr>
                <w:rFonts w:hint="eastAsia"/>
                <w:b/>
              </w:rPr>
              <w:t>总是</w:t>
            </w:r>
            <w:r>
              <w:rPr>
                <w:rFonts w:hint="eastAsia"/>
                <w:b/>
              </w:rPr>
              <w:t>全</w:t>
            </w:r>
            <w:r w:rsidRPr="00BE0E3D">
              <w:rPr>
                <w:rFonts w:hint="eastAsia"/>
                <w:b/>
              </w:rPr>
              <w:t>为</w:t>
            </w:r>
            <w:r w:rsidRPr="00BE0E3D">
              <w:rPr>
                <w:rFonts w:hint="eastAsia"/>
                <w:b/>
              </w:rPr>
              <w:t>0</w:t>
            </w:r>
          </w:p>
        </w:tc>
      </w:tr>
      <w:tr w:rsidR="0012792B" w:rsidTr="00DD0ED2">
        <w:trPr>
          <w:trHeight w:val="272"/>
        </w:trPr>
        <w:tc>
          <w:tcPr>
            <w:tcW w:w="1242" w:type="dxa"/>
            <w:vMerge/>
            <w:vAlign w:val="center"/>
          </w:tcPr>
          <w:p w:rsidR="0012792B" w:rsidRDefault="0012792B" w:rsidP="00BF4A7C">
            <w:pPr>
              <w:jc w:val="center"/>
            </w:pPr>
          </w:p>
        </w:tc>
        <w:tc>
          <w:tcPr>
            <w:tcW w:w="1134" w:type="dxa"/>
            <w:vMerge/>
            <w:vAlign w:val="center"/>
          </w:tcPr>
          <w:p w:rsidR="0012792B" w:rsidRDefault="0012792B" w:rsidP="00BF4A7C">
            <w:pPr>
              <w:jc w:val="center"/>
            </w:pPr>
          </w:p>
        </w:tc>
        <w:tc>
          <w:tcPr>
            <w:tcW w:w="1418" w:type="dxa"/>
            <w:vMerge/>
            <w:vAlign w:val="center"/>
          </w:tcPr>
          <w:p w:rsidR="0012792B" w:rsidRDefault="0012792B" w:rsidP="00BF4A7C">
            <w:pPr>
              <w:jc w:val="center"/>
            </w:pPr>
          </w:p>
        </w:tc>
        <w:tc>
          <w:tcPr>
            <w:tcW w:w="1559" w:type="dxa"/>
            <w:vMerge/>
            <w:vAlign w:val="center"/>
          </w:tcPr>
          <w:p w:rsidR="0012792B" w:rsidRDefault="0012792B" w:rsidP="00BF4A7C">
            <w:pPr>
              <w:jc w:val="center"/>
            </w:pPr>
          </w:p>
        </w:tc>
        <w:tc>
          <w:tcPr>
            <w:tcW w:w="992" w:type="dxa"/>
            <w:vMerge/>
            <w:vAlign w:val="center"/>
          </w:tcPr>
          <w:p w:rsidR="0012792B" w:rsidRDefault="0012792B" w:rsidP="00DD0ED2">
            <w:pPr>
              <w:jc w:val="center"/>
            </w:pPr>
          </w:p>
        </w:tc>
        <w:tc>
          <w:tcPr>
            <w:tcW w:w="1134" w:type="dxa"/>
            <w:vMerge/>
            <w:vAlign w:val="center"/>
          </w:tcPr>
          <w:p w:rsidR="0012792B" w:rsidRDefault="0012792B" w:rsidP="0012792B">
            <w:pPr>
              <w:jc w:val="center"/>
            </w:pPr>
          </w:p>
        </w:tc>
        <w:tc>
          <w:tcPr>
            <w:tcW w:w="993" w:type="dxa"/>
            <w:vAlign w:val="center"/>
          </w:tcPr>
          <w:p w:rsidR="0012792B" w:rsidRDefault="0012792B" w:rsidP="00BF4A7C">
            <w:pPr>
              <w:jc w:val="center"/>
            </w:pPr>
            <w:r>
              <w:rPr>
                <w:rFonts w:hint="eastAsia"/>
              </w:rPr>
              <w:t>10:0</w:t>
            </w:r>
          </w:p>
        </w:tc>
        <w:tc>
          <w:tcPr>
            <w:tcW w:w="5670" w:type="dxa"/>
            <w:vAlign w:val="center"/>
          </w:tcPr>
          <w:p w:rsidR="0012792B" w:rsidRDefault="0012792B" w:rsidP="006147C7">
            <w:pPr>
              <w:widowControl/>
            </w:pPr>
            <w:r>
              <w:rPr>
                <w:rFonts w:hint="eastAsia"/>
              </w:rPr>
              <w:t>基础</w:t>
            </w:r>
            <w:r>
              <w:rPr>
                <w:rFonts w:hint="eastAsia"/>
              </w:rPr>
              <w:t>CAN-ID</w:t>
            </w:r>
            <w:r>
              <w:rPr>
                <w:rFonts w:hint="eastAsia"/>
              </w:rPr>
              <w:t>；</w:t>
            </w:r>
            <w:r w:rsidRPr="0012792B">
              <w:rPr>
                <w:rFonts w:hint="eastAsia"/>
                <w:b/>
              </w:rPr>
              <w:t>注：</w:t>
            </w:r>
            <w:r w:rsidRPr="00087A38">
              <w:rPr>
                <w:rFonts w:hint="eastAsia"/>
                <w:b/>
              </w:rPr>
              <w:t>valid=0</w:t>
            </w:r>
            <w:r w:rsidRPr="00087A38">
              <w:rPr>
                <w:rFonts w:hint="eastAsia"/>
                <w:b/>
              </w:rPr>
              <w:t>时不能修改</w:t>
            </w:r>
            <w:r>
              <w:rPr>
                <w:rFonts w:hint="eastAsia"/>
                <w:b/>
              </w:rPr>
              <w:t>CAN-ID</w:t>
            </w:r>
          </w:p>
          <w:p w:rsidR="0012792B" w:rsidRPr="00654C86" w:rsidRDefault="0012792B" w:rsidP="006147C7">
            <w:pPr>
              <w:widowControl/>
            </w:pPr>
            <w:r w:rsidRPr="00654C86">
              <w:rPr>
                <w:rFonts w:hint="eastAsia"/>
              </w:rPr>
              <w:t>高</w:t>
            </w:r>
            <w:r w:rsidRPr="00654C86">
              <w:rPr>
                <w:rFonts w:hint="eastAsia"/>
              </w:rPr>
              <w:t>4</w:t>
            </w:r>
            <w:r w:rsidRPr="00654C86">
              <w:rPr>
                <w:rFonts w:hint="eastAsia"/>
              </w:rPr>
              <w:t>位是功能码</w:t>
            </w:r>
            <w:r>
              <w:rPr>
                <w:rFonts w:hint="eastAsia"/>
              </w:rPr>
              <w:t>，</w:t>
            </w:r>
            <w:r w:rsidRPr="00654C86">
              <w:rPr>
                <w:rFonts w:hint="eastAsia"/>
              </w:rPr>
              <w:t>低</w:t>
            </w:r>
            <w:r w:rsidRPr="00654C86">
              <w:rPr>
                <w:rFonts w:hint="eastAsia"/>
              </w:rPr>
              <w:t>7</w:t>
            </w:r>
            <w:r w:rsidRPr="00654C86">
              <w:rPr>
                <w:rFonts w:hint="eastAsia"/>
              </w:rPr>
              <w:t>位是</w:t>
            </w:r>
            <w:r w:rsidRPr="00654C86">
              <w:rPr>
                <w:rFonts w:hint="eastAsia"/>
              </w:rPr>
              <w:t>Node-ID</w:t>
            </w:r>
          </w:p>
          <w:p w:rsidR="0012792B" w:rsidRPr="0012792B" w:rsidRDefault="0012792B" w:rsidP="0012792B">
            <w:pPr>
              <w:widowControl/>
            </w:pPr>
            <w:r>
              <w:rPr>
                <w:rFonts w:hint="eastAsia"/>
              </w:rPr>
              <w:t>填入本</w:t>
            </w:r>
            <w:r>
              <w:rPr>
                <w:rFonts w:hint="eastAsia"/>
              </w:rPr>
              <w:t>SDO</w:t>
            </w:r>
            <w:r>
              <w:rPr>
                <w:rFonts w:hint="eastAsia"/>
              </w:rPr>
              <w:t>服务器作为</w:t>
            </w:r>
            <w:r w:rsidRPr="008D1300">
              <w:rPr>
                <w:rFonts w:hint="eastAsia"/>
                <w:b/>
              </w:rPr>
              <w:t>服务端</w:t>
            </w:r>
            <w:r>
              <w:rPr>
                <w:rFonts w:hint="eastAsia"/>
              </w:rPr>
              <w:t>接收</w:t>
            </w:r>
            <w:r>
              <w:rPr>
                <w:rFonts w:hint="eastAsia"/>
              </w:rPr>
              <w:t>SDO</w:t>
            </w:r>
            <w:r>
              <w:rPr>
                <w:rFonts w:hint="eastAsia"/>
              </w:rPr>
              <w:t>时所接收的</w:t>
            </w:r>
            <w:r>
              <w:rPr>
                <w:rFonts w:hint="eastAsia"/>
              </w:rPr>
              <w:t>SDO</w:t>
            </w:r>
            <w:r>
              <w:rPr>
                <w:rFonts w:hint="eastAsia"/>
              </w:rPr>
              <w:t>报文的</w:t>
            </w:r>
            <w:r>
              <w:rPr>
                <w:rFonts w:hint="eastAsia"/>
              </w:rPr>
              <w:t>CAN-ID</w:t>
            </w:r>
            <w:r w:rsidR="00750923">
              <w:rPr>
                <w:rFonts w:hint="eastAsia"/>
              </w:rPr>
              <w:t xml:space="preserve"> = 0x600+NodeID</w:t>
            </w:r>
          </w:p>
        </w:tc>
      </w:tr>
      <w:tr w:rsidR="0012792B" w:rsidTr="00DD0ED2">
        <w:trPr>
          <w:trHeight w:val="360"/>
        </w:trPr>
        <w:tc>
          <w:tcPr>
            <w:tcW w:w="1242" w:type="dxa"/>
            <w:vMerge/>
            <w:vAlign w:val="center"/>
          </w:tcPr>
          <w:p w:rsidR="0012792B" w:rsidRDefault="0012792B" w:rsidP="00BF4A7C">
            <w:pPr>
              <w:jc w:val="center"/>
            </w:pPr>
          </w:p>
        </w:tc>
        <w:tc>
          <w:tcPr>
            <w:tcW w:w="1134" w:type="dxa"/>
            <w:vMerge/>
            <w:vAlign w:val="center"/>
          </w:tcPr>
          <w:p w:rsidR="0012792B" w:rsidRDefault="0012792B" w:rsidP="00BF4A7C">
            <w:pPr>
              <w:jc w:val="center"/>
            </w:pPr>
          </w:p>
        </w:tc>
        <w:tc>
          <w:tcPr>
            <w:tcW w:w="1418" w:type="dxa"/>
            <w:vMerge w:val="restart"/>
            <w:vAlign w:val="center"/>
          </w:tcPr>
          <w:p w:rsidR="0012792B" w:rsidRDefault="0012792B" w:rsidP="00BF4A7C">
            <w:pPr>
              <w:jc w:val="center"/>
            </w:pPr>
            <w:r>
              <w:rPr>
                <w:rFonts w:hint="eastAsia"/>
              </w:rPr>
              <w:t>1200~127F</w:t>
            </w:r>
          </w:p>
          <w:p w:rsidR="0012792B" w:rsidRDefault="0012792B" w:rsidP="00BF4A7C">
            <w:pPr>
              <w:jc w:val="center"/>
            </w:pPr>
            <w:r>
              <w:t>—</w:t>
            </w:r>
            <w:r>
              <w:rPr>
                <w:rFonts w:hint="eastAsia"/>
              </w:rPr>
              <w:t>02</w:t>
            </w:r>
          </w:p>
          <w:p w:rsidR="0012792B" w:rsidRDefault="0012792B" w:rsidP="00BF4A7C">
            <w:pPr>
              <w:jc w:val="center"/>
            </w:pPr>
          </w:p>
        </w:tc>
        <w:tc>
          <w:tcPr>
            <w:tcW w:w="1559" w:type="dxa"/>
            <w:vMerge w:val="restart"/>
            <w:vAlign w:val="center"/>
          </w:tcPr>
          <w:p w:rsidR="0012792B" w:rsidRPr="00E95CAD" w:rsidRDefault="0012792B" w:rsidP="008B3B44">
            <w:pPr>
              <w:jc w:val="center"/>
            </w:pPr>
            <w:r>
              <w:rPr>
                <w:rFonts w:hint="eastAsia"/>
              </w:rPr>
              <w:t>UNSIGNED32</w:t>
            </w:r>
          </w:p>
        </w:tc>
        <w:tc>
          <w:tcPr>
            <w:tcW w:w="992" w:type="dxa"/>
            <w:vMerge w:val="restart"/>
            <w:vAlign w:val="center"/>
          </w:tcPr>
          <w:p w:rsidR="0012792B" w:rsidRDefault="0012792B" w:rsidP="00DD0ED2">
            <w:pPr>
              <w:jc w:val="center"/>
            </w:pPr>
            <w:r w:rsidRPr="0011670C">
              <w:rPr>
                <w:rFonts w:hint="eastAsia"/>
              </w:rPr>
              <w:t>RW</w:t>
            </w:r>
          </w:p>
        </w:tc>
        <w:tc>
          <w:tcPr>
            <w:tcW w:w="1134" w:type="dxa"/>
            <w:vMerge w:val="restart"/>
            <w:vAlign w:val="center"/>
          </w:tcPr>
          <w:p w:rsidR="0012792B" w:rsidRDefault="0012792B" w:rsidP="0012792B">
            <w:pPr>
              <w:jc w:val="center"/>
            </w:pPr>
            <w:r w:rsidRPr="00E50923">
              <w:rPr>
                <w:rFonts w:hint="eastAsia"/>
              </w:rPr>
              <w:t>O</w:t>
            </w:r>
          </w:p>
        </w:tc>
        <w:tc>
          <w:tcPr>
            <w:tcW w:w="993" w:type="dxa"/>
            <w:vAlign w:val="center"/>
          </w:tcPr>
          <w:p w:rsidR="0012792B" w:rsidRPr="003B22BC" w:rsidRDefault="0012792B" w:rsidP="00722201">
            <w:pPr>
              <w:jc w:val="center"/>
            </w:pPr>
            <w:r>
              <w:rPr>
                <w:rFonts w:hint="eastAsia"/>
              </w:rPr>
              <w:t>bit</w:t>
            </w:r>
          </w:p>
        </w:tc>
        <w:tc>
          <w:tcPr>
            <w:tcW w:w="5670" w:type="dxa"/>
            <w:vAlign w:val="center"/>
          </w:tcPr>
          <w:p w:rsidR="0012792B" w:rsidRPr="00F330A4" w:rsidRDefault="0012792B" w:rsidP="006147C7">
            <w:r>
              <w:rPr>
                <w:rFonts w:hint="eastAsia"/>
              </w:rPr>
              <w:t>描述</w:t>
            </w:r>
          </w:p>
        </w:tc>
      </w:tr>
      <w:tr w:rsidR="0012792B" w:rsidTr="00DD0ED2">
        <w:trPr>
          <w:trHeight w:val="357"/>
        </w:trPr>
        <w:tc>
          <w:tcPr>
            <w:tcW w:w="1242" w:type="dxa"/>
            <w:vMerge/>
            <w:vAlign w:val="center"/>
          </w:tcPr>
          <w:p w:rsidR="0012792B" w:rsidRDefault="0012792B" w:rsidP="00BF4A7C">
            <w:pPr>
              <w:jc w:val="center"/>
            </w:pPr>
          </w:p>
        </w:tc>
        <w:tc>
          <w:tcPr>
            <w:tcW w:w="1134" w:type="dxa"/>
            <w:vMerge/>
            <w:vAlign w:val="center"/>
          </w:tcPr>
          <w:p w:rsidR="0012792B" w:rsidRDefault="0012792B" w:rsidP="00BF4A7C">
            <w:pPr>
              <w:jc w:val="center"/>
            </w:pPr>
          </w:p>
        </w:tc>
        <w:tc>
          <w:tcPr>
            <w:tcW w:w="1418" w:type="dxa"/>
            <w:vMerge/>
            <w:vAlign w:val="center"/>
          </w:tcPr>
          <w:p w:rsidR="0012792B" w:rsidRDefault="0012792B" w:rsidP="00BF4A7C">
            <w:pPr>
              <w:jc w:val="center"/>
            </w:pPr>
          </w:p>
        </w:tc>
        <w:tc>
          <w:tcPr>
            <w:tcW w:w="1559" w:type="dxa"/>
            <w:vMerge/>
            <w:vAlign w:val="center"/>
          </w:tcPr>
          <w:p w:rsidR="0012792B" w:rsidRPr="00E95CAD" w:rsidRDefault="0012792B" w:rsidP="00BF4A7C">
            <w:pPr>
              <w:jc w:val="center"/>
            </w:pPr>
          </w:p>
        </w:tc>
        <w:tc>
          <w:tcPr>
            <w:tcW w:w="992" w:type="dxa"/>
            <w:vMerge/>
            <w:vAlign w:val="center"/>
          </w:tcPr>
          <w:p w:rsidR="0012792B" w:rsidRDefault="0012792B" w:rsidP="00DD0ED2">
            <w:pPr>
              <w:jc w:val="center"/>
            </w:pPr>
          </w:p>
        </w:tc>
        <w:tc>
          <w:tcPr>
            <w:tcW w:w="1134" w:type="dxa"/>
            <w:vMerge/>
            <w:vAlign w:val="center"/>
          </w:tcPr>
          <w:p w:rsidR="0012792B" w:rsidRDefault="0012792B" w:rsidP="0012792B">
            <w:pPr>
              <w:jc w:val="center"/>
            </w:pPr>
          </w:p>
        </w:tc>
        <w:tc>
          <w:tcPr>
            <w:tcW w:w="993" w:type="dxa"/>
            <w:vAlign w:val="center"/>
          </w:tcPr>
          <w:p w:rsidR="0012792B" w:rsidRPr="003B22BC" w:rsidRDefault="0012792B" w:rsidP="00722201">
            <w:pPr>
              <w:jc w:val="center"/>
            </w:pPr>
            <w:r w:rsidRPr="003B22BC">
              <w:rPr>
                <w:rFonts w:hint="eastAsia"/>
              </w:rPr>
              <w:t>31</w:t>
            </w:r>
          </w:p>
          <w:p w:rsidR="0012792B" w:rsidRPr="003B22BC" w:rsidRDefault="0012792B" w:rsidP="00722201">
            <w:pPr>
              <w:jc w:val="center"/>
            </w:pPr>
          </w:p>
        </w:tc>
        <w:tc>
          <w:tcPr>
            <w:tcW w:w="5670" w:type="dxa"/>
            <w:vAlign w:val="center"/>
          </w:tcPr>
          <w:p w:rsidR="0012792B" w:rsidRPr="00552944" w:rsidRDefault="0012792B" w:rsidP="006147C7">
            <w:r w:rsidRPr="00552944">
              <w:t>valid</w:t>
            </w:r>
            <w:r w:rsidRPr="00552944">
              <w:rPr>
                <w:rFonts w:hint="eastAsia"/>
              </w:rPr>
              <w:t>=0</w:t>
            </w:r>
            <w:r w:rsidRPr="00552944">
              <w:rPr>
                <w:rFonts w:hint="eastAsia"/>
              </w:rPr>
              <w:t>：</w:t>
            </w:r>
            <w:r>
              <w:rPr>
                <w:rFonts w:hint="eastAsia"/>
              </w:rPr>
              <w:t>本</w:t>
            </w:r>
            <w:r>
              <w:rPr>
                <w:rFonts w:hint="eastAsia"/>
              </w:rPr>
              <w:t>SDO</w:t>
            </w:r>
            <w:r>
              <w:rPr>
                <w:rFonts w:hint="eastAsia"/>
              </w:rPr>
              <w:t>服务器作为</w:t>
            </w:r>
            <w:r w:rsidRPr="008D1300">
              <w:rPr>
                <w:rFonts w:hint="eastAsia"/>
                <w:b/>
              </w:rPr>
              <w:t>服务端</w:t>
            </w:r>
            <w:r>
              <w:rPr>
                <w:rFonts w:hint="eastAsia"/>
              </w:rPr>
              <w:t>时</w:t>
            </w:r>
            <w:r w:rsidRPr="008D1300">
              <w:rPr>
                <w:rFonts w:hint="eastAsia"/>
                <w:b/>
              </w:rPr>
              <w:t>可以</w:t>
            </w:r>
            <w:r>
              <w:rPr>
                <w:rFonts w:hint="eastAsia"/>
                <w:b/>
              </w:rPr>
              <w:t>发送</w:t>
            </w:r>
            <w:r w:rsidRPr="008D1300">
              <w:rPr>
                <w:rFonts w:hint="eastAsia"/>
                <w:b/>
              </w:rPr>
              <w:t>SDO</w:t>
            </w:r>
          </w:p>
          <w:p w:rsidR="0012792B" w:rsidRPr="00552944" w:rsidRDefault="0012792B" w:rsidP="006147C7">
            <w:pPr>
              <w:rPr>
                <w:rFonts w:ascii="宋体" w:eastAsia="宋体" w:hAnsi="宋体" w:cs="宋体"/>
              </w:rPr>
            </w:pPr>
            <w:r w:rsidRPr="00552944">
              <w:rPr>
                <w:rFonts w:hint="eastAsia"/>
              </w:rPr>
              <w:t>valid=1</w:t>
            </w:r>
            <w:r w:rsidRPr="00552944">
              <w:rPr>
                <w:rFonts w:hint="eastAsia"/>
              </w:rPr>
              <w:t>：</w:t>
            </w:r>
            <w:r>
              <w:rPr>
                <w:rFonts w:hint="eastAsia"/>
              </w:rPr>
              <w:t>本</w:t>
            </w:r>
            <w:r>
              <w:rPr>
                <w:rFonts w:hint="eastAsia"/>
              </w:rPr>
              <w:t>SDO</w:t>
            </w:r>
            <w:r>
              <w:rPr>
                <w:rFonts w:hint="eastAsia"/>
              </w:rPr>
              <w:t>服务器作为</w:t>
            </w:r>
            <w:r w:rsidRPr="008D1300">
              <w:rPr>
                <w:rFonts w:hint="eastAsia"/>
                <w:b/>
              </w:rPr>
              <w:t>服务端</w:t>
            </w:r>
            <w:r>
              <w:rPr>
                <w:rFonts w:hint="eastAsia"/>
              </w:rPr>
              <w:t>时</w:t>
            </w:r>
            <w:r>
              <w:rPr>
                <w:rFonts w:hint="eastAsia"/>
                <w:b/>
              </w:rPr>
              <w:t>不发送</w:t>
            </w:r>
            <w:r w:rsidRPr="008D1300">
              <w:rPr>
                <w:rFonts w:hint="eastAsia"/>
                <w:b/>
              </w:rPr>
              <w:t>SDO</w:t>
            </w:r>
          </w:p>
        </w:tc>
      </w:tr>
      <w:tr w:rsidR="0012792B" w:rsidTr="00DD0ED2">
        <w:trPr>
          <w:trHeight w:val="60"/>
        </w:trPr>
        <w:tc>
          <w:tcPr>
            <w:tcW w:w="1242" w:type="dxa"/>
            <w:vMerge/>
            <w:vAlign w:val="center"/>
          </w:tcPr>
          <w:p w:rsidR="0012792B" w:rsidRDefault="0012792B" w:rsidP="00BF4A7C">
            <w:pPr>
              <w:jc w:val="center"/>
            </w:pPr>
          </w:p>
        </w:tc>
        <w:tc>
          <w:tcPr>
            <w:tcW w:w="1134" w:type="dxa"/>
            <w:vMerge/>
            <w:vAlign w:val="center"/>
          </w:tcPr>
          <w:p w:rsidR="0012792B" w:rsidRDefault="0012792B" w:rsidP="00BF4A7C">
            <w:pPr>
              <w:jc w:val="center"/>
            </w:pPr>
          </w:p>
        </w:tc>
        <w:tc>
          <w:tcPr>
            <w:tcW w:w="1418" w:type="dxa"/>
            <w:vMerge/>
            <w:vAlign w:val="center"/>
          </w:tcPr>
          <w:p w:rsidR="0012792B" w:rsidRDefault="0012792B" w:rsidP="00BF4A7C">
            <w:pPr>
              <w:jc w:val="center"/>
            </w:pPr>
          </w:p>
        </w:tc>
        <w:tc>
          <w:tcPr>
            <w:tcW w:w="1559" w:type="dxa"/>
            <w:vMerge/>
            <w:vAlign w:val="center"/>
          </w:tcPr>
          <w:p w:rsidR="0012792B" w:rsidRPr="00E95CAD" w:rsidRDefault="0012792B" w:rsidP="00BF4A7C">
            <w:pPr>
              <w:jc w:val="center"/>
            </w:pPr>
          </w:p>
        </w:tc>
        <w:tc>
          <w:tcPr>
            <w:tcW w:w="992" w:type="dxa"/>
            <w:vMerge/>
            <w:vAlign w:val="center"/>
          </w:tcPr>
          <w:p w:rsidR="0012792B" w:rsidRDefault="0012792B" w:rsidP="00DD0ED2">
            <w:pPr>
              <w:jc w:val="center"/>
            </w:pPr>
          </w:p>
        </w:tc>
        <w:tc>
          <w:tcPr>
            <w:tcW w:w="1134" w:type="dxa"/>
            <w:vMerge/>
            <w:vAlign w:val="center"/>
          </w:tcPr>
          <w:p w:rsidR="0012792B" w:rsidRDefault="0012792B" w:rsidP="0012792B">
            <w:pPr>
              <w:jc w:val="center"/>
            </w:pPr>
          </w:p>
        </w:tc>
        <w:tc>
          <w:tcPr>
            <w:tcW w:w="993" w:type="dxa"/>
            <w:vAlign w:val="center"/>
          </w:tcPr>
          <w:p w:rsidR="0012792B" w:rsidRPr="003B22BC" w:rsidRDefault="0012792B" w:rsidP="0012792B">
            <w:pPr>
              <w:jc w:val="center"/>
            </w:pPr>
            <w:r w:rsidRPr="003B22BC">
              <w:rPr>
                <w:rFonts w:hint="eastAsia"/>
              </w:rPr>
              <w:t>30</w:t>
            </w:r>
          </w:p>
        </w:tc>
        <w:tc>
          <w:tcPr>
            <w:tcW w:w="5670" w:type="dxa"/>
            <w:vAlign w:val="center"/>
          </w:tcPr>
          <w:p w:rsidR="0012792B" w:rsidRPr="007B6393" w:rsidRDefault="0012792B" w:rsidP="0012792B">
            <w:r>
              <w:rPr>
                <w:rFonts w:hint="eastAsia"/>
              </w:rPr>
              <w:t>同上</w:t>
            </w:r>
          </w:p>
        </w:tc>
      </w:tr>
      <w:tr w:rsidR="0012792B" w:rsidTr="00DD0ED2">
        <w:trPr>
          <w:trHeight w:val="60"/>
        </w:trPr>
        <w:tc>
          <w:tcPr>
            <w:tcW w:w="1242" w:type="dxa"/>
            <w:vMerge/>
            <w:vAlign w:val="center"/>
          </w:tcPr>
          <w:p w:rsidR="0012792B" w:rsidRDefault="0012792B" w:rsidP="00BF4A7C">
            <w:pPr>
              <w:jc w:val="center"/>
            </w:pPr>
          </w:p>
        </w:tc>
        <w:tc>
          <w:tcPr>
            <w:tcW w:w="1134" w:type="dxa"/>
            <w:vMerge/>
            <w:vAlign w:val="center"/>
          </w:tcPr>
          <w:p w:rsidR="0012792B" w:rsidRDefault="0012792B" w:rsidP="00BF4A7C">
            <w:pPr>
              <w:jc w:val="center"/>
            </w:pPr>
          </w:p>
        </w:tc>
        <w:tc>
          <w:tcPr>
            <w:tcW w:w="1418" w:type="dxa"/>
            <w:vMerge/>
            <w:vAlign w:val="center"/>
          </w:tcPr>
          <w:p w:rsidR="0012792B" w:rsidRDefault="0012792B" w:rsidP="00BF4A7C">
            <w:pPr>
              <w:jc w:val="center"/>
            </w:pPr>
          </w:p>
        </w:tc>
        <w:tc>
          <w:tcPr>
            <w:tcW w:w="1559" w:type="dxa"/>
            <w:vMerge/>
            <w:vAlign w:val="center"/>
          </w:tcPr>
          <w:p w:rsidR="0012792B" w:rsidRPr="00E95CAD" w:rsidRDefault="0012792B" w:rsidP="00BF4A7C">
            <w:pPr>
              <w:jc w:val="center"/>
            </w:pPr>
          </w:p>
        </w:tc>
        <w:tc>
          <w:tcPr>
            <w:tcW w:w="992" w:type="dxa"/>
            <w:vMerge/>
            <w:vAlign w:val="center"/>
          </w:tcPr>
          <w:p w:rsidR="0012792B" w:rsidRDefault="0012792B" w:rsidP="00DD0ED2">
            <w:pPr>
              <w:jc w:val="center"/>
            </w:pPr>
          </w:p>
        </w:tc>
        <w:tc>
          <w:tcPr>
            <w:tcW w:w="1134" w:type="dxa"/>
            <w:vMerge/>
            <w:vAlign w:val="center"/>
          </w:tcPr>
          <w:p w:rsidR="0012792B" w:rsidRDefault="0012792B" w:rsidP="0012792B">
            <w:pPr>
              <w:jc w:val="center"/>
            </w:pPr>
          </w:p>
        </w:tc>
        <w:tc>
          <w:tcPr>
            <w:tcW w:w="993" w:type="dxa"/>
            <w:vAlign w:val="center"/>
          </w:tcPr>
          <w:p w:rsidR="0012792B" w:rsidRPr="005425D3" w:rsidRDefault="0012792B" w:rsidP="00722201">
            <w:pPr>
              <w:jc w:val="center"/>
            </w:pPr>
            <w:r>
              <w:rPr>
                <w:rFonts w:hint="eastAsia"/>
              </w:rPr>
              <w:t>29</w:t>
            </w:r>
          </w:p>
        </w:tc>
        <w:tc>
          <w:tcPr>
            <w:tcW w:w="5670" w:type="dxa"/>
          </w:tcPr>
          <w:p w:rsidR="0012792B" w:rsidRDefault="0012792B">
            <w:r w:rsidRPr="00922436">
              <w:rPr>
                <w:rFonts w:hint="eastAsia"/>
              </w:rPr>
              <w:t>同上</w:t>
            </w:r>
          </w:p>
        </w:tc>
      </w:tr>
      <w:tr w:rsidR="0012792B" w:rsidTr="00DD0ED2">
        <w:trPr>
          <w:trHeight w:val="60"/>
        </w:trPr>
        <w:tc>
          <w:tcPr>
            <w:tcW w:w="1242" w:type="dxa"/>
            <w:vMerge/>
            <w:vAlign w:val="center"/>
          </w:tcPr>
          <w:p w:rsidR="0012792B" w:rsidRDefault="0012792B" w:rsidP="00BF4A7C">
            <w:pPr>
              <w:jc w:val="center"/>
            </w:pPr>
          </w:p>
        </w:tc>
        <w:tc>
          <w:tcPr>
            <w:tcW w:w="1134" w:type="dxa"/>
            <w:vMerge/>
            <w:vAlign w:val="center"/>
          </w:tcPr>
          <w:p w:rsidR="0012792B" w:rsidRDefault="0012792B" w:rsidP="00BF4A7C">
            <w:pPr>
              <w:jc w:val="center"/>
            </w:pPr>
          </w:p>
        </w:tc>
        <w:tc>
          <w:tcPr>
            <w:tcW w:w="1418" w:type="dxa"/>
            <w:vMerge/>
            <w:vAlign w:val="center"/>
          </w:tcPr>
          <w:p w:rsidR="0012792B" w:rsidRDefault="0012792B" w:rsidP="00BF4A7C">
            <w:pPr>
              <w:jc w:val="center"/>
            </w:pPr>
          </w:p>
        </w:tc>
        <w:tc>
          <w:tcPr>
            <w:tcW w:w="1559" w:type="dxa"/>
            <w:vMerge/>
            <w:vAlign w:val="center"/>
          </w:tcPr>
          <w:p w:rsidR="0012792B" w:rsidRPr="00E95CAD" w:rsidRDefault="0012792B" w:rsidP="00BF4A7C">
            <w:pPr>
              <w:jc w:val="center"/>
            </w:pPr>
          </w:p>
        </w:tc>
        <w:tc>
          <w:tcPr>
            <w:tcW w:w="992" w:type="dxa"/>
            <w:vMerge/>
            <w:vAlign w:val="center"/>
          </w:tcPr>
          <w:p w:rsidR="0012792B" w:rsidRDefault="0012792B" w:rsidP="00DD0ED2">
            <w:pPr>
              <w:jc w:val="center"/>
            </w:pPr>
          </w:p>
        </w:tc>
        <w:tc>
          <w:tcPr>
            <w:tcW w:w="1134" w:type="dxa"/>
            <w:vMerge/>
            <w:vAlign w:val="center"/>
          </w:tcPr>
          <w:p w:rsidR="0012792B" w:rsidRDefault="0012792B" w:rsidP="0012792B">
            <w:pPr>
              <w:jc w:val="center"/>
            </w:pPr>
          </w:p>
        </w:tc>
        <w:tc>
          <w:tcPr>
            <w:tcW w:w="993" w:type="dxa"/>
            <w:vAlign w:val="center"/>
          </w:tcPr>
          <w:p w:rsidR="0012792B" w:rsidRDefault="0012792B" w:rsidP="00722201">
            <w:pPr>
              <w:jc w:val="center"/>
            </w:pPr>
            <w:r>
              <w:rPr>
                <w:rFonts w:hint="eastAsia"/>
              </w:rPr>
              <w:t>28:11</w:t>
            </w:r>
          </w:p>
        </w:tc>
        <w:tc>
          <w:tcPr>
            <w:tcW w:w="5670" w:type="dxa"/>
          </w:tcPr>
          <w:p w:rsidR="0012792B" w:rsidRDefault="0012792B">
            <w:r w:rsidRPr="00922436">
              <w:rPr>
                <w:rFonts w:hint="eastAsia"/>
              </w:rPr>
              <w:t>同上</w:t>
            </w:r>
          </w:p>
        </w:tc>
      </w:tr>
      <w:tr w:rsidR="0012792B" w:rsidTr="00DD0ED2">
        <w:trPr>
          <w:trHeight w:val="60"/>
        </w:trPr>
        <w:tc>
          <w:tcPr>
            <w:tcW w:w="1242" w:type="dxa"/>
            <w:vMerge/>
            <w:vAlign w:val="center"/>
          </w:tcPr>
          <w:p w:rsidR="0012792B" w:rsidRDefault="0012792B" w:rsidP="00BF4A7C">
            <w:pPr>
              <w:jc w:val="center"/>
            </w:pPr>
          </w:p>
        </w:tc>
        <w:tc>
          <w:tcPr>
            <w:tcW w:w="1134" w:type="dxa"/>
            <w:vMerge/>
            <w:vAlign w:val="center"/>
          </w:tcPr>
          <w:p w:rsidR="0012792B" w:rsidRDefault="0012792B" w:rsidP="00BF4A7C">
            <w:pPr>
              <w:jc w:val="center"/>
            </w:pPr>
          </w:p>
        </w:tc>
        <w:tc>
          <w:tcPr>
            <w:tcW w:w="1418" w:type="dxa"/>
            <w:vMerge/>
            <w:vAlign w:val="center"/>
          </w:tcPr>
          <w:p w:rsidR="0012792B" w:rsidRDefault="0012792B" w:rsidP="00BF4A7C">
            <w:pPr>
              <w:jc w:val="center"/>
            </w:pPr>
          </w:p>
        </w:tc>
        <w:tc>
          <w:tcPr>
            <w:tcW w:w="1559" w:type="dxa"/>
            <w:vMerge/>
            <w:vAlign w:val="center"/>
          </w:tcPr>
          <w:p w:rsidR="0012792B" w:rsidRPr="00E95CAD" w:rsidRDefault="0012792B" w:rsidP="00BF4A7C">
            <w:pPr>
              <w:jc w:val="center"/>
            </w:pPr>
          </w:p>
        </w:tc>
        <w:tc>
          <w:tcPr>
            <w:tcW w:w="992" w:type="dxa"/>
            <w:vMerge/>
            <w:vAlign w:val="center"/>
          </w:tcPr>
          <w:p w:rsidR="0012792B" w:rsidRDefault="0012792B" w:rsidP="00DD0ED2">
            <w:pPr>
              <w:jc w:val="center"/>
            </w:pPr>
          </w:p>
        </w:tc>
        <w:tc>
          <w:tcPr>
            <w:tcW w:w="1134" w:type="dxa"/>
            <w:vMerge/>
            <w:vAlign w:val="center"/>
          </w:tcPr>
          <w:p w:rsidR="0012792B" w:rsidRDefault="0012792B" w:rsidP="0012792B">
            <w:pPr>
              <w:jc w:val="center"/>
            </w:pPr>
          </w:p>
        </w:tc>
        <w:tc>
          <w:tcPr>
            <w:tcW w:w="993" w:type="dxa"/>
            <w:vAlign w:val="center"/>
          </w:tcPr>
          <w:p w:rsidR="0012792B" w:rsidRDefault="0012792B" w:rsidP="00722201">
            <w:pPr>
              <w:jc w:val="center"/>
            </w:pPr>
            <w:r>
              <w:rPr>
                <w:rFonts w:hint="eastAsia"/>
              </w:rPr>
              <w:t>10:0</w:t>
            </w:r>
          </w:p>
        </w:tc>
        <w:tc>
          <w:tcPr>
            <w:tcW w:w="5670" w:type="dxa"/>
          </w:tcPr>
          <w:p w:rsidR="0012792B" w:rsidRDefault="0012792B" w:rsidP="0012792B">
            <w:pPr>
              <w:widowControl/>
            </w:pPr>
            <w:r>
              <w:rPr>
                <w:rFonts w:hint="eastAsia"/>
              </w:rPr>
              <w:t>基础</w:t>
            </w:r>
            <w:r>
              <w:rPr>
                <w:rFonts w:hint="eastAsia"/>
              </w:rPr>
              <w:t>CAN-ID</w:t>
            </w:r>
            <w:r>
              <w:rPr>
                <w:rFonts w:hint="eastAsia"/>
              </w:rPr>
              <w:t>；</w:t>
            </w:r>
            <w:r w:rsidRPr="0012792B">
              <w:rPr>
                <w:rFonts w:hint="eastAsia"/>
                <w:b/>
              </w:rPr>
              <w:t>注：</w:t>
            </w:r>
            <w:r w:rsidRPr="00087A38">
              <w:rPr>
                <w:rFonts w:hint="eastAsia"/>
                <w:b/>
              </w:rPr>
              <w:t>valid=0</w:t>
            </w:r>
            <w:r w:rsidRPr="00087A38">
              <w:rPr>
                <w:rFonts w:hint="eastAsia"/>
                <w:b/>
              </w:rPr>
              <w:t>时不能修改</w:t>
            </w:r>
            <w:r>
              <w:rPr>
                <w:rFonts w:hint="eastAsia"/>
                <w:b/>
              </w:rPr>
              <w:t>CAN-ID</w:t>
            </w:r>
          </w:p>
          <w:p w:rsidR="0012792B" w:rsidRPr="00654C86" w:rsidRDefault="0012792B" w:rsidP="0012792B">
            <w:pPr>
              <w:widowControl/>
            </w:pPr>
            <w:r w:rsidRPr="00654C86">
              <w:rPr>
                <w:rFonts w:hint="eastAsia"/>
              </w:rPr>
              <w:t>高</w:t>
            </w:r>
            <w:r w:rsidRPr="00654C86">
              <w:rPr>
                <w:rFonts w:hint="eastAsia"/>
              </w:rPr>
              <w:t>4</w:t>
            </w:r>
            <w:r w:rsidRPr="00654C86">
              <w:rPr>
                <w:rFonts w:hint="eastAsia"/>
              </w:rPr>
              <w:t>位是功能码</w:t>
            </w:r>
            <w:r>
              <w:rPr>
                <w:rFonts w:hint="eastAsia"/>
              </w:rPr>
              <w:t>，</w:t>
            </w:r>
            <w:r w:rsidRPr="00654C86">
              <w:rPr>
                <w:rFonts w:hint="eastAsia"/>
              </w:rPr>
              <w:t>低</w:t>
            </w:r>
            <w:r w:rsidRPr="00654C86">
              <w:rPr>
                <w:rFonts w:hint="eastAsia"/>
              </w:rPr>
              <w:t>7</w:t>
            </w:r>
            <w:r w:rsidRPr="00654C86">
              <w:rPr>
                <w:rFonts w:hint="eastAsia"/>
              </w:rPr>
              <w:t>位是</w:t>
            </w:r>
            <w:r w:rsidRPr="00654C86">
              <w:rPr>
                <w:rFonts w:hint="eastAsia"/>
              </w:rPr>
              <w:t>Node-ID</w:t>
            </w:r>
          </w:p>
          <w:p w:rsidR="0012792B" w:rsidRDefault="0012792B" w:rsidP="0012792B">
            <w:pPr>
              <w:widowControl/>
            </w:pPr>
            <w:r>
              <w:rPr>
                <w:rFonts w:hint="eastAsia"/>
              </w:rPr>
              <w:t>填入本</w:t>
            </w:r>
            <w:r>
              <w:rPr>
                <w:rFonts w:hint="eastAsia"/>
              </w:rPr>
              <w:t>SDO</w:t>
            </w:r>
            <w:r>
              <w:rPr>
                <w:rFonts w:hint="eastAsia"/>
              </w:rPr>
              <w:t>服务器作为</w:t>
            </w:r>
            <w:r w:rsidRPr="008D1300">
              <w:rPr>
                <w:rFonts w:hint="eastAsia"/>
                <w:b/>
              </w:rPr>
              <w:t>服务端</w:t>
            </w:r>
            <w:r>
              <w:rPr>
                <w:rFonts w:hint="eastAsia"/>
              </w:rPr>
              <w:t>发送</w:t>
            </w:r>
            <w:r>
              <w:rPr>
                <w:rFonts w:hint="eastAsia"/>
              </w:rPr>
              <w:t>SDO</w:t>
            </w:r>
            <w:r>
              <w:rPr>
                <w:rFonts w:hint="eastAsia"/>
              </w:rPr>
              <w:t>时所发送的</w:t>
            </w:r>
            <w:r>
              <w:rPr>
                <w:rFonts w:hint="eastAsia"/>
              </w:rPr>
              <w:t>SDO</w:t>
            </w:r>
            <w:r>
              <w:rPr>
                <w:rFonts w:hint="eastAsia"/>
              </w:rPr>
              <w:t>报文的</w:t>
            </w:r>
            <w:r>
              <w:rPr>
                <w:rFonts w:hint="eastAsia"/>
              </w:rPr>
              <w:t>CAN-ID</w:t>
            </w:r>
            <w:r w:rsidR="00750923">
              <w:rPr>
                <w:rFonts w:hint="eastAsia"/>
              </w:rPr>
              <w:t>= 0x580+NodeID</w:t>
            </w:r>
          </w:p>
        </w:tc>
      </w:tr>
      <w:tr w:rsidR="0012792B" w:rsidTr="00DD0ED2">
        <w:trPr>
          <w:trHeight w:val="60"/>
        </w:trPr>
        <w:tc>
          <w:tcPr>
            <w:tcW w:w="1242" w:type="dxa"/>
            <w:vMerge/>
            <w:vAlign w:val="center"/>
          </w:tcPr>
          <w:p w:rsidR="0012792B" w:rsidRDefault="0012792B" w:rsidP="00BF4A7C">
            <w:pPr>
              <w:jc w:val="center"/>
            </w:pPr>
          </w:p>
        </w:tc>
        <w:tc>
          <w:tcPr>
            <w:tcW w:w="1134" w:type="dxa"/>
            <w:vMerge/>
            <w:vAlign w:val="center"/>
          </w:tcPr>
          <w:p w:rsidR="0012792B" w:rsidRDefault="0012792B" w:rsidP="00BF4A7C">
            <w:pPr>
              <w:jc w:val="center"/>
            </w:pPr>
          </w:p>
        </w:tc>
        <w:tc>
          <w:tcPr>
            <w:tcW w:w="1418" w:type="dxa"/>
            <w:vAlign w:val="center"/>
          </w:tcPr>
          <w:p w:rsidR="0012792B" w:rsidRDefault="0012792B" w:rsidP="00BF4A7C">
            <w:pPr>
              <w:jc w:val="center"/>
            </w:pPr>
            <w:r>
              <w:rPr>
                <w:rFonts w:hint="eastAsia"/>
              </w:rPr>
              <w:t>1200~127F</w:t>
            </w:r>
          </w:p>
          <w:p w:rsidR="0012792B" w:rsidRDefault="0012792B" w:rsidP="006147C7">
            <w:pPr>
              <w:jc w:val="center"/>
            </w:pPr>
            <w:r>
              <w:t>—</w:t>
            </w:r>
            <w:r>
              <w:rPr>
                <w:rFonts w:hint="eastAsia"/>
              </w:rPr>
              <w:t>03</w:t>
            </w:r>
          </w:p>
        </w:tc>
        <w:tc>
          <w:tcPr>
            <w:tcW w:w="1559" w:type="dxa"/>
            <w:vAlign w:val="center"/>
          </w:tcPr>
          <w:p w:rsidR="0012792B" w:rsidRDefault="0012792B" w:rsidP="00BF4A7C">
            <w:pPr>
              <w:jc w:val="center"/>
            </w:pPr>
            <w:r>
              <w:rPr>
                <w:rFonts w:hint="eastAsia"/>
              </w:rPr>
              <w:t>UNSIGNED8</w:t>
            </w:r>
          </w:p>
        </w:tc>
        <w:tc>
          <w:tcPr>
            <w:tcW w:w="992" w:type="dxa"/>
            <w:vAlign w:val="center"/>
          </w:tcPr>
          <w:p w:rsidR="0012792B" w:rsidRDefault="0012792B" w:rsidP="00DD0ED2">
            <w:pPr>
              <w:jc w:val="center"/>
            </w:pPr>
            <w:r w:rsidRPr="0011670C">
              <w:rPr>
                <w:rFonts w:hint="eastAsia"/>
              </w:rPr>
              <w:t>RW</w:t>
            </w:r>
          </w:p>
        </w:tc>
        <w:tc>
          <w:tcPr>
            <w:tcW w:w="1134" w:type="dxa"/>
            <w:vAlign w:val="center"/>
          </w:tcPr>
          <w:p w:rsidR="0012792B" w:rsidRDefault="0012792B" w:rsidP="0012792B">
            <w:pPr>
              <w:jc w:val="center"/>
            </w:pPr>
            <w:r w:rsidRPr="00E50923">
              <w:rPr>
                <w:rFonts w:hint="eastAsia"/>
              </w:rPr>
              <w:t>O</w:t>
            </w:r>
          </w:p>
        </w:tc>
        <w:tc>
          <w:tcPr>
            <w:tcW w:w="6663" w:type="dxa"/>
            <w:gridSpan w:val="2"/>
            <w:vAlign w:val="center"/>
          </w:tcPr>
          <w:p w:rsidR="00DD0ED2" w:rsidRDefault="00DD0ED2" w:rsidP="00DD0ED2">
            <w:r w:rsidRPr="00DD0ED2">
              <w:rPr>
                <w:rFonts w:hint="eastAsia"/>
              </w:rPr>
              <w:t>当本设备选择</w:t>
            </w:r>
            <w:r>
              <w:rPr>
                <w:rFonts w:hint="eastAsia"/>
              </w:rPr>
              <w:t>作为服务端进行</w:t>
            </w:r>
            <w:r>
              <w:rPr>
                <w:rFonts w:hint="eastAsia"/>
              </w:rPr>
              <w:t>SDO</w:t>
            </w:r>
            <w:r>
              <w:rPr>
                <w:rFonts w:hint="eastAsia"/>
              </w:rPr>
              <w:t>传输，</w:t>
            </w:r>
          </w:p>
          <w:p w:rsidR="00DD0ED2" w:rsidRDefault="00DD0ED2" w:rsidP="00DD0ED2">
            <w:r>
              <w:rPr>
                <w:rFonts w:hint="eastAsia"/>
              </w:rPr>
              <w:t>对方设备</w:t>
            </w:r>
            <w:r>
              <w:rPr>
                <w:rFonts w:hint="eastAsia"/>
              </w:rPr>
              <w:t>(</w:t>
            </w:r>
            <w:r>
              <w:rPr>
                <w:rFonts w:hint="eastAsia"/>
              </w:rPr>
              <w:t>即客户端设备</w:t>
            </w:r>
            <w:r>
              <w:rPr>
                <w:rFonts w:hint="eastAsia"/>
              </w:rPr>
              <w:t>)</w:t>
            </w:r>
            <w:r>
              <w:rPr>
                <w:rFonts w:hint="eastAsia"/>
              </w:rPr>
              <w:t>是确定的，</w:t>
            </w:r>
          </w:p>
          <w:p w:rsidR="0012792B" w:rsidRPr="00DD0ED2" w:rsidRDefault="00DD0ED2" w:rsidP="00DD0ED2">
            <w:r>
              <w:rPr>
                <w:rFonts w:hint="eastAsia"/>
              </w:rPr>
              <w:t>本条目存储的就是对方设备的</w:t>
            </w:r>
            <w:r>
              <w:rPr>
                <w:rFonts w:hint="eastAsia"/>
              </w:rPr>
              <w:t>NodeID</w:t>
            </w:r>
          </w:p>
        </w:tc>
      </w:tr>
      <w:tr w:rsidR="0012792B" w:rsidTr="00DD0ED2">
        <w:trPr>
          <w:trHeight w:val="60"/>
        </w:trPr>
        <w:tc>
          <w:tcPr>
            <w:tcW w:w="14142" w:type="dxa"/>
            <w:gridSpan w:val="8"/>
            <w:shd w:val="clear" w:color="auto" w:fill="DBE5F1" w:themeFill="accent1" w:themeFillTint="33"/>
            <w:vAlign w:val="center"/>
          </w:tcPr>
          <w:p w:rsidR="0012792B" w:rsidRDefault="0012792B" w:rsidP="00DD0ED2">
            <w:pPr>
              <w:jc w:val="center"/>
              <w:rPr>
                <w:rFonts w:ascii="ArialMT" w:eastAsia="ArialMT" w:cs="ArialMT"/>
                <w:kern w:val="0"/>
                <w:sz w:val="20"/>
                <w:szCs w:val="20"/>
              </w:rPr>
            </w:pPr>
          </w:p>
        </w:tc>
      </w:tr>
      <w:tr w:rsidR="0012792B" w:rsidTr="00DD0ED2">
        <w:trPr>
          <w:trHeight w:val="164"/>
        </w:trPr>
        <w:tc>
          <w:tcPr>
            <w:tcW w:w="1242" w:type="dxa"/>
            <w:vMerge w:val="restart"/>
            <w:vAlign w:val="center"/>
          </w:tcPr>
          <w:p w:rsidR="0012792B" w:rsidRDefault="0012792B" w:rsidP="008B3B44">
            <w:pPr>
              <w:jc w:val="center"/>
            </w:pPr>
            <w:r>
              <w:t>SDO</w:t>
            </w:r>
          </w:p>
          <w:p w:rsidR="0012792B" w:rsidRDefault="0012792B" w:rsidP="008B3B44">
            <w:pPr>
              <w:jc w:val="center"/>
            </w:pPr>
            <w:r>
              <w:rPr>
                <w:rFonts w:hint="eastAsia"/>
              </w:rPr>
              <w:t>client</w:t>
            </w:r>
            <w:r w:rsidRPr="003B22BC">
              <w:t xml:space="preserve"> </w:t>
            </w:r>
            <w:r>
              <w:t>parameter</w:t>
            </w:r>
          </w:p>
        </w:tc>
        <w:tc>
          <w:tcPr>
            <w:tcW w:w="1134" w:type="dxa"/>
            <w:vMerge w:val="restart"/>
            <w:vAlign w:val="center"/>
          </w:tcPr>
          <w:p w:rsidR="0012792B" w:rsidRPr="003B22BC" w:rsidRDefault="0012792B" w:rsidP="008B3B44">
            <w:pPr>
              <w:jc w:val="center"/>
            </w:pPr>
            <w:r>
              <w:rPr>
                <w:rFonts w:hint="eastAsia"/>
              </w:rPr>
              <w:t>RECORD</w:t>
            </w:r>
          </w:p>
        </w:tc>
        <w:tc>
          <w:tcPr>
            <w:tcW w:w="1418" w:type="dxa"/>
            <w:vAlign w:val="center"/>
          </w:tcPr>
          <w:p w:rsidR="0012792B" w:rsidRDefault="0012792B" w:rsidP="008B3B44">
            <w:pPr>
              <w:jc w:val="center"/>
            </w:pPr>
            <w:r>
              <w:rPr>
                <w:rFonts w:hint="eastAsia"/>
              </w:rPr>
              <w:t>1280~12FF</w:t>
            </w:r>
          </w:p>
          <w:p w:rsidR="0012792B" w:rsidRPr="007E5D3D" w:rsidRDefault="0012792B" w:rsidP="008B3B44">
            <w:pPr>
              <w:jc w:val="center"/>
            </w:pPr>
            <w:r>
              <w:t>—</w:t>
            </w:r>
            <w:r>
              <w:rPr>
                <w:rFonts w:hint="eastAsia"/>
              </w:rPr>
              <w:t>00</w:t>
            </w:r>
          </w:p>
        </w:tc>
        <w:tc>
          <w:tcPr>
            <w:tcW w:w="1559" w:type="dxa"/>
            <w:vAlign w:val="center"/>
          </w:tcPr>
          <w:p w:rsidR="0012792B" w:rsidRPr="00E95CAD" w:rsidRDefault="0012792B" w:rsidP="008B3B44">
            <w:pPr>
              <w:jc w:val="center"/>
            </w:pPr>
            <w:r>
              <w:rPr>
                <w:rFonts w:hint="eastAsia"/>
              </w:rPr>
              <w:t>/</w:t>
            </w:r>
          </w:p>
        </w:tc>
        <w:tc>
          <w:tcPr>
            <w:tcW w:w="992" w:type="dxa"/>
            <w:vAlign w:val="center"/>
          </w:tcPr>
          <w:p w:rsidR="0012792B" w:rsidRPr="003B22BC" w:rsidRDefault="0012792B" w:rsidP="00DD0ED2">
            <w:pPr>
              <w:jc w:val="center"/>
            </w:pPr>
            <w:r>
              <w:rPr>
                <w:rFonts w:hint="eastAsia"/>
              </w:rPr>
              <w:t>RO</w:t>
            </w:r>
          </w:p>
        </w:tc>
        <w:tc>
          <w:tcPr>
            <w:tcW w:w="1134" w:type="dxa"/>
            <w:vAlign w:val="center"/>
          </w:tcPr>
          <w:p w:rsidR="0012792B" w:rsidRDefault="0012792B" w:rsidP="00955B4F">
            <w:pPr>
              <w:jc w:val="center"/>
            </w:pPr>
            <w:r>
              <w:rPr>
                <w:rFonts w:hint="eastAsia"/>
              </w:rPr>
              <w:t>O</w:t>
            </w:r>
          </w:p>
        </w:tc>
        <w:tc>
          <w:tcPr>
            <w:tcW w:w="6663" w:type="dxa"/>
            <w:gridSpan w:val="2"/>
            <w:vAlign w:val="center"/>
          </w:tcPr>
          <w:p w:rsidR="0012792B" w:rsidRDefault="0012792B" w:rsidP="008B3B44">
            <w:pPr>
              <w:jc w:val="center"/>
            </w:pPr>
            <w:r>
              <w:rPr>
                <w:rFonts w:hint="eastAsia"/>
              </w:rPr>
              <w:t>条目数</w:t>
            </w:r>
            <w:r>
              <w:rPr>
                <w:rFonts w:hint="eastAsia"/>
              </w:rPr>
              <w:t>=3</w:t>
            </w:r>
          </w:p>
          <w:p w:rsidR="0012792B" w:rsidRDefault="0012792B" w:rsidP="008B3B44">
            <w:pPr>
              <w:jc w:val="center"/>
            </w:pPr>
          </w:p>
        </w:tc>
      </w:tr>
      <w:tr w:rsidR="00955B4F" w:rsidTr="00DD0ED2">
        <w:trPr>
          <w:trHeight w:val="367"/>
        </w:trPr>
        <w:tc>
          <w:tcPr>
            <w:tcW w:w="1242" w:type="dxa"/>
            <w:vMerge/>
            <w:vAlign w:val="center"/>
          </w:tcPr>
          <w:p w:rsidR="00955B4F" w:rsidRDefault="00955B4F" w:rsidP="008B3B44">
            <w:pPr>
              <w:jc w:val="center"/>
            </w:pPr>
          </w:p>
        </w:tc>
        <w:tc>
          <w:tcPr>
            <w:tcW w:w="1134" w:type="dxa"/>
            <w:vMerge/>
            <w:vAlign w:val="center"/>
          </w:tcPr>
          <w:p w:rsidR="00955B4F" w:rsidRDefault="00955B4F" w:rsidP="008B3B44">
            <w:pPr>
              <w:jc w:val="center"/>
            </w:pPr>
          </w:p>
        </w:tc>
        <w:tc>
          <w:tcPr>
            <w:tcW w:w="1418" w:type="dxa"/>
            <w:vMerge w:val="restart"/>
            <w:vAlign w:val="center"/>
          </w:tcPr>
          <w:p w:rsidR="00955B4F" w:rsidRDefault="00955B4F" w:rsidP="008B3B44">
            <w:pPr>
              <w:jc w:val="center"/>
            </w:pPr>
            <w:r>
              <w:rPr>
                <w:rFonts w:hint="eastAsia"/>
              </w:rPr>
              <w:t>1280~12FF</w:t>
            </w:r>
          </w:p>
          <w:p w:rsidR="00955B4F" w:rsidRDefault="00955B4F" w:rsidP="008B3B44">
            <w:pPr>
              <w:jc w:val="center"/>
            </w:pPr>
            <w:r>
              <w:t>—</w:t>
            </w:r>
            <w:r>
              <w:rPr>
                <w:rFonts w:hint="eastAsia"/>
              </w:rPr>
              <w:t>01</w:t>
            </w:r>
          </w:p>
          <w:p w:rsidR="00955B4F" w:rsidRDefault="00955B4F" w:rsidP="008B3B44">
            <w:pPr>
              <w:jc w:val="center"/>
            </w:pPr>
          </w:p>
        </w:tc>
        <w:tc>
          <w:tcPr>
            <w:tcW w:w="1559" w:type="dxa"/>
            <w:vMerge w:val="restart"/>
            <w:vAlign w:val="center"/>
          </w:tcPr>
          <w:p w:rsidR="00955B4F" w:rsidRPr="00E95CAD" w:rsidRDefault="00955B4F" w:rsidP="008B3B44">
            <w:pPr>
              <w:jc w:val="center"/>
            </w:pPr>
            <w:r>
              <w:rPr>
                <w:rFonts w:hint="eastAsia"/>
              </w:rPr>
              <w:t>UNSIGNED32</w:t>
            </w:r>
          </w:p>
        </w:tc>
        <w:tc>
          <w:tcPr>
            <w:tcW w:w="992" w:type="dxa"/>
            <w:vMerge w:val="restart"/>
            <w:vAlign w:val="center"/>
          </w:tcPr>
          <w:p w:rsidR="00955B4F" w:rsidRDefault="00955B4F" w:rsidP="00DD0ED2">
            <w:pPr>
              <w:jc w:val="center"/>
            </w:pPr>
            <w:r>
              <w:rPr>
                <w:rFonts w:hint="eastAsia"/>
              </w:rPr>
              <w:t>RW</w:t>
            </w:r>
          </w:p>
        </w:tc>
        <w:tc>
          <w:tcPr>
            <w:tcW w:w="1134" w:type="dxa"/>
            <w:vMerge w:val="restart"/>
            <w:vAlign w:val="center"/>
          </w:tcPr>
          <w:p w:rsidR="00955B4F" w:rsidRDefault="00955B4F" w:rsidP="00955B4F">
            <w:pPr>
              <w:jc w:val="center"/>
            </w:pPr>
            <w:r>
              <w:rPr>
                <w:rFonts w:hint="eastAsia"/>
              </w:rPr>
              <w:t>O</w:t>
            </w:r>
          </w:p>
        </w:tc>
        <w:tc>
          <w:tcPr>
            <w:tcW w:w="993" w:type="dxa"/>
            <w:vAlign w:val="center"/>
          </w:tcPr>
          <w:p w:rsidR="00955B4F" w:rsidRPr="003B22BC" w:rsidRDefault="00955B4F" w:rsidP="008B3B44">
            <w:pPr>
              <w:jc w:val="center"/>
            </w:pPr>
            <w:r>
              <w:rPr>
                <w:rFonts w:hint="eastAsia"/>
              </w:rPr>
              <w:t>bit</w:t>
            </w:r>
          </w:p>
        </w:tc>
        <w:tc>
          <w:tcPr>
            <w:tcW w:w="5670" w:type="dxa"/>
            <w:vAlign w:val="center"/>
          </w:tcPr>
          <w:p w:rsidR="00955B4F" w:rsidRPr="00F330A4" w:rsidRDefault="00955B4F" w:rsidP="008B3B44">
            <w:pPr>
              <w:jc w:val="center"/>
            </w:pPr>
            <w:r>
              <w:rPr>
                <w:rFonts w:hint="eastAsia"/>
              </w:rPr>
              <w:t>描述</w:t>
            </w:r>
          </w:p>
        </w:tc>
      </w:tr>
      <w:tr w:rsidR="00955B4F" w:rsidTr="00DD0ED2">
        <w:trPr>
          <w:trHeight w:val="272"/>
        </w:trPr>
        <w:tc>
          <w:tcPr>
            <w:tcW w:w="1242" w:type="dxa"/>
            <w:vMerge/>
            <w:vAlign w:val="center"/>
          </w:tcPr>
          <w:p w:rsidR="00955B4F" w:rsidRDefault="00955B4F" w:rsidP="008B3B44">
            <w:pPr>
              <w:jc w:val="center"/>
            </w:pPr>
          </w:p>
        </w:tc>
        <w:tc>
          <w:tcPr>
            <w:tcW w:w="1134" w:type="dxa"/>
            <w:vMerge/>
            <w:vAlign w:val="center"/>
          </w:tcPr>
          <w:p w:rsidR="00955B4F" w:rsidRDefault="00955B4F" w:rsidP="008B3B44">
            <w:pPr>
              <w:jc w:val="center"/>
            </w:pPr>
          </w:p>
        </w:tc>
        <w:tc>
          <w:tcPr>
            <w:tcW w:w="1418" w:type="dxa"/>
            <w:vMerge/>
            <w:vAlign w:val="center"/>
          </w:tcPr>
          <w:p w:rsidR="00955B4F" w:rsidRDefault="00955B4F" w:rsidP="008B3B44">
            <w:pPr>
              <w:jc w:val="center"/>
            </w:pPr>
          </w:p>
        </w:tc>
        <w:tc>
          <w:tcPr>
            <w:tcW w:w="1559" w:type="dxa"/>
            <w:vMerge/>
            <w:vAlign w:val="center"/>
          </w:tcPr>
          <w:p w:rsidR="00955B4F" w:rsidRDefault="00955B4F" w:rsidP="008B3B44">
            <w:pPr>
              <w:jc w:val="center"/>
            </w:pPr>
          </w:p>
        </w:tc>
        <w:tc>
          <w:tcPr>
            <w:tcW w:w="992" w:type="dxa"/>
            <w:vMerge/>
            <w:vAlign w:val="center"/>
          </w:tcPr>
          <w:p w:rsidR="00955B4F" w:rsidRDefault="00955B4F" w:rsidP="00DD0ED2">
            <w:pPr>
              <w:jc w:val="center"/>
            </w:pPr>
          </w:p>
        </w:tc>
        <w:tc>
          <w:tcPr>
            <w:tcW w:w="1134" w:type="dxa"/>
            <w:vMerge/>
            <w:vAlign w:val="center"/>
          </w:tcPr>
          <w:p w:rsidR="00955B4F" w:rsidRDefault="00955B4F" w:rsidP="008B3B44">
            <w:pPr>
              <w:jc w:val="center"/>
            </w:pPr>
          </w:p>
        </w:tc>
        <w:tc>
          <w:tcPr>
            <w:tcW w:w="993" w:type="dxa"/>
            <w:vAlign w:val="center"/>
          </w:tcPr>
          <w:p w:rsidR="00955B4F" w:rsidRPr="003B22BC" w:rsidRDefault="00955B4F" w:rsidP="008B3B44">
            <w:pPr>
              <w:jc w:val="center"/>
            </w:pPr>
            <w:r w:rsidRPr="003B22BC">
              <w:rPr>
                <w:rFonts w:hint="eastAsia"/>
              </w:rPr>
              <w:t>31</w:t>
            </w:r>
          </w:p>
          <w:p w:rsidR="00955B4F" w:rsidRPr="003B22BC" w:rsidRDefault="00955B4F" w:rsidP="008B3B44">
            <w:pPr>
              <w:jc w:val="center"/>
            </w:pPr>
          </w:p>
        </w:tc>
        <w:tc>
          <w:tcPr>
            <w:tcW w:w="5670" w:type="dxa"/>
            <w:vAlign w:val="center"/>
          </w:tcPr>
          <w:p w:rsidR="00955B4F" w:rsidRPr="00552944" w:rsidRDefault="00955B4F" w:rsidP="008B3B44">
            <w:r w:rsidRPr="00552944">
              <w:t>valid</w:t>
            </w:r>
            <w:r w:rsidRPr="00552944">
              <w:rPr>
                <w:rFonts w:hint="eastAsia"/>
              </w:rPr>
              <w:t>=0</w:t>
            </w:r>
            <w:r w:rsidRPr="00552944">
              <w:rPr>
                <w:rFonts w:hint="eastAsia"/>
              </w:rPr>
              <w:t>：</w:t>
            </w:r>
            <w:r>
              <w:rPr>
                <w:rFonts w:hint="eastAsia"/>
              </w:rPr>
              <w:t>本</w:t>
            </w:r>
            <w:r>
              <w:rPr>
                <w:rFonts w:hint="eastAsia"/>
              </w:rPr>
              <w:t>SDO</w:t>
            </w:r>
            <w:r>
              <w:rPr>
                <w:rFonts w:hint="eastAsia"/>
              </w:rPr>
              <w:t>服务器作为</w:t>
            </w:r>
            <w:r>
              <w:rPr>
                <w:rFonts w:hint="eastAsia"/>
                <w:b/>
              </w:rPr>
              <w:t>客户</w:t>
            </w:r>
            <w:r w:rsidRPr="008D1300">
              <w:rPr>
                <w:rFonts w:hint="eastAsia"/>
                <w:b/>
              </w:rPr>
              <w:t>端</w:t>
            </w:r>
            <w:r>
              <w:rPr>
                <w:rFonts w:hint="eastAsia"/>
              </w:rPr>
              <w:t>时</w:t>
            </w:r>
            <w:r w:rsidRPr="008D1300">
              <w:rPr>
                <w:rFonts w:hint="eastAsia"/>
                <w:b/>
              </w:rPr>
              <w:t>可以</w:t>
            </w:r>
            <w:r>
              <w:rPr>
                <w:rFonts w:hint="eastAsia"/>
                <w:b/>
              </w:rPr>
              <w:t>发送</w:t>
            </w:r>
            <w:r w:rsidRPr="008D1300">
              <w:rPr>
                <w:rFonts w:hint="eastAsia"/>
                <w:b/>
              </w:rPr>
              <w:t>SDO</w:t>
            </w:r>
          </w:p>
          <w:p w:rsidR="00955B4F" w:rsidRPr="00552944" w:rsidRDefault="00955B4F" w:rsidP="008B3B44">
            <w:pPr>
              <w:rPr>
                <w:rFonts w:ascii="宋体" w:eastAsia="宋体" w:hAnsi="宋体" w:cs="宋体"/>
              </w:rPr>
            </w:pPr>
            <w:r w:rsidRPr="00552944">
              <w:rPr>
                <w:rFonts w:hint="eastAsia"/>
              </w:rPr>
              <w:t>valid=1</w:t>
            </w:r>
            <w:r w:rsidRPr="00552944">
              <w:rPr>
                <w:rFonts w:hint="eastAsia"/>
              </w:rPr>
              <w:t>：</w:t>
            </w:r>
            <w:r>
              <w:rPr>
                <w:rFonts w:hint="eastAsia"/>
              </w:rPr>
              <w:t>本</w:t>
            </w:r>
            <w:r>
              <w:rPr>
                <w:rFonts w:hint="eastAsia"/>
              </w:rPr>
              <w:t>SDO</w:t>
            </w:r>
            <w:r>
              <w:rPr>
                <w:rFonts w:hint="eastAsia"/>
              </w:rPr>
              <w:t>服务器作为</w:t>
            </w:r>
            <w:r>
              <w:rPr>
                <w:rFonts w:hint="eastAsia"/>
                <w:b/>
              </w:rPr>
              <w:t>客户</w:t>
            </w:r>
            <w:r w:rsidRPr="008D1300">
              <w:rPr>
                <w:rFonts w:hint="eastAsia"/>
                <w:b/>
              </w:rPr>
              <w:t>端</w:t>
            </w:r>
            <w:r>
              <w:rPr>
                <w:rFonts w:hint="eastAsia"/>
              </w:rPr>
              <w:t>时</w:t>
            </w:r>
            <w:r>
              <w:rPr>
                <w:rFonts w:hint="eastAsia"/>
                <w:b/>
              </w:rPr>
              <w:t>不发送</w:t>
            </w:r>
            <w:r w:rsidRPr="008D1300">
              <w:rPr>
                <w:rFonts w:hint="eastAsia"/>
                <w:b/>
              </w:rPr>
              <w:t>SDO</w:t>
            </w:r>
          </w:p>
        </w:tc>
      </w:tr>
      <w:tr w:rsidR="00955B4F" w:rsidTr="00DD0ED2">
        <w:trPr>
          <w:trHeight w:val="60"/>
        </w:trPr>
        <w:tc>
          <w:tcPr>
            <w:tcW w:w="1242" w:type="dxa"/>
            <w:vMerge/>
            <w:vAlign w:val="center"/>
          </w:tcPr>
          <w:p w:rsidR="00955B4F" w:rsidRDefault="00955B4F" w:rsidP="008B3B44">
            <w:pPr>
              <w:jc w:val="center"/>
            </w:pPr>
          </w:p>
        </w:tc>
        <w:tc>
          <w:tcPr>
            <w:tcW w:w="1134" w:type="dxa"/>
            <w:vMerge/>
            <w:vAlign w:val="center"/>
          </w:tcPr>
          <w:p w:rsidR="00955B4F" w:rsidRDefault="00955B4F" w:rsidP="008B3B44">
            <w:pPr>
              <w:jc w:val="center"/>
            </w:pPr>
          </w:p>
        </w:tc>
        <w:tc>
          <w:tcPr>
            <w:tcW w:w="1418" w:type="dxa"/>
            <w:vMerge/>
            <w:vAlign w:val="center"/>
          </w:tcPr>
          <w:p w:rsidR="00955B4F" w:rsidRDefault="00955B4F" w:rsidP="008B3B44">
            <w:pPr>
              <w:jc w:val="center"/>
            </w:pPr>
          </w:p>
        </w:tc>
        <w:tc>
          <w:tcPr>
            <w:tcW w:w="1559" w:type="dxa"/>
            <w:vMerge/>
            <w:vAlign w:val="center"/>
          </w:tcPr>
          <w:p w:rsidR="00955B4F" w:rsidRDefault="00955B4F" w:rsidP="008B3B44">
            <w:pPr>
              <w:jc w:val="center"/>
            </w:pPr>
          </w:p>
        </w:tc>
        <w:tc>
          <w:tcPr>
            <w:tcW w:w="992" w:type="dxa"/>
            <w:vMerge/>
            <w:vAlign w:val="center"/>
          </w:tcPr>
          <w:p w:rsidR="00955B4F" w:rsidRDefault="00955B4F" w:rsidP="00DD0ED2">
            <w:pPr>
              <w:jc w:val="center"/>
            </w:pPr>
          </w:p>
        </w:tc>
        <w:tc>
          <w:tcPr>
            <w:tcW w:w="1134" w:type="dxa"/>
            <w:vMerge/>
            <w:vAlign w:val="center"/>
          </w:tcPr>
          <w:p w:rsidR="00955B4F" w:rsidRDefault="00955B4F" w:rsidP="008B3B44">
            <w:pPr>
              <w:jc w:val="center"/>
            </w:pPr>
          </w:p>
        </w:tc>
        <w:tc>
          <w:tcPr>
            <w:tcW w:w="993" w:type="dxa"/>
            <w:vAlign w:val="center"/>
          </w:tcPr>
          <w:p w:rsidR="00955B4F" w:rsidRPr="003B22BC" w:rsidRDefault="00955B4F" w:rsidP="008B3B44">
            <w:pPr>
              <w:jc w:val="center"/>
            </w:pPr>
            <w:r w:rsidRPr="003B22BC">
              <w:rPr>
                <w:rFonts w:hint="eastAsia"/>
              </w:rPr>
              <w:t>30</w:t>
            </w:r>
          </w:p>
        </w:tc>
        <w:tc>
          <w:tcPr>
            <w:tcW w:w="5670" w:type="dxa"/>
          </w:tcPr>
          <w:p w:rsidR="00955B4F" w:rsidRDefault="00955B4F" w:rsidP="008B3B44">
            <w:r w:rsidRPr="00DF24AF">
              <w:rPr>
                <w:rFonts w:hint="eastAsia"/>
              </w:rPr>
              <w:t>同上</w:t>
            </w:r>
          </w:p>
        </w:tc>
      </w:tr>
      <w:tr w:rsidR="00955B4F" w:rsidTr="00DD0ED2">
        <w:trPr>
          <w:trHeight w:val="272"/>
        </w:trPr>
        <w:tc>
          <w:tcPr>
            <w:tcW w:w="1242" w:type="dxa"/>
            <w:vMerge/>
            <w:vAlign w:val="center"/>
          </w:tcPr>
          <w:p w:rsidR="00955B4F" w:rsidRDefault="00955B4F" w:rsidP="008B3B44">
            <w:pPr>
              <w:jc w:val="center"/>
            </w:pPr>
          </w:p>
        </w:tc>
        <w:tc>
          <w:tcPr>
            <w:tcW w:w="1134" w:type="dxa"/>
            <w:vMerge/>
            <w:vAlign w:val="center"/>
          </w:tcPr>
          <w:p w:rsidR="00955B4F" w:rsidRDefault="00955B4F" w:rsidP="008B3B44">
            <w:pPr>
              <w:jc w:val="center"/>
            </w:pPr>
          </w:p>
        </w:tc>
        <w:tc>
          <w:tcPr>
            <w:tcW w:w="1418" w:type="dxa"/>
            <w:vMerge/>
            <w:vAlign w:val="center"/>
          </w:tcPr>
          <w:p w:rsidR="00955B4F" w:rsidRDefault="00955B4F" w:rsidP="008B3B44">
            <w:pPr>
              <w:jc w:val="center"/>
            </w:pPr>
          </w:p>
        </w:tc>
        <w:tc>
          <w:tcPr>
            <w:tcW w:w="1559" w:type="dxa"/>
            <w:vMerge/>
            <w:vAlign w:val="center"/>
          </w:tcPr>
          <w:p w:rsidR="00955B4F" w:rsidRDefault="00955B4F" w:rsidP="008B3B44">
            <w:pPr>
              <w:jc w:val="center"/>
            </w:pPr>
          </w:p>
        </w:tc>
        <w:tc>
          <w:tcPr>
            <w:tcW w:w="992" w:type="dxa"/>
            <w:vMerge/>
            <w:vAlign w:val="center"/>
          </w:tcPr>
          <w:p w:rsidR="00955B4F" w:rsidRDefault="00955B4F" w:rsidP="00DD0ED2">
            <w:pPr>
              <w:jc w:val="center"/>
            </w:pPr>
          </w:p>
        </w:tc>
        <w:tc>
          <w:tcPr>
            <w:tcW w:w="1134" w:type="dxa"/>
            <w:vMerge/>
            <w:vAlign w:val="center"/>
          </w:tcPr>
          <w:p w:rsidR="00955B4F" w:rsidRDefault="00955B4F" w:rsidP="008B3B44">
            <w:pPr>
              <w:jc w:val="center"/>
            </w:pPr>
          </w:p>
        </w:tc>
        <w:tc>
          <w:tcPr>
            <w:tcW w:w="993" w:type="dxa"/>
            <w:vAlign w:val="center"/>
          </w:tcPr>
          <w:p w:rsidR="00955B4F" w:rsidRPr="005425D3" w:rsidRDefault="00955B4F" w:rsidP="008B3B44">
            <w:pPr>
              <w:jc w:val="center"/>
            </w:pPr>
            <w:r>
              <w:rPr>
                <w:rFonts w:hint="eastAsia"/>
              </w:rPr>
              <w:t>29</w:t>
            </w:r>
          </w:p>
        </w:tc>
        <w:tc>
          <w:tcPr>
            <w:tcW w:w="5670" w:type="dxa"/>
          </w:tcPr>
          <w:p w:rsidR="00955B4F" w:rsidRDefault="00955B4F" w:rsidP="008B3B44">
            <w:r w:rsidRPr="00DF24AF">
              <w:rPr>
                <w:rFonts w:hint="eastAsia"/>
              </w:rPr>
              <w:t>同上</w:t>
            </w:r>
          </w:p>
        </w:tc>
      </w:tr>
      <w:tr w:rsidR="00955B4F" w:rsidTr="00DD0ED2">
        <w:trPr>
          <w:trHeight w:val="272"/>
        </w:trPr>
        <w:tc>
          <w:tcPr>
            <w:tcW w:w="1242" w:type="dxa"/>
            <w:vMerge/>
            <w:vAlign w:val="center"/>
          </w:tcPr>
          <w:p w:rsidR="00955B4F" w:rsidRDefault="00955B4F" w:rsidP="008B3B44">
            <w:pPr>
              <w:jc w:val="center"/>
            </w:pPr>
          </w:p>
        </w:tc>
        <w:tc>
          <w:tcPr>
            <w:tcW w:w="1134" w:type="dxa"/>
            <w:vMerge/>
            <w:vAlign w:val="center"/>
          </w:tcPr>
          <w:p w:rsidR="00955B4F" w:rsidRDefault="00955B4F" w:rsidP="008B3B44">
            <w:pPr>
              <w:jc w:val="center"/>
            </w:pPr>
          </w:p>
        </w:tc>
        <w:tc>
          <w:tcPr>
            <w:tcW w:w="1418" w:type="dxa"/>
            <w:vMerge/>
            <w:vAlign w:val="center"/>
          </w:tcPr>
          <w:p w:rsidR="00955B4F" w:rsidRDefault="00955B4F" w:rsidP="008B3B44">
            <w:pPr>
              <w:jc w:val="center"/>
            </w:pPr>
          </w:p>
        </w:tc>
        <w:tc>
          <w:tcPr>
            <w:tcW w:w="1559" w:type="dxa"/>
            <w:vMerge/>
            <w:vAlign w:val="center"/>
          </w:tcPr>
          <w:p w:rsidR="00955B4F" w:rsidRDefault="00955B4F" w:rsidP="008B3B44">
            <w:pPr>
              <w:jc w:val="center"/>
            </w:pPr>
          </w:p>
        </w:tc>
        <w:tc>
          <w:tcPr>
            <w:tcW w:w="992" w:type="dxa"/>
            <w:vMerge/>
            <w:vAlign w:val="center"/>
          </w:tcPr>
          <w:p w:rsidR="00955B4F" w:rsidRDefault="00955B4F" w:rsidP="00DD0ED2">
            <w:pPr>
              <w:jc w:val="center"/>
            </w:pPr>
          </w:p>
        </w:tc>
        <w:tc>
          <w:tcPr>
            <w:tcW w:w="1134" w:type="dxa"/>
            <w:vMerge/>
            <w:vAlign w:val="center"/>
          </w:tcPr>
          <w:p w:rsidR="00955B4F" w:rsidRDefault="00955B4F" w:rsidP="008B3B44">
            <w:pPr>
              <w:jc w:val="center"/>
            </w:pPr>
          </w:p>
        </w:tc>
        <w:tc>
          <w:tcPr>
            <w:tcW w:w="993" w:type="dxa"/>
            <w:vAlign w:val="center"/>
          </w:tcPr>
          <w:p w:rsidR="00955B4F" w:rsidRDefault="00955B4F" w:rsidP="008B3B44">
            <w:pPr>
              <w:jc w:val="center"/>
            </w:pPr>
            <w:r>
              <w:rPr>
                <w:rFonts w:hint="eastAsia"/>
              </w:rPr>
              <w:t>28:11</w:t>
            </w:r>
          </w:p>
        </w:tc>
        <w:tc>
          <w:tcPr>
            <w:tcW w:w="5670" w:type="dxa"/>
          </w:tcPr>
          <w:p w:rsidR="00955B4F" w:rsidRDefault="00955B4F" w:rsidP="008B3B44">
            <w:r w:rsidRPr="00DF24AF">
              <w:rPr>
                <w:rFonts w:hint="eastAsia"/>
              </w:rPr>
              <w:t>同上</w:t>
            </w:r>
          </w:p>
        </w:tc>
      </w:tr>
      <w:tr w:rsidR="00955B4F" w:rsidTr="00DD0ED2">
        <w:trPr>
          <w:trHeight w:val="272"/>
        </w:trPr>
        <w:tc>
          <w:tcPr>
            <w:tcW w:w="1242" w:type="dxa"/>
            <w:vMerge/>
            <w:vAlign w:val="center"/>
          </w:tcPr>
          <w:p w:rsidR="00955B4F" w:rsidRDefault="00955B4F" w:rsidP="008B3B44">
            <w:pPr>
              <w:jc w:val="center"/>
            </w:pPr>
          </w:p>
        </w:tc>
        <w:tc>
          <w:tcPr>
            <w:tcW w:w="1134" w:type="dxa"/>
            <w:vMerge/>
            <w:vAlign w:val="center"/>
          </w:tcPr>
          <w:p w:rsidR="00955B4F" w:rsidRDefault="00955B4F" w:rsidP="008B3B44">
            <w:pPr>
              <w:jc w:val="center"/>
            </w:pPr>
          </w:p>
        </w:tc>
        <w:tc>
          <w:tcPr>
            <w:tcW w:w="1418" w:type="dxa"/>
            <w:vMerge/>
            <w:vAlign w:val="center"/>
          </w:tcPr>
          <w:p w:rsidR="00955B4F" w:rsidRDefault="00955B4F" w:rsidP="008B3B44">
            <w:pPr>
              <w:jc w:val="center"/>
            </w:pPr>
          </w:p>
        </w:tc>
        <w:tc>
          <w:tcPr>
            <w:tcW w:w="1559" w:type="dxa"/>
            <w:vMerge/>
            <w:vAlign w:val="center"/>
          </w:tcPr>
          <w:p w:rsidR="00955B4F" w:rsidRDefault="00955B4F" w:rsidP="008B3B44">
            <w:pPr>
              <w:jc w:val="center"/>
            </w:pPr>
          </w:p>
        </w:tc>
        <w:tc>
          <w:tcPr>
            <w:tcW w:w="992" w:type="dxa"/>
            <w:vMerge/>
            <w:vAlign w:val="center"/>
          </w:tcPr>
          <w:p w:rsidR="00955B4F" w:rsidRDefault="00955B4F" w:rsidP="00DD0ED2">
            <w:pPr>
              <w:jc w:val="center"/>
            </w:pPr>
          </w:p>
        </w:tc>
        <w:tc>
          <w:tcPr>
            <w:tcW w:w="1134" w:type="dxa"/>
            <w:vMerge/>
            <w:vAlign w:val="center"/>
          </w:tcPr>
          <w:p w:rsidR="00955B4F" w:rsidRDefault="00955B4F" w:rsidP="008B3B44">
            <w:pPr>
              <w:jc w:val="center"/>
            </w:pPr>
          </w:p>
        </w:tc>
        <w:tc>
          <w:tcPr>
            <w:tcW w:w="993" w:type="dxa"/>
            <w:vAlign w:val="center"/>
          </w:tcPr>
          <w:p w:rsidR="00955B4F" w:rsidRDefault="00955B4F" w:rsidP="008B3B44">
            <w:pPr>
              <w:jc w:val="center"/>
            </w:pPr>
            <w:r>
              <w:rPr>
                <w:rFonts w:hint="eastAsia"/>
              </w:rPr>
              <w:t>10:0</w:t>
            </w:r>
          </w:p>
        </w:tc>
        <w:tc>
          <w:tcPr>
            <w:tcW w:w="5670" w:type="dxa"/>
          </w:tcPr>
          <w:p w:rsidR="00955B4F" w:rsidRDefault="00955B4F" w:rsidP="008B3B44">
            <w:pPr>
              <w:widowControl/>
            </w:pPr>
            <w:r>
              <w:rPr>
                <w:rFonts w:hint="eastAsia"/>
              </w:rPr>
              <w:t>基础</w:t>
            </w:r>
            <w:r>
              <w:rPr>
                <w:rFonts w:hint="eastAsia"/>
              </w:rPr>
              <w:t>CAN-ID</w:t>
            </w:r>
            <w:r>
              <w:rPr>
                <w:rFonts w:hint="eastAsia"/>
              </w:rPr>
              <w:t>；</w:t>
            </w:r>
            <w:r w:rsidRPr="0012792B">
              <w:rPr>
                <w:rFonts w:hint="eastAsia"/>
                <w:b/>
              </w:rPr>
              <w:t>注：</w:t>
            </w:r>
            <w:r w:rsidRPr="00087A38">
              <w:rPr>
                <w:rFonts w:hint="eastAsia"/>
                <w:b/>
              </w:rPr>
              <w:t>valid=0</w:t>
            </w:r>
            <w:r w:rsidRPr="00087A38">
              <w:rPr>
                <w:rFonts w:hint="eastAsia"/>
                <w:b/>
              </w:rPr>
              <w:t>时不能修改</w:t>
            </w:r>
            <w:r>
              <w:rPr>
                <w:rFonts w:hint="eastAsia"/>
                <w:b/>
              </w:rPr>
              <w:t>CAN-ID</w:t>
            </w:r>
          </w:p>
          <w:p w:rsidR="00955B4F" w:rsidRPr="00654C86" w:rsidRDefault="00955B4F" w:rsidP="008B3B44">
            <w:pPr>
              <w:widowControl/>
            </w:pPr>
            <w:r w:rsidRPr="00654C86">
              <w:rPr>
                <w:rFonts w:hint="eastAsia"/>
              </w:rPr>
              <w:t>高</w:t>
            </w:r>
            <w:r w:rsidRPr="00654C86">
              <w:rPr>
                <w:rFonts w:hint="eastAsia"/>
              </w:rPr>
              <w:t>4</w:t>
            </w:r>
            <w:r w:rsidRPr="00654C86">
              <w:rPr>
                <w:rFonts w:hint="eastAsia"/>
              </w:rPr>
              <w:t>位是功能码</w:t>
            </w:r>
            <w:r>
              <w:rPr>
                <w:rFonts w:hint="eastAsia"/>
              </w:rPr>
              <w:t>，</w:t>
            </w:r>
            <w:r w:rsidRPr="00654C86">
              <w:rPr>
                <w:rFonts w:hint="eastAsia"/>
              </w:rPr>
              <w:t>低</w:t>
            </w:r>
            <w:r w:rsidRPr="00654C86">
              <w:rPr>
                <w:rFonts w:hint="eastAsia"/>
              </w:rPr>
              <w:t>7</w:t>
            </w:r>
            <w:r w:rsidRPr="00654C86">
              <w:rPr>
                <w:rFonts w:hint="eastAsia"/>
              </w:rPr>
              <w:t>位是</w:t>
            </w:r>
            <w:r w:rsidRPr="00654C86">
              <w:rPr>
                <w:rFonts w:hint="eastAsia"/>
              </w:rPr>
              <w:t>Node-ID</w:t>
            </w:r>
          </w:p>
          <w:p w:rsidR="00955B4F" w:rsidRDefault="00955B4F" w:rsidP="00750923">
            <w:pPr>
              <w:widowControl/>
            </w:pPr>
            <w:r>
              <w:rPr>
                <w:rFonts w:hint="eastAsia"/>
              </w:rPr>
              <w:t>填入本</w:t>
            </w:r>
            <w:r>
              <w:rPr>
                <w:rFonts w:hint="eastAsia"/>
              </w:rPr>
              <w:t>SDO</w:t>
            </w:r>
            <w:r>
              <w:rPr>
                <w:rFonts w:hint="eastAsia"/>
              </w:rPr>
              <w:t>服务器作为</w:t>
            </w:r>
            <w:r>
              <w:rPr>
                <w:rFonts w:hint="eastAsia"/>
                <w:b/>
              </w:rPr>
              <w:t>客户端</w:t>
            </w:r>
            <w:r>
              <w:rPr>
                <w:rFonts w:hint="eastAsia"/>
              </w:rPr>
              <w:t>发送</w:t>
            </w:r>
            <w:r>
              <w:rPr>
                <w:rFonts w:hint="eastAsia"/>
              </w:rPr>
              <w:t>SDO</w:t>
            </w:r>
            <w:r>
              <w:rPr>
                <w:rFonts w:hint="eastAsia"/>
              </w:rPr>
              <w:t>时所发送的</w:t>
            </w:r>
            <w:r>
              <w:rPr>
                <w:rFonts w:hint="eastAsia"/>
              </w:rPr>
              <w:t>SDO</w:t>
            </w:r>
            <w:r>
              <w:rPr>
                <w:rFonts w:hint="eastAsia"/>
              </w:rPr>
              <w:t>报文的</w:t>
            </w:r>
            <w:r>
              <w:rPr>
                <w:rFonts w:hint="eastAsia"/>
              </w:rPr>
              <w:t>CAN-ID</w:t>
            </w:r>
            <w:r w:rsidR="00750923">
              <w:rPr>
                <w:rFonts w:hint="eastAsia"/>
              </w:rPr>
              <w:t xml:space="preserve"> = 0x600+NodeID</w:t>
            </w:r>
          </w:p>
        </w:tc>
      </w:tr>
      <w:tr w:rsidR="00955B4F" w:rsidTr="00DD0ED2">
        <w:trPr>
          <w:trHeight w:val="93"/>
        </w:trPr>
        <w:tc>
          <w:tcPr>
            <w:tcW w:w="1242" w:type="dxa"/>
            <w:vMerge/>
            <w:vAlign w:val="center"/>
          </w:tcPr>
          <w:p w:rsidR="00955B4F" w:rsidRDefault="00955B4F" w:rsidP="008B3B44">
            <w:pPr>
              <w:jc w:val="center"/>
            </w:pPr>
          </w:p>
        </w:tc>
        <w:tc>
          <w:tcPr>
            <w:tcW w:w="1134" w:type="dxa"/>
            <w:vMerge/>
            <w:vAlign w:val="center"/>
          </w:tcPr>
          <w:p w:rsidR="00955B4F" w:rsidRDefault="00955B4F" w:rsidP="008B3B44">
            <w:pPr>
              <w:jc w:val="center"/>
            </w:pPr>
          </w:p>
        </w:tc>
        <w:tc>
          <w:tcPr>
            <w:tcW w:w="1418" w:type="dxa"/>
            <w:vMerge w:val="restart"/>
            <w:vAlign w:val="center"/>
          </w:tcPr>
          <w:p w:rsidR="00955B4F" w:rsidRDefault="00955B4F" w:rsidP="008B3B44">
            <w:pPr>
              <w:jc w:val="center"/>
            </w:pPr>
            <w:r>
              <w:rPr>
                <w:rFonts w:hint="eastAsia"/>
              </w:rPr>
              <w:t>1280~12FF</w:t>
            </w:r>
          </w:p>
          <w:p w:rsidR="00955B4F" w:rsidRDefault="00955B4F" w:rsidP="008B3B44">
            <w:pPr>
              <w:jc w:val="center"/>
            </w:pPr>
            <w:r>
              <w:t>—</w:t>
            </w:r>
            <w:r>
              <w:rPr>
                <w:rFonts w:hint="eastAsia"/>
              </w:rPr>
              <w:t>02</w:t>
            </w:r>
          </w:p>
        </w:tc>
        <w:tc>
          <w:tcPr>
            <w:tcW w:w="1559" w:type="dxa"/>
            <w:vMerge w:val="restart"/>
            <w:vAlign w:val="center"/>
          </w:tcPr>
          <w:p w:rsidR="00955B4F" w:rsidRPr="00E95CAD" w:rsidRDefault="00955B4F" w:rsidP="00955B4F">
            <w:pPr>
              <w:jc w:val="center"/>
            </w:pPr>
            <w:r>
              <w:rPr>
                <w:rFonts w:hint="eastAsia"/>
              </w:rPr>
              <w:t>UNSIGNED32</w:t>
            </w:r>
          </w:p>
        </w:tc>
        <w:tc>
          <w:tcPr>
            <w:tcW w:w="992" w:type="dxa"/>
            <w:vMerge w:val="restart"/>
            <w:vAlign w:val="center"/>
          </w:tcPr>
          <w:p w:rsidR="00955B4F" w:rsidRDefault="00955B4F" w:rsidP="00DD0ED2">
            <w:pPr>
              <w:jc w:val="center"/>
            </w:pPr>
            <w:r>
              <w:rPr>
                <w:rFonts w:hint="eastAsia"/>
              </w:rPr>
              <w:t>RW</w:t>
            </w:r>
          </w:p>
        </w:tc>
        <w:tc>
          <w:tcPr>
            <w:tcW w:w="1134" w:type="dxa"/>
            <w:vMerge w:val="restart"/>
            <w:vAlign w:val="center"/>
          </w:tcPr>
          <w:p w:rsidR="00955B4F" w:rsidRDefault="00955B4F" w:rsidP="00955B4F">
            <w:pPr>
              <w:jc w:val="center"/>
            </w:pPr>
            <w:r>
              <w:rPr>
                <w:rFonts w:hint="eastAsia"/>
              </w:rPr>
              <w:t>O</w:t>
            </w:r>
          </w:p>
        </w:tc>
        <w:tc>
          <w:tcPr>
            <w:tcW w:w="993" w:type="dxa"/>
            <w:vAlign w:val="center"/>
          </w:tcPr>
          <w:p w:rsidR="00955B4F" w:rsidRPr="003B22BC" w:rsidRDefault="00955B4F" w:rsidP="008B3B44">
            <w:pPr>
              <w:jc w:val="center"/>
            </w:pPr>
            <w:r>
              <w:rPr>
                <w:rFonts w:hint="eastAsia"/>
              </w:rPr>
              <w:t>bit</w:t>
            </w:r>
          </w:p>
        </w:tc>
        <w:tc>
          <w:tcPr>
            <w:tcW w:w="5670" w:type="dxa"/>
            <w:vAlign w:val="center"/>
          </w:tcPr>
          <w:p w:rsidR="00955B4F" w:rsidRPr="00F330A4" w:rsidRDefault="00955B4F" w:rsidP="008B3B44">
            <w:pPr>
              <w:jc w:val="center"/>
            </w:pPr>
            <w:r>
              <w:rPr>
                <w:rFonts w:hint="eastAsia"/>
              </w:rPr>
              <w:t>描述</w:t>
            </w:r>
          </w:p>
        </w:tc>
      </w:tr>
      <w:tr w:rsidR="00955B4F" w:rsidTr="00DD0ED2">
        <w:trPr>
          <w:trHeight w:val="89"/>
        </w:trPr>
        <w:tc>
          <w:tcPr>
            <w:tcW w:w="1242" w:type="dxa"/>
            <w:vMerge/>
            <w:vAlign w:val="center"/>
          </w:tcPr>
          <w:p w:rsidR="00955B4F" w:rsidRDefault="00955B4F" w:rsidP="008B3B44">
            <w:pPr>
              <w:jc w:val="center"/>
            </w:pPr>
          </w:p>
        </w:tc>
        <w:tc>
          <w:tcPr>
            <w:tcW w:w="1134" w:type="dxa"/>
            <w:vMerge/>
            <w:vAlign w:val="center"/>
          </w:tcPr>
          <w:p w:rsidR="00955B4F" w:rsidRDefault="00955B4F" w:rsidP="008B3B44">
            <w:pPr>
              <w:jc w:val="center"/>
            </w:pPr>
          </w:p>
        </w:tc>
        <w:tc>
          <w:tcPr>
            <w:tcW w:w="1418" w:type="dxa"/>
            <w:vMerge/>
            <w:vAlign w:val="center"/>
          </w:tcPr>
          <w:p w:rsidR="00955B4F" w:rsidRDefault="00955B4F" w:rsidP="008B3B44">
            <w:pPr>
              <w:jc w:val="center"/>
            </w:pPr>
          </w:p>
        </w:tc>
        <w:tc>
          <w:tcPr>
            <w:tcW w:w="1559" w:type="dxa"/>
            <w:vMerge/>
            <w:vAlign w:val="center"/>
          </w:tcPr>
          <w:p w:rsidR="00955B4F" w:rsidRPr="00E95CAD" w:rsidRDefault="00955B4F" w:rsidP="008B3B44">
            <w:pPr>
              <w:jc w:val="center"/>
            </w:pPr>
          </w:p>
        </w:tc>
        <w:tc>
          <w:tcPr>
            <w:tcW w:w="992" w:type="dxa"/>
            <w:vMerge/>
            <w:vAlign w:val="center"/>
          </w:tcPr>
          <w:p w:rsidR="00955B4F" w:rsidRDefault="00955B4F" w:rsidP="00DD0ED2">
            <w:pPr>
              <w:jc w:val="center"/>
            </w:pPr>
          </w:p>
        </w:tc>
        <w:tc>
          <w:tcPr>
            <w:tcW w:w="1134" w:type="dxa"/>
            <w:vMerge/>
            <w:vAlign w:val="center"/>
          </w:tcPr>
          <w:p w:rsidR="00955B4F" w:rsidRDefault="00955B4F" w:rsidP="008B3B44">
            <w:pPr>
              <w:jc w:val="center"/>
            </w:pPr>
          </w:p>
        </w:tc>
        <w:tc>
          <w:tcPr>
            <w:tcW w:w="993" w:type="dxa"/>
            <w:vAlign w:val="center"/>
          </w:tcPr>
          <w:p w:rsidR="00955B4F" w:rsidRPr="003B22BC" w:rsidRDefault="00955B4F" w:rsidP="008B3B44">
            <w:pPr>
              <w:jc w:val="center"/>
            </w:pPr>
            <w:r w:rsidRPr="003B22BC">
              <w:rPr>
                <w:rFonts w:hint="eastAsia"/>
              </w:rPr>
              <w:t>31</w:t>
            </w:r>
          </w:p>
          <w:p w:rsidR="00955B4F" w:rsidRPr="003B22BC" w:rsidRDefault="00955B4F" w:rsidP="008B3B44">
            <w:pPr>
              <w:jc w:val="center"/>
            </w:pPr>
          </w:p>
        </w:tc>
        <w:tc>
          <w:tcPr>
            <w:tcW w:w="5670" w:type="dxa"/>
            <w:vAlign w:val="center"/>
          </w:tcPr>
          <w:p w:rsidR="00955B4F" w:rsidRPr="00552944" w:rsidRDefault="00955B4F" w:rsidP="008B3B44">
            <w:r w:rsidRPr="00552944">
              <w:t>valid</w:t>
            </w:r>
            <w:r w:rsidRPr="00552944">
              <w:rPr>
                <w:rFonts w:hint="eastAsia"/>
              </w:rPr>
              <w:t>=0</w:t>
            </w:r>
            <w:r w:rsidRPr="00552944">
              <w:rPr>
                <w:rFonts w:hint="eastAsia"/>
              </w:rPr>
              <w:t>：</w:t>
            </w:r>
            <w:r>
              <w:rPr>
                <w:rFonts w:hint="eastAsia"/>
              </w:rPr>
              <w:t>本</w:t>
            </w:r>
            <w:r>
              <w:rPr>
                <w:rFonts w:hint="eastAsia"/>
              </w:rPr>
              <w:t>SDO</w:t>
            </w:r>
            <w:r>
              <w:rPr>
                <w:rFonts w:hint="eastAsia"/>
              </w:rPr>
              <w:t>服务器作为</w:t>
            </w:r>
            <w:r>
              <w:rPr>
                <w:rFonts w:hint="eastAsia"/>
                <w:b/>
              </w:rPr>
              <w:t>客户</w:t>
            </w:r>
            <w:r w:rsidRPr="008D1300">
              <w:rPr>
                <w:rFonts w:hint="eastAsia"/>
                <w:b/>
              </w:rPr>
              <w:t>端</w:t>
            </w:r>
            <w:r>
              <w:rPr>
                <w:rFonts w:hint="eastAsia"/>
              </w:rPr>
              <w:t>时</w:t>
            </w:r>
            <w:r w:rsidRPr="008D1300">
              <w:rPr>
                <w:rFonts w:hint="eastAsia"/>
                <w:b/>
              </w:rPr>
              <w:t>可以</w:t>
            </w:r>
            <w:r>
              <w:rPr>
                <w:rFonts w:hint="eastAsia"/>
                <w:b/>
              </w:rPr>
              <w:t>接收</w:t>
            </w:r>
            <w:r w:rsidRPr="008D1300">
              <w:rPr>
                <w:rFonts w:hint="eastAsia"/>
                <w:b/>
              </w:rPr>
              <w:t>SDO</w:t>
            </w:r>
          </w:p>
          <w:p w:rsidR="00955B4F" w:rsidRPr="00552944" w:rsidRDefault="00955B4F" w:rsidP="008B3B44">
            <w:pPr>
              <w:rPr>
                <w:rFonts w:ascii="宋体" w:eastAsia="宋体" w:hAnsi="宋体" w:cs="宋体"/>
              </w:rPr>
            </w:pPr>
            <w:r w:rsidRPr="00552944">
              <w:rPr>
                <w:rFonts w:hint="eastAsia"/>
              </w:rPr>
              <w:t>valid=1</w:t>
            </w:r>
            <w:r w:rsidRPr="00552944">
              <w:rPr>
                <w:rFonts w:hint="eastAsia"/>
              </w:rPr>
              <w:t>：</w:t>
            </w:r>
            <w:r>
              <w:rPr>
                <w:rFonts w:hint="eastAsia"/>
              </w:rPr>
              <w:t>本</w:t>
            </w:r>
            <w:r>
              <w:rPr>
                <w:rFonts w:hint="eastAsia"/>
              </w:rPr>
              <w:t>SDO</w:t>
            </w:r>
            <w:r>
              <w:rPr>
                <w:rFonts w:hint="eastAsia"/>
              </w:rPr>
              <w:t>服务器作为</w:t>
            </w:r>
            <w:r>
              <w:rPr>
                <w:rFonts w:hint="eastAsia"/>
                <w:b/>
              </w:rPr>
              <w:t>客户</w:t>
            </w:r>
            <w:r w:rsidRPr="008D1300">
              <w:rPr>
                <w:rFonts w:hint="eastAsia"/>
                <w:b/>
              </w:rPr>
              <w:t>端</w:t>
            </w:r>
            <w:r>
              <w:rPr>
                <w:rFonts w:hint="eastAsia"/>
              </w:rPr>
              <w:t>时</w:t>
            </w:r>
            <w:r>
              <w:rPr>
                <w:rFonts w:hint="eastAsia"/>
                <w:b/>
              </w:rPr>
              <w:t>不接收</w:t>
            </w:r>
            <w:r w:rsidRPr="008D1300">
              <w:rPr>
                <w:rFonts w:hint="eastAsia"/>
                <w:b/>
              </w:rPr>
              <w:t>SDO</w:t>
            </w:r>
          </w:p>
        </w:tc>
      </w:tr>
      <w:tr w:rsidR="00955B4F" w:rsidTr="00DD0ED2">
        <w:trPr>
          <w:trHeight w:val="89"/>
        </w:trPr>
        <w:tc>
          <w:tcPr>
            <w:tcW w:w="1242" w:type="dxa"/>
            <w:vMerge/>
            <w:vAlign w:val="center"/>
          </w:tcPr>
          <w:p w:rsidR="00955B4F" w:rsidRDefault="00955B4F" w:rsidP="008B3B44">
            <w:pPr>
              <w:jc w:val="center"/>
            </w:pPr>
          </w:p>
        </w:tc>
        <w:tc>
          <w:tcPr>
            <w:tcW w:w="1134" w:type="dxa"/>
            <w:vMerge/>
            <w:vAlign w:val="center"/>
          </w:tcPr>
          <w:p w:rsidR="00955B4F" w:rsidRDefault="00955B4F" w:rsidP="008B3B44">
            <w:pPr>
              <w:jc w:val="center"/>
            </w:pPr>
          </w:p>
        </w:tc>
        <w:tc>
          <w:tcPr>
            <w:tcW w:w="1418" w:type="dxa"/>
            <w:vMerge/>
            <w:vAlign w:val="center"/>
          </w:tcPr>
          <w:p w:rsidR="00955B4F" w:rsidRDefault="00955B4F" w:rsidP="008B3B44">
            <w:pPr>
              <w:jc w:val="center"/>
            </w:pPr>
          </w:p>
        </w:tc>
        <w:tc>
          <w:tcPr>
            <w:tcW w:w="1559" w:type="dxa"/>
            <w:vMerge/>
            <w:vAlign w:val="center"/>
          </w:tcPr>
          <w:p w:rsidR="00955B4F" w:rsidRPr="00E95CAD" w:rsidRDefault="00955B4F" w:rsidP="008B3B44">
            <w:pPr>
              <w:jc w:val="center"/>
            </w:pPr>
          </w:p>
        </w:tc>
        <w:tc>
          <w:tcPr>
            <w:tcW w:w="992" w:type="dxa"/>
            <w:vMerge/>
            <w:vAlign w:val="center"/>
          </w:tcPr>
          <w:p w:rsidR="00955B4F" w:rsidRDefault="00955B4F" w:rsidP="00DD0ED2">
            <w:pPr>
              <w:jc w:val="center"/>
            </w:pPr>
          </w:p>
        </w:tc>
        <w:tc>
          <w:tcPr>
            <w:tcW w:w="1134" w:type="dxa"/>
            <w:vMerge/>
            <w:vAlign w:val="center"/>
          </w:tcPr>
          <w:p w:rsidR="00955B4F" w:rsidRDefault="00955B4F" w:rsidP="008B3B44">
            <w:pPr>
              <w:jc w:val="center"/>
            </w:pPr>
          </w:p>
        </w:tc>
        <w:tc>
          <w:tcPr>
            <w:tcW w:w="993" w:type="dxa"/>
            <w:vAlign w:val="center"/>
          </w:tcPr>
          <w:p w:rsidR="00955B4F" w:rsidRPr="003B22BC" w:rsidRDefault="00955B4F" w:rsidP="008B3B44">
            <w:pPr>
              <w:jc w:val="center"/>
            </w:pPr>
            <w:r w:rsidRPr="003B22BC">
              <w:rPr>
                <w:rFonts w:hint="eastAsia"/>
              </w:rPr>
              <w:t>30</w:t>
            </w:r>
          </w:p>
        </w:tc>
        <w:tc>
          <w:tcPr>
            <w:tcW w:w="5670" w:type="dxa"/>
          </w:tcPr>
          <w:p w:rsidR="00955B4F" w:rsidRDefault="00955B4F" w:rsidP="008B3B44">
            <w:r w:rsidRPr="00DF24AF">
              <w:rPr>
                <w:rFonts w:hint="eastAsia"/>
              </w:rPr>
              <w:t>同上</w:t>
            </w:r>
          </w:p>
        </w:tc>
      </w:tr>
      <w:tr w:rsidR="00955B4F" w:rsidTr="00DD0ED2">
        <w:trPr>
          <w:trHeight w:val="89"/>
        </w:trPr>
        <w:tc>
          <w:tcPr>
            <w:tcW w:w="1242" w:type="dxa"/>
            <w:vMerge/>
            <w:vAlign w:val="center"/>
          </w:tcPr>
          <w:p w:rsidR="00955B4F" w:rsidRDefault="00955B4F" w:rsidP="008B3B44">
            <w:pPr>
              <w:jc w:val="center"/>
            </w:pPr>
          </w:p>
        </w:tc>
        <w:tc>
          <w:tcPr>
            <w:tcW w:w="1134" w:type="dxa"/>
            <w:vMerge/>
            <w:vAlign w:val="center"/>
          </w:tcPr>
          <w:p w:rsidR="00955B4F" w:rsidRDefault="00955B4F" w:rsidP="008B3B44">
            <w:pPr>
              <w:jc w:val="center"/>
            </w:pPr>
          </w:p>
        </w:tc>
        <w:tc>
          <w:tcPr>
            <w:tcW w:w="1418" w:type="dxa"/>
            <w:vMerge/>
            <w:vAlign w:val="center"/>
          </w:tcPr>
          <w:p w:rsidR="00955B4F" w:rsidRDefault="00955B4F" w:rsidP="008B3B44">
            <w:pPr>
              <w:jc w:val="center"/>
            </w:pPr>
          </w:p>
        </w:tc>
        <w:tc>
          <w:tcPr>
            <w:tcW w:w="1559" w:type="dxa"/>
            <w:vMerge/>
            <w:vAlign w:val="center"/>
          </w:tcPr>
          <w:p w:rsidR="00955B4F" w:rsidRPr="00E95CAD" w:rsidRDefault="00955B4F" w:rsidP="008B3B44">
            <w:pPr>
              <w:jc w:val="center"/>
            </w:pPr>
          </w:p>
        </w:tc>
        <w:tc>
          <w:tcPr>
            <w:tcW w:w="992" w:type="dxa"/>
            <w:vMerge/>
            <w:vAlign w:val="center"/>
          </w:tcPr>
          <w:p w:rsidR="00955B4F" w:rsidRDefault="00955B4F" w:rsidP="00DD0ED2">
            <w:pPr>
              <w:jc w:val="center"/>
            </w:pPr>
          </w:p>
        </w:tc>
        <w:tc>
          <w:tcPr>
            <w:tcW w:w="1134" w:type="dxa"/>
            <w:vMerge/>
            <w:vAlign w:val="center"/>
          </w:tcPr>
          <w:p w:rsidR="00955B4F" w:rsidRDefault="00955B4F" w:rsidP="008B3B44">
            <w:pPr>
              <w:jc w:val="center"/>
            </w:pPr>
          </w:p>
        </w:tc>
        <w:tc>
          <w:tcPr>
            <w:tcW w:w="993" w:type="dxa"/>
            <w:vAlign w:val="center"/>
          </w:tcPr>
          <w:p w:rsidR="00955B4F" w:rsidRPr="005425D3" w:rsidRDefault="00955B4F" w:rsidP="008B3B44">
            <w:pPr>
              <w:jc w:val="center"/>
            </w:pPr>
            <w:r>
              <w:rPr>
                <w:rFonts w:hint="eastAsia"/>
              </w:rPr>
              <w:t>29</w:t>
            </w:r>
          </w:p>
        </w:tc>
        <w:tc>
          <w:tcPr>
            <w:tcW w:w="5670" w:type="dxa"/>
          </w:tcPr>
          <w:p w:rsidR="00955B4F" w:rsidRDefault="00955B4F" w:rsidP="008B3B44">
            <w:r w:rsidRPr="00DF24AF">
              <w:rPr>
                <w:rFonts w:hint="eastAsia"/>
              </w:rPr>
              <w:t>同上</w:t>
            </w:r>
          </w:p>
        </w:tc>
      </w:tr>
      <w:tr w:rsidR="00955B4F" w:rsidTr="00DD0ED2">
        <w:trPr>
          <w:trHeight w:val="89"/>
        </w:trPr>
        <w:tc>
          <w:tcPr>
            <w:tcW w:w="1242" w:type="dxa"/>
            <w:vMerge/>
            <w:vAlign w:val="center"/>
          </w:tcPr>
          <w:p w:rsidR="00955B4F" w:rsidRDefault="00955B4F" w:rsidP="008B3B44">
            <w:pPr>
              <w:jc w:val="center"/>
            </w:pPr>
          </w:p>
        </w:tc>
        <w:tc>
          <w:tcPr>
            <w:tcW w:w="1134" w:type="dxa"/>
            <w:vMerge/>
            <w:vAlign w:val="center"/>
          </w:tcPr>
          <w:p w:rsidR="00955B4F" w:rsidRDefault="00955B4F" w:rsidP="008B3B44">
            <w:pPr>
              <w:jc w:val="center"/>
            </w:pPr>
          </w:p>
        </w:tc>
        <w:tc>
          <w:tcPr>
            <w:tcW w:w="1418" w:type="dxa"/>
            <w:vMerge/>
            <w:vAlign w:val="center"/>
          </w:tcPr>
          <w:p w:rsidR="00955B4F" w:rsidRDefault="00955B4F" w:rsidP="008B3B44">
            <w:pPr>
              <w:jc w:val="center"/>
            </w:pPr>
          </w:p>
        </w:tc>
        <w:tc>
          <w:tcPr>
            <w:tcW w:w="1559" w:type="dxa"/>
            <w:vMerge/>
            <w:vAlign w:val="center"/>
          </w:tcPr>
          <w:p w:rsidR="00955B4F" w:rsidRPr="00E95CAD" w:rsidRDefault="00955B4F" w:rsidP="008B3B44">
            <w:pPr>
              <w:jc w:val="center"/>
            </w:pPr>
          </w:p>
        </w:tc>
        <w:tc>
          <w:tcPr>
            <w:tcW w:w="992" w:type="dxa"/>
            <w:vMerge/>
            <w:vAlign w:val="center"/>
          </w:tcPr>
          <w:p w:rsidR="00955B4F" w:rsidRDefault="00955B4F" w:rsidP="00DD0ED2">
            <w:pPr>
              <w:jc w:val="center"/>
            </w:pPr>
          </w:p>
        </w:tc>
        <w:tc>
          <w:tcPr>
            <w:tcW w:w="1134" w:type="dxa"/>
            <w:vMerge/>
            <w:vAlign w:val="center"/>
          </w:tcPr>
          <w:p w:rsidR="00955B4F" w:rsidRDefault="00955B4F" w:rsidP="008B3B44">
            <w:pPr>
              <w:jc w:val="center"/>
            </w:pPr>
          </w:p>
        </w:tc>
        <w:tc>
          <w:tcPr>
            <w:tcW w:w="993" w:type="dxa"/>
            <w:vAlign w:val="center"/>
          </w:tcPr>
          <w:p w:rsidR="00955B4F" w:rsidRDefault="00955B4F" w:rsidP="008B3B44">
            <w:pPr>
              <w:jc w:val="center"/>
            </w:pPr>
            <w:r>
              <w:rPr>
                <w:rFonts w:hint="eastAsia"/>
              </w:rPr>
              <w:t>28:11</w:t>
            </w:r>
          </w:p>
        </w:tc>
        <w:tc>
          <w:tcPr>
            <w:tcW w:w="5670" w:type="dxa"/>
          </w:tcPr>
          <w:p w:rsidR="00955B4F" w:rsidRDefault="00955B4F" w:rsidP="008B3B44">
            <w:r w:rsidRPr="00DF24AF">
              <w:rPr>
                <w:rFonts w:hint="eastAsia"/>
              </w:rPr>
              <w:t>同上</w:t>
            </w:r>
          </w:p>
        </w:tc>
      </w:tr>
      <w:tr w:rsidR="00955B4F" w:rsidTr="00DD0ED2">
        <w:trPr>
          <w:trHeight w:val="89"/>
        </w:trPr>
        <w:tc>
          <w:tcPr>
            <w:tcW w:w="1242" w:type="dxa"/>
            <w:vMerge/>
            <w:vAlign w:val="center"/>
          </w:tcPr>
          <w:p w:rsidR="00955B4F" w:rsidRDefault="00955B4F" w:rsidP="008B3B44">
            <w:pPr>
              <w:jc w:val="center"/>
            </w:pPr>
          </w:p>
        </w:tc>
        <w:tc>
          <w:tcPr>
            <w:tcW w:w="1134" w:type="dxa"/>
            <w:vMerge/>
            <w:vAlign w:val="center"/>
          </w:tcPr>
          <w:p w:rsidR="00955B4F" w:rsidRDefault="00955B4F" w:rsidP="008B3B44">
            <w:pPr>
              <w:jc w:val="center"/>
            </w:pPr>
          </w:p>
        </w:tc>
        <w:tc>
          <w:tcPr>
            <w:tcW w:w="1418" w:type="dxa"/>
            <w:vMerge/>
            <w:vAlign w:val="center"/>
          </w:tcPr>
          <w:p w:rsidR="00955B4F" w:rsidRDefault="00955B4F" w:rsidP="008B3B44">
            <w:pPr>
              <w:jc w:val="center"/>
            </w:pPr>
          </w:p>
        </w:tc>
        <w:tc>
          <w:tcPr>
            <w:tcW w:w="1559" w:type="dxa"/>
            <w:vMerge/>
            <w:vAlign w:val="center"/>
          </w:tcPr>
          <w:p w:rsidR="00955B4F" w:rsidRPr="00E95CAD" w:rsidRDefault="00955B4F" w:rsidP="008B3B44">
            <w:pPr>
              <w:jc w:val="center"/>
            </w:pPr>
          </w:p>
        </w:tc>
        <w:tc>
          <w:tcPr>
            <w:tcW w:w="992" w:type="dxa"/>
            <w:vMerge/>
            <w:vAlign w:val="center"/>
          </w:tcPr>
          <w:p w:rsidR="00955B4F" w:rsidRDefault="00955B4F" w:rsidP="00DD0ED2">
            <w:pPr>
              <w:jc w:val="center"/>
            </w:pPr>
          </w:p>
        </w:tc>
        <w:tc>
          <w:tcPr>
            <w:tcW w:w="1134" w:type="dxa"/>
            <w:vMerge/>
            <w:vAlign w:val="center"/>
          </w:tcPr>
          <w:p w:rsidR="00955B4F" w:rsidRDefault="00955B4F" w:rsidP="008B3B44">
            <w:pPr>
              <w:jc w:val="center"/>
            </w:pPr>
          </w:p>
        </w:tc>
        <w:tc>
          <w:tcPr>
            <w:tcW w:w="993" w:type="dxa"/>
            <w:vAlign w:val="center"/>
          </w:tcPr>
          <w:p w:rsidR="00955B4F" w:rsidRDefault="00955B4F" w:rsidP="008B3B44">
            <w:pPr>
              <w:jc w:val="center"/>
            </w:pPr>
            <w:r>
              <w:rPr>
                <w:rFonts w:hint="eastAsia"/>
              </w:rPr>
              <w:t>10:0</w:t>
            </w:r>
          </w:p>
        </w:tc>
        <w:tc>
          <w:tcPr>
            <w:tcW w:w="5670" w:type="dxa"/>
          </w:tcPr>
          <w:p w:rsidR="00955B4F" w:rsidRDefault="00955B4F" w:rsidP="008B3B44">
            <w:pPr>
              <w:widowControl/>
            </w:pPr>
            <w:r>
              <w:rPr>
                <w:rFonts w:hint="eastAsia"/>
              </w:rPr>
              <w:t>基础</w:t>
            </w:r>
            <w:r>
              <w:rPr>
                <w:rFonts w:hint="eastAsia"/>
              </w:rPr>
              <w:t>CAN-ID</w:t>
            </w:r>
            <w:r>
              <w:rPr>
                <w:rFonts w:hint="eastAsia"/>
              </w:rPr>
              <w:t>；</w:t>
            </w:r>
            <w:r w:rsidRPr="0012792B">
              <w:rPr>
                <w:rFonts w:hint="eastAsia"/>
                <w:b/>
              </w:rPr>
              <w:t>注：</w:t>
            </w:r>
            <w:r w:rsidRPr="00087A38">
              <w:rPr>
                <w:rFonts w:hint="eastAsia"/>
                <w:b/>
              </w:rPr>
              <w:t>valid=0</w:t>
            </w:r>
            <w:r w:rsidRPr="00087A38">
              <w:rPr>
                <w:rFonts w:hint="eastAsia"/>
                <w:b/>
              </w:rPr>
              <w:t>时不能修改</w:t>
            </w:r>
            <w:r>
              <w:rPr>
                <w:rFonts w:hint="eastAsia"/>
                <w:b/>
              </w:rPr>
              <w:t>CAN-ID</w:t>
            </w:r>
          </w:p>
          <w:p w:rsidR="00955B4F" w:rsidRPr="00654C86" w:rsidRDefault="00955B4F" w:rsidP="008B3B44">
            <w:pPr>
              <w:widowControl/>
            </w:pPr>
            <w:r w:rsidRPr="00654C86">
              <w:rPr>
                <w:rFonts w:hint="eastAsia"/>
              </w:rPr>
              <w:t>高</w:t>
            </w:r>
            <w:r w:rsidRPr="00654C86">
              <w:rPr>
                <w:rFonts w:hint="eastAsia"/>
              </w:rPr>
              <w:t>4</w:t>
            </w:r>
            <w:r w:rsidRPr="00654C86">
              <w:rPr>
                <w:rFonts w:hint="eastAsia"/>
              </w:rPr>
              <w:t>位是功能码</w:t>
            </w:r>
            <w:r>
              <w:rPr>
                <w:rFonts w:hint="eastAsia"/>
              </w:rPr>
              <w:t>，</w:t>
            </w:r>
            <w:r w:rsidRPr="00654C86">
              <w:rPr>
                <w:rFonts w:hint="eastAsia"/>
              </w:rPr>
              <w:t>低</w:t>
            </w:r>
            <w:r w:rsidRPr="00654C86">
              <w:rPr>
                <w:rFonts w:hint="eastAsia"/>
              </w:rPr>
              <w:t>7</w:t>
            </w:r>
            <w:r w:rsidRPr="00654C86">
              <w:rPr>
                <w:rFonts w:hint="eastAsia"/>
              </w:rPr>
              <w:t>位是</w:t>
            </w:r>
            <w:r w:rsidRPr="00654C86">
              <w:rPr>
                <w:rFonts w:hint="eastAsia"/>
              </w:rPr>
              <w:t>Node-ID</w:t>
            </w:r>
          </w:p>
          <w:p w:rsidR="00955B4F" w:rsidRDefault="00955B4F" w:rsidP="00750923">
            <w:pPr>
              <w:widowControl/>
            </w:pPr>
            <w:r>
              <w:rPr>
                <w:rFonts w:hint="eastAsia"/>
              </w:rPr>
              <w:t>填入本</w:t>
            </w:r>
            <w:r>
              <w:rPr>
                <w:rFonts w:hint="eastAsia"/>
              </w:rPr>
              <w:t>SDO</w:t>
            </w:r>
            <w:r>
              <w:rPr>
                <w:rFonts w:hint="eastAsia"/>
              </w:rPr>
              <w:t>服务器作为</w:t>
            </w:r>
            <w:r>
              <w:rPr>
                <w:rFonts w:hint="eastAsia"/>
                <w:b/>
              </w:rPr>
              <w:t>客户端</w:t>
            </w:r>
            <w:r>
              <w:rPr>
                <w:rFonts w:hint="eastAsia"/>
              </w:rPr>
              <w:t>接收</w:t>
            </w:r>
            <w:r>
              <w:rPr>
                <w:rFonts w:hint="eastAsia"/>
              </w:rPr>
              <w:t>SDO</w:t>
            </w:r>
            <w:r>
              <w:rPr>
                <w:rFonts w:hint="eastAsia"/>
              </w:rPr>
              <w:t>时所接收的</w:t>
            </w:r>
            <w:r>
              <w:rPr>
                <w:rFonts w:hint="eastAsia"/>
              </w:rPr>
              <w:t>SDO</w:t>
            </w:r>
            <w:r>
              <w:rPr>
                <w:rFonts w:hint="eastAsia"/>
              </w:rPr>
              <w:t>报文的</w:t>
            </w:r>
            <w:r>
              <w:rPr>
                <w:rFonts w:hint="eastAsia"/>
              </w:rPr>
              <w:t>CAN-ID</w:t>
            </w:r>
            <w:r w:rsidR="00750923">
              <w:rPr>
                <w:rFonts w:hint="eastAsia"/>
              </w:rPr>
              <w:t xml:space="preserve"> = 0x580+NodeID</w:t>
            </w:r>
          </w:p>
        </w:tc>
      </w:tr>
      <w:tr w:rsidR="00955B4F" w:rsidTr="00DD0ED2">
        <w:trPr>
          <w:trHeight w:val="60"/>
        </w:trPr>
        <w:tc>
          <w:tcPr>
            <w:tcW w:w="1242" w:type="dxa"/>
            <w:vMerge/>
            <w:vAlign w:val="center"/>
          </w:tcPr>
          <w:p w:rsidR="00955B4F" w:rsidRDefault="00955B4F" w:rsidP="008B3B44">
            <w:pPr>
              <w:jc w:val="center"/>
            </w:pPr>
          </w:p>
        </w:tc>
        <w:tc>
          <w:tcPr>
            <w:tcW w:w="1134" w:type="dxa"/>
            <w:vMerge/>
            <w:vAlign w:val="center"/>
          </w:tcPr>
          <w:p w:rsidR="00955B4F" w:rsidRDefault="00955B4F" w:rsidP="008B3B44">
            <w:pPr>
              <w:jc w:val="center"/>
            </w:pPr>
          </w:p>
        </w:tc>
        <w:tc>
          <w:tcPr>
            <w:tcW w:w="1418" w:type="dxa"/>
            <w:vAlign w:val="center"/>
          </w:tcPr>
          <w:p w:rsidR="00955B4F" w:rsidRDefault="00955B4F" w:rsidP="008B3B44">
            <w:pPr>
              <w:jc w:val="center"/>
            </w:pPr>
            <w:r>
              <w:rPr>
                <w:rFonts w:hint="eastAsia"/>
              </w:rPr>
              <w:t>1280~12FF</w:t>
            </w:r>
          </w:p>
          <w:p w:rsidR="00955B4F" w:rsidRDefault="00955B4F" w:rsidP="008B3B44">
            <w:pPr>
              <w:jc w:val="center"/>
            </w:pPr>
            <w:r>
              <w:t>—</w:t>
            </w:r>
            <w:r>
              <w:rPr>
                <w:rFonts w:hint="eastAsia"/>
              </w:rPr>
              <w:t>03</w:t>
            </w:r>
          </w:p>
        </w:tc>
        <w:tc>
          <w:tcPr>
            <w:tcW w:w="1559" w:type="dxa"/>
            <w:vAlign w:val="center"/>
          </w:tcPr>
          <w:p w:rsidR="00955B4F" w:rsidRPr="00E95CAD" w:rsidRDefault="00955B4F" w:rsidP="00955B4F">
            <w:pPr>
              <w:jc w:val="center"/>
            </w:pPr>
            <w:r>
              <w:rPr>
                <w:rFonts w:hint="eastAsia"/>
              </w:rPr>
              <w:t>UNSIGNED</w:t>
            </w:r>
            <w:r w:rsidR="00F603D6">
              <w:rPr>
                <w:rFonts w:hint="eastAsia"/>
              </w:rPr>
              <w:t>8</w:t>
            </w:r>
          </w:p>
        </w:tc>
        <w:tc>
          <w:tcPr>
            <w:tcW w:w="992" w:type="dxa"/>
            <w:vAlign w:val="center"/>
          </w:tcPr>
          <w:p w:rsidR="00955B4F" w:rsidRDefault="00955B4F" w:rsidP="00DD0ED2">
            <w:pPr>
              <w:jc w:val="center"/>
            </w:pPr>
            <w:r>
              <w:rPr>
                <w:rFonts w:hint="eastAsia"/>
              </w:rPr>
              <w:t>RW</w:t>
            </w:r>
          </w:p>
        </w:tc>
        <w:tc>
          <w:tcPr>
            <w:tcW w:w="1134" w:type="dxa"/>
            <w:vAlign w:val="center"/>
          </w:tcPr>
          <w:p w:rsidR="00955B4F" w:rsidRDefault="00955B4F" w:rsidP="00955B4F">
            <w:pPr>
              <w:jc w:val="center"/>
            </w:pPr>
            <w:r>
              <w:rPr>
                <w:rFonts w:hint="eastAsia"/>
              </w:rPr>
              <w:t>O</w:t>
            </w:r>
          </w:p>
        </w:tc>
        <w:tc>
          <w:tcPr>
            <w:tcW w:w="6663" w:type="dxa"/>
            <w:gridSpan w:val="2"/>
            <w:vAlign w:val="center"/>
          </w:tcPr>
          <w:p w:rsidR="00DD0ED2" w:rsidRDefault="00DD0ED2" w:rsidP="00DD0ED2">
            <w:r w:rsidRPr="00DD0ED2">
              <w:rPr>
                <w:rFonts w:hint="eastAsia"/>
              </w:rPr>
              <w:t>当本设备选择</w:t>
            </w:r>
            <w:r>
              <w:rPr>
                <w:rFonts w:hint="eastAsia"/>
              </w:rPr>
              <w:t>作为客户端进行</w:t>
            </w:r>
            <w:r>
              <w:rPr>
                <w:rFonts w:hint="eastAsia"/>
              </w:rPr>
              <w:t>SDO</w:t>
            </w:r>
            <w:r>
              <w:rPr>
                <w:rFonts w:hint="eastAsia"/>
              </w:rPr>
              <w:t>传输，</w:t>
            </w:r>
          </w:p>
          <w:p w:rsidR="00DD0ED2" w:rsidRDefault="00DD0ED2" w:rsidP="00DD0ED2">
            <w:r>
              <w:rPr>
                <w:rFonts w:hint="eastAsia"/>
              </w:rPr>
              <w:t>对方设备</w:t>
            </w:r>
            <w:r>
              <w:rPr>
                <w:rFonts w:hint="eastAsia"/>
              </w:rPr>
              <w:t>(</w:t>
            </w:r>
            <w:r>
              <w:rPr>
                <w:rFonts w:hint="eastAsia"/>
              </w:rPr>
              <w:t>即服务端设备</w:t>
            </w:r>
            <w:r>
              <w:rPr>
                <w:rFonts w:hint="eastAsia"/>
              </w:rPr>
              <w:t>)</w:t>
            </w:r>
            <w:r>
              <w:rPr>
                <w:rFonts w:hint="eastAsia"/>
              </w:rPr>
              <w:t>是确定的，</w:t>
            </w:r>
          </w:p>
          <w:p w:rsidR="00955B4F" w:rsidRDefault="00DD0ED2" w:rsidP="00DD0ED2">
            <w:r>
              <w:rPr>
                <w:rFonts w:hint="eastAsia"/>
              </w:rPr>
              <w:t>本条目存储的就是对方设备的</w:t>
            </w:r>
            <w:r>
              <w:rPr>
                <w:rFonts w:hint="eastAsia"/>
              </w:rPr>
              <w:t>NodeID</w:t>
            </w:r>
          </w:p>
        </w:tc>
      </w:tr>
    </w:tbl>
    <w:p w:rsidR="006147C7" w:rsidRDefault="006147C7" w:rsidP="006147C7"/>
    <w:p w:rsidR="0012792B" w:rsidRDefault="0012792B">
      <w:pPr>
        <w:widowControl/>
        <w:jc w:val="left"/>
        <w:rPr>
          <w:rFonts w:asciiTheme="majorHAnsi" w:hAnsiTheme="majorHAnsi" w:cstheme="majorBidi"/>
          <w:b/>
          <w:bCs/>
          <w:sz w:val="28"/>
          <w:szCs w:val="32"/>
        </w:rPr>
      </w:pPr>
      <w:bookmarkStart w:id="51" w:name="_Toc470532932"/>
      <w:r>
        <w:br w:type="page"/>
      </w:r>
    </w:p>
    <w:p w:rsidR="00243EDB" w:rsidRDefault="00243EDB" w:rsidP="00243EDB">
      <w:pPr>
        <w:pStyle w:val="2"/>
      </w:pPr>
      <w:bookmarkStart w:id="52" w:name="_Toc508203571"/>
      <w:r>
        <w:rPr>
          <w:rFonts w:hint="eastAsia"/>
        </w:rPr>
        <w:lastRenderedPageBreak/>
        <w:t>SDO</w:t>
      </w:r>
      <w:r w:rsidRPr="00780871">
        <w:rPr>
          <w:rFonts w:hint="eastAsia"/>
        </w:rPr>
        <w:t>快速传输数据场</w:t>
      </w:r>
      <w:bookmarkEnd w:id="51"/>
      <w:bookmarkEnd w:id="52"/>
    </w:p>
    <w:tbl>
      <w:tblPr>
        <w:tblStyle w:val="a8"/>
        <w:tblW w:w="13575" w:type="dxa"/>
        <w:tblLook w:val="04A0" w:firstRow="1" w:lastRow="0" w:firstColumn="1" w:lastColumn="0" w:noHBand="0" w:noVBand="1"/>
      </w:tblPr>
      <w:tblGrid>
        <w:gridCol w:w="1101"/>
        <w:gridCol w:w="12474"/>
      </w:tblGrid>
      <w:tr w:rsidR="008B3B44" w:rsidTr="008B3B44">
        <w:trPr>
          <w:trHeight w:val="648"/>
        </w:trPr>
        <w:tc>
          <w:tcPr>
            <w:tcW w:w="1101" w:type="dxa"/>
            <w:vMerge w:val="restart"/>
            <w:vAlign w:val="center"/>
          </w:tcPr>
          <w:p w:rsidR="008B3B44" w:rsidRDefault="008B3B44" w:rsidP="008B3B44">
            <w:pPr>
              <w:jc w:val="center"/>
            </w:pPr>
            <w:r>
              <w:rPr>
                <w:rFonts w:hint="eastAsia"/>
              </w:rPr>
              <w:t>快</w:t>
            </w:r>
            <w:r w:rsidRPr="00787DD6">
              <w:rPr>
                <w:rFonts w:hint="eastAsia"/>
              </w:rPr>
              <w:t>速</w:t>
            </w:r>
          </w:p>
          <w:p w:rsidR="008B3B44" w:rsidRDefault="008B3B44" w:rsidP="008B3B44">
            <w:pPr>
              <w:jc w:val="center"/>
            </w:pPr>
            <w:r w:rsidRPr="00787DD6">
              <w:rPr>
                <w:rFonts w:hint="eastAsia"/>
              </w:rPr>
              <w:t>SDO</w:t>
            </w:r>
          </w:p>
          <w:p w:rsidR="008B3B44" w:rsidRDefault="008B3B44" w:rsidP="008B3B44">
            <w:pPr>
              <w:jc w:val="center"/>
            </w:pPr>
            <w:r w:rsidRPr="00787DD6">
              <w:rPr>
                <w:rFonts w:hint="eastAsia"/>
              </w:rPr>
              <w:t>传输</w:t>
            </w:r>
          </w:p>
        </w:tc>
        <w:tc>
          <w:tcPr>
            <w:tcW w:w="12474" w:type="dxa"/>
          </w:tcPr>
          <w:p w:rsidR="008B3B44" w:rsidRPr="000D5FFD" w:rsidRDefault="008B3B44" w:rsidP="008B3B44">
            <w:pPr>
              <w:widowControl/>
              <w:jc w:val="left"/>
            </w:pPr>
            <w:r w:rsidRPr="004D16A8">
              <w:rPr>
                <w:rFonts w:hint="eastAsia"/>
              </w:rPr>
              <w:t>只有在传输数据不超过</w:t>
            </w:r>
            <w:r w:rsidRPr="004D16A8">
              <w:rPr>
                <w:rFonts w:hint="eastAsia"/>
              </w:rPr>
              <w:t>4</w:t>
            </w:r>
            <w:r w:rsidRPr="004D16A8">
              <w:rPr>
                <w:rFonts w:hint="eastAsia"/>
              </w:rPr>
              <w:t>个字节的情况下才能使用。</w:t>
            </w:r>
            <w:r>
              <w:rPr>
                <w:rFonts w:hint="eastAsia"/>
              </w:rPr>
              <w:t>一次</w:t>
            </w:r>
            <w:r w:rsidRPr="004D16A8">
              <w:rPr>
                <w:rFonts w:hint="eastAsia"/>
              </w:rPr>
              <w:t>传输</w:t>
            </w:r>
            <w:r w:rsidRPr="004D16A8">
              <w:rPr>
                <w:rFonts w:hint="eastAsia"/>
              </w:rPr>
              <w:t>2</w:t>
            </w:r>
            <w:r w:rsidRPr="004D16A8">
              <w:rPr>
                <w:rFonts w:hint="eastAsia"/>
              </w:rPr>
              <w:t>条</w:t>
            </w:r>
            <w:r>
              <w:rPr>
                <w:rFonts w:hint="eastAsia"/>
              </w:rPr>
              <w:t>SDO</w:t>
            </w:r>
            <w:r w:rsidRPr="004D16A8">
              <w:rPr>
                <w:rFonts w:hint="eastAsia"/>
              </w:rPr>
              <w:t>报文；</w:t>
            </w:r>
          </w:p>
          <w:p w:rsidR="008B3B44" w:rsidRPr="004D16A8" w:rsidRDefault="008B3B44" w:rsidP="008B3B44">
            <w:pPr>
              <w:widowControl/>
              <w:jc w:val="left"/>
            </w:pPr>
            <w:r w:rsidRPr="004D16A8">
              <w:rPr>
                <w:rFonts w:hint="eastAsia"/>
              </w:rPr>
              <w:t>客户端发送</w:t>
            </w:r>
            <w:r>
              <w:rPr>
                <w:rFonts w:hint="eastAsia"/>
              </w:rPr>
              <w:t>传输请求报文至服务端，服务端收到请求后向客户端发送一条回复报文；</w:t>
            </w:r>
          </w:p>
          <w:p w:rsidR="008B3B44" w:rsidRPr="00C066FC" w:rsidRDefault="008B3B44" w:rsidP="008B3B44">
            <w:pPr>
              <w:widowControl/>
              <w:jc w:val="left"/>
            </w:pPr>
            <w:r>
              <w:rPr>
                <w:rFonts w:hint="eastAsia"/>
              </w:rPr>
              <w:t>适用于对象字典中大多数的对象，因为这些对象的成员的数据长度都在</w:t>
            </w:r>
            <w:r>
              <w:rPr>
                <w:rFonts w:hint="eastAsia"/>
              </w:rPr>
              <w:t>4</w:t>
            </w:r>
            <w:r>
              <w:rPr>
                <w:rFonts w:hint="eastAsia"/>
              </w:rPr>
              <w:t>字节以内；</w:t>
            </w:r>
          </w:p>
        </w:tc>
      </w:tr>
      <w:tr w:rsidR="008B3B44" w:rsidTr="008B3B44">
        <w:trPr>
          <w:trHeight w:val="1397"/>
        </w:trPr>
        <w:tc>
          <w:tcPr>
            <w:tcW w:w="1101" w:type="dxa"/>
            <w:vMerge/>
            <w:vAlign w:val="center"/>
          </w:tcPr>
          <w:p w:rsidR="008B3B44" w:rsidRPr="00787DD6" w:rsidRDefault="008B3B44" w:rsidP="008B3B44">
            <w:pPr>
              <w:jc w:val="center"/>
            </w:pPr>
          </w:p>
        </w:tc>
        <w:tc>
          <w:tcPr>
            <w:tcW w:w="12474" w:type="dxa"/>
          </w:tcPr>
          <w:p w:rsidR="008B3B44" w:rsidRDefault="008B3B44" w:rsidP="008B3B44">
            <w:pPr>
              <w:widowControl/>
              <w:jc w:val="left"/>
            </w:pPr>
            <w:r>
              <w:rPr>
                <w:rFonts w:hint="eastAsia"/>
              </w:rPr>
              <w:t>SDO</w:t>
            </w:r>
            <w:r>
              <w:rPr>
                <w:rFonts w:hint="eastAsia"/>
              </w:rPr>
              <w:t>传输时间取决于：</w:t>
            </w:r>
          </w:p>
          <w:p w:rsidR="008B3B44" w:rsidRDefault="008B3B44" w:rsidP="008B3B44">
            <w:pPr>
              <w:widowControl/>
              <w:jc w:val="left"/>
            </w:pPr>
            <w:r>
              <w:rPr>
                <w:rFonts w:hint="eastAsia"/>
              </w:rPr>
              <w:t>SDO</w:t>
            </w:r>
            <w:r>
              <w:rPr>
                <w:rFonts w:hint="eastAsia"/>
              </w:rPr>
              <w:t>客户端与</w:t>
            </w:r>
            <w:r>
              <w:rPr>
                <w:rFonts w:hint="eastAsia"/>
              </w:rPr>
              <w:t>SDO</w:t>
            </w:r>
            <w:r>
              <w:rPr>
                <w:rFonts w:hint="eastAsia"/>
              </w:rPr>
              <w:t>服务器协议处理所需要的时间、使用的位速率、访问对象字典条目的时间</w:t>
            </w:r>
          </w:p>
          <w:p w:rsidR="008B3B44" w:rsidRDefault="008B3B44" w:rsidP="008B3B44">
            <w:pPr>
              <w:widowControl/>
              <w:jc w:val="left"/>
            </w:pPr>
            <w:r>
              <w:rPr>
                <w:rFonts w:hint="eastAsia"/>
              </w:rPr>
              <w:t>响应时间通常只有几毫秒，如果访问对象字典之后还要进行应答，那么访问时间有可能需要几百毫秒甚至几秒钟（最坏情况）。</w:t>
            </w:r>
          </w:p>
          <w:p w:rsidR="008B3B44" w:rsidRPr="00280E41" w:rsidRDefault="008B3B44" w:rsidP="008B3B44">
            <w:pPr>
              <w:widowControl/>
              <w:jc w:val="left"/>
            </w:pPr>
            <w:r>
              <w:rPr>
                <w:rFonts w:hint="eastAsia"/>
              </w:rPr>
              <w:t>在非易失性存储器中保存本地配置时尤其要注意这一点。</w:t>
            </w:r>
          </w:p>
        </w:tc>
      </w:tr>
      <w:tr w:rsidR="008B3B44" w:rsidTr="008B3B44">
        <w:trPr>
          <w:trHeight w:val="806"/>
        </w:trPr>
        <w:tc>
          <w:tcPr>
            <w:tcW w:w="1101" w:type="dxa"/>
            <w:vMerge/>
            <w:vAlign w:val="center"/>
          </w:tcPr>
          <w:p w:rsidR="008B3B44" w:rsidRPr="00787DD6" w:rsidRDefault="008B3B44" w:rsidP="008B3B44">
            <w:pPr>
              <w:jc w:val="center"/>
            </w:pPr>
          </w:p>
        </w:tc>
        <w:tc>
          <w:tcPr>
            <w:tcW w:w="12474" w:type="dxa"/>
          </w:tcPr>
          <w:p w:rsidR="008B3B44" w:rsidRDefault="008B3B44" w:rsidP="008B3B44">
            <w:pPr>
              <w:widowControl/>
              <w:jc w:val="left"/>
            </w:pPr>
            <w:r>
              <w:rPr>
                <w:rFonts w:hint="eastAsia"/>
              </w:rPr>
              <w:t>数据传输效率</w:t>
            </w:r>
          </w:p>
          <w:p w:rsidR="008B3B44" w:rsidRDefault="008B3B44" w:rsidP="008B3B44">
            <w:pPr>
              <w:widowControl/>
              <w:jc w:val="left"/>
            </w:pPr>
            <w:r>
              <w:rPr>
                <w:rFonts w:hint="eastAsia"/>
              </w:rPr>
              <w:t>数据传输效率</w:t>
            </w:r>
            <w:r>
              <w:rPr>
                <w:rFonts w:hint="eastAsia"/>
              </w:rPr>
              <w:t>E</w:t>
            </w:r>
            <w:r>
              <w:rPr>
                <w:rFonts w:hint="eastAsia"/>
              </w:rPr>
              <w:t>等于有效数据字节与待传输数据字节之比：</w:t>
            </w:r>
          </w:p>
          <w:p w:rsidR="008B3B44" w:rsidRDefault="008B3B44" w:rsidP="008B3B44">
            <w:pPr>
              <w:widowControl/>
              <w:jc w:val="left"/>
            </w:pPr>
            <w:r>
              <w:rPr>
                <w:rFonts w:hint="eastAsia"/>
              </w:rPr>
              <w:t>E=n/16   n=1~4</w:t>
            </w:r>
          </w:p>
        </w:tc>
      </w:tr>
    </w:tbl>
    <w:p w:rsidR="008B3B44" w:rsidRPr="008B3B44" w:rsidRDefault="008B3B44" w:rsidP="008B3B44"/>
    <w:tbl>
      <w:tblPr>
        <w:tblStyle w:val="a8"/>
        <w:tblW w:w="13575" w:type="dxa"/>
        <w:tblLook w:val="04A0" w:firstRow="1" w:lastRow="0" w:firstColumn="1" w:lastColumn="0" w:noHBand="0" w:noVBand="1"/>
      </w:tblPr>
      <w:tblGrid>
        <w:gridCol w:w="1276"/>
        <w:gridCol w:w="992"/>
        <w:gridCol w:w="3794"/>
        <w:gridCol w:w="2835"/>
        <w:gridCol w:w="709"/>
        <w:gridCol w:w="992"/>
        <w:gridCol w:w="992"/>
        <w:gridCol w:w="992"/>
        <w:gridCol w:w="993"/>
      </w:tblGrid>
      <w:tr w:rsidR="00243EDB" w:rsidTr="0039015F">
        <w:trPr>
          <w:trHeight w:val="107"/>
        </w:trPr>
        <w:tc>
          <w:tcPr>
            <w:tcW w:w="1276" w:type="dxa"/>
            <w:vAlign w:val="center"/>
          </w:tcPr>
          <w:p w:rsidR="00243EDB" w:rsidRPr="00511E8D" w:rsidRDefault="00243EDB" w:rsidP="008B3B44">
            <w:pPr>
              <w:jc w:val="center"/>
            </w:pPr>
            <w:r>
              <w:rPr>
                <w:rFonts w:hint="eastAsia"/>
              </w:rPr>
              <w:t>传输方式</w:t>
            </w:r>
          </w:p>
        </w:tc>
        <w:tc>
          <w:tcPr>
            <w:tcW w:w="992" w:type="dxa"/>
            <w:vAlign w:val="center"/>
          </w:tcPr>
          <w:p w:rsidR="00243EDB" w:rsidRDefault="00243EDB" w:rsidP="008B3B44">
            <w:pPr>
              <w:jc w:val="center"/>
            </w:pPr>
            <w:r>
              <w:rPr>
                <w:rFonts w:hint="eastAsia"/>
              </w:rPr>
              <w:t>byte0</w:t>
            </w:r>
          </w:p>
          <w:p w:rsidR="00243EDB" w:rsidRPr="0015385C" w:rsidRDefault="00243EDB" w:rsidP="008B3B44">
            <w:pPr>
              <w:jc w:val="center"/>
            </w:pPr>
            <w:r>
              <w:rPr>
                <w:rFonts w:hint="eastAsia"/>
              </w:rPr>
              <w:t>高</w:t>
            </w:r>
            <w:r>
              <w:rPr>
                <w:rFonts w:hint="eastAsia"/>
              </w:rPr>
              <w:t>4</w:t>
            </w:r>
            <w:r>
              <w:rPr>
                <w:rFonts w:hint="eastAsia"/>
              </w:rPr>
              <w:t>位</w:t>
            </w:r>
          </w:p>
        </w:tc>
        <w:tc>
          <w:tcPr>
            <w:tcW w:w="3794" w:type="dxa"/>
            <w:vAlign w:val="center"/>
          </w:tcPr>
          <w:p w:rsidR="00243EDB" w:rsidRDefault="00243EDB" w:rsidP="0039015F">
            <w:pPr>
              <w:jc w:val="center"/>
            </w:pPr>
            <w:r>
              <w:rPr>
                <w:rFonts w:hint="eastAsia"/>
              </w:rPr>
              <w:t>byte0</w:t>
            </w:r>
          </w:p>
          <w:p w:rsidR="00243EDB" w:rsidRPr="00DC2EE6" w:rsidRDefault="00243EDB" w:rsidP="0039015F">
            <w:pPr>
              <w:jc w:val="center"/>
            </w:pPr>
            <w:r>
              <w:rPr>
                <w:rFonts w:hint="eastAsia"/>
              </w:rPr>
              <w:t>低</w:t>
            </w:r>
            <w:r>
              <w:rPr>
                <w:rFonts w:hint="eastAsia"/>
              </w:rPr>
              <w:t>4</w:t>
            </w:r>
            <w:r>
              <w:rPr>
                <w:rFonts w:hint="eastAsia"/>
              </w:rPr>
              <w:t>位</w:t>
            </w:r>
          </w:p>
        </w:tc>
        <w:tc>
          <w:tcPr>
            <w:tcW w:w="2835" w:type="dxa"/>
            <w:vAlign w:val="center"/>
          </w:tcPr>
          <w:p w:rsidR="00243EDB" w:rsidRPr="00793E75" w:rsidRDefault="00243EDB" w:rsidP="008B3B44">
            <w:pPr>
              <w:jc w:val="center"/>
            </w:pPr>
            <w:r>
              <w:rPr>
                <w:rFonts w:hint="eastAsia"/>
              </w:rPr>
              <w:t>byte1~3</w:t>
            </w:r>
          </w:p>
        </w:tc>
        <w:tc>
          <w:tcPr>
            <w:tcW w:w="4678" w:type="dxa"/>
            <w:gridSpan w:val="5"/>
            <w:vAlign w:val="center"/>
          </w:tcPr>
          <w:p w:rsidR="00243EDB" w:rsidRDefault="00243EDB" w:rsidP="008B3B44">
            <w:pPr>
              <w:jc w:val="center"/>
            </w:pPr>
            <w:r>
              <w:rPr>
                <w:rFonts w:hint="eastAsia"/>
              </w:rPr>
              <w:t>byte4~7</w:t>
            </w:r>
          </w:p>
        </w:tc>
      </w:tr>
      <w:tr w:rsidR="00AE09BB" w:rsidTr="005E7BB4">
        <w:trPr>
          <w:trHeight w:val="547"/>
        </w:trPr>
        <w:tc>
          <w:tcPr>
            <w:tcW w:w="1276" w:type="dxa"/>
            <w:vMerge w:val="restart"/>
            <w:vAlign w:val="center"/>
          </w:tcPr>
          <w:p w:rsidR="00AE09BB" w:rsidRDefault="00AE09BB" w:rsidP="008B3B44">
            <w:pPr>
              <w:jc w:val="center"/>
            </w:pPr>
            <w:r>
              <w:rPr>
                <w:rFonts w:hint="eastAsia"/>
              </w:rPr>
              <w:t>下载请求</w:t>
            </w:r>
          </w:p>
        </w:tc>
        <w:tc>
          <w:tcPr>
            <w:tcW w:w="992" w:type="dxa"/>
            <w:vMerge w:val="restart"/>
            <w:vAlign w:val="center"/>
          </w:tcPr>
          <w:p w:rsidR="00AE09BB" w:rsidRDefault="00AE09BB" w:rsidP="008B3B44">
            <w:pPr>
              <w:jc w:val="center"/>
            </w:pPr>
            <w:r>
              <w:rPr>
                <w:rFonts w:hint="eastAsia"/>
              </w:rPr>
              <w:t>2</w:t>
            </w:r>
          </w:p>
        </w:tc>
        <w:tc>
          <w:tcPr>
            <w:tcW w:w="3794" w:type="dxa"/>
            <w:vMerge w:val="restart"/>
          </w:tcPr>
          <w:p w:rsidR="00AE09BB" w:rsidRDefault="00AE09BB" w:rsidP="00BC15E1">
            <w:r>
              <w:rPr>
                <w:rFonts w:hint="eastAsia"/>
              </w:rPr>
              <w:t>数据位中的有效字节数</w:t>
            </w:r>
            <w:r w:rsidRPr="00147B40">
              <w:rPr>
                <w:rFonts w:hint="eastAsia"/>
                <w:b/>
              </w:rPr>
              <w:t>n</w:t>
            </w:r>
            <w:r>
              <w:rPr>
                <w:rFonts w:hint="eastAsia"/>
                <w:b/>
              </w:rPr>
              <w:t>：</w:t>
            </w:r>
          </w:p>
          <w:p w:rsidR="00AE09BB" w:rsidRDefault="00AE09BB" w:rsidP="00BC15E1">
            <w:r>
              <w:rPr>
                <w:rFonts w:hint="eastAsia"/>
              </w:rPr>
              <w:t xml:space="preserve">3 </w:t>
            </w:r>
            <w:bookmarkStart w:id="53" w:name="OLE_LINK39"/>
            <w:bookmarkStart w:id="54" w:name="OLE_LINK40"/>
            <w:r>
              <w:sym w:font="Wingdings" w:char="F0E0"/>
            </w:r>
            <w:r>
              <w:rPr>
                <w:rFonts w:hint="eastAsia"/>
              </w:rPr>
              <w:t xml:space="preserve"> n=</w:t>
            </w:r>
            <w:bookmarkEnd w:id="53"/>
            <w:bookmarkEnd w:id="54"/>
            <w:r>
              <w:rPr>
                <w:rFonts w:hint="eastAsia"/>
              </w:rPr>
              <w:t>4</w:t>
            </w:r>
          </w:p>
          <w:p w:rsidR="00AE09BB" w:rsidRDefault="00AE09BB" w:rsidP="00BC15E1">
            <w:r>
              <w:rPr>
                <w:rFonts w:hint="eastAsia"/>
              </w:rPr>
              <w:t xml:space="preserve">7 </w:t>
            </w:r>
            <w:r>
              <w:sym w:font="Wingdings" w:char="F0E0"/>
            </w:r>
            <w:r>
              <w:rPr>
                <w:rFonts w:hint="eastAsia"/>
              </w:rPr>
              <w:t xml:space="preserve"> n=3</w:t>
            </w:r>
          </w:p>
          <w:p w:rsidR="00AE09BB" w:rsidRDefault="00AE09BB" w:rsidP="00BC15E1">
            <w:r>
              <w:rPr>
                <w:rFonts w:hint="eastAsia"/>
              </w:rPr>
              <w:t>B</w:t>
            </w:r>
            <w:r>
              <w:sym w:font="Wingdings" w:char="F0E0"/>
            </w:r>
            <w:r>
              <w:rPr>
                <w:rFonts w:hint="eastAsia"/>
              </w:rPr>
              <w:t xml:space="preserve"> n=2</w:t>
            </w:r>
          </w:p>
          <w:p w:rsidR="00AE09BB" w:rsidRDefault="00AE09BB" w:rsidP="00BC15E1">
            <w:r>
              <w:rPr>
                <w:rFonts w:hint="eastAsia"/>
              </w:rPr>
              <w:t>F</w:t>
            </w:r>
            <w:r>
              <w:sym w:font="Wingdings" w:char="F0E0"/>
            </w:r>
            <w:r>
              <w:rPr>
                <w:rFonts w:hint="eastAsia"/>
              </w:rPr>
              <w:t xml:space="preserve"> n=1</w:t>
            </w:r>
          </w:p>
          <w:p w:rsidR="00AE09BB" w:rsidRPr="00932197" w:rsidRDefault="00AE09BB" w:rsidP="00BC15E1">
            <w:bookmarkStart w:id="55" w:name="OLE_LINK65"/>
            <w:bookmarkStart w:id="56" w:name="OLE_LINK66"/>
            <w:r>
              <w:rPr>
                <w:rFonts w:hint="eastAsia"/>
              </w:rPr>
              <w:t>需严格按照所下载的目标条目变量的数据类型来设置</w:t>
            </w:r>
            <w:r>
              <w:rPr>
                <w:rFonts w:hint="eastAsia"/>
              </w:rPr>
              <w:t>n</w:t>
            </w:r>
            <w:r>
              <w:rPr>
                <w:rFonts w:hint="eastAsia"/>
              </w:rPr>
              <w:t>的值</w:t>
            </w:r>
            <w:bookmarkEnd w:id="55"/>
            <w:bookmarkEnd w:id="56"/>
          </w:p>
        </w:tc>
        <w:tc>
          <w:tcPr>
            <w:tcW w:w="2835" w:type="dxa"/>
            <w:vMerge w:val="restart"/>
          </w:tcPr>
          <w:p w:rsidR="00AE09BB" w:rsidRDefault="00AE09BB" w:rsidP="00AE09BB">
            <w:r>
              <w:rPr>
                <w:rFonts w:hint="eastAsia"/>
              </w:rPr>
              <w:t>byte1</w:t>
            </w:r>
            <w:r>
              <w:rPr>
                <w:rFonts w:hint="eastAsia"/>
              </w:rPr>
              <w:t>：索引值低</w:t>
            </w:r>
            <w:r>
              <w:rPr>
                <w:rFonts w:hint="eastAsia"/>
              </w:rPr>
              <w:t>8</w:t>
            </w:r>
            <w:r>
              <w:rPr>
                <w:rFonts w:hint="eastAsia"/>
              </w:rPr>
              <w:t>位</w:t>
            </w:r>
          </w:p>
          <w:p w:rsidR="00AE09BB" w:rsidRPr="00793E75" w:rsidRDefault="00AE09BB" w:rsidP="00AE09BB">
            <w:r>
              <w:rPr>
                <w:rFonts w:hint="eastAsia"/>
              </w:rPr>
              <w:t>byte2</w:t>
            </w:r>
            <w:r>
              <w:rPr>
                <w:rFonts w:hint="eastAsia"/>
              </w:rPr>
              <w:t>：索引值高</w:t>
            </w:r>
            <w:r>
              <w:rPr>
                <w:rFonts w:hint="eastAsia"/>
              </w:rPr>
              <w:t>8</w:t>
            </w:r>
            <w:r>
              <w:rPr>
                <w:rFonts w:hint="eastAsia"/>
              </w:rPr>
              <w:t>位</w:t>
            </w:r>
          </w:p>
          <w:p w:rsidR="00AE09BB" w:rsidRDefault="00AE09BB" w:rsidP="00AE09BB">
            <w:r>
              <w:rPr>
                <w:rFonts w:hint="eastAsia"/>
              </w:rPr>
              <w:t>byte3</w:t>
            </w:r>
            <w:r>
              <w:rPr>
                <w:rFonts w:hint="eastAsia"/>
              </w:rPr>
              <w:t>：</w:t>
            </w:r>
            <w:r>
              <w:rPr>
                <w:rFonts w:hint="eastAsia"/>
              </w:rPr>
              <w:t>8</w:t>
            </w:r>
            <w:r>
              <w:rPr>
                <w:rFonts w:hint="eastAsia"/>
              </w:rPr>
              <w:t>位</w:t>
            </w:r>
            <w:r w:rsidRPr="009508EB">
              <w:rPr>
                <w:rFonts w:hint="eastAsia"/>
              </w:rPr>
              <w:t>子索引值</w:t>
            </w:r>
          </w:p>
          <w:p w:rsidR="00AE09BB" w:rsidRDefault="00AE09BB" w:rsidP="00AE09BB"/>
          <w:p w:rsidR="00AE09BB" w:rsidRDefault="00AE09BB" w:rsidP="00AE09BB">
            <w:r>
              <w:rPr>
                <w:rFonts w:hint="eastAsia"/>
              </w:rPr>
              <w:t>如目标索引是：</w:t>
            </w:r>
          </w:p>
          <w:p w:rsidR="00AE09BB" w:rsidRDefault="00AE09BB" w:rsidP="00AE09BB">
            <w:r w:rsidRPr="005B62E2">
              <w:rPr>
                <w:rFonts w:hint="eastAsia"/>
                <w:b/>
              </w:rPr>
              <w:t>60</w:t>
            </w:r>
            <w:r>
              <w:rPr>
                <w:rFonts w:hint="eastAsia"/>
                <w:b/>
              </w:rPr>
              <w:t>E</w:t>
            </w:r>
            <w:r w:rsidRPr="005B62E2">
              <w:rPr>
                <w:rFonts w:hint="eastAsia"/>
                <w:b/>
              </w:rPr>
              <w:t>Fh</w:t>
            </w:r>
            <w:r>
              <w:rPr>
                <w:rFonts w:hint="eastAsia"/>
              </w:rPr>
              <w:t xml:space="preserve"> </w:t>
            </w:r>
            <w:r>
              <w:rPr>
                <w:rFonts w:hint="eastAsia"/>
              </w:rPr>
              <w:t>索引的</w:t>
            </w:r>
          </w:p>
          <w:p w:rsidR="00AE09BB" w:rsidRDefault="00AE09BB" w:rsidP="00AE09BB">
            <w:r w:rsidRPr="00DD244C">
              <w:rPr>
                <w:rFonts w:hint="eastAsia"/>
                <w:b/>
              </w:rPr>
              <w:t>01h</w:t>
            </w:r>
            <w:r>
              <w:rPr>
                <w:rFonts w:hint="eastAsia"/>
              </w:rPr>
              <w:t>子索引</w:t>
            </w:r>
          </w:p>
          <w:p w:rsidR="00AE09BB" w:rsidRPr="00793E75" w:rsidRDefault="00AE09BB" w:rsidP="00AE09BB">
            <w:r>
              <w:rPr>
                <w:rFonts w:hint="eastAsia"/>
              </w:rPr>
              <w:t xml:space="preserve">byte1~3 </w:t>
            </w:r>
            <w:r>
              <w:rPr>
                <w:rFonts w:hint="eastAsia"/>
              </w:rPr>
              <w:t>填入：</w:t>
            </w:r>
            <w:r>
              <w:rPr>
                <w:rFonts w:hint="eastAsia"/>
                <w:b/>
              </w:rPr>
              <w:t>0xEF 60 01</w:t>
            </w:r>
          </w:p>
        </w:tc>
        <w:tc>
          <w:tcPr>
            <w:tcW w:w="4678" w:type="dxa"/>
            <w:gridSpan w:val="5"/>
            <w:vAlign w:val="center"/>
          </w:tcPr>
          <w:p w:rsidR="00AE09BB" w:rsidRDefault="00AE09BB" w:rsidP="0012661F">
            <w:pPr>
              <w:jc w:val="left"/>
            </w:pPr>
            <w:r>
              <w:rPr>
                <w:rFonts w:hint="eastAsia"/>
              </w:rPr>
              <w:t>byte4~7</w:t>
            </w:r>
            <w:r>
              <w:rPr>
                <w:rFonts w:hint="eastAsia"/>
              </w:rPr>
              <w:t>中：</w:t>
            </w:r>
          </w:p>
          <w:p w:rsidR="00AE09BB" w:rsidRDefault="00AE09BB" w:rsidP="0012661F">
            <w:pPr>
              <w:jc w:val="left"/>
            </w:pPr>
            <w:r>
              <w:rPr>
                <w:rFonts w:hint="eastAsia"/>
              </w:rPr>
              <w:t>低</w:t>
            </w:r>
            <w:r>
              <w:rPr>
                <w:rFonts w:hint="eastAsia"/>
              </w:rPr>
              <w:t xml:space="preserve">n </w:t>
            </w:r>
            <w:r>
              <w:rPr>
                <w:rFonts w:hint="eastAsia"/>
              </w:rPr>
              <w:t>个字节是有效的；</w:t>
            </w:r>
          </w:p>
          <w:p w:rsidR="00AE09BB" w:rsidRDefault="00AE09BB" w:rsidP="0012661F">
            <w:pPr>
              <w:jc w:val="left"/>
            </w:pPr>
            <w:r>
              <w:rPr>
                <w:rFonts w:hint="eastAsia"/>
              </w:rPr>
              <w:t>高</w:t>
            </w:r>
            <w:r>
              <w:rPr>
                <w:rFonts w:hint="eastAsia"/>
              </w:rPr>
              <w:t>4-n</w:t>
            </w:r>
            <w:r>
              <w:rPr>
                <w:rFonts w:hint="eastAsia"/>
              </w:rPr>
              <w:t>个字节无效补</w:t>
            </w:r>
            <w:r>
              <w:rPr>
                <w:rFonts w:hint="eastAsia"/>
              </w:rPr>
              <w:t>0</w:t>
            </w:r>
            <w:r>
              <w:rPr>
                <w:rFonts w:hint="eastAsia"/>
              </w:rPr>
              <w:t>；</w:t>
            </w:r>
          </w:p>
          <w:p w:rsidR="00AE09BB" w:rsidRDefault="00AE09BB" w:rsidP="0012661F">
            <w:pPr>
              <w:jc w:val="left"/>
            </w:pPr>
            <w:r>
              <w:rPr>
                <w:rFonts w:hint="eastAsia"/>
              </w:rPr>
              <w:t>有效的</w:t>
            </w:r>
            <w:r>
              <w:rPr>
                <w:rFonts w:hint="eastAsia"/>
              </w:rPr>
              <w:t xml:space="preserve">n </w:t>
            </w:r>
            <w:r>
              <w:rPr>
                <w:rFonts w:hint="eastAsia"/>
              </w:rPr>
              <w:t>个字节中：</w:t>
            </w:r>
          </w:p>
          <w:p w:rsidR="00AE09BB" w:rsidRPr="00793E75" w:rsidRDefault="00AE09BB" w:rsidP="00AE09BB">
            <w:pPr>
              <w:jc w:val="left"/>
            </w:pPr>
            <w:r>
              <w:rPr>
                <w:rFonts w:hint="eastAsia"/>
              </w:rPr>
              <w:t>如传输数据是</w:t>
            </w:r>
            <w:r>
              <w:rPr>
                <w:rFonts w:hint="eastAsia"/>
              </w:rPr>
              <w:t>0x657A00</w:t>
            </w:r>
          </w:p>
        </w:tc>
      </w:tr>
      <w:tr w:rsidR="00AE09BB" w:rsidTr="00AE09BB">
        <w:trPr>
          <w:trHeight w:val="60"/>
        </w:trPr>
        <w:tc>
          <w:tcPr>
            <w:tcW w:w="1276" w:type="dxa"/>
            <w:vMerge/>
            <w:vAlign w:val="center"/>
          </w:tcPr>
          <w:p w:rsidR="00AE09BB" w:rsidRDefault="00AE09BB" w:rsidP="008B3B44">
            <w:pPr>
              <w:jc w:val="center"/>
            </w:pPr>
          </w:p>
        </w:tc>
        <w:tc>
          <w:tcPr>
            <w:tcW w:w="992" w:type="dxa"/>
            <w:vMerge/>
            <w:vAlign w:val="center"/>
          </w:tcPr>
          <w:p w:rsidR="00AE09BB" w:rsidRDefault="00AE09BB" w:rsidP="008B3B44">
            <w:pPr>
              <w:jc w:val="center"/>
            </w:pPr>
          </w:p>
        </w:tc>
        <w:tc>
          <w:tcPr>
            <w:tcW w:w="3794" w:type="dxa"/>
            <w:vMerge/>
          </w:tcPr>
          <w:p w:rsidR="00AE09BB" w:rsidRDefault="00AE09BB" w:rsidP="00BC15E1"/>
        </w:tc>
        <w:tc>
          <w:tcPr>
            <w:tcW w:w="2835" w:type="dxa"/>
            <w:vMerge/>
          </w:tcPr>
          <w:p w:rsidR="00AE09BB" w:rsidRDefault="00AE09BB" w:rsidP="00AE09BB"/>
        </w:tc>
        <w:tc>
          <w:tcPr>
            <w:tcW w:w="709" w:type="dxa"/>
            <w:vAlign w:val="center"/>
          </w:tcPr>
          <w:p w:rsidR="00AE09BB" w:rsidRDefault="00AE09BB" w:rsidP="00AE09BB">
            <w:pPr>
              <w:jc w:val="center"/>
            </w:pPr>
            <w:r>
              <w:rPr>
                <w:rFonts w:hint="eastAsia"/>
              </w:rPr>
              <w:t>n</w:t>
            </w:r>
          </w:p>
        </w:tc>
        <w:tc>
          <w:tcPr>
            <w:tcW w:w="992" w:type="dxa"/>
            <w:vAlign w:val="center"/>
          </w:tcPr>
          <w:p w:rsidR="00AE09BB" w:rsidRDefault="00AE09BB" w:rsidP="00AE09BB">
            <w:pPr>
              <w:jc w:val="center"/>
            </w:pPr>
            <w:r>
              <w:rPr>
                <w:rFonts w:hint="eastAsia"/>
              </w:rPr>
              <w:t>byte4</w:t>
            </w:r>
          </w:p>
        </w:tc>
        <w:tc>
          <w:tcPr>
            <w:tcW w:w="992" w:type="dxa"/>
            <w:vAlign w:val="center"/>
          </w:tcPr>
          <w:p w:rsidR="00AE09BB" w:rsidRDefault="00AE09BB" w:rsidP="00AE09BB">
            <w:pPr>
              <w:jc w:val="center"/>
            </w:pPr>
            <w:r>
              <w:rPr>
                <w:rFonts w:hint="eastAsia"/>
              </w:rPr>
              <w:t>byte5</w:t>
            </w:r>
          </w:p>
        </w:tc>
        <w:tc>
          <w:tcPr>
            <w:tcW w:w="992" w:type="dxa"/>
            <w:vAlign w:val="center"/>
          </w:tcPr>
          <w:p w:rsidR="00AE09BB" w:rsidRDefault="00AE09BB" w:rsidP="00AE09BB">
            <w:pPr>
              <w:jc w:val="center"/>
            </w:pPr>
            <w:r>
              <w:rPr>
                <w:rFonts w:hint="eastAsia"/>
              </w:rPr>
              <w:t>byte6</w:t>
            </w:r>
          </w:p>
        </w:tc>
        <w:tc>
          <w:tcPr>
            <w:tcW w:w="993" w:type="dxa"/>
            <w:vAlign w:val="center"/>
          </w:tcPr>
          <w:p w:rsidR="00AE09BB" w:rsidRDefault="00AE09BB" w:rsidP="00AE09BB">
            <w:pPr>
              <w:jc w:val="center"/>
            </w:pPr>
            <w:r>
              <w:rPr>
                <w:rFonts w:hint="eastAsia"/>
              </w:rPr>
              <w:t>byte7</w:t>
            </w:r>
          </w:p>
        </w:tc>
      </w:tr>
      <w:tr w:rsidR="00AE09BB" w:rsidTr="00AE09BB">
        <w:trPr>
          <w:trHeight w:val="60"/>
        </w:trPr>
        <w:tc>
          <w:tcPr>
            <w:tcW w:w="1276" w:type="dxa"/>
            <w:vMerge/>
            <w:vAlign w:val="center"/>
          </w:tcPr>
          <w:p w:rsidR="00AE09BB" w:rsidRDefault="00AE09BB" w:rsidP="008B3B44">
            <w:pPr>
              <w:jc w:val="center"/>
            </w:pPr>
          </w:p>
        </w:tc>
        <w:tc>
          <w:tcPr>
            <w:tcW w:w="992" w:type="dxa"/>
            <w:vMerge/>
            <w:vAlign w:val="center"/>
          </w:tcPr>
          <w:p w:rsidR="00AE09BB" w:rsidRDefault="00AE09BB" w:rsidP="008B3B44">
            <w:pPr>
              <w:jc w:val="center"/>
            </w:pPr>
          </w:p>
        </w:tc>
        <w:tc>
          <w:tcPr>
            <w:tcW w:w="3794" w:type="dxa"/>
            <w:vMerge/>
          </w:tcPr>
          <w:p w:rsidR="00AE09BB" w:rsidRDefault="00AE09BB" w:rsidP="00BC15E1"/>
        </w:tc>
        <w:tc>
          <w:tcPr>
            <w:tcW w:w="2835" w:type="dxa"/>
            <w:vMerge/>
          </w:tcPr>
          <w:p w:rsidR="00AE09BB" w:rsidRDefault="00AE09BB" w:rsidP="00AE09BB"/>
        </w:tc>
        <w:tc>
          <w:tcPr>
            <w:tcW w:w="709" w:type="dxa"/>
            <w:vAlign w:val="center"/>
          </w:tcPr>
          <w:p w:rsidR="00AE09BB" w:rsidRDefault="00AE09BB" w:rsidP="00AE09BB">
            <w:pPr>
              <w:jc w:val="center"/>
            </w:pPr>
            <w:r>
              <w:rPr>
                <w:rFonts w:hint="eastAsia"/>
              </w:rPr>
              <w:t>4</w:t>
            </w:r>
          </w:p>
        </w:tc>
        <w:tc>
          <w:tcPr>
            <w:tcW w:w="992" w:type="dxa"/>
            <w:vAlign w:val="center"/>
          </w:tcPr>
          <w:p w:rsidR="00AE09BB" w:rsidRDefault="00AE09BB" w:rsidP="00AE09BB">
            <w:pPr>
              <w:jc w:val="center"/>
            </w:pPr>
            <w:r>
              <w:rPr>
                <w:rFonts w:hint="eastAsia"/>
              </w:rPr>
              <w:t>00</w:t>
            </w:r>
          </w:p>
        </w:tc>
        <w:tc>
          <w:tcPr>
            <w:tcW w:w="992" w:type="dxa"/>
            <w:vAlign w:val="center"/>
          </w:tcPr>
          <w:p w:rsidR="00AE09BB" w:rsidRDefault="00AE09BB" w:rsidP="00AE09BB">
            <w:pPr>
              <w:jc w:val="center"/>
            </w:pPr>
            <w:r>
              <w:rPr>
                <w:rFonts w:hint="eastAsia"/>
              </w:rPr>
              <w:t>7A</w:t>
            </w:r>
          </w:p>
        </w:tc>
        <w:tc>
          <w:tcPr>
            <w:tcW w:w="992" w:type="dxa"/>
            <w:vAlign w:val="center"/>
          </w:tcPr>
          <w:p w:rsidR="00AE09BB" w:rsidRDefault="00AE09BB" w:rsidP="00AE09BB">
            <w:pPr>
              <w:jc w:val="center"/>
            </w:pPr>
            <w:r>
              <w:rPr>
                <w:rFonts w:hint="eastAsia"/>
              </w:rPr>
              <w:t>65</w:t>
            </w:r>
          </w:p>
        </w:tc>
        <w:tc>
          <w:tcPr>
            <w:tcW w:w="993" w:type="dxa"/>
            <w:vAlign w:val="center"/>
          </w:tcPr>
          <w:p w:rsidR="00AE09BB" w:rsidRDefault="00AE09BB" w:rsidP="00AE09BB">
            <w:pPr>
              <w:jc w:val="center"/>
            </w:pPr>
            <w:r>
              <w:rPr>
                <w:rFonts w:hint="eastAsia"/>
              </w:rPr>
              <w:t>00</w:t>
            </w:r>
          </w:p>
        </w:tc>
      </w:tr>
      <w:tr w:rsidR="00AE09BB" w:rsidTr="00AE09BB">
        <w:trPr>
          <w:trHeight w:val="60"/>
        </w:trPr>
        <w:tc>
          <w:tcPr>
            <w:tcW w:w="1276" w:type="dxa"/>
            <w:vMerge/>
            <w:vAlign w:val="center"/>
          </w:tcPr>
          <w:p w:rsidR="00AE09BB" w:rsidRDefault="00AE09BB" w:rsidP="008B3B44">
            <w:pPr>
              <w:jc w:val="center"/>
            </w:pPr>
          </w:p>
        </w:tc>
        <w:tc>
          <w:tcPr>
            <w:tcW w:w="992" w:type="dxa"/>
            <w:vMerge/>
            <w:vAlign w:val="center"/>
          </w:tcPr>
          <w:p w:rsidR="00AE09BB" w:rsidRDefault="00AE09BB" w:rsidP="008B3B44">
            <w:pPr>
              <w:jc w:val="center"/>
            </w:pPr>
          </w:p>
        </w:tc>
        <w:tc>
          <w:tcPr>
            <w:tcW w:w="3794" w:type="dxa"/>
            <w:vMerge/>
          </w:tcPr>
          <w:p w:rsidR="00AE09BB" w:rsidRDefault="00AE09BB" w:rsidP="00BC15E1"/>
        </w:tc>
        <w:tc>
          <w:tcPr>
            <w:tcW w:w="2835" w:type="dxa"/>
            <w:vMerge/>
          </w:tcPr>
          <w:p w:rsidR="00AE09BB" w:rsidRDefault="00AE09BB" w:rsidP="00AE09BB"/>
        </w:tc>
        <w:tc>
          <w:tcPr>
            <w:tcW w:w="709" w:type="dxa"/>
            <w:vAlign w:val="center"/>
          </w:tcPr>
          <w:p w:rsidR="00AE09BB" w:rsidRDefault="00AE09BB" w:rsidP="00AE09BB">
            <w:pPr>
              <w:jc w:val="center"/>
            </w:pPr>
            <w:r>
              <w:rPr>
                <w:rFonts w:hint="eastAsia"/>
              </w:rPr>
              <w:t>3</w:t>
            </w:r>
          </w:p>
        </w:tc>
        <w:tc>
          <w:tcPr>
            <w:tcW w:w="992" w:type="dxa"/>
            <w:vAlign w:val="center"/>
          </w:tcPr>
          <w:p w:rsidR="00AE09BB" w:rsidRDefault="00AE09BB" w:rsidP="00AE09BB">
            <w:pPr>
              <w:jc w:val="center"/>
            </w:pPr>
            <w:r>
              <w:rPr>
                <w:rFonts w:hint="eastAsia"/>
              </w:rPr>
              <w:t>00</w:t>
            </w:r>
          </w:p>
        </w:tc>
        <w:tc>
          <w:tcPr>
            <w:tcW w:w="992" w:type="dxa"/>
            <w:vAlign w:val="center"/>
          </w:tcPr>
          <w:p w:rsidR="00AE09BB" w:rsidRDefault="00AE09BB" w:rsidP="00AE09BB">
            <w:pPr>
              <w:jc w:val="center"/>
            </w:pPr>
            <w:r>
              <w:rPr>
                <w:rFonts w:hint="eastAsia"/>
              </w:rPr>
              <w:t xml:space="preserve"> 7A</w:t>
            </w:r>
          </w:p>
        </w:tc>
        <w:tc>
          <w:tcPr>
            <w:tcW w:w="992" w:type="dxa"/>
            <w:vAlign w:val="center"/>
          </w:tcPr>
          <w:p w:rsidR="00AE09BB" w:rsidRDefault="00AE09BB" w:rsidP="00AE09BB">
            <w:pPr>
              <w:jc w:val="center"/>
            </w:pPr>
            <w:r>
              <w:rPr>
                <w:rFonts w:hint="eastAsia"/>
              </w:rPr>
              <w:t>65</w:t>
            </w:r>
          </w:p>
        </w:tc>
        <w:tc>
          <w:tcPr>
            <w:tcW w:w="993" w:type="dxa"/>
            <w:vAlign w:val="center"/>
          </w:tcPr>
          <w:p w:rsidR="00AE09BB" w:rsidRDefault="00AE09BB" w:rsidP="00AE09BB">
            <w:pPr>
              <w:jc w:val="center"/>
            </w:pPr>
            <w:r>
              <w:rPr>
                <w:rFonts w:hint="eastAsia"/>
              </w:rPr>
              <w:t>00</w:t>
            </w:r>
          </w:p>
        </w:tc>
      </w:tr>
      <w:tr w:rsidR="00AE09BB" w:rsidTr="005E7BB4">
        <w:trPr>
          <w:trHeight w:val="60"/>
        </w:trPr>
        <w:tc>
          <w:tcPr>
            <w:tcW w:w="1276" w:type="dxa"/>
            <w:vMerge/>
            <w:vAlign w:val="center"/>
          </w:tcPr>
          <w:p w:rsidR="00AE09BB" w:rsidRDefault="00AE09BB" w:rsidP="008B3B44">
            <w:pPr>
              <w:jc w:val="center"/>
            </w:pPr>
          </w:p>
        </w:tc>
        <w:tc>
          <w:tcPr>
            <w:tcW w:w="992" w:type="dxa"/>
            <w:vMerge/>
            <w:vAlign w:val="center"/>
          </w:tcPr>
          <w:p w:rsidR="00AE09BB" w:rsidRDefault="00AE09BB" w:rsidP="008B3B44">
            <w:pPr>
              <w:jc w:val="center"/>
            </w:pPr>
          </w:p>
        </w:tc>
        <w:tc>
          <w:tcPr>
            <w:tcW w:w="3794" w:type="dxa"/>
            <w:vMerge/>
          </w:tcPr>
          <w:p w:rsidR="00AE09BB" w:rsidRDefault="00AE09BB" w:rsidP="00BC15E1"/>
        </w:tc>
        <w:tc>
          <w:tcPr>
            <w:tcW w:w="2835" w:type="dxa"/>
            <w:vMerge/>
          </w:tcPr>
          <w:p w:rsidR="00AE09BB" w:rsidRDefault="00AE09BB" w:rsidP="00AE09BB"/>
        </w:tc>
        <w:tc>
          <w:tcPr>
            <w:tcW w:w="709" w:type="dxa"/>
            <w:vAlign w:val="center"/>
          </w:tcPr>
          <w:p w:rsidR="00AE09BB" w:rsidRDefault="00AE09BB" w:rsidP="00AE09BB">
            <w:pPr>
              <w:jc w:val="center"/>
            </w:pPr>
            <w:r>
              <w:rPr>
                <w:rFonts w:hint="eastAsia"/>
              </w:rPr>
              <w:t>2</w:t>
            </w:r>
          </w:p>
        </w:tc>
        <w:tc>
          <w:tcPr>
            <w:tcW w:w="3969" w:type="dxa"/>
            <w:gridSpan w:val="4"/>
            <w:vAlign w:val="center"/>
          </w:tcPr>
          <w:p w:rsidR="00AE09BB" w:rsidRDefault="00AE09BB" w:rsidP="00AE09BB">
            <w:pPr>
              <w:jc w:val="center"/>
            </w:pPr>
            <w:r>
              <w:rPr>
                <w:rFonts w:hint="eastAsia"/>
              </w:rPr>
              <w:t>无法将</w:t>
            </w:r>
            <w:r>
              <w:rPr>
                <w:rFonts w:hint="eastAsia"/>
              </w:rPr>
              <w:t>0x657A00</w:t>
            </w:r>
            <w:r>
              <w:rPr>
                <w:rFonts w:hint="eastAsia"/>
              </w:rPr>
              <w:t>完整传输</w:t>
            </w:r>
          </w:p>
        </w:tc>
      </w:tr>
      <w:tr w:rsidR="00243EDB" w:rsidTr="0039015F">
        <w:trPr>
          <w:trHeight w:val="101"/>
        </w:trPr>
        <w:tc>
          <w:tcPr>
            <w:tcW w:w="1276" w:type="dxa"/>
            <w:vAlign w:val="center"/>
          </w:tcPr>
          <w:p w:rsidR="00243EDB" w:rsidRDefault="00243EDB" w:rsidP="008B3B44">
            <w:pPr>
              <w:jc w:val="center"/>
            </w:pPr>
            <w:bookmarkStart w:id="57" w:name="_Hlk468111290"/>
            <w:r>
              <w:rPr>
                <w:rFonts w:hint="eastAsia"/>
              </w:rPr>
              <w:t>下载回复</w:t>
            </w:r>
          </w:p>
        </w:tc>
        <w:tc>
          <w:tcPr>
            <w:tcW w:w="992" w:type="dxa"/>
            <w:vAlign w:val="center"/>
          </w:tcPr>
          <w:p w:rsidR="00243EDB" w:rsidRDefault="00243EDB" w:rsidP="008B3B44">
            <w:pPr>
              <w:jc w:val="center"/>
            </w:pPr>
            <w:r>
              <w:rPr>
                <w:rFonts w:hint="eastAsia"/>
              </w:rPr>
              <w:t>6</w:t>
            </w:r>
          </w:p>
        </w:tc>
        <w:tc>
          <w:tcPr>
            <w:tcW w:w="3794" w:type="dxa"/>
            <w:vAlign w:val="center"/>
          </w:tcPr>
          <w:p w:rsidR="00243EDB" w:rsidRDefault="00243EDB" w:rsidP="0039015F">
            <w:pPr>
              <w:jc w:val="center"/>
            </w:pPr>
            <w:r>
              <w:rPr>
                <w:rFonts w:hint="eastAsia"/>
              </w:rPr>
              <w:t>0</w:t>
            </w:r>
          </w:p>
        </w:tc>
        <w:tc>
          <w:tcPr>
            <w:tcW w:w="2835" w:type="dxa"/>
            <w:vAlign w:val="center"/>
          </w:tcPr>
          <w:p w:rsidR="00243EDB" w:rsidRDefault="00243EDB" w:rsidP="008B3B44">
            <w:pPr>
              <w:jc w:val="center"/>
            </w:pPr>
            <w:r>
              <w:rPr>
                <w:rFonts w:hint="eastAsia"/>
              </w:rPr>
              <w:t>索引值</w:t>
            </w:r>
          </w:p>
        </w:tc>
        <w:tc>
          <w:tcPr>
            <w:tcW w:w="4678" w:type="dxa"/>
            <w:gridSpan w:val="5"/>
            <w:vAlign w:val="center"/>
          </w:tcPr>
          <w:p w:rsidR="00243EDB" w:rsidRDefault="00243EDB" w:rsidP="008B3B44">
            <w:pPr>
              <w:jc w:val="center"/>
            </w:pPr>
            <w:r>
              <w:rPr>
                <w:rFonts w:hint="eastAsia"/>
              </w:rPr>
              <w:t>00 00 00 00</w:t>
            </w:r>
          </w:p>
        </w:tc>
      </w:tr>
      <w:tr w:rsidR="00243EDB" w:rsidTr="008B3B44">
        <w:trPr>
          <w:trHeight w:val="101"/>
        </w:trPr>
        <w:tc>
          <w:tcPr>
            <w:tcW w:w="1276" w:type="dxa"/>
            <w:shd w:val="clear" w:color="auto" w:fill="C6D9F1" w:themeFill="text2" w:themeFillTint="33"/>
            <w:vAlign w:val="center"/>
          </w:tcPr>
          <w:p w:rsidR="00243EDB" w:rsidRDefault="00243EDB" w:rsidP="008B3B44">
            <w:pPr>
              <w:jc w:val="center"/>
            </w:pPr>
          </w:p>
        </w:tc>
        <w:tc>
          <w:tcPr>
            <w:tcW w:w="992" w:type="dxa"/>
            <w:shd w:val="clear" w:color="auto" w:fill="C6D9F1" w:themeFill="text2" w:themeFillTint="33"/>
            <w:vAlign w:val="center"/>
          </w:tcPr>
          <w:p w:rsidR="00243EDB" w:rsidRDefault="00243EDB" w:rsidP="008B3B44">
            <w:pPr>
              <w:jc w:val="center"/>
            </w:pPr>
          </w:p>
        </w:tc>
        <w:tc>
          <w:tcPr>
            <w:tcW w:w="3794" w:type="dxa"/>
            <w:shd w:val="clear" w:color="auto" w:fill="C6D9F1" w:themeFill="text2" w:themeFillTint="33"/>
            <w:vAlign w:val="center"/>
          </w:tcPr>
          <w:p w:rsidR="00243EDB" w:rsidRDefault="00243EDB" w:rsidP="008B3B44">
            <w:pPr>
              <w:jc w:val="center"/>
            </w:pPr>
          </w:p>
        </w:tc>
        <w:tc>
          <w:tcPr>
            <w:tcW w:w="2835" w:type="dxa"/>
            <w:shd w:val="clear" w:color="auto" w:fill="C6D9F1" w:themeFill="text2" w:themeFillTint="33"/>
            <w:vAlign w:val="center"/>
          </w:tcPr>
          <w:p w:rsidR="00243EDB" w:rsidRDefault="00243EDB" w:rsidP="008B3B44">
            <w:pPr>
              <w:jc w:val="center"/>
            </w:pPr>
          </w:p>
        </w:tc>
        <w:tc>
          <w:tcPr>
            <w:tcW w:w="4678" w:type="dxa"/>
            <w:gridSpan w:val="5"/>
            <w:shd w:val="clear" w:color="auto" w:fill="C6D9F1" w:themeFill="text2" w:themeFillTint="33"/>
            <w:vAlign w:val="center"/>
          </w:tcPr>
          <w:p w:rsidR="00243EDB" w:rsidRDefault="00243EDB" w:rsidP="008B3B44">
            <w:pPr>
              <w:jc w:val="center"/>
            </w:pPr>
          </w:p>
        </w:tc>
      </w:tr>
      <w:bookmarkEnd w:id="57"/>
      <w:tr w:rsidR="00243EDB" w:rsidTr="008B3B44">
        <w:trPr>
          <w:trHeight w:val="101"/>
        </w:trPr>
        <w:tc>
          <w:tcPr>
            <w:tcW w:w="1276" w:type="dxa"/>
            <w:vAlign w:val="center"/>
          </w:tcPr>
          <w:p w:rsidR="00243EDB" w:rsidRDefault="00243EDB" w:rsidP="008B3B44">
            <w:pPr>
              <w:jc w:val="center"/>
            </w:pPr>
            <w:r>
              <w:rPr>
                <w:rFonts w:hint="eastAsia"/>
              </w:rPr>
              <w:t>上传请求</w:t>
            </w:r>
          </w:p>
        </w:tc>
        <w:tc>
          <w:tcPr>
            <w:tcW w:w="992" w:type="dxa"/>
            <w:vAlign w:val="center"/>
          </w:tcPr>
          <w:p w:rsidR="00243EDB" w:rsidRDefault="00243EDB" w:rsidP="008B3B44">
            <w:pPr>
              <w:jc w:val="center"/>
            </w:pPr>
            <w:r>
              <w:rPr>
                <w:rFonts w:hint="eastAsia"/>
              </w:rPr>
              <w:t>4</w:t>
            </w:r>
          </w:p>
        </w:tc>
        <w:tc>
          <w:tcPr>
            <w:tcW w:w="3794" w:type="dxa"/>
            <w:vAlign w:val="center"/>
          </w:tcPr>
          <w:p w:rsidR="00243EDB" w:rsidRDefault="00243EDB" w:rsidP="0039015F">
            <w:pPr>
              <w:jc w:val="center"/>
            </w:pPr>
            <w:r>
              <w:rPr>
                <w:rFonts w:hint="eastAsia"/>
              </w:rPr>
              <w:t>0</w:t>
            </w:r>
          </w:p>
        </w:tc>
        <w:tc>
          <w:tcPr>
            <w:tcW w:w="2835" w:type="dxa"/>
            <w:vAlign w:val="center"/>
          </w:tcPr>
          <w:p w:rsidR="00243EDB" w:rsidRPr="00793E75" w:rsidRDefault="00243EDB" w:rsidP="008B3B44">
            <w:pPr>
              <w:jc w:val="center"/>
            </w:pPr>
            <w:r>
              <w:rPr>
                <w:rFonts w:hint="eastAsia"/>
              </w:rPr>
              <w:t>索引值</w:t>
            </w:r>
          </w:p>
        </w:tc>
        <w:tc>
          <w:tcPr>
            <w:tcW w:w="4678" w:type="dxa"/>
            <w:gridSpan w:val="5"/>
            <w:vAlign w:val="center"/>
          </w:tcPr>
          <w:p w:rsidR="00243EDB" w:rsidRPr="00793E75" w:rsidRDefault="00243EDB" w:rsidP="008B3B44">
            <w:pPr>
              <w:jc w:val="center"/>
            </w:pPr>
            <w:r>
              <w:rPr>
                <w:rFonts w:hint="eastAsia"/>
              </w:rPr>
              <w:t>00 00 00 00</w:t>
            </w:r>
          </w:p>
        </w:tc>
      </w:tr>
      <w:tr w:rsidR="00243EDB" w:rsidTr="0039015F">
        <w:trPr>
          <w:trHeight w:val="64"/>
        </w:trPr>
        <w:tc>
          <w:tcPr>
            <w:tcW w:w="1276" w:type="dxa"/>
            <w:vAlign w:val="center"/>
          </w:tcPr>
          <w:p w:rsidR="00243EDB" w:rsidRDefault="00243EDB" w:rsidP="008B3B44">
            <w:pPr>
              <w:jc w:val="center"/>
            </w:pPr>
            <w:r>
              <w:rPr>
                <w:rFonts w:hint="eastAsia"/>
              </w:rPr>
              <w:t>上传回复</w:t>
            </w:r>
          </w:p>
        </w:tc>
        <w:tc>
          <w:tcPr>
            <w:tcW w:w="992" w:type="dxa"/>
            <w:vAlign w:val="center"/>
          </w:tcPr>
          <w:p w:rsidR="00243EDB" w:rsidRDefault="00243EDB" w:rsidP="008B3B44">
            <w:pPr>
              <w:jc w:val="center"/>
            </w:pPr>
            <w:r>
              <w:rPr>
                <w:rFonts w:hint="eastAsia"/>
              </w:rPr>
              <w:t>4</w:t>
            </w:r>
          </w:p>
        </w:tc>
        <w:tc>
          <w:tcPr>
            <w:tcW w:w="3794" w:type="dxa"/>
            <w:vAlign w:val="center"/>
          </w:tcPr>
          <w:p w:rsidR="00243EDB" w:rsidRPr="0039015F" w:rsidRDefault="00243EDB" w:rsidP="0039015F">
            <w:pPr>
              <w:jc w:val="center"/>
              <w:rPr>
                <w:b/>
              </w:rPr>
            </w:pPr>
            <w:r>
              <w:rPr>
                <w:rFonts w:hint="eastAsia"/>
              </w:rPr>
              <w:t>数据位无效字节数</w:t>
            </w:r>
            <w:r w:rsidRPr="00147B40">
              <w:rPr>
                <w:rFonts w:hint="eastAsia"/>
                <w:b/>
              </w:rPr>
              <w:t>n</w:t>
            </w:r>
          </w:p>
        </w:tc>
        <w:tc>
          <w:tcPr>
            <w:tcW w:w="2835" w:type="dxa"/>
            <w:vAlign w:val="center"/>
          </w:tcPr>
          <w:p w:rsidR="00243EDB" w:rsidRDefault="00243EDB" w:rsidP="008B3B44">
            <w:pPr>
              <w:jc w:val="center"/>
            </w:pPr>
            <w:r>
              <w:rPr>
                <w:rFonts w:hint="eastAsia"/>
              </w:rPr>
              <w:t>索引值</w:t>
            </w:r>
          </w:p>
        </w:tc>
        <w:tc>
          <w:tcPr>
            <w:tcW w:w="4678" w:type="dxa"/>
            <w:gridSpan w:val="5"/>
            <w:vAlign w:val="center"/>
          </w:tcPr>
          <w:p w:rsidR="00243EDB" w:rsidRPr="009508EB" w:rsidRDefault="00243EDB" w:rsidP="008B3B44">
            <w:pPr>
              <w:jc w:val="center"/>
              <w:rPr>
                <w:b/>
              </w:rPr>
            </w:pPr>
            <w:r>
              <w:rPr>
                <w:rFonts w:hint="eastAsia"/>
              </w:rPr>
              <w:t>data</w:t>
            </w:r>
          </w:p>
        </w:tc>
      </w:tr>
    </w:tbl>
    <w:p w:rsidR="00243EDB" w:rsidRDefault="00243EDB" w:rsidP="00243EDB"/>
    <w:p w:rsidR="00243EDB" w:rsidRDefault="00243EDB" w:rsidP="00243EDB">
      <w:pPr>
        <w:widowControl/>
        <w:jc w:val="left"/>
        <w:rPr>
          <w:rFonts w:asciiTheme="majorHAnsi" w:hAnsiTheme="majorHAnsi" w:cstheme="majorBidi"/>
          <w:b/>
          <w:bCs/>
          <w:sz w:val="28"/>
          <w:szCs w:val="32"/>
        </w:rPr>
      </w:pPr>
      <w:r>
        <w:br w:type="page"/>
      </w:r>
    </w:p>
    <w:p w:rsidR="00243EDB" w:rsidRDefault="00243EDB" w:rsidP="00243EDB">
      <w:pPr>
        <w:pStyle w:val="2"/>
      </w:pPr>
      <w:bookmarkStart w:id="58" w:name="_Toc470532933"/>
      <w:bookmarkStart w:id="59" w:name="_Toc508203572"/>
      <w:r>
        <w:rPr>
          <w:rFonts w:hint="eastAsia"/>
        </w:rPr>
        <w:lastRenderedPageBreak/>
        <w:t>SDO</w:t>
      </w:r>
      <w:r w:rsidRPr="00DA1415">
        <w:rPr>
          <w:rFonts w:hint="eastAsia"/>
        </w:rPr>
        <w:t>分段传输数据场</w:t>
      </w:r>
      <w:bookmarkEnd w:id="58"/>
      <w:bookmarkEnd w:id="59"/>
    </w:p>
    <w:tbl>
      <w:tblPr>
        <w:tblStyle w:val="a8"/>
        <w:tblW w:w="13291" w:type="dxa"/>
        <w:tblLook w:val="04A0" w:firstRow="1" w:lastRow="0" w:firstColumn="1" w:lastColumn="0" w:noHBand="0" w:noVBand="1"/>
      </w:tblPr>
      <w:tblGrid>
        <w:gridCol w:w="1101"/>
        <w:gridCol w:w="12190"/>
      </w:tblGrid>
      <w:tr w:rsidR="008B3B44" w:rsidRPr="00A20101" w:rsidTr="008B3B44">
        <w:trPr>
          <w:trHeight w:val="1010"/>
        </w:trPr>
        <w:tc>
          <w:tcPr>
            <w:tcW w:w="1101" w:type="dxa"/>
            <w:vMerge w:val="restart"/>
            <w:vAlign w:val="center"/>
          </w:tcPr>
          <w:p w:rsidR="008B3B44" w:rsidRDefault="008B3B44" w:rsidP="008B3B44">
            <w:pPr>
              <w:jc w:val="center"/>
            </w:pPr>
            <w:r w:rsidRPr="00787DD6">
              <w:rPr>
                <w:rFonts w:hint="eastAsia"/>
              </w:rPr>
              <w:t>分段</w:t>
            </w:r>
          </w:p>
          <w:p w:rsidR="008B3B44" w:rsidRDefault="008B3B44" w:rsidP="008B3B44">
            <w:pPr>
              <w:jc w:val="center"/>
            </w:pPr>
            <w:r w:rsidRPr="00787DD6">
              <w:rPr>
                <w:rFonts w:hint="eastAsia"/>
              </w:rPr>
              <w:t>SDO</w:t>
            </w:r>
          </w:p>
          <w:p w:rsidR="008B3B44" w:rsidRDefault="008B3B44" w:rsidP="008B3B44">
            <w:pPr>
              <w:jc w:val="center"/>
            </w:pPr>
            <w:r w:rsidRPr="00787DD6">
              <w:rPr>
                <w:rFonts w:hint="eastAsia"/>
              </w:rPr>
              <w:t>传输</w:t>
            </w:r>
          </w:p>
        </w:tc>
        <w:tc>
          <w:tcPr>
            <w:tcW w:w="12190" w:type="dxa"/>
          </w:tcPr>
          <w:p w:rsidR="008B3B44" w:rsidRPr="000D5FFD" w:rsidRDefault="008B3B44" w:rsidP="008B3B44">
            <w:pPr>
              <w:widowControl/>
              <w:jc w:val="left"/>
            </w:pPr>
            <w:r w:rsidRPr="004D16A8">
              <w:rPr>
                <w:rFonts w:hint="eastAsia"/>
              </w:rPr>
              <w:t>在传输数据超过</w:t>
            </w:r>
            <w:r w:rsidRPr="004D16A8">
              <w:rPr>
                <w:rFonts w:hint="eastAsia"/>
              </w:rPr>
              <w:t>4</w:t>
            </w:r>
            <w:r w:rsidRPr="004D16A8">
              <w:rPr>
                <w:rFonts w:hint="eastAsia"/>
              </w:rPr>
              <w:t>个字节的情况下使用</w:t>
            </w:r>
            <w:r>
              <w:rPr>
                <w:rFonts w:hint="eastAsia"/>
              </w:rPr>
              <w:t>，</w:t>
            </w:r>
            <w:r w:rsidRPr="004D16A8">
              <w:rPr>
                <w:rFonts w:hint="eastAsia"/>
              </w:rPr>
              <w:t>最长不超过（</w:t>
            </w:r>
            <w:r w:rsidRPr="004D16A8">
              <w:rPr>
                <w:rFonts w:hint="eastAsia"/>
              </w:rPr>
              <w:t>2^</w:t>
            </w:r>
            <w:r w:rsidRPr="004D16A8">
              <w:rPr>
                <w:rFonts w:hint="eastAsia"/>
                <w:vertAlign w:val="superscript"/>
              </w:rPr>
              <w:t>32</w:t>
            </w:r>
            <w:r w:rsidRPr="004D16A8">
              <w:rPr>
                <w:rFonts w:hint="eastAsia"/>
              </w:rPr>
              <w:t xml:space="preserve"> -1</w:t>
            </w:r>
            <w:r w:rsidRPr="004D16A8">
              <w:rPr>
                <w:rFonts w:hint="eastAsia"/>
              </w:rPr>
              <w:t>）个字节；</w:t>
            </w:r>
            <w:r>
              <w:rPr>
                <w:rFonts w:hint="eastAsia"/>
              </w:rPr>
              <w:t>一次</w:t>
            </w:r>
            <w:r w:rsidRPr="004D16A8">
              <w:rPr>
                <w:rFonts w:hint="eastAsia"/>
              </w:rPr>
              <w:t>传输至少</w:t>
            </w:r>
            <w:r w:rsidRPr="004D16A8">
              <w:rPr>
                <w:rFonts w:hint="eastAsia"/>
              </w:rPr>
              <w:t>4</w:t>
            </w:r>
            <w:r w:rsidRPr="004D16A8">
              <w:rPr>
                <w:rFonts w:hint="eastAsia"/>
              </w:rPr>
              <w:t>条</w:t>
            </w:r>
            <w:r>
              <w:rPr>
                <w:rFonts w:hint="eastAsia"/>
              </w:rPr>
              <w:t>SDO</w:t>
            </w:r>
            <w:r w:rsidRPr="004D16A8">
              <w:rPr>
                <w:rFonts w:hint="eastAsia"/>
              </w:rPr>
              <w:t>报文</w:t>
            </w:r>
            <w:r>
              <w:rPr>
                <w:rFonts w:hint="eastAsia"/>
              </w:rPr>
              <w:t>；</w:t>
            </w:r>
          </w:p>
          <w:p w:rsidR="008B3B44" w:rsidRPr="004D16A8" w:rsidRDefault="008B3B44" w:rsidP="008B3B44">
            <w:pPr>
              <w:widowControl/>
              <w:jc w:val="left"/>
            </w:pPr>
            <w:r w:rsidRPr="004D16A8">
              <w:rPr>
                <w:rFonts w:hint="eastAsia"/>
              </w:rPr>
              <w:t>先由客户端发送传输</w:t>
            </w:r>
            <w:r>
              <w:rPr>
                <w:rFonts w:hint="eastAsia"/>
              </w:rPr>
              <w:t>初始化</w:t>
            </w:r>
            <w:r w:rsidRPr="004D16A8">
              <w:rPr>
                <w:rFonts w:hint="eastAsia"/>
              </w:rPr>
              <w:t>请求至服务端，服务端收到请求后向客户端发送一条回复报文；</w:t>
            </w:r>
          </w:p>
          <w:p w:rsidR="008B3B44" w:rsidRDefault="008B3B44" w:rsidP="008B3B44">
            <w:pPr>
              <w:widowControl/>
              <w:jc w:val="left"/>
            </w:pPr>
            <w:r>
              <w:rPr>
                <w:rFonts w:hint="eastAsia"/>
              </w:rPr>
              <w:t>用于初始化的这两条报文指定了数据发送端和数据接收端</w:t>
            </w:r>
          </w:p>
          <w:p w:rsidR="008B3B44" w:rsidRDefault="008B3B44" w:rsidP="008B3B44">
            <w:pPr>
              <w:widowControl/>
              <w:jc w:val="left"/>
            </w:pPr>
            <w:r>
              <w:rPr>
                <w:rFonts w:hint="eastAsia"/>
              </w:rPr>
              <w:t>接下来数由数据发送端数据片段报文</w:t>
            </w:r>
            <w:r w:rsidRPr="004D16A8">
              <w:rPr>
                <w:rFonts w:hint="eastAsia"/>
              </w:rPr>
              <w:t>，每个数据</w:t>
            </w:r>
            <w:r>
              <w:rPr>
                <w:rFonts w:hint="eastAsia"/>
              </w:rPr>
              <w:t>片段</w:t>
            </w:r>
            <w:r w:rsidRPr="004D16A8">
              <w:rPr>
                <w:rFonts w:hint="eastAsia"/>
              </w:rPr>
              <w:t>报文包含最多</w:t>
            </w:r>
            <w:r w:rsidRPr="004D16A8">
              <w:rPr>
                <w:rFonts w:hint="eastAsia"/>
              </w:rPr>
              <w:t>7</w:t>
            </w:r>
            <w:r>
              <w:rPr>
                <w:rFonts w:hint="eastAsia"/>
              </w:rPr>
              <w:t>字节的数据；</w:t>
            </w:r>
          </w:p>
          <w:p w:rsidR="008B3B44" w:rsidRDefault="008B3B44" w:rsidP="008B3B44">
            <w:pPr>
              <w:widowControl/>
              <w:jc w:val="left"/>
            </w:pPr>
            <w:r>
              <w:rPr>
                <w:rFonts w:hint="eastAsia"/>
              </w:rPr>
              <w:t>数据接收端每接收到一个数据片段，就会进行回复；</w:t>
            </w:r>
          </w:p>
          <w:p w:rsidR="008B3B44" w:rsidRDefault="008B3B44" w:rsidP="008B3B44">
            <w:pPr>
              <w:widowControl/>
              <w:jc w:val="left"/>
            </w:pPr>
            <w:r>
              <w:rPr>
                <w:rFonts w:hint="eastAsia"/>
              </w:rPr>
              <w:t>数据发送端收到回复后发送下一个数据片段；</w:t>
            </w:r>
          </w:p>
          <w:p w:rsidR="008B3B44" w:rsidRPr="006147C7" w:rsidRDefault="008B3B44" w:rsidP="008B3B44">
            <w:pPr>
              <w:widowControl/>
              <w:jc w:val="left"/>
            </w:pPr>
            <w:r>
              <w:rPr>
                <w:rFonts w:hint="eastAsia"/>
              </w:rPr>
              <w:t>数据发送端在最后一个数据片段中会告诉接收端这是最后一个</w:t>
            </w:r>
          </w:p>
        </w:tc>
      </w:tr>
      <w:tr w:rsidR="008B3B44" w:rsidRPr="00A20101" w:rsidTr="008B3B44">
        <w:trPr>
          <w:trHeight w:val="1093"/>
        </w:trPr>
        <w:tc>
          <w:tcPr>
            <w:tcW w:w="1101" w:type="dxa"/>
            <w:vMerge/>
            <w:vAlign w:val="center"/>
          </w:tcPr>
          <w:p w:rsidR="008B3B44" w:rsidRPr="00787DD6" w:rsidRDefault="008B3B44" w:rsidP="008B3B44">
            <w:pPr>
              <w:jc w:val="center"/>
            </w:pPr>
          </w:p>
        </w:tc>
        <w:tc>
          <w:tcPr>
            <w:tcW w:w="12190" w:type="dxa"/>
          </w:tcPr>
          <w:p w:rsidR="008B3B44" w:rsidRPr="00280E41" w:rsidRDefault="008B3B44" w:rsidP="008B3B44">
            <w:pPr>
              <w:widowControl/>
              <w:jc w:val="left"/>
            </w:pPr>
            <w:r>
              <w:rPr>
                <w:rFonts w:hint="eastAsia"/>
              </w:rPr>
              <w:t>数据传输效率：</w:t>
            </w:r>
          </w:p>
          <w:p w:rsidR="008B3B44" w:rsidRDefault="008B3B44" w:rsidP="008B3B44">
            <w:pPr>
              <w:widowControl/>
              <w:jc w:val="left"/>
            </w:pPr>
            <w:r>
              <w:rPr>
                <w:rFonts w:hint="eastAsia"/>
              </w:rPr>
              <w:t>假设具有</w:t>
            </w:r>
            <w:r>
              <w:rPr>
                <w:rFonts w:hint="eastAsia"/>
              </w:rPr>
              <w:t>7</w:t>
            </w:r>
            <w:r>
              <w:rPr>
                <w:rFonts w:hint="eastAsia"/>
              </w:rPr>
              <w:t>字节的数据分段利用率最大，</w:t>
            </w:r>
            <w:r>
              <w:rPr>
                <w:rFonts w:hint="eastAsia"/>
              </w:rPr>
              <w:t>g=n/7</w:t>
            </w:r>
          </w:p>
          <w:p w:rsidR="008B3B44" w:rsidRDefault="008B3B44" w:rsidP="008B3B44">
            <w:pPr>
              <w:widowControl/>
              <w:jc w:val="left"/>
            </w:pPr>
            <w:r>
              <w:rPr>
                <w:rFonts w:hint="eastAsia"/>
              </w:rPr>
              <w:t xml:space="preserve">n mod 7 </w:t>
            </w:r>
            <w:r>
              <w:rPr>
                <w:rFonts w:hint="eastAsia"/>
              </w:rPr>
              <w:t>≠</w:t>
            </w:r>
            <w:r>
              <w:rPr>
                <w:rFonts w:hint="eastAsia"/>
              </w:rPr>
              <w:t xml:space="preserve">0 </w:t>
            </w:r>
            <w:r>
              <w:rPr>
                <w:rFonts w:hint="eastAsia"/>
              </w:rPr>
              <w:t>：</w:t>
            </w:r>
            <w:r>
              <w:rPr>
                <w:rFonts w:hint="eastAsia"/>
              </w:rPr>
              <w:t>E=n/((g+2)*16)</w:t>
            </w:r>
          </w:p>
          <w:p w:rsidR="008B3B44" w:rsidRDefault="008B3B44" w:rsidP="008B3B44">
            <w:pPr>
              <w:widowControl/>
              <w:jc w:val="left"/>
            </w:pPr>
            <w:r>
              <w:rPr>
                <w:rFonts w:hint="eastAsia"/>
              </w:rPr>
              <w:t xml:space="preserve">n mod 7 </w:t>
            </w:r>
            <w:r>
              <w:rPr>
                <w:rFonts w:hint="eastAsia"/>
              </w:rPr>
              <w:t>＝</w:t>
            </w:r>
            <w:r>
              <w:rPr>
                <w:rFonts w:hint="eastAsia"/>
              </w:rPr>
              <w:t xml:space="preserve">0 </w:t>
            </w:r>
            <w:r>
              <w:rPr>
                <w:rFonts w:hint="eastAsia"/>
              </w:rPr>
              <w:t>：</w:t>
            </w:r>
            <w:r>
              <w:rPr>
                <w:rFonts w:hint="eastAsia"/>
              </w:rPr>
              <w:t>E=n/((g+1)*16)</w:t>
            </w:r>
          </w:p>
          <w:p w:rsidR="008B3B44" w:rsidRPr="006147C7" w:rsidRDefault="008B3B44" w:rsidP="008B3B44">
            <w:pPr>
              <w:widowControl/>
              <w:jc w:val="left"/>
            </w:pPr>
            <w:r>
              <w:rPr>
                <w:rFonts w:hint="eastAsia"/>
              </w:rPr>
              <w:t>n=7</w:t>
            </w:r>
            <w:r>
              <w:rPr>
                <w:rFonts w:hint="eastAsia"/>
              </w:rPr>
              <w:t>：</w:t>
            </w:r>
            <w:r>
              <w:rPr>
                <w:rFonts w:hint="eastAsia"/>
              </w:rPr>
              <w:t>E=0.218</w:t>
            </w:r>
            <w:r>
              <w:rPr>
                <w:rFonts w:hint="eastAsia"/>
              </w:rPr>
              <w:t>；</w:t>
            </w:r>
            <w:r>
              <w:rPr>
                <w:rFonts w:hint="eastAsia"/>
              </w:rPr>
              <w:t xml:space="preserve">    n=8</w:t>
            </w:r>
            <w:r>
              <w:rPr>
                <w:rFonts w:hint="eastAsia"/>
              </w:rPr>
              <w:t>：</w:t>
            </w:r>
            <w:r>
              <w:rPr>
                <w:rFonts w:hint="eastAsia"/>
              </w:rPr>
              <w:t>E=0.166</w:t>
            </w:r>
            <w:r>
              <w:rPr>
                <w:rFonts w:hint="eastAsia"/>
              </w:rPr>
              <w:t>；</w:t>
            </w:r>
            <w:r>
              <w:rPr>
                <w:rFonts w:hint="eastAsia"/>
              </w:rPr>
              <w:t xml:space="preserve">    n=64</w:t>
            </w:r>
            <w:r>
              <w:rPr>
                <w:rFonts w:hint="eastAsia"/>
              </w:rPr>
              <w:t>：</w:t>
            </w:r>
            <w:r>
              <w:rPr>
                <w:rFonts w:hint="eastAsia"/>
              </w:rPr>
              <w:t>E=363</w:t>
            </w:r>
            <w:r>
              <w:rPr>
                <w:rFonts w:hint="eastAsia"/>
              </w:rPr>
              <w:t>；</w:t>
            </w:r>
            <w:r>
              <w:rPr>
                <w:rFonts w:hint="eastAsia"/>
              </w:rPr>
              <w:t xml:space="preserve">    n=256</w:t>
            </w:r>
            <w:r>
              <w:rPr>
                <w:rFonts w:hint="eastAsia"/>
              </w:rPr>
              <w:t>：</w:t>
            </w:r>
            <w:r>
              <w:rPr>
                <w:rFonts w:hint="eastAsia"/>
              </w:rPr>
              <w:t>E=0.421</w:t>
            </w:r>
            <w:r>
              <w:rPr>
                <w:rFonts w:hint="eastAsia"/>
              </w:rPr>
              <w:t>；</w:t>
            </w:r>
            <w:r>
              <w:rPr>
                <w:rFonts w:hint="eastAsia"/>
              </w:rPr>
              <w:t xml:space="preserve">    n=1024</w:t>
            </w:r>
            <w:r>
              <w:rPr>
                <w:rFonts w:hint="eastAsia"/>
              </w:rPr>
              <w:t>：</w:t>
            </w:r>
            <w:r>
              <w:rPr>
                <w:rFonts w:hint="eastAsia"/>
              </w:rPr>
              <w:t xml:space="preserve">E=0.432  </w:t>
            </w:r>
          </w:p>
        </w:tc>
      </w:tr>
    </w:tbl>
    <w:p w:rsidR="008B3B44" w:rsidRPr="008B3B44" w:rsidRDefault="008B3B44" w:rsidP="008B3B44"/>
    <w:tbl>
      <w:tblPr>
        <w:tblStyle w:val="a8"/>
        <w:tblW w:w="14000" w:type="dxa"/>
        <w:tblLayout w:type="fixed"/>
        <w:tblLook w:val="04A0" w:firstRow="1" w:lastRow="0" w:firstColumn="1" w:lastColumn="0" w:noHBand="0" w:noVBand="1"/>
      </w:tblPr>
      <w:tblGrid>
        <w:gridCol w:w="817"/>
        <w:gridCol w:w="1985"/>
        <w:gridCol w:w="2551"/>
        <w:gridCol w:w="2693"/>
        <w:gridCol w:w="1276"/>
        <w:gridCol w:w="4678"/>
      </w:tblGrid>
      <w:tr w:rsidR="006B7CF7" w:rsidTr="006B7CF7">
        <w:trPr>
          <w:trHeight w:val="107"/>
        </w:trPr>
        <w:tc>
          <w:tcPr>
            <w:tcW w:w="817" w:type="dxa"/>
            <w:vMerge w:val="restart"/>
            <w:vAlign w:val="center"/>
          </w:tcPr>
          <w:p w:rsidR="006B7CF7" w:rsidRDefault="006B7CF7" w:rsidP="006B7CF7">
            <w:pPr>
              <w:jc w:val="center"/>
            </w:pPr>
            <w:r>
              <w:rPr>
                <w:rFonts w:hint="eastAsia"/>
              </w:rPr>
              <w:t>SDO</w:t>
            </w:r>
          </w:p>
          <w:p w:rsidR="006B7CF7" w:rsidRDefault="006B7CF7" w:rsidP="006B7CF7">
            <w:pPr>
              <w:jc w:val="center"/>
            </w:pPr>
            <w:r>
              <w:rPr>
                <w:rFonts w:hint="eastAsia"/>
              </w:rPr>
              <w:t>下载</w:t>
            </w:r>
          </w:p>
        </w:tc>
        <w:tc>
          <w:tcPr>
            <w:tcW w:w="1985" w:type="dxa"/>
            <w:vAlign w:val="center"/>
          </w:tcPr>
          <w:p w:rsidR="006B7CF7" w:rsidRPr="00511E8D" w:rsidRDefault="006B7CF7" w:rsidP="008B3B44">
            <w:pPr>
              <w:jc w:val="center"/>
            </w:pPr>
            <w:r>
              <w:rPr>
                <w:rFonts w:hint="eastAsia"/>
              </w:rPr>
              <w:t>传输方式</w:t>
            </w:r>
          </w:p>
        </w:tc>
        <w:tc>
          <w:tcPr>
            <w:tcW w:w="2551" w:type="dxa"/>
            <w:vAlign w:val="center"/>
          </w:tcPr>
          <w:p w:rsidR="006B7CF7" w:rsidRPr="0015385C" w:rsidRDefault="006B7CF7" w:rsidP="008B3B44">
            <w:pPr>
              <w:jc w:val="center"/>
            </w:pPr>
            <w:r>
              <w:rPr>
                <w:rFonts w:hint="eastAsia"/>
              </w:rPr>
              <w:t>byte0</w:t>
            </w:r>
            <w:r>
              <w:rPr>
                <w:rFonts w:hint="eastAsia"/>
              </w:rPr>
              <w:t>高</w:t>
            </w:r>
            <w:r>
              <w:rPr>
                <w:rFonts w:hint="eastAsia"/>
              </w:rPr>
              <w:t>4</w:t>
            </w:r>
            <w:r>
              <w:rPr>
                <w:rFonts w:hint="eastAsia"/>
              </w:rPr>
              <w:t>位</w:t>
            </w:r>
          </w:p>
        </w:tc>
        <w:tc>
          <w:tcPr>
            <w:tcW w:w="2693" w:type="dxa"/>
            <w:vAlign w:val="center"/>
          </w:tcPr>
          <w:p w:rsidR="006B7CF7" w:rsidRPr="00DC2EE6" w:rsidRDefault="006B7CF7" w:rsidP="008B3B44">
            <w:pPr>
              <w:jc w:val="center"/>
            </w:pPr>
            <w:r>
              <w:rPr>
                <w:rFonts w:hint="eastAsia"/>
              </w:rPr>
              <w:t>byte0</w:t>
            </w:r>
            <w:r>
              <w:rPr>
                <w:rFonts w:hint="eastAsia"/>
              </w:rPr>
              <w:t>低</w:t>
            </w:r>
            <w:r>
              <w:rPr>
                <w:rFonts w:hint="eastAsia"/>
              </w:rPr>
              <w:t>4</w:t>
            </w:r>
            <w:r>
              <w:rPr>
                <w:rFonts w:hint="eastAsia"/>
              </w:rPr>
              <w:t>位</w:t>
            </w:r>
          </w:p>
        </w:tc>
        <w:tc>
          <w:tcPr>
            <w:tcW w:w="1276" w:type="dxa"/>
            <w:vAlign w:val="center"/>
          </w:tcPr>
          <w:p w:rsidR="006B7CF7" w:rsidRDefault="006B7CF7" w:rsidP="00D05547">
            <w:pPr>
              <w:jc w:val="center"/>
            </w:pPr>
            <w:r>
              <w:rPr>
                <w:rFonts w:hint="eastAsia"/>
              </w:rPr>
              <w:t>byte1~3</w:t>
            </w:r>
          </w:p>
        </w:tc>
        <w:tc>
          <w:tcPr>
            <w:tcW w:w="4678" w:type="dxa"/>
            <w:vAlign w:val="center"/>
          </w:tcPr>
          <w:p w:rsidR="006B7CF7" w:rsidRDefault="006B7CF7" w:rsidP="00D05547">
            <w:pPr>
              <w:jc w:val="center"/>
            </w:pPr>
            <w:r>
              <w:rPr>
                <w:rFonts w:hint="eastAsia"/>
              </w:rPr>
              <w:t>byte4~7</w:t>
            </w:r>
          </w:p>
        </w:tc>
      </w:tr>
      <w:tr w:rsidR="006B7CF7" w:rsidTr="006B7CF7">
        <w:trPr>
          <w:trHeight w:val="107"/>
        </w:trPr>
        <w:tc>
          <w:tcPr>
            <w:tcW w:w="817" w:type="dxa"/>
            <w:vMerge/>
          </w:tcPr>
          <w:p w:rsidR="006B7CF7" w:rsidRDefault="006B7CF7" w:rsidP="008B3B44">
            <w:pPr>
              <w:jc w:val="center"/>
            </w:pPr>
          </w:p>
        </w:tc>
        <w:tc>
          <w:tcPr>
            <w:tcW w:w="1985" w:type="dxa"/>
            <w:vAlign w:val="center"/>
          </w:tcPr>
          <w:p w:rsidR="006B7CF7" w:rsidRDefault="006B7CF7" w:rsidP="008B3B44">
            <w:pPr>
              <w:jc w:val="center"/>
            </w:pPr>
            <w:r>
              <w:rPr>
                <w:rFonts w:hint="eastAsia"/>
              </w:rPr>
              <w:t>下载初始化</w:t>
            </w:r>
          </w:p>
          <w:p w:rsidR="006B7CF7" w:rsidRDefault="006B7CF7" w:rsidP="008B3B44">
            <w:pPr>
              <w:jc w:val="center"/>
            </w:pPr>
            <w:r>
              <w:rPr>
                <w:rFonts w:hint="eastAsia"/>
              </w:rPr>
              <w:t>请求</w:t>
            </w:r>
          </w:p>
        </w:tc>
        <w:tc>
          <w:tcPr>
            <w:tcW w:w="2551" w:type="dxa"/>
            <w:vAlign w:val="center"/>
          </w:tcPr>
          <w:p w:rsidR="006B7CF7" w:rsidRPr="0015385C" w:rsidRDefault="006B7CF7" w:rsidP="008B3B44">
            <w:pPr>
              <w:jc w:val="center"/>
            </w:pPr>
            <w:r>
              <w:rPr>
                <w:rFonts w:hint="eastAsia"/>
              </w:rPr>
              <w:t>2</w:t>
            </w:r>
          </w:p>
        </w:tc>
        <w:tc>
          <w:tcPr>
            <w:tcW w:w="2693" w:type="dxa"/>
            <w:vAlign w:val="center"/>
          </w:tcPr>
          <w:p w:rsidR="006B7CF7" w:rsidRPr="0015385C" w:rsidRDefault="006B7CF7" w:rsidP="008B3B44">
            <w:pPr>
              <w:jc w:val="center"/>
            </w:pPr>
            <w:r>
              <w:rPr>
                <w:rFonts w:hint="eastAsia"/>
              </w:rPr>
              <w:t>1</w:t>
            </w:r>
          </w:p>
        </w:tc>
        <w:tc>
          <w:tcPr>
            <w:tcW w:w="1276" w:type="dxa"/>
            <w:vAlign w:val="center"/>
          </w:tcPr>
          <w:p w:rsidR="006B7CF7" w:rsidRDefault="006B7CF7" w:rsidP="008B3B44">
            <w:pPr>
              <w:jc w:val="center"/>
            </w:pPr>
            <w:r>
              <w:rPr>
                <w:rFonts w:hint="eastAsia"/>
              </w:rPr>
              <w:t>索引值</w:t>
            </w:r>
          </w:p>
        </w:tc>
        <w:tc>
          <w:tcPr>
            <w:tcW w:w="4678" w:type="dxa"/>
            <w:vAlign w:val="center"/>
          </w:tcPr>
          <w:p w:rsidR="006B7CF7" w:rsidRDefault="006B7CF7" w:rsidP="00296CEC">
            <w:r>
              <w:rPr>
                <w:rFonts w:hint="eastAsia"/>
              </w:rPr>
              <w:t>本次分段传输要下载的</w:t>
            </w:r>
            <w:r w:rsidRPr="00CD30FA">
              <w:rPr>
                <w:rFonts w:hint="eastAsia"/>
                <w:b/>
              </w:rPr>
              <w:t>总字节数</w:t>
            </w:r>
            <w:r>
              <w:rPr>
                <w:rFonts w:hint="eastAsia"/>
                <w:b/>
              </w:rPr>
              <w:t>;</w:t>
            </w:r>
          </w:p>
          <w:p w:rsidR="006B7CF7" w:rsidRPr="00031F4E" w:rsidRDefault="006B7CF7" w:rsidP="00296CEC">
            <w:r>
              <w:rPr>
                <w:rFonts w:hint="eastAsia"/>
              </w:rPr>
              <w:t>高字节用来存放所要传输的字节的低字节</w:t>
            </w:r>
          </w:p>
          <w:p w:rsidR="006B7CF7" w:rsidRDefault="006B7CF7" w:rsidP="00296CEC">
            <w:r>
              <w:rPr>
                <w:rFonts w:hint="eastAsia"/>
              </w:rPr>
              <w:t>如：</w:t>
            </w:r>
            <w:r>
              <w:rPr>
                <w:rFonts w:hint="eastAsia"/>
              </w:rPr>
              <w:t>byte4~7=17 00 00 00</w:t>
            </w:r>
            <w:r>
              <w:rPr>
                <w:rFonts w:hint="eastAsia"/>
              </w:rPr>
              <w:t>，</w:t>
            </w:r>
          </w:p>
          <w:p w:rsidR="006B7CF7" w:rsidRPr="00CD30FA" w:rsidRDefault="006B7CF7" w:rsidP="00296CEC">
            <w:r>
              <w:rPr>
                <w:rFonts w:hint="eastAsia"/>
              </w:rPr>
              <w:t>表明一共要下载</w:t>
            </w:r>
            <w:r>
              <w:rPr>
                <w:rFonts w:hint="eastAsia"/>
              </w:rPr>
              <w:t>23</w:t>
            </w:r>
            <w:r>
              <w:rPr>
                <w:rFonts w:hint="eastAsia"/>
              </w:rPr>
              <w:t>个字节</w:t>
            </w:r>
          </w:p>
        </w:tc>
      </w:tr>
      <w:tr w:rsidR="006B7CF7" w:rsidTr="006B7CF7">
        <w:trPr>
          <w:trHeight w:val="101"/>
        </w:trPr>
        <w:tc>
          <w:tcPr>
            <w:tcW w:w="817" w:type="dxa"/>
            <w:vMerge/>
          </w:tcPr>
          <w:p w:rsidR="006B7CF7" w:rsidRDefault="006B7CF7" w:rsidP="008B3B44">
            <w:pPr>
              <w:jc w:val="center"/>
            </w:pPr>
          </w:p>
        </w:tc>
        <w:tc>
          <w:tcPr>
            <w:tcW w:w="1985" w:type="dxa"/>
            <w:vAlign w:val="center"/>
          </w:tcPr>
          <w:p w:rsidR="006B7CF7" w:rsidRDefault="006B7CF7" w:rsidP="006B7CF7">
            <w:pPr>
              <w:jc w:val="center"/>
            </w:pPr>
            <w:r>
              <w:rPr>
                <w:rFonts w:hint="eastAsia"/>
              </w:rPr>
              <w:t>下载初始化回复</w:t>
            </w:r>
          </w:p>
        </w:tc>
        <w:tc>
          <w:tcPr>
            <w:tcW w:w="2551" w:type="dxa"/>
            <w:vAlign w:val="center"/>
          </w:tcPr>
          <w:p w:rsidR="006B7CF7" w:rsidRDefault="006B7CF7" w:rsidP="00A84EB7">
            <w:pPr>
              <w:jc w:val="center"/>
            </w:pPr>
            <w:r>
              <w:rPr>
                <w:rFonts w:hint="eastAsia"/>
              </w:rPr>
              <w:t>6</w:t>
            </w:r>
          </w:p>
        </w:tc>
        <w:tc>
          <w:tcPr>
            <w:tcW w:w="2693" w:type="dxa"/>
            <w:vAlign w:val="center"/>
          </w:tcPr>
          <w:p w:rsidR="006B7CF7" w:rsidRDefault="006B7CF7" w:rsidP="00A84EB7">
            <w:pPr>
              <w:jc w:val="center"/>
            </w:pPr>
            <w:r>
              <w:rPr>
                <w:rFonts w:hint="eastAsia"/>
              </w:rPr>
              <w:t>0</w:t>
            </w:r>
          </w:p>
        </w:tc>
        <w:tc>
          <w:tcPr>
            <w:tcW w:w="1276" w:type="dxa"/>
            <w:vAlign w:val="center"/>
          </w:tcPr>
          <w:p w:rsidR="006B7CF7" w:rsidRDefault="006B7CF7" w:rsidP="0039015F">
            <w:pPr>
              <w:jc w:val="center"/>
            </w:pPr>
            <w:r>
              <w:rPr>
                <w:rFonts w:hint="eastAsia"/>
              </w:rPr>
              <w:t>索引值</w:t>
            </w:r>
          </w:p>
        </w:tc>
        <w:tc>
          <w:tcPr>
            <w:tcW w:w="4678" w:type="dxa"/>
            <w:vAlign w:val="center"/>
          </w:tcPr>
          <w:p w:rsidR="006B7CF7" w:rsidRPr="00793E75" w:rsidRDefault="006B7CF7" w:rsidP="0039015F">
            <w:pPr>
              <w:jc w:val="center"/>
            </w:pPr>
            <w:r>
              <w:rPr>
                <w:rFonts w:hint="eastAsia"/>
              </w:rPr>
              <w:t>00 00 00 00</w:t>
            </w:r>
          </w:p>
        </w:tc>
      </w:tr>
      <w:tr w:rsidR="006B7CF7" w:rsidTr="006B7CF7">
        <w:trPr>
          <w:trHeight w:val="998"/>
        </w:trPr>
        <w:tc>
          <w:tcPr>
            <w:tcW w:w="817" w:type="dxa"/>
            <w:vMerge/>
          </w:tcPr>
          <w:p w:rsidR="006B7CF7" w:rsidRDefault="006B7CF7" w:rsidP="008B3B44">
            <w:pPr>
              <w:jc w:val="center"/>
            </w:pPr>
          </w:p>
        </w:tc>
        <w:tc>
          <w:tcPr>
            <w:tcW w:w="1985" w:type="dxa"/>
            <w:vAlign w:val="center"/>
          </w:tcPr>
          <w:p w:rsidR="006B7CF7" w:rsidRDefault="006B7CF7" w:rsidP="008B3B44">
            <w:pPr>
              <w:jc w:val="center"/>
            </w:pPr>
            <w:r>
              <w:rPr>
                <w:rFonts w:hint="eastAsia"/>
              </w:rPr>
              <w:t>下载片段</w:t>
            </w:r>
          </w:p>
        </w:tc>
        <w:tc>
          <w:tcPr>
            <w:tcW w:w="2551" w:type="dxa"/>
            <w:vAlign w:val="center"/>
          </w:tcPr>
          <w:p w:rsidR="006B7CF7" w:rsidRDefault="006B7CF7" w:rsidP="006B7CF7">
            <w:r>
              <w:rPr>
                <w:rFonts w:hint="eastAsia"/>
              </w:rPr>
              <w:t>0</w:t>
            </w:r>
            <w:r>
              <w:rPr>
                <w:rFonts w:hint="eastAsia"/>
              </w:rPr>
              <w:t>或</w:t>
            </w:r>
            <w:r>
              <w:rPr>
                <w:rFonts w:hint="eastAsia"/>
              </w:rPr>
              <w:t>1</w:t>
            </w:r>
          </w:p>
          <w:p w:rsidR="006B7CF7" w:rsidRDefault="006B7CF7" w:rsidP="006B7CF7">
            <w:r>
              <w:rPr>
                <w:rFonts w:hint="eastAsia"/>
              </w:rPr>
              <w:t>下载的第一个片段→</w:t>
            </w:r>
            <w:r>
              <w:rPr>
                <w:rFonts w:hint="eastAsia"/>
              </w:rPr>
              <w:t>0</w:t>
            </w:r>
          </w:p>
          <w:p w:rsidR="006B7CF7" w:rsidRDefault="006B7CF7" w:rsidP="006B7CF7">
            <w:r>
              <w:rPr>
                <w:rFonts w:hint="eastAsia"/>
              </w:rPr>
              <w:t>下载的第二个片段→</w:t>
            </w:r>
            <w:r>
              <w:rPr>
                <w:rFonts w:hint="eastAsia"/>
              </w:rPr>
              <w:t>1</w:t>
            </w:r>
          </w:p>
          <w:p w:rsidR="006B7CF7" w:rsidRDefault="006B7CF7" w:rsidP="006B7CF7">
            <w:r>
              <w:rPr>
                <w:rFonts w:hint="eastAsia"/>
              </w:rPr>
              <w:t>下载的第三个片段→</w:t>
            </w:r>
            <w:r>
              <w:rPr>
                <w:rFonts w:hint="eastAsia"/>
              </w:rPr>
              <w:t>0</w:t>
            </w:r>
          </w:p>
          <w:p w:rsidR="006B7CF7" w:rsidRDefault="006B7CF7" w:rsidP="006B7CF7">
            <w:r>
              <w:rPr>
                <w:rFonts w:hint="eastAsia"/>
              </w:rPr>
              <w:t>如此交替</w:t>
            </w:r>
          </w:p>
        </w:tc>
        <w:tc>
          <w:tcPr>
            <w:tcW w:w="2693" w:type="dxa"/>
            <w:vAlign w:val="center"/>
          </w:tcPr>
          <w:p w:rsidR="006B7CF7" w:rsidRDefault="006B7CF7" w:rsidP="008B3B44">
            <w:pPr>
              <w:jc w:val="center"/>
            </w:pPr>
            <w:r>
              <w:rPr>
                <w:rFonts w:hint="eastAsia"/>
              </w:rPr>
              <w:t>偶数：后面还有片段</w:t>
            </w:r>
          </w:p>
          <w:p w:rsidR="006B7CF7" w:rsidRDefault="006B7CF7" w:rsidP="008B3B44">
            <w:pPr>
              <w:jc w:val="center"/>
            </w:pPr>
            <w:r>
              <w:rPr>
                <w:rFonts w:hint="eastAsia"/>
              </w:rPr>
              <w:t>奇数：最后一个片段</w:t>
            </w:r>
          </w:p>
          <w:p w:rsidR="006B7CF7" w:rsidRDefault="006B7CF7" w:rsidP="008B3B44">
            <w:pPr>
              <w:jc w:val="center"/>
            </w:pPr>
            <w:r>
              <w:rPr>
                <w:rFonts w:hint="eastAsia"/>
              </w:rPr>
              <w:t>数据位无效字节数</w:t>
            </w:r>
            <w:r>
              <w:rPr>
                <w:rFonts w:hint="eastAsia"/>
              </w:rPr>
              <w:t>n</w:t>
            </w:r>
          </w:p>
          <w:p w:rsidR="006B7CF7" w:rsidRDefault="006B7CF7" w:rsidP="0039015F">
            <w:pPr>
              <w:jc w:val="center"/>
            </w:pPr>
            <w:r>
              <w:rPr>
                <w:rFonts w:hint="eastAsia"/>
              </w:rPr>
              <w:t>n=</w:t>
            </w:r>
            <w:r>
              <w:rPr>
                <w:rFonts w:hint="eastAsia"/>
              </w:rPr>
              <w:t>本</w:t>
            </w:r>
            <w:r>
              <w:rPr>
                <w:rFonts w:hint="eastAsia"/>
              </w:rPr>
              <w:t>4</w:t>
            </w:r>
            <w:r>
              <w:rPr>
                <w:rFonts w:hint="eastAsia"/>
              </w:rPr>
              <w:t>位值</w:t>
            </w:r>
            <w:r>
              <w:rPr>
                <w:rFonts w:hint="eastAsia"/>
              </w:rPr>
              <w:t>/2</w:t>
            </w:r>
          </w:p>
        </w:tc>
        <w:tc>
          <w:tcPr>
            <w:tcW w:w="5954" w:type="dxa"/>
            <w:gridSpan w:val="2"/>
            <w:vAlign w:val="center"/>
          </w:tcPr>
          <w:p w:rsidR="006B7CF7" w:rsidRDefault="006B7CF7" w:rsidP="006B7CF7">
            <w:r>
              <w:rPr>
                <w:rFonts w:hint="eastAsia"/>
              </w:rPr>
              <w:t>7</w:t>
            </w:r>
            <w:r>
              <w:rPr>
                <w:rFonts w:hint="eastAsia"/>
              </w:rPr>
              <w:t>字节全部用来存放数据：</w:t>
            </w:r>
          </w:p>
          <w:p w:rsidR="006B7CF7" w:rsidRDefault="006B7CF7" w:rsidP="006B7CF7">
            <w:r>
              <w:rPr>
                <w:rFonts w:hint="eastAsia"/>
              </w:rPr>
              <w:t>高</w:t>
            </w:r>
            <w:r>
              <w:rPr>
                <w:rFonts w:hint="eastAsia"/>
              </w:rPr>
              <w:t xml:space="preserve">7-n </w:t>
            </w:r>
            <w:r>
              <w:rPr>
                <w:rFonts w:hint="eastAsia"/>
              </w:rPr>
              <w:t>个字节是有效的；低</w:t>
            </w:r>
            <w:r>
              <w:rPr>
                <w:rFonts w:hint="eastAsia"/>
              </w:rPr>
              <w:t>n</w:t>
            </w:r>
            <w:r>
              <w:rPr>
                <w:rFonts w:hint="eastAsia"/>
              </w:rPr>
              <w:t>个字节无效补</w:t>
            </w:r>
            <w:r>
              <w:rPr>
                <w:rFonts w:hint="eastAsia"/>
              </w:rPr>
              <w:t>0</w:t>
            </w:r>
            <w:r>
              <w:rPr>
                <w:rFonts w:hint="eastAsia"/>
              </w:rPr>
              <w:t>；</w:t>
            </w:r>
          </w:p>
          <w:p w:rsidR="006B7CF7" w:rsidRDefault="006B7CF7" w:rsidP="006B7CF7">
            <w:r>
              <w:rPr>
                <w:rFonts w:hint="eastAsia"/>
              </w:rPr>
              <w:t>有效的</w:t>
            </w:r>
            <w:r>
              <w:rPr>
                <w:rFonts w:hint="eastAsia"/>
              </w:rPr>
              <w:t xml:space="preserve">7-n </w:t>
            </w:r>
            <w:r>
              <w:rPr>
                <w:rFonts w:hint="eastAsia"/>
              </w:rPr>
              <w:t>个字节中：</w:t>
            </w:r>
          </w:p>
          <w:p w:rsidR="006B7CF7" w:rsidRPr="00031F4E" w:rsidRDefault="006B7CF7" w:rsidP="006B7CF7">
            <w:r>
              <w:rPr>
                <w:rFonts w:hint="eastAsia"/>
              </w:rPr>
              <w:t>高字节用来存放所要传输的字节的低字节。</w:t>
            </w:r>
          </w:p>
          <w:p w:rsidR="006B7CF7" w:rsidRDefault="006B7CF7" w:rsidP="006B7CF7">
            <w:r>
              <w:rPr>
                <w:rFonts w:hint="eastAsia"/>
              </w:rPr>
              <w:t>如要传输的数据是</w:t>
            </w:r>
            <w:r>
              <w:rPr>
                <w:rFonts w:hint="eastAsia"/>
              </w:rPr>
              <w:t>0x657A00</w:t>
            </w:r>
          </w:p>
          <w:p w:rsidR="006B7CF7" w:rsidRPr="00E54ED1" w:rsidRDefault="006B7CF7" w:rsidP="006B7CF7">
            <w:r>
              <w:rPr>
                <w:rFonts w:hint="eastAsia"/>
              </w:rPr>
              <w:t>n=0</w:t>
            </w:r>
            <w:r>
              <w:rPr>
                <w:rFonts w:hint="eastAsia"/>
              </w:rPr>
              <w:t>时，</w:t>
            </w:r>
            <w:r>
              <w:rPr>
                <w:rFonts w:hint="eastAsia"/>
              </w:rPr>
              <w:t>CAN</w:t>
            </w:r>
            <w:r>
              <w:rPr>
                <w:rFonts w:hint="eastAsia"/>
              </w:rPr>
              <w:t>数据位是：</w:t>
            </w:r>
            <w:r>
              <w:rPr>
                <w:rFonts w:hint="eastAsia"/>
              </w:rPr>
              <w:t>0x00 7A 65 00 00</w:t>
            </w:r>
            <w:r w:rsidRPr="00595841">
              <w:rPr>
                <w:b/>
              </w:rPr>
              <w:t xml:space="preserve"> </w:t>
            </w:r>
            <w:r>
              <w:rPr>
                <w:rFonts w:hint="eastAsia"/>
              </w:rPr>
              <w:t>00 00</w:t>
            </w:r>
          </w:p>
          <w:p w:rsidR="006B7CF7" w:rsidRDefault="006B7CF7" w:rsidP="006B7CF7">
            <w:r>
              <w:rPr>
                <w:rFonts w:hint="eastAsia"/>
              </w:rPr>
              <w:t>n=3</w:t>
            </w:r>
            <w:r>
              <w:rPr>
                <w:rFonts w:hint="eastAsia"/>
              </w:rPr>
              <w:t>时，</w:t>
            </w:r>
            <w:r>
              <w:rPr>
                <w:rFonts w:hint="eastAsia"/>
              </w:rPr>
              <w:t>CAN</w:t>
            </w:r>
            <w:r>
              <w:rPr>
                <w:rFonts w:hint="eastAsia"/>
              </w:rPr>
              <w:t>数据位是：</w:t>
            </w:r>
            <w:r>
              <w:rPr>
                <w:rFonts w:hint="eastAsia"/>
              </w:rPr>
              <w:t>0x00 7A 65 00</w:t>
            </w:r>
          </w:p>
          <w:p w:rsidR="006B7CF7" w:rsidRPr="00DA1415" w:rsidRDefault="006B7CF7" w:rsidP="006B7CF7">
            <w:r>
              <w:rPr>
                <w:rFonts w:hint="eastAsia"/>
              </w:rPr>
              <w:t>n=5</w:t>
            </w:r>
            <w:r>
              <w:rPr>
                <w:rFonts w:hint="eastAsia"/>
              </w:rPr>
              <w:t>时，无法将</w:t>
            </w:r>
            <w:r>
              <w:rPr>
                <w:rFonts w:hint="eastAsia"/>
              </w:rPr>
              <w:t>0x657A00</w:t>
            </w:r>
            <w:r>
              <w:rPr>
                <w:rFonts w:hint="eastAsia"/>
              </w:rPr>
              <w:t>完整传输</w:t>
            </w:r>
          </w:p>
        </w:tc>
      </w:tr>
      <w:tr w:rsidR="006B7CF7" w:rsidTr="006B7CF7">
        <w:trPr>
          <w:trHeight w:val="101"/>
        </w:trPr>
        <w:tc>
          <w:tcPr>
            <w:tcW w:w="817" w:type="dxa"/>
            <w:vMerge/>
          </w:tcPr>
          <w:p w:rsidR="006B7CF7" w:rsidRDefault="006B7CF7" w:rsidP="008B3B44">
            <w:pPr>
              <w:jc w:val="center"/>
            </w:pPr>
          </w:p>
        </w:tc>
        <w:tc>
          <w:tcPr>
            <w:tcW w:w="1985" w:type="dxa"/>
            <w:vAlign w:val="center"/>
          </w:tcPr>
          <w:p w:rsidR="006B7CF7" w:rsidRDefault="006B7CF7" w:rsidP="008B3B44">
            <w:pPr>
              <w:jc w:val="center"/>
            </w:pPr>
            <w:r>
              <w:rPr>
                <w:rFonts w:hint="eastAsia"/>
              </w:rPr>
              <w:t>片段回复</w:t>
            </w:r>
          </w:p>
        </w:tc>
        <w:tc>
          <w:tcPr>
            <w:tcW w:w="2551" w:type="dxa"/>
            <w:vAlign w:val="center"/>
          </w:tcPr>
          <w:p w:rsidR="006B7CF7" w:rsidRDefault="006B7CF7" w:rsidP="006B7CF7">
            <w:r>
              <w:rPr>
                <w:rFonts w:hint="eastAsia"/>
              </w:rPr>
              <w:t>2</w:t>
            </w:r>
            <w:r>
              <w:rPr>
                <w:rFonts w:hint="eastAsia"/>
              </w:rPr>
              <w:t>或</w:t>
            </w:r>
            <w:r>
              <w:rPr>
                <w:rFonts w:hint="eastAsia"/>
              </w:rPr>
              <w:t>3</w:t>
            </w:r>
          </w:p>
          <w:p w:rsidR="006B7CF7" w:rsidRDefault="006B7CF7" w:rsidP="006B7CF7">
            <w:r>
              <w:rPr>
                <w:rFonts w:hint="eastAsia"/>
              </w:rPr>
              <w:t>回复第一个片段→</w:t>
            </w:r>
            <w:r>
              <w:rPr>
                <w:rFonts w:hint="eastAsia"/>
              </w:rPr>
              <w:t>2</w:t>
            </w:r>
          </w:p>
          <w:p w:rsidR="006B7CF7" w:rsidRDefault="006B7CF7" w:rsidP="006B7CF7">
            <w:r>
              <w:rPr>
                <w:rFonts w:hint="eastAsia"/>
              </w:rPr>
              <w:t>回复第二个片段→</w:t>
            </w:r>
            <w:r>
              <w:rPr>
                <w:rFonts w:hint="eastAsia"/>
              </w:rPr>
              <w:t>3</w:t>
            </w:r>
          </w:p>
          <w:p w:rsidR="006B7CF7" w:rsidRDefault="006B7CF7" w:rsidP="006B7CF7">
            <w:r>
              <w:rPr>
                <w:rFonts w:hint="eastAsia"/>
              </w:rPr>
              <w:t>回复第三个片段→</w:t>
            </w:r>
            <w:r>
              <w:rPr>
                <w:rFonts w:hint="eastAsia"/>
              </w:rPr>
              <w:t>2</w:t>
            </w:r>
          </w:p>
          <w:p w:rsidR="006B7CF7" w:rsidRDefault="006B7CF7" w:rsidP="006B7CF7">
            <w:r>
              <w:rPr>
                <w:rFonts w:hint="eastAsia"/>
              </w:rPr>
              <w:t>如此交替</w:t>
            </w:r>
          </w:p>
        </w:tc>
        <w:tc>
          <w:tcPr>
            <w:tcW w:w="2693" w:type="dxa"/>
            <w:vAlign w:val="center"/>
          </w:tcPr>
          <w:p w:rsidR="006B7CF7" w:rsidRDefault="006B7CF7" w:rsidP="008B3B44">
            <w:pPr>
              <w:jc w:val="center"/>
            </w:pPr>
            <w:r>
              <w:rPr>
                <w:rFonts w:hint="eastAsia"/>
              </w:rPr>
              <w:t>0</w:t>
            </w:r>
          </w:p>
        </w:tc>
        <w:tc>
          <w:tcPr>
            <w:tcW w:w="5954" w:type="dxa"/>
            <w:gridSpan w:val="2"/>
            <w:vAlign w:val="center"/>
          </w:tcPr>
          <w:p w:rsidR="006B7CF7" w:rsidRPr="00780871" w:rsidRDefault="006B7CF7" w:rsidP="008B3B44">
            <w:pPr>
              <w:jc w:val="center"/>
            </w:pPr>
            <w:r>
              <w:rPr>
                <w:rFonts w:hint="eastAsia"/>
              </w:rPr>
              <w:t>00 00 00 00 00 00 00</w:t>
            </w:r>
          </w:p>
        </w:tc>
      </w:tr>
      <w:tr w:rsidR="006B7CF7" w:rsidTr="006B7CF7">
        <w:trPr>
          <w:trHeight w:val="748"/>
        </w:trPr>
        <w:tc>
          <w:tcPr>
            <w:tcW w:w="817" w:type="dxa"/>
            <w:vMerge/>
          </w:tcPr>
          <w:p w:rsidR="006B7CF7" w:rsidRDefault="006B7CF7" w:rsidP="008B3B44">
            <w:pPr>
              <w:jc w:val="center"/>
            </w:pPr>
          </w:p>
        </w:tc>
        <w:tc>
          <w:tcPr>
            <w:tcW w:w="1985" w:type="dxa"/>
            <w:vAlign w:val="center"/>
          </w:tcPr>
          <w:p w:rsidR="006B7CF7" w:rsidRDefault="006B7CF7" w:rsidP="008B3B44">
            <w:pPr>
              <w:jc w:val="center"/>
            </w:pPr>
            <w:r>
              <w:rPr>
                <w:rFonts w:hint="eastAsia"/>
              </w:rPr>
              <w:t>下载片段</w:t>
            </w:r>
          </w:p>
        </w:tc>
        <w:tc>
          <w:tcPr>
            <w:tcW w:w="2551" w:type="dxa"/>
            <w:vAlign w:val="center"/>
          </w:tcPr>
          <w:p w:rsidR="006B7CF7" w:rsidRDefault="006B7CF7" w:rsidP="008B3B44">
            <w:pPr>
              <w:jc w:val="center"/>
            </w:pPr>
            <w:r>
              <w:rPr>
                <w:rFonts w:hint="eastAsia"/>
              </w:rPr>
              <w:t>0</w:t>
            </w:r>
            <w:r>
              <w:rPr>
                <w:rFonts w:hint="eastAsia"/>
              </w:rPr>
              <w:t>或</w:t>
            </w:r>
            <w:r>
              <w:rPr>
                <w:rFonts w:hint="eastAsia"/>
              </w:rPr>
              <w:t>1</w:t>
            </w:r>
          </w:p>
        </w:tc>
        <w:tc>
          <w:tcPr>
            <w:tcW w:w="2693" w:type="dxa"/>
            <w:vAlign w:val="center"/>
          </w:tcPr>
          <w:p w:rsidR="006B7CF7" w:rsidRDefault="006B7CF7" w:rsidP="006B7CF7">
            <w:r>
              <w:rPr>
                <w:rFonts w:hint="eastAsia"/>
              </w:rPr>
              <w:t>判断后面是否还有片段</w:t>
            </w:r>
          </w:p>
          <w:p w:rsidR="006B7CF7" w:rsidRDefault="006B7CF7" w:rsidP="006B7CF7">
            <w:r>
              <w:rPr>
                <w:rFonts w:hint="eastAsia"/>
              </w:rPr>
              <w:t>数据位无效字节数</w:t>
            </w:r>
            <w:r>
              <w:rPr>
                <w:rFonts w:hint="eastAsia"/>
              </w:rPr>
              <w:t>n</w:t>
            </w:r>
          </w:p>
        </w:tc>
        <w:tc>
          <w:tcPr>
            <w:tcW w:w="5954" w:type="dxa"/>
            <w:gridSpan w:val="2"/>
            <w:vAlign w:val="center"/>
          </w:tcPr>
          <w:p w:rsidR="006B7CF7" w:rsidRPr="005D7FF0" w:rsidRDefault="006B7CF7" w:rsidP="008B3B44">
            <w:pPr>
              <w:jc w:val="center"/>
            </w:pPr>
            <w:r w:rsidRPr="00780871">
              <w:rPr>
                <w:rFonts w:hint="eastAsia"/>
              </w:rPr>
              <w:t>data</w:t>
            </w:r>
          </w:p>
        </w:tc>
      </w:tr>
      <w:tr w:rsidR="006B7CF7" w:rsidTr="006B7CF7">
        <w:trPr>
          <w:trHeight w:val="64"/>
        </w:trPr>
        <w:tc>
          <w:tcPr>
            <w:tcW w:w="817" w:type="dxa"/>
            <w:vMerge/>
          </w:tcPr>
          <w:p w:rsidR="006B7CF7" w:rsidRDefault="006B7CF7" w:rsidP="008B3B44">
            <w:pPr>
              <w:jc w:val="center"/>
            </w:pPr>
          </w:p>
        </w:tc>
        <w:tc>
          <w:tcPr>
            <w:tcW w:w="1985" w:type="dxa"/>
            <w:vAlign w:val="center"/>
          </w:tcPr>
          <w:p w:rsidR="006B7CF7" w:rsidRDefault="006B7CF7" w:rsidP="008B3B44">
            <w:pPr>
              <w:jc w:val="center"/>
            </w:pPr>
            <w:r>
              <w:rPr>
                <w:rFonts w:hint="eastAsia"/>
              </w:rPr>
              <w:t>片段回复</w:t>
            </w:r>
          </w:p>
        </w:tc>
        <w:tc>
          <w:tcPr>
            <w:tcW w:w="2551" w:type="dxa"/>
            <w:vAlign w:val="center"/>
          </w:tcPr>
          <w:p w:rsidR="006B7CF7" w:rsidRDefault="006B7CF7" w:rsidP="008B3B44">
            <w:pPr>
              <w:jc w:val="center"/>
            </w:pPr>
            <w:r>
              <w:rPr>
                <w:rFonts w:hint="eastAsia"/>
              </w:rPr>
              <w:t>2</w:t>
            </w:r>
            <w:r>
              <w:rPr>
                <w:rFonts w:hint="eastAsia"/>
              </w:rPr>
              <w:t>或</w:t>
            </w:r>
            <w:r>
              <w:rPr>
                <w:rFonts w:hint="eastAsia"/>
              </w:rPr>
              <w:t>3</w:t>
            </w:r>
          </w:p>
        </w:tc>
        <w:tc>
          <w:tcPr>
            <w:tcW w:w="2693" w:type="dxa"/>
            <w:vAlign w:val="center"/>
          </w:tcPr>
          <w:p w:rsidR="006B7CF7" w:rsidRDefault="006B7CF7" w:rsidP="008B3B44">
            <w:pPr>
              <w:jc w:val="center"/>
            </w:pPr>
            <w:r>
              <w:rPr>
                <w:rFonts w:hint="eastAsia"/>
              </w:rPr>
              <w:t>0</w:t>
            </w:r>
          </w:p>
        </w:tc>
        <w:tc>
          <w:tcPr>
            <w:tcW w:w="5954" w:type="dxa"/>
            <w:gridSpan w:val="2"/>
            <w:vAlign w:val="center"/>
          </w:tcPr>
          <w:p w:rsidR="006B7CF7" w:rsidRPr="00780871" w:rsidRDefault="006B7CF7" w:rsidP="008B3B44">
            <w:pPr>
              <w:jc w:val="center"/>
            </w:pPr>
            <w:r>
              <w:rPr>
                <w:rFonts w:hint="eastAsia"/>
              </w:rPr>
              <w:t>00 00 00 00 00 00 00</w:t>
            </w:r>
          </w:p>
        </w:tc>
      </w:tr>
      <w:tr w:rsidR="006B7CF7" w:rsidTr="006B7CF7">
        <w:trPr>
          <w:trHeight w:val="554"/>
        </w:trPr>
        <w:tc>
          <w:tcPr>
            <w:tcW w:w="817" w:type="dxa"/>
            <w:vMerge/>
          </w:tcPr>
          <w:p w:rsidR="006B7CF7" w:rsidRDefault="006B7CF7" w:rsidP="008B3B44">
            <w:pPr>
              <w:jc w:val="center"/>
            </w:pPr>
          </w:p>
        </w:tc>
        <w:tc>
          <w:tcPr>
            <w:tcW w:w="1985" w:type="dxa"/>
            <w:vAlign w:val="center"/>
          </w:tcPr>
          <w:p w:rsidR="006B7CF7" w:rsidRDefault="006B7CF7" w:rsidP="008B3B44">
            <w:pPr>
              <w:jc w:val="center"/>
            </w:pPr>
            <w:r>
              <w:rPr>
                <w:rFonts w:hint="eastAsia"/>
              </w:rPr>
              <w:t>……</w:t>
            </w:r>
          </w:p>
        </w:tc>
        <w:tc>
          <w:tcPr>
            <w:tcW w:w="2551" w:type="dxa"/>
            <w:vAlign w:val="center"/>
          </w:tcPr>
          <w:p w:rsidR="006B7CF7" w:rsidRDefault="006B7CF7" w:rsidP="008B3B44">
            <w:pPr>
              <w:jc w:val="center"/>
            </w:pPr>
            <w:r>
              <w:rPr>
                <w:rFonts w:hint="eastAsia"/>
              </w:rPr>
              <w:t>……</w:t>
            </w:r>
          </w:p>
        </w:tc>
        <w:tc>
          <w:tcPr>
            <w:tcW w:w="2693" w:type="dxa"/>
            <w:vAlign w:val="center"/>
          </w:tcPr>
          <w:p w:rsidR="006B7CF7" w:rsidRDefault="006B7CF7" w:rsidP="008B3B44">
            <w:pPr>
              <w:jc w:val="center"/>
            </w:pPr>
            <w:r>
              <w:rPr>
                <w:rFonts w:hint="eastAsia"/>
              </w:rPr>
              <w:t>……</w:t>
            </w:r>
          </w:p>
        </w:tc>
        <w:tc>
          <w:tcPr>
            <w:tcW w:w="5954" w:type="dxa"/>
            <w:gridSpan w:val="2"/>
            <w:vAlign w:val="center"/>
          </w:tcPr>
          <w:p w:rsidR="006B7CF7" w:rsidRDefault="006B7CF7" w:rsidP="008B3B44">
            <w:pPr>
              <w:jc w:val="center"/>
            </w:pPr>
            <w:r>
              <w:rPr>
                <w:rFonts w:hint="eastAsia"/>
              </w:rPr>
              <w:t>……</w:t>
            </w:r>
          </w:p>
        </w:tc>
      </w:tr>
      <w:tr w:rsidR="006B7CF7" w:rsidTr="006B7CF7">
        <w:trPr>
          <w:trHeight w:val="64"/>
        </w:trPr>
        <w:tc>
          <w:tcPr>
            <w:tcW w:w="14000" w:type="dxa"/>
            <w:gridSpan w:val="6"/>
            <w:shd w:val="clear" w:color="auto" w:fill="C6D9F1" w:themeFill="text2" w:themeFillTint="33"/>
          </w:tcPr>
          <w:p w:rsidR="006B7CF7" w:rsidRDefault="006B7CF7" w:rsidP="008B3B44">
            <w:pPr>
              <w:jc w:val="center"/>
            </w:pPr>
          </w:p>
        </w:tc>
      </w:tr>
      <w:tr w:rsidR="006B7CF7" w:rsidTr="006B7CF7">
        <w:trPr>
          <w:trHeight w:val="107"/>
        </w:trPr>
        <w:tc>
          <w:tcPr>
            <w:tcW w:w="817" w:type="dxa"/>
            <w:vMerge w:val="restart"/>
            <w:vAlign w:val="center"/>
          </w:tcPr>
          <w:p w:rsidR="006B7CF7" w:rsidRDefault="006B7CF7" w:rsidP="007E6EB5">
            <w:pPr>
              <w:jc w:val="center"/>
            </w:pPr>
            <w:r>
              <w:rPr>
                <w:rFonts w:hint="eastAsia"/>
              </w:rPr>
              <w:t>SDO</w:t>
            </w:r>
          </w:p>
          <w:p w:rsidR="006B7CF7" w:rsidRDefault="006B7CF7" w:rsidP="007E6EB5">
            <w:pPr>
              <w:jc w:val="center"/>
            </w:pPr>
            <w:r>
              <w:rPr>
                <w:rFonts w:hint="eastAsia"/>
              </w:rPr>
              <w:t>上传</w:t>
            </w:r>
          </w:p>
        </w:tc>
        <w:tc>
          <w:tcPr>
            <w:tcW w:w="1985" w:type="dxa"/>
            <w:vAlign w:val="center"/>
          </w:tcPr>
          <w:p w:rsidR="006B7CF7" w:rsidRPr="00511E8D" w:rsidRDefault="006B7CF7" w:rsidP="007E6EB5">
            <w:pPr>
              <w:jc w:val="center"/>
            </w:pPr>
            <w:r>
              <w:rPr>
                <w:rFonts w:hint="eastAsia"/>
              </w:rPr>
              <w:t>传输方式</w:t>
            </w:r>
          </w:p>
        </w:tc>
        <w:tc>
          <w:tcPr>
            <w:tcW w:w="2551" w:type="dxa"/>
            <w:vAlign w:val="center"/>
          </w:tcPr>
          <w:p w:rsidR="006B7CF7" w:rsidRPr="0015385C" w:rsidRDefault="006B7CF7" w:rsidP="007E6EB5">
            <w:pPr>
              <w:jc w:val="center"/>
            </w:pPr>
            <w:r>
              <w:rPr>
                <w:rFonts w:hint="eastAsia"/>
              </w:rPr>
              <w:t>byte0</w:t>
            </w:r>
            <w:r>
              <w:rPr>
                <w:rFonts w:hint="eastAsia"/>
              </w:rPr>
              <w:t>高</w:t>
            </w:r>
            <w:r>
              <w:rPr>
                <w:rFonts w:hint="eastAsia"/>
              </w:rPr>
              <w:t>4</w:t>
            </w:r>
            <w:r>
              <w:rPr>
                <w:rFonts w:hint="eastAsia"/>
              </w:rPr>
              <w:t>位</w:t>
            </w:r>
          </w:p>
        </w:tc>
        <w:tc>
          <w:tcPr>
            <w:tcW w:w="2693" w:type="dxa"/>
            <w:vAlign w:val="center"/>
          </w:tcPr>
          <w:p w:rsidR="006B7CF7" w:rsidRPr="00DC2EE6" w:rsidRDefault="006B7CF7" w:rsidP="007E6EB5">
            <w:pPr>
              <w:jc w:val="center"/>
            </w:pPr>
            <w:r>
              <w:rPr>
                <w:rFonts w:hint="eastAsia"/>
              </w:rPr>
              <w:t>byte0</w:t>
            </w:r>
            <w:r>
              <w:rPr>
                <w:rFonts w:hint="eastAsia"/>
              </w:rPr>
              <w:t>低</w:t>
            </w:r>
            <w:r>
              <w:rPr>
                <w:rFonts w:hint="eastAsia"/>
              </w:rPr>
              <w:t>4</w:t>
            </w:r>
            <w:r>
              <w:rPr>
                <w:rFonts w:hint="eastAsia"/>
              </w:rPr>
              <w:t>位</w:t>
            </w:r>
          </w:p>
        </w:tc>
        <w:tc>
          <w:tcPr>
            <w:tcW w:w="1276" w:type="dxa"/>
            <w:vAlign w:val="center"/>
          </w:tcPr>
          <w:p w:rsidR="006B7CF7" w:rsidRDefault="006B7CF7" w:rsidP="007E6EB5">
            <w:pPr>
              <w:jc w:val="center"/>
            </w:pPr>
            <w:r>
              <w:rPr>
                <w:rFonts w:hint="eastAsia"/>
              </w:rPr>
              <w:t>byte1~3</w:t>
            </w:r>
          </w:p>
        </w:tc>
        <w:tc>
          <w:tcPr>
            <w:tcW w:w="4678" w:type="dxa"/>
            <w:vAlign w:val="center"/>
          </w:tcPr>
          <w:p w:rsidR="006B7CF7" w:rsidRDefault="006B7CF7" w:rsidP="007E6EB5">
            <w:pPr>
              <w:jc w:val="center"/>
            </w:pPr>
            <w:r>
              <w:rPr>
                <w:rFonts w:hint="eastAsia"/>
              </w:rPr>
              <w:t>byte4~7</w:t>
            </w:r>
          </w:p>
        </w:tc>
      </w:tr>
      <w:tr w:rsidR="006B7CF7" w:rsidTr="006B7CF7">
        <w:trPr>
          <w:trHeight w:val="101"/>
        </w:trPr>
        <w:tc>
          <w:tcPr>
            <w:tcW w:w="817" w:type="dxa"/>
            <w:vMerge/>
          </w:tcPr>
          <w:p w:rsidR="006B7CF7" w:rsidRDefault="006B7CF7" w:rsidP="007E6EB5">
            <w:pPr>
              <w:jc w:val="center"/>
            </w:pPr>
          </w:p>
        </w:tc>
        <w:tc>
          <w:tcPr>
            <w:tcW w:w="1985" w:type="dxa"/>
            <w:vAlign w:val="center"/>
          </w:tcPr>
          <w:p w:rsidR="006B7CF7" w:rsidRDefault="006B7CF7" w:rsidP="006B7CF7">
            <w:pPr>
              <w:jc w:val="center"/>
            </w:pPr>
            <w:r>
              <w:rPr>
                <w:rFonts w:hint="eastAsia"/>
              </w:rPr>
              <w:t>上传初始化请求</w:t>
            </w:r>
          </w:p>
        </w:tc>
        <w:tc>
          <w:tcPr>
            <w:tcW w:w="2551" w:type="dxa"/>
            <w:vAlign w:val="center"/>
          </w:tcPr>
          <w:p w:rsidR="006B7CF7" w:rsidRDefault="006B7CF7" w:rsidP="007E6EB5">
            <w:pPr>
              <w:jc w:val="center"/>
            </w:pPr>
            <w:r>
              <w:rPr>
                <w:rFonts w:hint="eastAsia"/>
              </w:rPr>
              <w:t>4</w:t>
            </w:r>
          </w:p>
        </w:tc>
        <w:tc>
          <w:tcPr>
            <w:tcW w:w="2693" w:type="dxa"/>
            <w:vAlign w:val="center"/>
          </w:tcPr>
          <w:p w:rsidR="006B7CF7" w:rsidRDefault="006B7CF7" w:rsidP="007E6EB5">
            <w:pPr>
              <w:jc w:val="center"/>
            </w:pPr>
            <w:r>
              <w:rPr>
                <w:rFonts w:hint="eastAsia"/>
              </w:rPr>
              <w:t>0</w:t>
            </w:r>
          </w:p>
        </w:tc>
        <w:tc>
          <w:tcPr>
            <w:tcW w:w="1276" w:type="dxa"/>
            <w:vAlign w:val="center"/>
          </w:tcPr>
          <w:p w:rsidR="006B7CF7" w:rsidRDefault="006B7CF7" w:rsidP="007E6EB5">
            <w:pPr>
              <w:jc w:val="center"/>
            </w:pPr>
            <w:r>
              <w:rPr>
                <w:rFonts w:hint="eastAsia"/>
              </w:rPr>
              <w:t>索引值</w:t>
            </w:r>
          </w:p>
        </w:tc>
        <w:tc>
          <w:tcPr>
            <w:tcW w:w="4678" w:type="dxa"/>
            <w:vAlign w:val="center"/>
          </w:tcPr>
          <w:p w:rsidR="006B7CF7" w:rsidRPr="00793E75" w:rsidRDefault="006B7CF7" w:rsidP="007E6EB5">
            <w:pPr>
              <w:jc w:val="center"/>
            </w:pPr>
            <w:r>
              <w:rPr>
                <w:rFonts w:hint="eastAsia"/>
              </w:rPr>
              <w:t>00 00 00 00</w:t>
            </w:r>
          </w:p>
        </w:tc>
      </w:tr>
      <w:tr w:rsidR="006B7CF7" w:rsidTr="006B7CF7">
        <w:trPr>
          <w:trHeight w:val="195"/>
        </w:trPr>
        <w:tc>
          <w:tcPr>
            <w:tcW w:w="817" w:type="dxa"/>
            <w:vMerge/>
          </w:tcPr>
          <w:p w:rsidR="006B7CF7" w:rsidRDefault="006B7CF7" w:rsidP="007E6EB5">
            <w:pPr>
              <w:jc w:val="center"/>
            </w:pPr>
          </w:p>
        </w:tc>
        <w:tc>
          <w:tcPr>
            <w:tcW w:w="1985" w:type="dxa"/>
            <w:vAlign w:val="center"/>
          </w:tcPr>
          <w:p w:rsidR="006B7CF7" w:rsidRDefault="006B7CF7" w:rsidP="006B7CF7">
            <w:pPr>
              <w:jc w:val="center"/>
            </w:pPr>
            <w:r>
              <w:rPr>
                <w:rFonts w:hint="eastAsia"/>
              </w:rPr>
              <w:t>上传初始化回复</w:t>
            </w:r>
          </w:p>
        </w:tc>
        <w:tc>
          <w:tcPr>
            <w:tcW w:w="2551" w:type="dxa"/>
            <w:vAlign w:val="center"/>
          </w:tcPr>
          <w:p w:rsidR="006B7CF7" w:rsidRDefault="006B7CF7" w:rsidP="007E6EB5">
            <w:pPr>
              <w:jc w:val="center"/>
            </w:pPr>
            <w:r>
              <w:rPr>
                <w:rFonts w:hint="eastAsia"/>
              </w:rPr>
              <w:t>4</w:t>
            </w:r>
          </w:p>
        </w:tc>
        <w:tc>
          <w:tcPr>
            <w:tcW w:w="2693" w:type="dxa"/>
            <w:vAlign w:val="center"/>
          </w:tcPr>
          <w:p w:rsidR="006B7CF7" w:rsidRDefault="006B7CF7" w:rsidP="007E6EB5">
            <w:pPr>
              <w:jc w:val="center"/>
            </w:pPr>
            <w:r>
              <w:rPr>
                <w:rFonts w:hint="eastAsia"/>
              </w:rPr>
              <w:t>1</w:t>
            </w:r>
          </w:p>
        </w:tc>
        <w:tc>
          <w:tcPr>
            <w:tcW w:w="1276" w:type="dxa"/>
            <w:vAlign w:val="center"/>
          </w:tcPr>
          <w:p w:rsidR="006B7CF7" w:rsidRDefault="006B7CF7" w:rsidP="007E6EB5">
            <w:pPr>
              <w:jc w:val="center"/>
            </w:pPr>
            <w:r>
              <w:rPr>
                <w:rFonts w:hint="eastAsia"/>
              </w:rPr>
              <w:t>索引值</w:t>
            </w:r>
          </w:p>
        </w:tc>
        <w:tc>
          <w:tcPr>
            <w:tcW w:w="4678" w:type="dxa"/>
            <w:vAlign w:val="center"/>
          </w:tcPr>
          <w:p w:rsidR="006B7CF7" w:rsidRPr="00793E75" w:rsidRDefault="006B7CF7" w:rsidP="007E6EB5">
            <w:r>
              <w:rPr>
                <w:rFonts w:hint="eastAsia"/>
              </w:rPr>
              <w:t>本次分段传输要上传的</w:t>
            </w:r>
            <w:r w:rsidRPr="00CD30FA">
              <w:rPr>
                <w:rFonts w:hint="eastAsia"/>
                <w:b/>
              </w:rPr>
              <w:t>总字节数</w:t>
            </w:r>
          </w:p>
        </w:tc>
      </w:tr>
      <w:tr w:rsidR="006B7CF7" w:rsidTr="006B7CF7">
        <w:trPr>
          <w:trHeight w:val="101"/>
        </w:trPr>
        <w:tc>
          <w:tcPr>
            <w:tcW w:w="817" w:type="dxa"/>
            <w:vMerge/>
          </w:tcPr>
          <w:p w:rsidR="006B7CF7" w:rsidRDefault="006B7CF7" w:rsidP="007E6EB5">
            <w:pPr>
              <w:jc w:val="center"/>
            </w:pPr>
          </w:p>
        </w:tc>
        <w:tc>
          <w:tcPr>
            <w:tcW w:w="1985" w:type="dxa"/>
            <w:vAlign w:val="center"/>
          </w:tcPr>
          <w:p w:rsidR="006B7CF7" w:rsidRDefault="006B7CF7" w:rsidP="006B7CF7">
            <w:pPr>
              <w:jc w:val="center"/>
            </w:pPr>
            <w:r>
              <w:rPr>
                <w:rFonts w:hint="eastAsia"/>
              </w:rPr>
              <w:t>上传片段请求</w:t>
            </w:r>
          </w:p>
        </w:tc>
        <w:tc>
          <w:tcPr>
            <w:tcW w:w="2551" w:type="dxa"/>
            <w:vAlign w:val="center"/>
          </w:tcPr>
          <w:p w:rsidR="006B7CF7" w:rsidRDefault="006B7CF7" w:rsidP="007E6EB5">
            <w:r>
              <w:rPr>
                <w:rFonts w:hint="eastAsia"/>
              </w:rPr>
              <w:t>6</w:t>
            </w:r>
            <w:r>
              <w:rPr>
                <w:rFonts w:hint="eastAsia"/>
              </w:rPr>
              <w:t>或</w:t>
            </w:r>
            <w:r>
              <w:rPr>
                <w:rFonts w:hint="eastAsia"/>
              </w:rPr>
              <w:t>7</w:t>
            </w:r>
          </w:p>
          <w:p w:rsidR="006B7CF7" w:rsidRDefault="006B7CF7" w:rsidP="007E6EB5">
            <w:r>
              <w:rPr>
                <w:rFonts w:hint="eastAsia"/>
              </w:rPr>
              <w:t>第一个上传请求→</w:t>
            </w:r>
            <w:r>
              <w:rPr>
                <w:rFonts w:hint="eastAsia"/>
              </w:rPr>
              <w:t>6</w:t>
            </w:r>
          </w:p>
          <w:p w:rsidR="006B7CF7" w:rsidRDefault="006B7CF7" w:rsidP="007E6EB5">
            <w:r>
              <w:rPr>
                <w:rFonts w:hint="eastAsia"/>
              </w:rPr>
              <w:t>第二个上传请求→</w:t>
            </w:r>
            <w:r>
              <w:rPr>
                <w:rFonts w:hint="eastAsia"/>
              </w:rPr>
              <w:t>7</w:t>
            </w:r>
          </w:p>
          <w:p w:rsidR="006B7CF7" w:rsidRDefault="006B7CF7" w:rsidP="007E6EB5">
            <w:r>
              <w:rPr>
                <w:rFonts w:hint="eastAsia"/>
              </w:rPr>
              <w:t>第三个上传请求→</w:t>
            </w:r>
            <w:r>
              <w:rPr>
                <w:rFonts w:hint="eastAsia"/>
              </w:rPr>
              <w:t>6</w:t>
            </w:r>
          </w:p>
          <w:p w:rsidR="006B7CF7" w:rsidRDefault="006B7CF7" w:rsidP="007E6EB5">
            <w:r>
              <w:rPr>
                <w:rFonts w:hint="eastAsia"/>
              </w:rPr>
              <w:t>如此交替</w:t>
            </w:r>
          </w:p>
        </w:tc>
        <w:tc>
          <w:tcPr>
            <w:tcW w:w="2693" w:type="dxa"/>
            <w:vAlign w:val="center"/>
          </w:tcPr>
          <w:p w:rsidR="006B7CF7" w:rsidRDefault="006B7CF7" w:rsidP="007E6EB5">
            <w:pPr>
              <w:jc w:val="center"/>
            </w:pPr>
            <w:r>
              <w:rPr>
                <w:rFonts w:hint="eastAsia"/>
              </w:rPr>
              <w:t>0</w:t>
            </w:r>
          </w:p>
        </w:tc>
        <w:tc>
          <w:tcPr>
            <w:tcW w:w="5954" w:type="dxa"/>
            <w:gridSpan w:val="2"/>
            <w:vAlign w:val="center"/>
          </w:tcPr>
          <w:p w:rsidR="006B7CF7" w:rsidRPr="00DA1415" w:rsidRDefault="006B7CF7" w:rsidP="007E6EB5">
            <w:pPr>
              <w:jc w:val="center"/>
            </w:pPr>
            <w:r>
              <w:rPr>
                <w:rFonts w:hint="eastAsia"/>
              </w:rPr>
              <w:t>00 00 00 00 00 00 00</w:t>
            </w:r>
          </w:p>
        </w:tc>
      </w:tr>
      <w:tr w:rsidR="006B7CF7" w:rsidTr="006B7CF7">
        <w:trPr>
          <w:trHeight w:val="101"/>
        </w:trPr>
        <w:tc>
          <w:tcPr>
            <w:tcW w:w="817" w:type="dxa"/>
            <w:vMerge/>
          </w:tcPr>
          <w:p w:rsidR="006B7CF7" w:rsidRDefault="006B7CF7" w:rsidP="007E6EB5">
            <w:pPr>
              <w:jc w:val="center"/>
            </w:pPr>
          </w:p>
        </w:tc>
        <w:tc>
          <w:tcPr>
            <w:tcW w:w="1985" w:type="dxa"/>
            <w:vAlign w:val="center"/>
          </w:tcPr>
          <w:p w:rsidR="006B7CF7" w:rsidRDefault="006B7CF7" w:rsidP="007E6EB5">
            <w:pPr>
              <w:jc w:val="center"/>
            </w:pPr>
            <w:r>
              <w:rPr>
                <w:rFonts w:hint="eastAsia"/>
              </w:rPr>
              <w:t>片段回复</w:t>
            </w:r>
          </w:p>
        </w:tc>
        <w:tc>
          <w:tcPr>
            <w:tcW w:w="2551" w:type="dxa"/>
            <w:vAlign w:val="center"/>
          </w:tcPr>
          <w:p w:rsidR="006B7CF7" w:rsidRDefault="006B7CF7" w:rsidP="007E6EB5">
            <w:r>
              <w:rPr>
                <w:rFonts w:hint="eastAsia"/>
              </w:rPr>
              <w:t>0</w:t>
            </w:r>
            <w:r>
              <w:rPr>
                <w:rFonts w:hint="eastAsia"/>
              </w:rPr>
              <w:t>或</w:t>
            </w:r>
            <w:r>
              <w:rPr>
                <w:rFonts w:hint="eastAsia"/>
              </w:rPr>
              <w:t>1</w:t>
            </w:r>
          </w:p>
          <w:p w:rsidR="006B7CF7" w:rsidRDefault="006B7CF7" w:rsidP="007E6EB5">
            <w:r>
              <w:rPr>
                <w:rFonts w:hint="eastAsia"/>
              </w:rPr>
              <w:t>上传的第一个片段→</w:t>
            </w:r>
            <w:r>
              <w:rPr>
                <w:rFonts w:hint="eastAsia"/>
              </w:rPr>
              <w:t>0</w:t>
            </w:r>
          </w:p>
          <w:p w:rsidR="006B7CF7" w:rsidRDefault="006B7CF7" w:rsidP="007E6EB5">
            <w:r>
              <w:rPr>
                <w:rFonts w:hint="eastAsia"/>
              </w:rPr>
              <w:t>上传的第二个片段→</w:t>
            </w:r>
            <w:r>
              <w:rPr>
                <w:rFonts w:hint="eastAsia"/>
              </w:rPr>
              <w:t>1</w:t>
            </w:r>
          </w:p>
          <w:p w:rsidR="006B7CF7" w:rsidRDefault="006B7CF7" w:rsidP="007E6EB5">
            <w:r>
              <w:rPr>
                <w:rFonts w:hint="eastAsia"/>
              </w:rPr>
              <w:t>上传的第三个片段→</w:t>
            </w:r>
            <w:r>
              <w:rPr>
                <w:rFonts w:hint="eastAsia"/>
              </w:rPr>
              <w:t>0</w:t>
            </w:r>
          </w:p>
          <w:p w:rsidR="006B7CF7" w:rsidRDefault="006B7CF7" w:rsidP="007E6EB5">
            <w:r>
              <w:rPr>
                <w:rFonts w:hint="eastAsia"/>
              </w:rPr>
              <w:t>如此交替</w:t>
            </w:r>
          </w:p>
        </w:tc>
        <w:tc>
          <w:tcPr>
            <w:tcW w:w="2693" w:type="dxa"/>
            <w:vAlign w:val="center"/>
          </w:tcPr>
          <w:p w:rsidR="006B7CF7" w:rsidRDefault="006B7CF7" w:rsidP="007E6EB5">
            <w:pPr>
              <w:jc w:val="center"/>
            </w:pPr>
            <w:r>
              <w:rPr>
                <w:rFonts w:hint="eastAsia"/>
              </w:rPr>
              <w:t>偶数：后面还有片段</w:t>
            </w:r>
          </w:p>
          <w:p w:rsidR="006B7CF7" w:rsidRDefault="006B7CF7" w:rsidP="007E6EB5">
            <w:pPr>
              <w:jc w:val="center"/>
            </w:pPr>
            <w:r>
              <w:rPr>
                <w:rFonts w:hint="eastAsia"/>
              </w:rPr>
              <w:t>奇数：最后一个片段</w:t>
            </w:r>
          </w:p>
          <w:p w:rsidR="006B7CF7" w:rsidRDefault="006B7CF7" w:rsidP="007E6EB5">
            <w:pPr>
              <w:jc w:val="center"/>
            </w:pPr>
            <w:r>
              <w:rPr>
                <w:rFonts w:hint="eastAsia"/>
              </w:rPr>
              <w:t>数据位无效字节数</w:t>
            </w:r>
            <w:r>
              <w:rPr>
                <w:rFonts w:hint="eastAsia"/>
              </w:rPr>
              <w:t>n</w:t>
            </w:r>
          </w:p>
          <w:p w:rsidR="006B7CF7" w:rsidRDefault="006B7CF7" w:rsidP="007E6EB5">
            <w:pPr>
              <w:jc w:val="center"/>
            </w:pPr>
            <w:r>
              <w:rPr>
                <w:rFonts w:hint="eastAsia"/>
              </w:rPr>
              <w:t>n=</w:t>
            </w:r>
            <w:r>
              <w:rPr>
                <w:rFonts w:hint="eastAsia"/>
              </w:rPr>
              <w:t>本</w:t>
            </w:r>
            <w:r>
              <w:rPr>
                <w:rFonts w:hint="eastAsia"/>
              </w:rPr>
              <w:t>4</w:t>
            </w:r>
            <w:r>
              <w:rPr>
                <w:rFonts w:hint="eastAsia"/>
              </w:rPr>
              <w:t>位值</w:t>
            </w:r>
            <w:r>
              <w:rPr>
                <w:rFonts w:hint="eastAsia"/>
              </w:rPr>
              <w:t>/2</w:t>
            </w:r>
          </w:p>
        </w:tc>
        <w:tc>
          <w:tcPr>
            <w:tcW w:w="5954" w:type="dxa"/>
            <w:gridSpan w:val="2"/>
            <w:vAlign w:val="center"/>
          </w:tcPr>
          <w:p w:rsidR="006B7CF7" w:rsidRPr="009508EB" w:rsidRDefault="006B7CF7" w:rsidP="007E6EB5">
            <w:pPr>
              <w:jc w:val="center"/>
              <w:rPr>
                <w:b/>
              </w:rPr>
            </w:pPr>
            <w:r>
              <w:rPr>
                <w:rFonts w:hint="eastAsia"/>
              </w:rPr>
              <w:t>data</w:t>
            </w:r>
          </w:p>
        </w:tc>
      </w:tr>
      <w:tr w:rsidR="006B7CF7" w:rsidTr="006B7CF7">
        <w:trPr>
          <w:trHeight w:val="64"/>
        </w:trPr>
        <w:tc>
          <w:tcPr>
            <w:tcW w:w="817" w:type="dxa"/>
            <w:vMerge/>
          </w:tcPr>
          <w:p w:rsidR="006B7CF7" w:rsidRDefault="006B7CF7" w:rsidP="007E6EB5">
            <w:pPr>
              <w:jc w:val="center"/>
            </w:pPr>
          </w:p>
        </w:tc>
        <w:tc>
          <w:tcPr>
            <w:tcW w:w="1985" w:type="dxa"/>
            <w:vAlign w:val="center"/>
          </w:tcPr>
          <w:p w:rsidR="006B7CF7" w:rsidRDefault="006B7CF7" w:rsidP="006B7CF7">
            <w:pPr>
              <w:jc w:val="center"/>
            </w:pPr>
            <w:r>
              <w:rPr>
                <w:rFonts w:hint="eastAsia"/>
              </w:rPr>
              <w:t>上传片段请求</w:t>
            </w:r>
          </w:p>
        </w:tc>
        <w:tc>
          <w:tcPr>
            <w:tcW w:w="2551" w:type="dxa"/>
            <w:vAlign w:val="center"/>
          </w:tcPr>
          <w:p w:rsidR="006B7CF7" w:rsidRDefault="006B7CF7" w:rsidP="007E6EB5">
            <w:pPr>
              <w:jc w:val="center"/>
            </w:pPr>
            <w:r>
              <w:rPr>
                <w:rFonts w:hint="eastAsia"/>
              </w:rPr>
              <w:t>6</w:t>
            </w:r>
            <w:r>
              <w:rPr>
                <w:rFonts w:hint="eastAsia"/>
              </w:rPr>
              <w:t>或</w:t>
            </w:r>
            <w:r>
              <w:rPr>
                <w:rFonts w:hint="eastAsia"/>
              </w:rPr>
              <w:t>7</w:t>
            </w:r>
          </w:p>
        </w:tc>
        <w:tc>
          <w:tcPr>
            <w:tcW w:w="2693" w:type="dxa"/>
            <w:vAlign w:val="center"/>
          </w:tcPr>
          <w:p w:rsidR="006B7CF7" w:rsidRDefault="006B7CF7" w:rsidP="007E6EB5">
            <w:pPr>
              <w:jc w:val="center"/>
            </w:pPr>
            <w:r>
              <w:rPr>
                <w:rFonts w:hint="eastAsia"/>
              </w:rPr>
              <w:t>0</w:t>
            </w:r>
          </w:p>
        </w:tc>
        <w:tc>
          <w:tcPr>
            <w:tcW w:w="5954" w:type="dxa"/>
            <w:gridSpan w:val="2"/>
            <w:vAlign w:val="center"/>
          </w:tcPr>
          <w:p w:rsidR="006B7CF7" w:rsidRPr="00DA1415" w:rsidRDefault="006B7CF7" w:rsidP="007E6EB5">
            <w:pPr>
              <w:jc w:val="center"/>
            </w:pPr>
            <w:r>
              <w:rPr>
                <w:rFonts w:hint="eastAsia"/>
              </w:rPr>
              <w:t>00 00 00 00 00 00 00</w:t>
            </w:r>
          </w:p>
        </w:tc>
      </w:tr>
      <w:tr w:rsidR="006B7CF7" w:rsidTr="006B7CF7">
        <w:trPr>
          <w:trHeight w:val="97"/>
        </w:trPr>
        <w:tc>
          <w:tcPr>
            <w:tcW w:w="817" w:type="dxa"/>
            <w:vMerge/>
          </w:tcPr>
          <w:p w:rsidR="006B7CF7" w:rsidRDefault="006B7CF7" w:rsidP="007E6EB5">
            <w:pPr>
              <w:jc w:val="center"/>
            </w:pPr>
          </w:p>
        </w:tc>
        <w:tc>
          <w:tcPr>
            <w:tcW w:w="1985" w:type="dxa"/>
            <w:vAlign w:val="center"/>
          </w:tcPr>
          <w:p w:rsidR="006B7CF7" w:rsidRDefault="006B7CF7" w:rsidP="007E6EB5">
            <w:pPr>
              <w:jc w:val="center"/>
            </w:pPr>
            <w:r>
              <w:rPr>
                <w:rFonts w:hint="eastAsia"/>
              </w:rPr>
              <w:t>片段回复</w:t>
            </w:r>
          </w:p>
        </w:tc>
        <w:tc>
          <w:tcPr>
            <w:tcW w:w="2551" w:type="dxa"/>
            <w:vAlign w:val="center"/>
          </w:tcPr>
          <w:p w:rsidR="006B7CF7" w:rsidRDefault="006B7CF7" w:rsidP="007E6EB5">
            <w:pPr>
              <w:jc w:val="center"/>
            </w:pPr>
            <w:r>
              <w:rPr>
                <w:rFonts w:hint="eastAsia"/>
              </w:rPr>
              <w:t>0</w:t>
            </w:r>
            <w:r>
              <w:rPr>
                <w:rFonts w:hint="eastAsia"/>
              </w:rPr>
              <w:t>或</w:t>
            </w:r>
            <w:r>
              <w:rPr>
                <w:rFonts w:hint="eastAsia"/>
              </w:rPr>
              <w:t>1</w:t>
            </w:r>
          </w:p>
        </w:tc>
        <w:tc>
          <w:tcPr>
            <w:tcW w:w="2693" w:type="dxa"/>
            <w:vAlign w:val="center"/>
          </w:tcPr>
          <w:p w:rsidR="006B7CF7" w:rsidRDefault="006B7CF7" w:rsidP="007E6EB5">
            <w:pPr>
              <w:jc w:val="center"/>
            </w:pPr>
            <w:r>
              <w:rPr>
                <w:rFonts w:hint="eastAsia"/>
              </w:rPr>
              <w:t>判断后面是否还有片段</w:t>
            </w:r>
          </w:p>
          <w:p w:rsidR="006B7CF7" w:rsidRDefault="006B7CF7" w:rsidP="007E6EB5">
            <w:pPr>
              <w:jc w:val="center"/>
            </w:pPr>
            <w:r>
              <w:rPr>
                <w:rFonts w:hint="eastAsia"/>
              </w:rPr>
              <w:t>数据位无效字节数</w:t>
            </w:r>
            <w:r>
              <w:rPr>
                <w:rFonts w:hint="eastAsia"/>
              </w:rPr>
              <w:t>n</w:t>
            </w:r>
          </w:p>
        </w:tc>
        <w:tc>
          <w:tcPr>
            <w:tcW w:w="5954" w:type="dxa"/>
            <w:gridSpan w:val="2"/>
            <w:vAlign w:val="center"/>
          </w:tcPr>
          <w:p w:rsidR="006B7CF7" w:rsidRPr="009508EB" w:rsidRDefault="006B7CF7" w:rsidP="007E6EB5">
            <w:pPr>
              <w:jc w:val="center"/>
              <w:rPr>
                <w:b/>
              </w:rPr>
            </w:pPr>
            <w:r>
              <w:rPr>
                <w:rFonts w:hint="eastAsia"/>
              </w:rPr>
              <w:t>data</w:t>
            </w:r>
          </w:p>
        </w:tc>
      </w:tr>
      <w:tr w:rsidR="006B7CF7" w:rsidTr="006B7CF7">
        <w:trPr>
          <w:trHeight w:val="530"/>
        </w:trPr>
        <w:tc>
          <w:tcPr>
            <w:tcW w:w="817" w:type="dxa"/>
            <w:vMerge/>
          </w:tcPr>
          <w:p w:rsidR="006B7CF7" w:rsidRDefault="006B7CF7" w:rsidP="007E6EB5">
            <w:pPr>
              <w:jc w:val="center"/>
            </w:pPr>
          </w:p>
        </w:tc>
        <w:tc>
          <w:tcPr>
            <w:tcW w:w="1985" w:type="dxa"/>
            <w:vAlign w:val="center"/>
          </w:tcPr>
          <w:p w:rsidR="006B7CF7" w:rsidRDefault="006B7CF7" w:rsidP="007E6EB5">
            <w:pPr>
              <w:jc w:val="center"/>
            </w:pPr>
            <w:r>
              <w:rPr>
                <w:rFonts w:hint="eastAsia"/>
              </w:rPr>
              <w:t>……</w:t>
            </w:r>
          </w:p>
        </w:tc>
        <w:tc>
          <w:tcPr>
            <w:tcW w:w="2551" w:type="dxa"/>
            <w:vAlign w:val="center"/>
          </w:tcPr>
          <w:p w:rsidR="006B7CF7" w:rsidRDefault="006B7CF7" w:rsidP="007E6EB5">
            <w:pPr>
              <w:jc w:val="center"/>
            </w:pPr>
            <w:r>
              <w:rPr>
                <w:rFonts w:hint="eastAsia"/>
              </w:rPr>
              <w:t>……</w:t>
            </w:r>
          </w:p>
        </w:tc>
        <w:tc>
          <w:tcPr>
            <w:tcW w:w="2693" w:type="dxa"/>
            <w:vAlign w:val="center"/>
          </w:tcPr>
          <w:p w:rsidR="006B7CF7" w:rsidRDefault="006B7CF7" w:rsidP="007E6EB5">
            <w:pPr>
              <w:jc w:val="center"/>
            </w:pPr>
            <w:r>
              <w:rPr>
                <w:rFonts w:hint="eastAsia"/>
              </w:rPr>
              <w:t>……</w:t>
            </w:r>
          </w:p>
        </w:tc>
        <w:tc>
          <w:tcPr>
            <w:tcW w:w="5954" w:type="dxa"/>
            <w:gridSpan w:val="2"/>
            <w:vAlign w:val="center"/>
          </w:tcPr>
          <w:p w:rsidR="006B7CF7" w:rsidRDefault="006B7CF7" w:rsidP="007E6EB5">
            <w:pPr>
              <w:jc w:val="center"/>
            </w:pPr>
            <w:r>
              <w:rPr>
                <w:rFonts w:hint="eastAsia"/>
              </w:rPr>
              <w:t>……</w:t>
            </w:r>
          </w:p>
        </w:tc>
      </w:tr>
    </w:tbl>
    <w:p w:rsidR="008B3B44" w:rsidRDefault="008B3B44"/>
    <w:p w:rsidR="00243EDB" w:rsidRDefault="00243EDB" w:rsidP="00243EDB"/>
    <w:p w:rsidR="008B3B44" w:rsidRDefault="008B3B44">
      <w:pPr>
        <w:widowControl/>
        <w:jc w:val="left"/>
        <w:rPr>
          <w:rFonts w:asciiTheme="majorHAnsi" w:hAnsiTheme="majorHAnsi" w:cstheme="majorBidi"/>
          <w:b/>
          <w:bCs/>
          <w:sz w:val="28"/>
          <w:szCs w:val="32"/>
        </w:rPr>
      </w:pPr>
      <w:bookmarkStart w:id="60" w:name="_Toc470532934"/>
      <w:r>
        <w:br w:type="page"/>
      </w:r>
    </w:p>
    <w:p w:rsidR="00243EDB" w:rsidRDefault="00243EDB" w:rsidP="00243EDB">
      <w:pPr>
        <w:pStyle w:val="2"/>
      </w:pPr>
      <w:bookmarkStart w:id="61" w:name="_Toc508203573"/>
      <w:r>
        <w:rPr>
          <w:rFonts w:hint="eastAsia"/>
        </w:rPr>
        <w:lastRenderedPageBreak/>
        <w:t>SDO</w:t>
      </w:r>
      <w:r w:rsidRPr="00E30E2B">
        <w:rPr>
          <w:rFonts w:hint="eastAsia"/>
        </w:rPr>
        <w:t>块传输数据场</w:t>
      </w:r>
      <w:bookmarkEnd w:id="60"/>
      <w:bookmarkEnd w:id="61"/>
    </w:p>
    <w:tbl>
      <w:tblPr>
        <w:tblStyle w:val="a8"/>
        <w:tblW w:w="13291" w:type="dxa"/>
        <w:tblLook w:val="04A0" w:firstRow="1" w:lastRow="0" w:firstColumn="1" w:lastColumn="0" w:noHBand="0" w:noVBand="1"/>
      </w:tblPr>
      <w:tblGrid>
        <w:gridCol w:w="1101"/>
        <w:gridCol w:w="12190"/>
      </w:tblGrid>
      <w:tr w:rsidR="008B3B44" w:rsidRPr="00787DD6" w:rsidTr="008B3B44">
        <w:trPr>
          <w:trHeight w:val="3366"/>
        </w:trPr>
        <w:tc>
          <w:tcPr>
            <w:tcW w:w="1101" w:type="dxa"/>
            <w:vMerge w:val="restart"/>
            <w:vAlign w:val="center"/>
          </w:tcPr>
          <w:p w:rsidR="008B3B44" w:rsidRDefault="008B3B44" w:rsidP="008B3B44">
            <w:pPr>
              <w:jc w:val="center"/>
            </w:pPr>
            <w:r w:rsidRPr="00787DD6">
              <w:rPr>
                <w:rFonts w:hint="eastAsia"/>
              </w:rPr>
              <w:t>块传输</w:t>
            </w:r>
          </w:p>
        </w:tc>
        <w:tc>
          <w:tcPr>
            <w:tcW w:w="12190" w:type="dxa"/>
          </w:tcPr>
          <w:p w:rsidR="008B3B44" w:rsidRDefault="008B3B44" w:rsidP="008B3B44">
            <w:pPr>
              <w:widowControl/>
              <w:jc w:val="left"/>
            </w:pPr>
            <w:r>
              <w:rPr>
                <w:rFonts w:hint="eastAsia"/>
              </w:rPr>
              <w:t>分段</w:t>
            </w:r>
            <w:r>
              <w:rPr>
                <w:rFonts w:hint="eastAsia"/>
              </w:rPr>
              <w:t>SDO</w:t>
            </w:r>
            <w:r>
              <w:rPr>
                <w:rFonts w:hint="eastAsia"/>
              </w:rPr>
              <w:t>传输每一段都要进行一次确认，不仅占用网络资源，而且浪费时间，效率不高。</w:t>
            </w:r>
          </w:p>
          <w:p w:rsidR="008B3B44" w:rsidRPr="00280E41" w:rsidRDefault="008B3B44" w:rsidP="008B3B44">
            <w:pPr>
              <w:widowControl/>
              <w:jc w:val="left"/>
            </w:pPr>
            <w:r>
              <w:rPr>
                <w:rFonts w:hint="eastAsia"/>
              </w:rPr>
              <w:t>块传输将数据划分成几块单一的包，在连续的请求或应答中逐块传输这些包。一次</w:t>
            </w:r>
            <w:r w:rsidRPr="004D16A8">
              <w:rPr>
                <w:rFonts w:hint="eastAsia"/>
              </w:rPr>
              <w:t>传输至少</w:t>
            </w:r>
            <w:r>
              <w:rPr>
                <w:rFonts w:hint="eastAsia"/>
              </w:rPr>
              <w:t>6</w:t>
            </w:r>
            <w:r w:rsidRPr="004D16A8">
              <w:rPr>
                <w:rFonts w:hint="eastAsia"/>
              </w:rPr>
              <w:t>条</w:t>
            </w:r>
            <w:r>
              <w:rPr>
                <w:rFonts w:hint="eastAsia"/>
              </w:rPr>
              <w:t>SDO</w:t>
            </w:r>
            <w:r w:rsidRPr="004D16A8">
              <w:rPr>
                <w:rFonts w:hint="eastAsia"/>
              </w:rPr>
              <w:t>报文</w:t>
            </w:r>
            <w:r>
              <w:rPr>
                <w:rFonts w:hint="eastAsia"/>
              </w:rPr>
              <w:t>；</w:t>
            </w:r>
          </w:p>
          <w:p w:rsidR="008B3B44" w:rsidRDefault="008B3B44" w:rsidP="008B3B44">
            <w:pPr>
              <w:widowControl/>
              <w:jc w:val="left"/>
            </w:pPr>
          </w:p>
          <w:p w:rsidR="008B3B44" w:rsidRDefault="008B3B44" w:rsidP="008B3B44">
            <w:pPr>
              <w:widowControl/>
              <w:jc w:val="left"/>
            </w:pPr>
            <w:r w:rsidRPr="004D16A8">
              <w:rPr>
                <w:rFonts w:hint="eastAsia"/>
              </w:rPr>
              <w:t>先由客户端发送</w:t>
            </w:r>
            <w:r>
              <w:rPr>
                <w:rFonts w:hint="eastAsia"/>
              </w:rPr>
              <w:t>初始化</w:t>
            </w:r>
            <w:r w:rsidRPr="004D16A8">
              <w:rPr>
                <w:rFonts w:hint="eastAsia"/>
              </w:rPr>
              <w:t>传输请求至服务端，服务端收到请求后向客户端发送一条回复报文；</w:t>
            </w:r>
          </w:p>
          <w:p w:rsidR="008B3B44" w:rsidRPr="00915D6C" w:rsidRDefault="008B3B44" w:rsidP="008B3B44">
            <w:pPr>
              <w:widowControl/>
              <w:jc w:val="left"/>
            </w:pPr>
            <w:r>
              <w:rPr>
                <w:rFonts w:hint="eastAsia"/>
              </w:rPr>
              <w:t>用于初始化的这两条报文指定了数据发送端和数据接收端</w:t>
            </w:r>
          </w:p>
          <w:p w:rsidR="008B3B44" w:rsidRDefault="008B3B44" w:rsidP="008B3B44">
            <w:pPr>
              <w:widowControl/>
              <w:jc w:val="left"/>
            </w:pPr>
            <w:r>
              <w:rPr>
                <w:rFonts w:hint="eastAsia"/>
              </w:rPr>
              <w:t>数据发送端发送第一个数据块块；即连续地依次发送</w:t>
            </w:r>
            <w:r w:rsidRPr="004D16A8">
              <w:rPr>
                <w:rFonts w:hint="eastAsia"/>
              </w:rPr>
              <w:t>数据片段报文，每个数据段报文包含最多</w:t>
            </w:r>
            <w:r w:rsidRPr="004D16A8">
              <w:rPr>
                <w:rFonts w:hint="eastAsia"/>
              </w:rPr>
              <w:t>7</w:t>
            </w:r>
            <w:r w:rsidRPr="004D16A8">
              <w:rPr>
                <w:rFonts w:hint="eastAsia"/>
              </w:rPr>
              <w:t>字节的数据，</w:t>
            </w:r>
            <w:r>
              <w:rPr>
                <w:rFonts w:hint="eastAsia"/>
              </w:rPr>
              <w:t>一个数据块最多连续发送</w:t>
            </w:r>
            <w:r>
              <w:rPr>
                <w:rFonts w:hint="eastAsia"/>
              </w:rPr>
              <w:t>127</w:t>
            </w:r>
            <w:r>
              <w:rPr>
                <w:rFonts w:hint="eastAsia"/>
              </w:rPr>
              <w:t>个数据片段，一个数据块的最后一个片段包含有它是最后一个的信息</w:t>
            </w:r>
          </w:p>
          <w:p w:rsidR="008B3B44" w:rsidRDefault="008B3B44" w:rsidP="008B3B44">
            <w:pPr>
              <w:widowControl/>
              <w:jc w:val="left"/>
            </w:pPr>
            <w:r>
              <w:rPr>
                <w:rFonts w:hint="eastAsia"/>
              </w:rPr>
              <w:t>数据接收端确认收到最后一个数据片段后，发送一个回复报文，一个数据块传输结束；</w:t>
            </w:r>
          </w:p>
          <w:p w:rsidR="008B3B44" w:rsidRPr="00B95EEE" w:rsidRDefault="008B3B44" w:rsidP="008B3B44">
            <w:pPr>
              <w:widowControl/>
              <w:jc w:val="left"/>
            </w:pPr>
            <w:r>
              <w:rPr>
                <w:rFonts w:hint="eastAsia"/>
              </w:rPr>
              <w:t>接下来数据发送端发送下一个数据块的第一个数据片段；</w:t>
            </w:r>
          </w:p>
          <w:p w:rsidR="008B3B44" w:rsidRPr="00280E41" w:rsidRDefault="008B3B44" w:rsidP="008B3B44">
            <w:pPr>
              <w:widowControl/>
              <w:jc w:val="left"/>
            </w:pPr>
            <w:r>
              <w:rPr>
                <w:rFonts w:hint="eastAsia"/>
              </w:rPr>
              <w:t>最后一个数据块传输结束后，数据发送端发送一个块传输结束报文，接端收到该结束报文后发送一个回复报文，由此，一次块传输过程结束。</w:t>
            </w:r>
          </w:p>
        </w:tc>
      </w:tr>
      <w:tr w:rsidR="008B3B44" w:rsidRPr="00787DD6" w:rsidTr="008B3B44">
        <w:trPr>
          <w:trHeight w:val="1739"/>
        </w:trPr>
        <w:tc>
          <w:tcPr>
            <w:tcW w:w="1101" w:type="dxa"/>
            <w:vMerge/>
            <w:vAlign w:val="center"/>
          </w:tcPr>
          <w:p w:rsidR="008B3B44" w:rsidRDefault="008B3B44" w:rsidP="008B3B44">
            <w:pPr>
              <w:jc w:val="center"/>
            </w:pPr>
          </w:p>
        </w:tc>
        <w:tc>
          <w:tcPr>
            <w:tcW w:w="12190" w:type="dxa"/>
          </w:tcPr>
          <w:p w:rsidR="008B3B44" w:rsidRDefault="008B3B44" w:rsidP="008B3B44">
            <w:pPr>
              <w:widowControl/>
              <w:jc w:val="left"/>
            </w:pPr>
            <w:r>
              <w:rPr>
                <w:rFonts w:hint="eastAsia"/>
              </w:rPr>
              <w:t>通信对象之间要规定好每个块的消息数量，为安全起见，用户可以在块传输的最后一段中发送</w:t>
            </w:r>
            <w:r>
              <w:rPr>
                <w:rFonts w:hint="eastAsia"/>
              </w:rPr>
              <w:t>CRC</w:t>
            </w:r>
            <w:r>
              <w:rPr>
                <w:rFonts w:hint="eastAsia"/>
              </w:rPr>
              <w:t>校验和</w:t>
            </w:r>
          </w:p>
          <w:p w:rsidR="008B3B44" w:rsidRDefault="008B3B44" w:rsidP="008B3B44">
            <w:pPr>
              <w:widowControl/>
              <w:jc w:val="left"/>
            </w:pPr>
            <w:r>
              <w:rPr>
                <w:rFonts w:hint="eastAsia"/>
              </w:rPr>
              <w:t>发送完所有的块之后，客户端就会请求</w:t>
            </w:r>
            <w:r>
              <w:rPr>
                <w:rFonts w:hint="eastAsia"/>
              </w:rPr>
              <w:t>CRC</w:t>
            </w:r>
            <w:r>
              <w:rPr>
                <w:rFonts w:hint="eastAsia"/>
              </w:rPr>
              <w:t>校验和，传输就会以含有</w:t>
            </w:r>
            <w:r>
              <w:rPr>
                <w:rFonts w:hint="eastAsia"/>
              </w:rPr>
              <w:t>CRC</w:t>
            </w:r>
            <w:r>
              <w:rPr>
                <w:rFonts w:hint="eastAsia"/>
              </w:rPr>
              <w:t>校验和的结束消息而终止。</w:t>
            </w:r>
          </w:p>
          <w:p w:rsidR="008B3B44" w:rsidRDefault="008B3B44" w:rsidP="008B3B44">
            <w:pPr>
              <w:widowControl/>
              <w:jc w:val="left"/>
            </w:pPr>
            <w:r>
              <w:rPr>
                <w:rFonts w:hint="eastAsia"/>
              </w:rPr>
              <w:t>服务端确认结束消息，然后整个传输过程结束</w:t>
            </w:r>
          </w:p>
          <w:p w:rsidR="008B3B44" w:rsidRPr="002306E6" w:rsidRDefault="008B3B44" w:rsidP="008B3B44">
            <w:pPr>
              <w:widowControl/>
              <w:jc w:val="left"/>
            </w:pPr>
            <w:r>
              <w:rPr>
                <w:rFonts w:hint="eastAsia"/>
              </w:rPr>
              <w:t>在块传输过程中，数据的发送可能会造成总线在短时间内有极高的负载。因此，数据的接收方</w:t>
            </w:r>
            <w:r>
              <w:rPr>
                <w:rFonts w:hint="eastAsia"/>
              </w:rPr>
              <w:t>(</w:t>
            </w:r>
            <w:r>
              <w:rPr>
                <w:rFonts w:hint="eastAsia"/>
              </w:rPr>
              <w:t>块下载时是服务端，块上传时是客户端</w:t>
            </w:r>
            <w:r>
              <w:rPr>
                <w:rFonts w:hint="eastAsia"/>
              </w:rPr>
              <w:t>)</w:t>
            </w:r>
            <w:r>
              <w:rPr>
                <w:rFonts w:hint="eastAsia"/>
              </w:rPr>
              <w:t>必须具有缓冲整个块的能力；否则，数据接收方就会发出消息通知给数据发送端，这个块太大我接收不了，我现在已经接收到哪一个块中的哪一段，同时给出新的数据块大小；发送端就会按照新指定的块大小来重新传输整个块，而之前成功传输的块段也不需要再发送一遍。</w:t>
            </w:r>
          </w:p>
        </w:tc>
      </w:tr>
      <w:tr w:rsidR="008B3B44" w:rsidTr="008B3B44">
        <w:trPr>
          <w:trHeight w:val="343"/>
        </w:trPr>
        <w:tc>
          <w:tcPr>
            <w:tcW w:w="1101" w:type="dxa"/>
            <w:vMerge/>
            <w:vAlign w:val="center"/>
          </w:tcPr>
          <w:p w:rsidR="008B3B44" w:rsidRDefault="008B3B44" w:rsidP="008B3B44">
            <w:pPr>
              <w:jc w:val="center"/>
            </w:pPr>
          </w:p>
        </w:tc>
        <w:tc>
          <w:tcPr>
            <w:tcW w:w="12190" w:type="dxa"/>
          </w:tcPr>
          <w:p w:rsidR="008B3B44" w:rsidRDefault="008B3B44" w:rsidP="008B3B44">
            <w:pPr>
              <w:widowControl/>
              <w:jc w:val="left"/>
            </w:pPr>
            <w:r>
              <w:rPr>
                <w:rFonts w:hint="eastAsia"/>
              </w:rPr>
              <w:t>数据传输效率</w:t>
            </w:r>
          </w:p>
          <w:p w:rsidR="008B3B44" w:rsidRDefault="008B3B44" w:rsidP="008B3B44">
            <w:pPr>
              <w:widowControl/>
              <w:jc w:val="left"/>
            </w:pPr>
            <w:r>
              <w:rPr>
                <w:rFonts w:hint="eastAsia"/>
              </w:rPr>
              <w:t>假设块大小是</w:t>
            </w:r>
            <w:r>
              <w:rPr>
                <w:rFonts w:hint="eastAsia"/>
              </w:rPr>
              <w:t>127</w:t>
            </w:r>
            <w:r>
              <w:rPr>
                <w:rFonts w:hint="eastAsia"/>
              </w:rPr>
              <w:t>字节，</w:t>
            </w:r>
            <w:r>
              <w:rPr>
                <w:rFonts w:hint="eastAsia"/>
              </w:rPr>
              <w:t xml:space="preserve">g=n/7 </w:t>
            </w:r>
            <w:r>
              <w:rPr>
                <w:rFonts w:hint="eastAsia"/>
              </w:rPr>
              <w:t>，</w:t>
            </w:r>
            <w:r>
              <w:rPr>
                <w:rFonts w:hint="eastAsia"/>
              </w:rPr>
              <w:t xml:space="preserve">h=n/890 </w:t>
            </w:r>
            <w:r>
              <w:rPr>
                <w:rFonts w:hint="eastAsia"/>
              </w:rPr>
              <w:t>；</w:t>
            </w:r>
            <w:r>
              <w:rPr>
                <w:rFonts w:hint="eastAsia"/>
              </w:rPr>
              <w:t xml:space="preserve"> </w:t>
            </w:r>
            <w:r>
              <w:rPr>
                <w:rFonts w:hint="eastAsia"/>
              </w:rPr>
              <w:t>写访问时</w:t>
            </w:r>
            <w:r>
              <w:rPr>
                <w:rFonts w:hint="eastAsia"/>
              </w:rPr>
              <w:t>i=0</w:t>
            </w:r>
            <w:r>
              <w:rPr>
                <w:rFonts w:hint="eastAsia"/>
              </w:rPr>
              <w:t>、读访问时</w:t>
            </w:r>
            <w:r>
              <w:rPr>
                <w:rFonts w:hint="eastAsia"/>
              </w:rPr>
              <w:t>i=1</w:t>
            </w:r>
          </w:p>
          <w:p w:rsidR="008B3B44" w:rsidRDefault="008B3B44" w:rsidP="008B3B44">
            <w:pPr>
              <w:widowControl/>
              <w:jc w:val="left"/>
            </w:pPr>
            <w:r>
              <w:rPr>
                <w:rFonts w:hint="eastAsia"/>
              </w:rPr>
              <w:t xml:space="preserve">n mod 7 </w:t>
            </w:r>
            <w:r>
              <w:rPr>
                <w:rFonts w:hint="eastAsia"/>
              </w:rPr>
              <w:t>≠</w:t>
            </w:r>
            <w:r>
              <w:rPr>
                <w:rFonts w:hint="eastAsia"/>
              </w:rPr>
              <w:t xml:space="preserve">0 </w:t>
            </w:r>
            <w:r>
              <w:rPr>
                <w:rFonts w:hint="eastAsia"/>
              </w:rPr>
              <w:t>：</w:t>
            </w:r>
            <w:r>
              <w:rPr>
                <w:rFonts w:hint="eastAsia"/>
              </w:rPr>
              <w:t>E=n/((g+h+i+5)*8)</w:t>
            </w:r>
          </w:p>
          <w:p w:rsidR="008B3B44" w:rsidRDefault="008B3B44" w:rsidP="008B3B44">
            <w:pPr>
              <w:widowControl/>
              <w:jc w:val="left"/>
            </w:pPr>
            <w:r>
              <w:rPr>
                <w:rFonts w:hint="eastAsia"/>
              </w:rPr>
              <w:t xml:space="preserve">n mod 7 </w:t>
            </w:r>
            <w:r>
              <w:rPr>
                <w:rFonts w:hint="eastAsia"/>
              </w:rPr>
              <w:t>＝</w:t>
            </w:r>
            <w:r>
              <w:rPr>
                <w:rFonts w:hint="eastAsia"/>
              </w:rPr>
              <w:t xml:space="preserve">0 </w:t>
            </w:r>
            <w:r>
              <w:rPr>
                <w:rFonts w:hint="eastAsia"/>
              </w:rPr>
              <w:t>：</w:t>
            </w:r>
            <w:r>
              <w:rPr>
                <w:rFonts w:hint="eastAsia"/>
              </w:rPr>
              <w:t>E=n/((g+h+i+4)*8)</w:t>
            </w:r>
          </w:p>
          <w:p w:rsidR="008B3B44" w:rsidRPr="00787DD6" w:rsidRDefault="008B3B44" w:rsidP="008B3B44">
            <w:pPr>
              <w:widowControl/>
              <w:jc w:val="left"/>
            </w:pPr>
            <w:r>
              <w:rPr>
                <w:rFonts w:hint="eastAsia"/>
              </w:rPr>
              <w:t>n=7</w:t>
            </w:r>
            <w:r>
              <w:rPr>
                <w:rFonts w:hint="eastAsia"/>
              </w:rPr>
              <w:t>：</w:t>
            </w:r>
            <w:r>
              <w:rPr>
                <w:rFonts w:hint="eastAsia"/>
              </w:rPr>
              <w:t>E=0.145</w:t>
            </w:r>
            <w:r>
              <w:rPr>
                <w:rFonts w:hint="eastAsia"/>
              </w:rPr>
              <w:t>；</w:t>
            </w:r>
            <w:r>
              <w:rPr>
                <w:rFonts w:hint="eastAsia"/>
              </w:rPr>
              <w:t xml:space="preserve">    n=8</w:t>
            </w:r>
            <w:r>
              <w:rPr>
                <w:rFonts w:hint="eastAsia"/>
              </w:rPr>
              <w:t>：</w:t>
            </w:r>
            <w:r>
              <w:rPr>
                <w:rFonts w:hint="eastAsia"/>
              </w:rPr>
              <w:t>E=0.142</w:t>
            </w:r>
            <w:r>
              <w:rPr>
                <w:rFonts w:hint="eastAsia"/>
              </w:rPr>
              <w:t>；</w:t>
            </w:r>
            <w:r>
              <w:rPr>
                <w:rFonts w:hint="eastAsia"/>
              </w:rPr>
              <w:t xml:space="preserve">    n=64</w:t>
            </w:r>
            <w:r>
              <w:rPr>
                <w:rFonts w:hint="eastAsia"/>
              </w:rPr>
              <w:t>：</w:t>
            </w:r>
            <w:r>
              <w:rPr>
                <w:rFonts w:hint="eastAsia"/>
              </w:rPr>
              <w:t>E=533</w:t>
            </w:r>
            <w:r>
              <w:rPr>
                <w:rFonts w:hint="eastAsia"/>
              </w:rPr>
              <w:t>；</w:t>
            </w:r>
            <w:r>
              <w:rPr>
                <w:rFonts w:hint="eastAsia"/>
              </w:rPr>
              <w:t xml:space="preserve">    n=256</w:t>
            </w:r>
            <w:r>
              <w:rPr>
                <w:rFonts w:hint="eastAsia"/>
              </w:rPr>
              <w:t>：</w:t>
            </w:r>
            <w:r>
              <w:rPr>
                <w:rFonts w:hint="eastAsia"/>
              </w:rPr>
              <w:t>E=0.761</w:t>
            </w:r>
            <w:r>
              <w:rPr>
                <w:rFonts w:hint="eastAsia"/>
              </w:rPr>
              <w:t>；</w:t>
            </w:r>
            <w:r>
              <w:rPr>
                <w:rFonts w:hint="eastAsia"/>
              </w:rPr>
              <w:t xml:space="preserve">    n=1024</w:t>
            </w:r>
            <w:r>
              <w:rPr>
                <w:rFonts w:hint="eastAsia"/>
              </w:rPr>
              <w:t>：</w:t>
            </w:r>
            <w:r>
              <w:rPr>
                <w:rFonts w:hint="eastAsia"/>
              </w:rPr>
              <w:t xml:space="preserve">E=0.836  </w:t>
            </w:r>
          </w:p>
        </w:tc>
      </w:tr>
    </w:tbl>
    <w:p w:rsidR="008B3B44" w:rsidRPr="008B3B44" w:rsidRDefault="008B3B44" w:rsidP="008B3B44"/>
    <w:tbl>
      <w:tblPr>
        <w:tblStyle w:val="a8"/>
        <w:tblW w:w="13575" w:type="dxa"/>
        <w:tblLayout w:type="fixed"/>
        <w:tblLook w:val="04A0" w:firstRow="1" w:lastRow="0" w:firstColumn="1" w:lastColumn="0" w:noHBand="0" w:noVBand="1"/>
      </w:tblPr>
      <w:tblGrid>
        <w:gridCol w:w="1701"/>
        <w:gridCol w:w="2093"/>
        <w:gridCol w:w="4111"/>
        <w:gridCol w:w="5670"/>
      </w:tblGrid>
      <w:tr w:rsidR="00243EDB" w:rsidTr="008B3B44">
        <w:trPr>
          <w:trHeight w:val="107"/>
        </w:trPr>
        <w:tc>
          <w:tcPr>
            <w:tcW w:w="1701" w:type="dxa"/>
            <w:vAlign w:val="center"/>
          </w:tcPr>
          <w:p w:rsidR="00243EDB" w:rsidRPr="00511E8D" w:rsidRDefault="00243EDB" w:rsidP="008B3B44">
            <w:pPr>
              <w:jc w:val="center"/>
            </w:pPr>
            <w:r>
              <w:rPr>
                <w:rFonts w:hint="eastAsia"/>
              </w:rPr>
              <w:t>传输方式</w:t>
            </w:r>
          </w:p>
        </w:tc>
        <w:tc>
          <w:tcPr>
            <w:tcW w:w="2093" w:type="dxa"/>
            <w:vAlign w:val="center"/>
          </w:tcPr>
          <w:p w:rsidR="00243EDB" w:rsidRPr="0015385C" w:rsidRDefault="00243EDB" w:rsidP="008B3B44">
            <w:pPr>
              <w:jc w:val="center"/>
            </w:pPr>
            <w:r>
              <w:rPr>
                <w:rFonts w:hint="eastAsia"/>
              </w:rPr>
              <w:t>byte0</w:t>
            </w:r>
            <w:r>
              <w:rPr>
                <w:rFonts w:hint="eastAsia"/>
              </w:rPr>
              <w:t>高</w:t>
            </w:r>
            <w:r>
              <w:rPr>
                <w:rFonts w:hint="eastAsia"/>
              </w:rPr>
              <w:t>4</w:t>
            </w:r>
            <w:r>
              <w:rPr>
                <w:rFonts w:hint="eastAsia"/>
              </w:rPr>
              <w:t>位</w:t>
            </w:r>
          </w:p>
        </w:tc>
        <w:tc>
          <w:tcPr>
            <w:tcW w:w="4111" w:type="dxa"/>
            <w:vAlign w:val="center"/>
          </w:tcPr>
          <w:p w:rsidR="00243EDB" w:rsidRPr="00DC2EE6" w:rsidRDefault="00243EDB" w:rsidP="008B3B44">
            <w:pPr>
              <w:jc w:val="center"/>
            </w:pPr>
            <w:r>
              <w:rPr>
                <w:rFonts w:hint="eastAsia"/>
              </w:rPr>
              <w:t>byte0</w:t>
            </w:r>
            <w:r>
              <w:rPr>
                <w:rFonts w:hint="eastAsia"/>
              </w:rPr>
              <w:t>低</w:t>
            </w:r>
            <w:r>
              <w:rPr>
                <w:rFonts w:hint="eastAsia"/>
              </w:rPr>
              <w:t>4</w:t>
            </w:r>
            <w:r>
              <w:rPr>
                <w:rFonts w:hint="eastAsia"/>
              </w:rPr>
              <w:t>位</w:t>
            </w:r>
          </w:p>
        </w:tc>
        <w:tc>
          <w:tcPr>
            <w:tcW w:w="5670" w:type="dxa"/>
            <w:vAlign w:val="center"/>
          </w:tcPr>
          <w:p w:rsidR="00243EDB" w:rsidRDefault="00243EDB" w:rsidP="008B3B44">
            <w:pPr>
              <w:jc w:val="center"/>
            </w:pPr>
            <w:r>
              <w:rPr>
                <w:rFonts w:hint="eastAsia"/>
              </w:rPr>
              <w:t>byte1~7</w:t>
            </w:r>
          </w:p>
        </w:tc>
      </w:tr>
      <w:tr w:rsidR="00243EDB" w:rsidRPr="00793E75" w:rsidTr="008B3B44">
        <w:trPr>
          <w:trHeight w:val="1357"/>
        </w:trPr>
        <w:tc>
          <w:tcPr>
            <w:tcW w:w="1701" w:type="dxa"/>
            <w:vAlign w:val="center"/>
          </w:tcPr>
          <w:p w:rsidR="00243EDB" w:rsidRDefault="00243EDB" w:rsidP="008B3B44">
            <w:pPr>
              <w:jc w:val="center"/>
            </w:pPr>
            <w:r>
              <w:rPr>
                <w:rFonts w:hint="eastAsia"/>
              </w:rPr>
              <w:t>块下载</w:t>
            </w:r>
          </w:p>
          <w:p w:rsidR="00243EDB" w:rsidRDefault="00243EDB" w:rsidP="008B3B44">
            <w:pPr>
              <w:jc w:val="center"/>
            </w:pPr>
            <w:r>
              <w:rPr>
                <w:rFonts w:hint="eastAsia"/>
              </w:rPr>
              <w:t>初始化请求</w:t>
            </w:r>
          </w:p>
        </w:tc>
        <w:tc>
          <w:tcPr>
            <w:tcW w:w="2093" w:type="dxa"/>
            <w:vAlign w:val="center"/>
          </w:tcPr>
          <w:p w:rsidR="00243EDB" w:rsidRDefault="00243EDB" w:rsidP="008B3B44">
            <w:pPr>
              <w:jc w:val="center"/>
            </w:pPr>
            <w:r>
              <w:rPr>
                <w:rFonts w:hint="eastAsia"/>
              </w:rPr>
              <w:t>C</w:t>
            </w:r>
          </w:p>
        </w:tc>
        <w:tc>
          <w:tcPr>
            <w:tcW w:w="4111" w:type="dxa"/>
            <w:vAlign w:val="center"/>
          </w:tcPr>
          <w:p w:rsidR="00243EDB" w:rsidRDefault="00243EDB" w:rsidP="008B3B44">
            <w:r>
              <w:rPr>
                <w:rFonts w:hint="eastAsia"/>
              </w:rPr>
              <w:t>2</w:t>
            </w:r>
            <w:r>
              <w:rPr>
                <w:rFonts w:hint="eastAsia"/>
              </w:rPr>
              <w:t>：不支持</w:t>
            </w:r>
            <w:r>
              <w:rPr>
                <w:rFonts w:hint="eastAsia"/>
              </w:rPr>
              <w:t>CRC</w:t>
            </w:r>
            <w:r>
              <w:rPr>
                <w:rFonts w:hint="eastAsia"/>
              </w:rPr>
              <w:t>，下载结束请求报文的</w:t>
            </w:r>
            <w:r>
              <w:rPr>
                <w:rFonts w:hint="eastAsia"/>
              </w:rPr>
              <w:t>byte1~2</w:t>
            </w:r>
            <w:r>
              <w:rPr>
                <w:rFonts w:hint="eastAsia"/>
              </w:rPr>
              <w:t>为</w:t>
            </w:r>
            <w:r>
              <w:rPr>
                <w:rFonts w:hint="eastAsia"/>
              </w:rPr>
              <w:t>00 00</w:t>
            </w:r>
          </w:p>
          <w:p w:rsidR="00243EDB" w:rsidRDefault="00243EDB" w:rsidP="008B3B44"/>
          <w:p w:rsidR="00243EDB" w:rsidRDefault="00243EDB" w:rsidP="008B3B44">
            <w:r>
              <w:rPr>
                <w:rFonts w:hint="eastAsia"/>
              </w:rPr>
              <w:t>6</w:t>
            </w:r>
            <w:r>
              <w:rPr>
                <w:rFonts w:hint="eastAsia"/>
              </w:rPr>
              <w:t>：支持</w:t>
            </w:r>
            <w:r>
              <w:rPr>
                <w:rFonts w:hint="eastAsia"/>
              </w:rPr>
              <w:t>CRC</w:t>
            </w:r>
            <w:r>
              <w:rPr>
                <w:rFonts w:hint="eastAsia"/>
              </w:rPr>
              <w:t>，下载结束请求报文的</w:t>
            </w:r>
            <w:r>
              <w:rPr>
                <w:rFonts w:hint="eastAsia"/>
              </w:rPr>
              <w:t>byte1~2</w:t>
            </w:r>
            <w:r>
              <w:rPr>
                <w:rFonts w:hint="eastAsia"/>
              </w:rPr>
              <w:t>为</w:t>
            </w:r>
            <w:r>
              <w:rPr>
                <w:rFonts w:hint="eastAsia"/>
              </w:rPr>
              <w:t>CRC</w:t>
            </w:r>
            <w:r>
              <w:rPr>
                <w:rFonts w:hint="eastAsia"/>
              </w:rPr>
              <w:t>值</w:t>
            </w:r>
          </w:p>
        </w:tc>
        <w:tc>
          <w:tcPr>
            <w:tcW w:w="5670" w:type="dxa"/>
            <w:vAlign w:val="center"/>
          </w:tcPr>
          <w:p w:rsidR="00243EDB" w:rsidRDefault="00243EDB" w:rsidP="008B3B44">
            <w:r>
              <w:rPr>
                <w:rFonts w:hint="eastAsia"/>
              </w:rPr>
              <w:t>byte1~3</w:t>
            </w:r>
            <w:r>
              <w:rPr>
                <w:rFonts w:hint="eastAsia"/>
              </w:rPr>
              <w:t>：索引值</w:t>
            </w:r>
          </w:p>
          <w:p w:rsidR="00243EDB" w:rsidRPr="00031F4E" w:rsidRDefault="00243EDB" w:rsidP="008B3B44">
            <w:r>
              <w:rPr>
                <w:rFonts w:hint="eastAsia"/>
              </w:rPr>
              <w:t>byte4~7</w:t>
            </w:r>
            <w:r>
              <w:rPr>
                <w:rFonts w:hint="eastAsia"/>
              </w:rPr>
              <w:t>：将要下载的字节总数，高字节用来存放所要传输的字节的低字节。</w:t>
            </w:r>
          </w:p>
          <w:p w:rsidR="00243EDB" w:rsidRDefault="00243EDB" w:rsidP="008B3B44">
            <w:r>
              <w:rPr>
                <w:rFonts w:hint="eastAsia"/>
              </w:rPr>
              <w:t>如：下载的字节总数是</w:t>
            </w:r>
            <w:r w:rsidRPr="00475DCA">
              <w:t>16711685</w:t>
            </w:r>
            <w:r>
              <w:rPr>
                <w:rFonts w:hint="eastAsia"/>
              </w:rPr>
              <w:t>个字节</w:t>
            </w:r>
          </w:p>
          <w:p w:rsidR="00243EDB" w:rsidRPr="00793E75" w:rsidRDefault="00243EDB" w:rsidP="008B3B44">
            <w:r>
              <w:rPr>
                <w:rFonts w:hint="eastAsia"/>
              </w:rPr>
              <w:t>即</w:t>
            </w:r>
            <w:r>
              <w:rPr>
                <w:rFonts w:hint="eastAsia"/>
              </w:rPr>
              <w:t>FF 00 05</w:t>
            </w:r>
            <w:r>
              <w:rPr>
                <w:rFonts w:hint="eastAsia"/>
              </w:rPr>
              <w:t>，即</w:t>
            </w:r>
            <w:r>
              <w:rPr>
                <w:rFonts w:hint="eastAsia"/>
              </w:rPr>
              <w:t>00 FF 00 05</w:t>
            </w:r>
            <w:r>
              <w:rPr>
                <w:rFonts w:hint="eastAsia"/>
              </w:rPr>
              <w:t>，那么</w:t>
            </w:r>
            <w:r>
              <w:rPr>
                <w:rFonts w:hint="eastAsia"/>
              </w:rPr>
              <w:t>byte4~7=05 00 FF 00</w:t>
            </w:r>
          </w:p>
        </w:tc>
      </w:tr>
      <w:tr w:rsidR="00243EDB" w:rsidTr="008B3B44">
        <w:trPr>
          <w:trHeight w:val="101"/>
        </w:trPr>
        <w:tc>
          <w:tcPr>
            <w:tcW w:w="1701" w:type="dxa"/>
            <w:vAlign w:val="center"/>
          </w:tcPr>
          <w:p w:rsidR="00243EDB" w:rsidRDefault="00243EDB" w:rsidP="008B3B44">
            <w:pPr>
              <w:jc w:val="center"/>
            </w:pPr>
            <w:r>
              <w:rPr>
                <w:rFonts w:hint="eastAsia"/>
              </w:rPr>
              <w:t>块下载</w:t>
            </w:r>
          </w:p>
          <w:p w:rsidR="00243EDB" w:rsidRDefault="00243EDB" w:rsidP="008B3B44">
            <w:pPr>
              <w:jc w:val="center"/>
            </w:pPr>
            <w:r>
              <w:rPr>
                <w:rFonts w:hint="eastAsia"/>
              </w:rPr>
              <w:t>初始化回复</w:t>
            </w:r>
          </w:p>
        </w:tc>
        <w:tc>
          <w:tcPr>
            <w:tcW w:w="2093" w:type="dxa"/>
            <w:vAlign w:val="center"/>
          </w:tcPr>
          <w:p w:rsidR="00243EDB" w:rsidRDefault="00243EDB" w:rsidP="008B3B44">
            <w:pPr>
              <w:jc w:val="center"/>
            </w:pPr>
            <w:r>
              <w:rPr>
                <w:rFonts w:hint="eastAsia"/>
              </w:rPr>
              <w:t>A</w:t>
            </w:r>
          </w:p>
        </w:tc>
        <w:tc>
          <w:tcPr>
            <w:tcW w:w="4111" w:type="dxa"/>
            <w:vAlign w:val="center"/>
          </w:tcPr>
          <w:p w:rsidR="00243EDB" w:rsidRDefault="00243EDB" w:rsidP="008B3B44">
            <w:r>
              <w:rPr>
                <w:rFonts w:hint="eastAsia"/>
              </w:rPr>
              <w:t>0</w:t>
            </w:r>
            <w:r>
              <w:rPr>
                <w:rFonts w:hint="eastAsia"/>
              </w:rPr>
              <w:t>：不支持</w:t>
            </w:r>
            <w:r>
              <w:rPr>
                <w:rFonts w:hint="eastAsia"/>
              </w:rPr>
              <w:t>CRC</w:t>
            </w:r>
          </w:p>
          <w:p w:rsidR="00243EDB" w:rsidRDefault="00243EDB" w:rsidP="008B3B44">
            <w:r>
              <w:rPr>
                <w:rFonts w:hint="eastAsia"/>
              </w:rPr>
              <w:t>2</w:t>
            </w:r>
            <w:r>
              <w:rPr>
                <w:rFonts w:hint="eastAsia"/>
              </w:rPr>
              <w:t>：支持</w:t>
            </w:r>
            <w:r>
              <w:rPr>
                <w:rFonts w:hint="eastAsia"/>
              </w:rPr>
              <w:t>CRC</w:t>
            </w:r>
          </w:p>
        </w:tc>
        <w:tc>
          <w:tcPr>
            <w:tcW w:w="5670" w:type="dxa"/>
            <w:vAlign w:val="center"/>
          </w:tcPr>
          <w:p w:rsidR="00243EDB" w:rsidRDefault="00243EDB" w:rsidP="008B3B44">
            <w:r>
              <w:rPr>
                <w:rFonts w:hint="eastAsia"/>
              </w:rPr>
              <w:t>byte1~3</w:t>
            </w:r>
            <w:r>
              <w:rPr>
                <w:rFonts w:hint="eastAsia"/>
              </w:rPr>
              <w:t>：索引值</w:t>
            </w:r>
          </w:p>
          <w:p w:rsidR="00243EDB" w:rsidRDefault="00243EDB" w:rsidP="008B3B44">
            <w:r>
              <w:rPr>
                <w:rFonts w:hint="eastAsia"/>
              </w:rPr>
              <w:t>byte4</w:t>
            </w:r>
            <w:r>
              <w:rPr>
                <w:rFonts w:hint="eastAsia"/>
              </w:rPr>
              <w:t>：下一个数据块的允许的最大片段数目</w:t>
            </w:r>
          </w:p>
          <w:p w:rsidR="00243EDB" w:rsidRDefault="00243EDB" w:rsidP="008B3B44">
            <w:r>
              <w:rPr>
                <w:rFonts w:hint="eastAsia"/>
              </w:rPr>
              <w:t>byte5~7</w:t>
            </w:r>
            <w:r>
              <w:rPr>
                <w:rFonts w:hint="eastAsia"/>
              </w:rPr>
              <w:t>：</w:t>
            </w:r>
            <w:r>
              <w:rPr>
                <w:rFonts w:hint="eastAsia"/>
              </w:rPr>
              <w:t>00 00 00</w:t>
            </w:r>
          </w:p>
        </w:tc>
      </w:tr>
      <w:tr w:rsidR="00243EDB" w:rsidRPr="00793E75" w:rsidTr="008B3B44">
        <w:trPr>
          <w:trHeight w:val="338"/>
        </w:trPr>
        <w:tc>
          <w:tcPr>
            <w:tcW w:w="1701" w:type="dxa"/>
            <w:vMerge w:val="restart"/>
            <w:vAlign w:val="center"/>
          </w:tcPr>
          <w:p w:rsidR="00243EDB" w:rsidRDefault="00243EDB" w:rsidP="008B3B44">
            <w:pPr>
              <w:jc w:val="center"/>
            </w:pPr>
            <w:r>
              <w:rPr>
                <w:rFonts w:hint="eastAsia"/>
              </w:rPr>
              <w:t>下载片段</w:t>
            </w:r>
          </w:p>
        </w:tc>
        <w:tc>
          <w:tcPr>
            <w:tcW w:w="2093" w:type="dxa"/>
            <w:vAlign w:val="center"/>
          </w:tcPr>
          <w:p w:rsidR="00243EDB" w:rsidRDefault="00243EDB" w:rsidP="008B3B44">
            <w:pPr>
              <w:jc w:val="center"/>
            </w:pPr>
            <w:r>
              <w:rPr>
                <w:rFonts w:hint="eastAsia"/>
              </w:rPr>
              <w:t>0</w:t>
            </w:r>
            <w:r>
              <w:rPr>
                <w:rFonts w:hint="eastAsia"/>
              </w:rPr>
              <w:t>：后面还有片段</w:t>
            </w:r>
          </w:p>
          <w:p w:rsidR="00243EDB" w:rsidRDefault="00243EDB" w:rsidP="008B3B44">
            <w:pPr>
              <w:jc w:val="center"/>
            </w:pPr>
            <w:r>
              <w:rPr>
                <w:rFonts w:hint="eastAsia"/>
              </w:rPr>
              <w:t>8</w:t>
            </w:r>
            <w:r>
              <w:rPr>
                <w:rFonts w:hint="eastAsia"/>
              </w:rPr>
              <w:t>：最后一个片段</w:t>
            </w:r>
          </w:p>
        </w:tc>
        <w:tc>
          <w:tcPr>
            <w:tcW w:w="4111" w:type="dxa"/>
            <w:vAlign w:val="center"/>
          </w:tcPr>
          <w:p w:rsidR="00243EDB" w:rsidRDefault="00243EDB" w:rsidP="008B3B44">
            <w:pPr>
              <w:jc w:val="center"/>
            </w:pPr>
            <w:r>
              <w:rPr>
                <w:rFonts w:hint="eastAsia"/>
              </w:rPr>
              <w:t>片段序号（</w:t>
            </w:r>
            <w:r>
              <w:rPr>
                <w:rFonts w:hint="eastAsia"/>
              </w:rPr>
              <w:t>0~F</w:t>
            </w:r>
            <w:r>
              <w:rPr>
                <w:rFonts w:hint="eastAsia"/>
              </w:rPr>
              <w:t>）</w:t>
            </w:r>
          </w:p>
          <w:p w:rsidR="00243EDB" w:rsidRDefault="00243EDB" w:rsidP="008B3B44">
            <w:pPr>
              <w:jc w:val="center"/>
            </w:pPr>
            <w:r>
              <w:rPr>
                <w:rFonts w:hint="eastAsia"/>
              </w:rPr>
              <w:t>更大的序号需要修改高</w:t>
            </w:r>
            <w:r>
              <w:rPr>
                <w:rFonts w:hint="eastAsia"/>
              </w:rPr>
              <w:t>4</w:t>
            </w:r>
            <w:r>
              <w:rPr>
                <w:rFonts w:hint="eastAsia"/>
              </w:rPr>
              <w:t>位值</w:t>
            </w:r>
          </w:p>
        </w:tc>
        <w:tc>
          <w:tcPr>
            <w:tcW w:w="5670" w:type="dxa"/>
            <w:vMerge w:val="restart"/>
            <w:vAlign w:val="center"/>
          </w:tcPr>
          <w:p w:rsidR="00243EDB" w:rsidRDefault="00243EDB" w:rsidP="008B3B44">
            <w:r>
              <w:rPr>
                <w:rFonts w:hint="eastAsia"/>
              </w:rPr>
              <w:t>data</w:t>
            </w:r>
          </w:p>
          <w:p w:rsidR="00243EDB" w:rsidRDefault="00243EDB" w:rsidP="008B3B44">
            <w:r>
              <w:rPr>
                <w:rFonts w:hint="eastAsia"/>
              </w:rPr>
              <w:t>CAN</w:t>
            </w:r>
            <w:r>
              <w:rPr>
                <w:rFonts w:hint="eastAsia"/>
              </w:rPr>
              <w:t>报文的数据位中，</w:t>
            </w:r>
            <w:r>
              <w:rPr>
                <w:rFonts w:hint="eastAsia"/>
              </w:rPr>
              <w:t>7</w:t>
            </w:r>
            <w:r>
              <w:rPr>
                <w:rFonts w:hint="eastAsia"/>
              </w:rPr>
              <w:t>个字节都是有效的</w:t>
            </w:r>
          </w:p>
          <w:p w:rsidR="00243EDB" w:rsidRDefault="00243EDB" w:rsidP="008B3B44">
            <w:r>
              <w:rPr>
                <w:rFonts w:hint="eastAsia"/>
              </w:rPr>
              <w:t>如传输的数据是</w:t>
            </w:r>
            <w:r>
              <w:rPr>
                <w:rFonts w:hint="eastAsia"/>
              </w:rPr>
              <w:t>0x657A00</w:t>
            </w:r>
          </w:p>
          <w:p w:rsidR="00243EDB" w:rsidRDefault="00243EDB" w:rsidP="008B3B44">
            <w:r>
              <w:rPr>
                <w:rFonts w:hint="eastAsia"/>
              </w:rPr>
              <w:t>CAN</w:t>
            </w:r>
            <w:r>
              <w:rPr>
                <w:rFonts w:hint="eastAsia"/>
              </w:rPr>
              <w:t>数据位就是：</w:t>
            </w:r>
            <w:r>
              <w:rPr>
                <w:rFonts w:hint="eastAsia"/>
              </w:rPr>
              <w:t>0x00 7A 65 00 00 00 00</w:t>
            </w:r>
          </w:p>
        </w:tc>
      </w:tr>
      <w:tr w:rsidR="00243EDB" w:rsidRPr="00793E75" w:rsidTr="008B3B44">
        <w:trPr>
          <w:trHeight w:val="325"/>
        </w:trPr>
        <w:tc>
          <w:tcPr>
            <w:tcW w:w="1701" w:type="dxa"/>
            <w:vMerge/>
            <w:vAlign w:val="center"/>
          </w:tcPr>
          <w:p w:rsidR="00243EDB" w:rsidRDefault="00243EDB" w:rsidP="008B3B44">
            <w:pPr>
              <w:jc w:val="center"/>
            </w:pPr>
          </w:p>
        </w:tc>
        <w:tc>
          <w:tcPr>
            <w:tcW w:w="6204" w:type="dxa"/>
            <w:gridSpan w:val="2"/>
            <w:vAlign w:val="center"/>
          </w:tcPr>
          <w:p w:rsidR="00243EDB" w:rsidRPr="005A213E" w:rsidRDefault="00243EDB" w:rsidP="008B3B44">
            <w:pPr>
              <w:jc w:val="center"/>
              <w:rPr>
                <w:b/>
              </w:rPr>
            </w:pPr>
            <w:r w:rsidRPr="005A213E">
              <w:rPr>
                <w:rFonts w:hint="eastAsia"/>
                <w:b/>
              </w:rPr>
              <w:t>bit7=1</w:t>
            </w:r>
            <w:r w:rsidRPr="005A213E">
              <w:rPr>
                <w:rFonts w:hint="eastAsia"/>
                <w:b/>
              </w:rPr>
              <w:t>→最后一个片段，</w:t>
            </w:r>
            <w:r w:rsidRPr="005A213E">
              <w:rPr>
                <w:rFonts w:hint="eastAsia"/>
                <w:b/>
              </w:rPr>
              <w:t>bit7=0</w:t>
            </w:r>
            <w:r w:rsidRPr="005A213E">
              <w:rPr>
                <w:rFonts w:hint="eastAsia"/>
                <w:b/>
              </w:rPr>
              <w:t>→后面还有片段</w:t>
            </w:r>
          </w:p>
          <w:p w:rsidR="00243EDB" w:rsidRPr="005A213E" w:rsidRDefault="00243EDB" w:rsidP="008B3B44">
            <w:pPr>
              <w:jc w:val="center"/>
              <w:rPr>
                <w:b/>
              </w:rPr>
            </w:pPr>
            <w:r w:rsidRPr="005A213E">
              <w:rPr>
                <w:rFonts w:hint="eastAsia"/>
                <w:b/>
              </w:rPr>
              <w:t>bit6~0</w:t>
            </w:r>
            <w:r w:rsidRPr="005A213E">
              <w:rPr>
                <w:rFonts w:hint="eastAsia"/>
                <w:b/>
              </w:rPr>
              <w:t>→片段序号</w:t>
            </w:r>
          </w:p>
        </w:tc>
        <w:tc>
          <w:tcPr>
            <w:tcW w:w="5670" w:type="dxa"/>
            <w:vMerge/>
            <w:vAlign w:val="center"/>
          </w:tcPr>
          <w:p w:rsidR="00243EDB" w:rsidRDefault="00243EDB" w:rsidP="008B3B44"/>
        </w:tc>
      </w:tr>
      <w:tr w:rsidR="00243EDB" w:rsidRPr="009508EB" w:rsidTr="008B3B44">
        <w:trPr>
          <w:trHeight w:val="101"/>
        </w:trPr>
        <w:tc>
          <w:tcPr>
            <w:tcW w:w="1701" w:type="dxa"/>
            <w:vAlign w:val="center"/>
          </w:tcPr>
          <w:p w:rsidR="00243EDB" w:rsidRDefault="00243EDB" w:rsidP="008B3B44">
            <w:pPr>
              <w:jc w:val="center"/>
            </w:pPr>
            <w:r>
              <w:rPr>
                <w:rFonts w:hint="eastAsia"/>
              </w:rPr>
              <w:t>下载片段</w:t>
            </w:r>
          </w:p>
        </w:tc>
        <w:tc>
          <w:tcPr>
            <w:tcW w:w="2093" w:type="dxa"/>
            <w:vAlign w:val="center"/>
          </w:tcPr>
          <w:p w:rsidR="00243EDB" w:rsidRDefault="00243EDB" w:rsidP="008B3B44">
            <w:pPr>
              <w:jc w:val="center"/>
            </w:pPr>
            <w:r>
              <w:rPr>
                <w:rFonts w:hint="eastAsia"/>
              </w:rPr>
              <w:t>0</w:t>
            </w:r>
            <w:r>
              <w:rPr>
                <w:rFonts w:hint="eastAsia"/>
              </w:rPr>
              <w:t>或</w:t>
            </w:r>
            <w:r>
              <w:rPr>
                <w:rFonts w:hint="eastAsia"/>
              </w:rPr>
              <w:t>8</w:t>
            </w:r>
          </w:p>
        </w:tc>
        <w:tc>
          <w:tcPr>
            <w:tcW w:w="4111" w:type="dxa"/>
            <w:vAlign w:val="center"/>
          </w:tcPr>
          <w:p w:rsidR="00243EDB" w:rsidRDefault="00243EDB" w:rsidP="008B3B44">
            <w:pPr>
              <w:jc w:val="center"/>
            </w:pPr>
            <w:r>
              <w:rPr>
                <w:rFonts w:hint="eastAsia"/>
              </w:rPr>
              <w:t>片段序号（</w:t>
            </w:r>
            <w:r>
              <w:rPr>
                <w:rFonts w:hint="eastAsia"/>
              </w:rPr>
              <w:t>0~F</w:t>
            </w:r>
            <w:r>
              <w:rPr>
                <w:rFonts w:hint="eastAsia"/>
              </w:rPr>
              <w:t>）</w:t>
            </w:r>
          </w:p>
        </w:tc>
        <w:tc>
          <w:tcPr>
            <w:tcW w:w="5670" w:type="dxa"/>
            <w:vAlign w:val="center"/>
          </w:tcPr>
          <w:p w:rsidR="00243EDB" w:rsidRDefault="00243EDB" w:rsidP="008B3B44">
            <w:r>
              <w:rPr>
                <w:rFonts w:hint="eastAsia"/>
              </w:rPr>
              <w:t>data</w:t>
            </w:r>
          </w:p>
        </w:tc>
      </w:tr>
      <w:tr w:rsidR="00243EDB" w:rsidRPr="009508EB" w:rsidTr="008B3B44">
        <w:trPr>
          <w:trHeight w:val="101"/>
        </w:trPr>
        <w:tc>
          <w:tcPr>
            <w:tcW w:w="1701" w:type="dxa"/>
            <w:vAlign w:val="center"/>
          </w:tcPr>
          <w:p w:rsidR="00243EDB" w:rsidRDefault="00243EDB" w:rsidP="008B3B44">
            <w:pPr>
              <w:jc w:val="center"/>
            </w:pPr>
            <w:r>
              <w:rPr>
                <w:rFonts w:hint="eastAsia"/>
              </w:rPr>
              <w:t>……</w:t>
            </w:r>
          </w:p>
        </w:tc>
        <w:tc>
          <w:tcPr>
            <w:tcW w:w="2093" w:type="dxa"/>
            <w:vAlign w:val="center"/>
          </w:tcPr>
          <w:p w:rsidR="00243EDB" w:rsidRDefault="00243EDB" w:rsidP="008B3B44">
            <w:pPr>
              <w:jc w:val="center"/>
            </w:pPr>
            <w:r>
              <w:rPr>
                <w:rFonts w:hint="eastAsia"/>
              </w:rPr>
              <w:t>……</w:t>
            </w:r>
          </w:p>
        </w:tc>
        <w:tc>
          <w:tcPr>
            <w:tcW w:w="4111" w:type="dxa"/>
            <w:vAlign w:val="center"/>
          </w:tcPr>
          <w:p w:rsidR="00243EDB" w:rsidRDefault="00243EDB" w:rsidP="008B3B44">
            <w:pPr>
              <w:jc w:val="center"/>
            </w:pPr>
            <w:r>
              <w:rPr>
                <w:rFonts w:hint="eastAsia"/>
              </w:rPr>
              <w:t>……</w:t>
            </w:r>
          </w:p>
        </w:tc>
        <w:tc>
          <w:tcPr>
            <w:tcW w:w="5670" w:type="dxa"/>
            <w:vAlign w:val="center"/>
          </w:tcPr>
          <w:p w:rsidR="00243EDB" w:rsidRDefault="00243EDB" w:rsidP="008B3B44">
            <w:r>
              <w:rPr>
                <w:rFonts w:hint="eastAsia"/>
              </w:rPr>
              <w:t>……</w:t>
            </w:r>
          </w:p>
        </w:tc>
      </w:tr>
      <w:tr w:rsidR="00243EDB" w:rsidRPr="009508EB" w:rsidTr="008B3B44">
        <w:trPr>
          <w:trHeight w:val="391"/>
        </w:trPr>
        <w:tc>
          <w:tcPr>
            <w:tcW w:w="1701" w:type="dxa"/>
            <w:vAlign w:val="center"/>
          </w:tcPr>
          <w:p w:rsidR="00243EDB" w:rsidRDefault="00243EDB" w:rsidP="008B3B44">
            <w:pPr>
              <w:jc w:val="center"/>
            </w:pPr>
            <w:r>
              <w:rPr>
                <w:rFonts w:hint="eastAsia"/>
              </w:rPr>
              <w:t>块下载回复</w:t>
            </w:r>
          </w:p>
        </w:tc>
        <w:tc>
          <w:tcPr>
            <w:tcW w:w="2093" w:type="dxa"/>
            <w:vAlign w:val="center"/>
          </w:tcPr>
          <w:p w:rsidR="00243EDB" w:rsidRDefault="00243EDB" w:rsidP="008B3B44">
            <w:pPr>
              <w:jc w:val="center"/>
            </w:pPr>
            <w:r>
              <w:rPr>
                <w:rFonts w:hint="eastAsia"/>
              </w:rPr>
              <w:t>A</w:t>
            </w:r>
          </w:p>
        </w:tc>
        <w:tc>
          <w:tcPr>
            <w:tcW w:w="4111" w:type="dxa"/>
            <w:vAlign w:val="center"/>
          </w:tcPr>
          <w:p w:rsidR="00243EDB" w:rsidRDefault="00243EDB" w:rsidP="008B3B44">
            <w:pPr>
              <w:jc w:val="center"/>
            </w:pPr>
            <w:r>
              <w:rPr>
                <w:rFonts w:hint="eastAsia"/>
              </w:rPr>
              <w:t>2</w:t>
            </w:r>
          </w:p>
        </w:tc>
        <w:tc>
          <w:tcPr>
            <w:tcW w:w="5670" w:type="dxa"/>
            <w:vAlign w:val="center"/>
          </w:tcPr>
          <w:p w:rsidR="00243EDB" w:rsidRDefault="00243EDB" w:rsidP="008B3B44">
            <w:r>
              <w:rPr>
                <w:rFonts w:hint="eastAsia"/>
              </w:rPr>
              <w:t>byte1</w:t>
            </w:r>
            <w:r>
              <w:rPr>
                <w:rFonts w:hint="eastAsia"/>
              </w:rPr>
              <w:t>：服务端成功收到的最后一个片段的序号</w:t>
            </w:r>
          </w:p>
          <w:p w:rsidR="00243EDB" w:rsidRDefault="00243EDB" w:rsidP="008B3B44">
            <w:r>
              <w:rPr>
                <w:rFonts w:hint="eastAsia"/>
              </w:rPr>
              <w:t>byte2</w:t>
            </w:r>
            <w:r>
              <w:rPr>
                <w:rFonts w:hint="eastAsia"/>
              </w:rPr>
              <w:t>：下一个数据块的允许的最大片段数目</w:t>
            </w:r>
          </w:p>
          <w:p w:rsidR="00243EDB" w:rsidRPr="00587830" w:rsidRDefault="00243EDB" w:rsidP="008B3B44">
            <w:r>
              <w:rPr>
                <w:rFonts w:hint="eastAsia"/>
              </w:rPr>
              <w:t>byte3~7</w:t>
            </w:r>
            <w:r>
              <w:rPr>
                <w:rFonts w:hint="eastAsia"/>
              </w:rPr>
              <w:t>：</w:t>
            </w:r>
            <w:r>
              <w:rPr>
                <w:rFonts w:hint="eastAsia"/>
              </w:rPr>
              <w:t>00 00 00 00 00</w:t>
            </w:r>
          </w:p>
        </w:tc>
      </w:tr>
      <w:tr w:rsidR="00243EDB" w:rsidRPr="009508EB" w:rsidTr="008B3B44">
        <w:trPr>
          <w:trHeight w:val="101"/>
        </w:trPr>
        <w:tc>
          <w:tcPr>
            <w:tcW w:w="1701" w:type="dxa"/>
            <w:vAlign w:val="center"/>
          </w:tcPr>
          <w:p w:rsidR="00243EDB" w:rsidRDefault="00243EDB" w:rsidP="008B3B44">
            <w:pPr>
              <w:jc w:val="center"/>
            </w:pPr>
            <w:r>
              <w:rPr>
                <w:rFonts w:hint="eastAsia"/>
              </w:rPr>
              <w:t>下载片段</w:t>
            </w:r>
          </w:p>
        </w:tc>
        <w:tc>
          <w:tcPr>
            <w:tcW w:w="2093" w:type="dxa"/>
            <w:vAlign w:val="center"/>
          </w:tcPr>
          <w:p w:rsidR="00243EDB" w:rsidRDefault="00243EDB" w:rsidP="008B3B44">
            <w:pPr>
              <w:jc w:val="center"/>
            </w:pPr>
            <w:r>
              <w:rPr>
                <w:rFonts w:hint="eastAsia"/>
              </w:rPr>
              <w:t>0</w:t>
            </w:r>
            <w:r>
              <w:rPr>
                <w:rFonts w:hint="eastAsia"/>
              </w:rPr>
              <w:t>或</w:t>
            </w:r>
            <w:r>
              <w:rPr>
                <w:rFonts w:hint="eastAsia"/>
              </w:rPr>
              <w:t>8</w:t>
            </w:r>
          </w:p>
        </w:tc>
        <w:tc>
          <w:tcPr>
            <w:tcW w:w="4111" w:type="dxa"/>
            <w:vAlign w:val="center"/>
          </w:tcPr>
          <w:p w:rsidR="00243EDB" w:rsidRDefault="00243EDB" w:rsidP="008B3B44">
            <w:pPr>
              <w:jc w:val="center"/>
            </w:pPr>
            <w:r>
              <w:rPr>
                <w:rFonts w:hint="eastAsia"/>
              </w:rPr>
              <w:t>片段序号（</w:t>
            </w:r>
            <w:r>
              <w:rPr>
                <w:rFonts w:hint="eastAsia"/>
              </w:rPr>
              <w:t>0~F</w:t>
            </w:r>
            <w:r>
              <w:rPr>
                <w:rFonts w:hint="eastAsia"/>
              </w:rPr>
              <w:t>）</w:t>
            </w:r>
          </w:p>
        </w:tc>
        <w:tc>
          <w:tcPr>
            <w:tcW w:w="5670" w:type="dxa"/>
            <w:vAlign w:val="center"/>
          </w:tcPr>
          <w:p w:rsidR="00243EDB" w:rsidRDefault="00243EDB" w:rsidP="008B3B44">
            <w:r>
              <w:rPr>
                <w:rFonts w:hint="eastAsia"/>
              </w:rPr>
              <w:t>data</w:t>
            </w:r>
          </w:p>
        </w:tc>
      </w:tr>
      <w:tr w:rsidR="00243EDB" w:rsidRPr="009508EB" w:rsidTr="008B3B44">
        <w:trPr>
          <w:trHeight w:val="101"/>
        </w:trPr>
        <w:tc>
          <w:tcPr>
            <w:tcW w:w="1701" w:type="dxa"/>
            <w:vAlign w:val="center"/>
          </w:tcPr>
          <w:p w:rsidR="00243EDB" w:rsidRDefault="00243EDB" w:rsidP="008B3B44">
            <w:pPr>
              <w:jc w:val="center"/>
            </w:pPr>
            <w:r>
              <w:rPr>
                <w:rFonts w:hint="eastAsia"/>
              </w:rPr>
              <w:t>……</w:t>
            </w:r>
          </w:p>
        </w:tc>
        <w:tc>
          <w:tcPr>
            <w:tcW w:w="2093" w:type="dxa"/>
            <w:vAlign w:val="center"/>
          </w:tcPr>
          <w:p w:rsidR="00243EDB" w:rsidRDefault="00243EDB" w:rsidP="008B3B44">
            <w:pPr>
              <w:jc w:val="center"/>
            </w:pPr>
            <w:r>
              <w:rPr>
                <w:rFonts w:hint="eastAsia"/>
              </w:rPr>
              <w:t>……</w:t>
            </w:r>
          </w:p>
        </w:tc>
        <w:tc>
          <w:tcPr>
            <w:tcW w:w="4111" w:type="dxa"/>
            <w:vAlign w:val="center"/>
          </w:tcPr>
          <w:p w:rsidR="00243EDB" w:rsidRDefault="00243EDB" w:rsidP="008B3B44">
            <w:pPr>
              <w:jc w:val="center"/>
            </w:pPr>
            <w:r>
              <w:rPr>
                <w:rFonts w:hint="eastAsia"/>
              </w:rPr>
              <w:t>……</w:t>
            </w:r>
          </w:p>
        </w:tc>
        <w:tc>
          <w:tcPr>
            <w:tcW w:w="5670" w:type="dxa"/>
            <w:vAlign w:val="center"/>
          </w:tcPr>
          <w:p w:rsidR="00243EDB" w:rsidRDefault="00243EDB" w:rsidP="008B3B44">
            <w:r>
              <w:rPr>
                <w:rFonts w:hint="eastAsia"/>
              </w:rPr>
              <w:t>……</w:t>
            </w:r>
          </w:p>
        </w:tc>
      </w:tr>
      <w:tr w:rsidR="00243EDB" w:rsidRPr="009508EB" w:rsidTr="008B3B44">
        <w:trPr>
          <w:trHeight w:val="101"/>
        </w:trPr>
        <w:tc>
          <w:tcPr>
            <w:tcW w:w="1701" w:type="dxa"/>
            <w:vAlign w:val="center"/>
          </w:tcPr>
          <w:p w:rsidR="00243EDB" w:rsidRDefault="00243EDB" w:rsidP="008B3B44">
            <w:pPr>
              <w:jc w:val="center"/>
            </w:pPr>
            <w:r>
              <w:rPr>
                <w:rFonts w:hint="eastAsia"/>
              </w:rPr>
              <w:t>块下载回复</w:t>
            </w:r>
          </w:p>
        </w:tc>
        <w:tc>
          <w:tcPr>
            <w:tcW w:w="2093" w:type="dxa"/>
            <w:vAlign w:val="center"/>
          </w:tcPr>
          <w:p w:rsidR="00243EDB" w:rsidRDefault="00243EDB" w:rsidP="008B3B44">
            <w:pPr>
              <w:jc w:val="center"/>
            </w:pPr>
            <w:r>
              <w:rPr>
                <w:rFonts w:hint="eastAsia"/>
              </w:rPr>
              <w:t>A</w:t>
            </w:r>
          </w:p>
        </w:tc>
        <w:tc>
          <w:tcPr>
            <w:tcW w:w="4111" w:type="dxa"/>
            <w:vAlign w:val="center"/>
          </w:tcPr>
          <w:p w:rsidR="00243EDB" w:rsidRDefault="00243EDB" w:rsidP="008B3B44">
            <w:pPr>
              <w:jc w:val="center"/>
            </w:pPr>
            <w:r>
              <w:rPr>
                <w:rFonts w:hint="eastAsia"/>
              </w:rPr>
              <w:t>2</w:t>
            </w:r>
          </w:p>
        </w:tc>
        <w:tc>
          <w:tcPr>
            <w:tcW w:w="5670" w:type="dxa"/>
            <w:vAlign w:val="center"/>
          </w:tcPr>
          <w:p w:rsidR="00243EDB" w:rsidRPr="00587830" w:rsidRDefault="00243EDB" w:rsidP="008B3B44">
            <w:r>
              <w:rPr>
                <w:rFonts w:hint="eastAsia"/>
              </w:rPr>
              <w:t>同上</w:t>
            </w:r>
          </w:p>
        </w:tc>
      </w:tr>
      <w:tr w:rsidR="00243EDB" w:rsidTr="008B3B44">
        <w:trPr>
          <w:trHeight w:val="1052"/>
        </w:trPr>
        <w:tc>
          <w:tcPr>
            <w:tcW w:w="1701" w:type="dxa"/>
            <w:vMerge w:val="restart"/>
            <w:vAlign w:val="center"/>
          </w:tcPr>
          <w:p w:rsidR="00243EDB" w:rsidRDefault="00243EDB" w:rsidP="008B3B44">
            <w:pPr>
              <w:jc w:val="center"/>
            </w:pPr>
            <w:r>
              <w:rPr>
                <w:rFonts w:hint="eastAsia"/>
              </w:rPr>
              <w:t>下载结束请求</w:t>
            </w:r>
          </w:p>
        </w:tc>
        <w:tc>
          <w:tcPr>
            <w:tcW w:w="2093" w:type="dxa"/>
            <w:vAlign w:val="center"/>
          </w:tcPr>
          <w:p w:rsidR="00243EDB" w:rsidRDefault="00243EDB" w:rsidP="008B3B44">
            <w:pPr>
              <w:jc w:val="center"/>
            </w:pPr>
            <w:r>
              <w:rPr>
                <w:rFonts w:hint="eastAsia"/>
              </w:rPr>
              <w:t>C</w:t>
            </w:r>
          </w:p>
          <w:p w:rsidR="00243EDB" w:rsidRDefault="00243EDB" w:rsidP="008B3B44">
            <w:pPr>
              <w:jc w:val="center"/>
            </w:pPr>
          </w:p>
        </w:tc>
        <w:tc>
          <w:tcPr>
            <w:tcW w:w="4111" w:type="dxa"/>
            <w:vAlign w:val="center"/>
          </w:tcPr>
          <w:p w:rsidR="00243EDB" w:rsidRDefault="00243EDB" w:rsidP="008B3B44">
            <w:r>
              <w:rPr>
                <w:rFonts w:hint="eastAsia"/>
              </w:rPr>
              <w:t>最后一个数据块的最后一个片段的数据位中的无效字节数</w:t>
            </w:r>
            <w:r w:rsidRPr="009B57BC">
              <w:rPr>
                <w:rFonts w:hint="eastAsia"/>
                <w:b/>
              </w:rPr>
              <w:t>n</w:t>
            </w:r>
          </w:p>
          <w:p w:rsidR="00243EDB" w:rsidRDefault="00243EDB" w:rsidP="008B3B44">
            <w:r>
              <w:rPr>
                <w:rFonts w:hint="eastAsia"/>
              </w:rPr>
              <w:t>1</w:t>
            </w:r>
            <w:r>
              <w:rPr>
                <w:rFonts w:hint="eastAsia"/>
              </w:rPr>
              <w:t>→无效字节数</w:t>
            </w:r>
            <w:r>
              <w:rPr>
                <w:rFonts w:hint="eastAsia"/>
              </w:rPr>
              <w:t>=0</w:t>
            </w:r>
          </w:p>
          <w:p w:rsidR="00243EDB" w:rsidRDefault="00243EDB" w:rsidP="008B3B44">
            <w:r>
              <w:rPr>
                <w:rFonts w:hint="eastAsia"/>
              </w:rPr>
              <w:t>5</w:t>
            </w:r>
            <w:r>
              <w:rPr>
                <w:rFonts w:hint="eastAsia"/>
              </w:rPr>
              <w:t>→无效字节数</w:t>
            </w:r>
            <w:r>
              <w:rPr>
                <w:rFonts w:hint="eastAsia"/>
              </w:rPr>
              <w:t>=1</w:t>
            </w:r>
          </w:p>
          <w:p w:rsidR="00243EDB" w:rsidRDefault="00243EDB" w:rsidP="008B3B44">
            <w:r>
              <w:rPr>
                <w:rFonts w:hint="eastAsia"/>
              </w:rPr>
              <w:t>9</w:t>
            </w:r>
            <w:r>
              <w:rPr>
                <w:rFonts w:hint="eastAsia"/>
              </w:rPr>
              <w:t>→无效字节数</w:t>
            </w:r>
            <w:r>
              <w:rPr>
                <w:rFonts w:hint="eastAsia"/>
              </w:rPr>
              <w:t>=2</w:t>
            </w:r>
          </w:p>
          <w:p w:rsidR="00243EDB" w:rsidRDefault="00243EDB" w:rsidP="008B3B44">
            <w:r>
              <w:rPr>
                <w:rFonts w:hint="eastAsia"/>
              </w:rPr>
              <w:t>D</w:t>
            </w:r>
            <w:r>
              <w:rPr>
                <w:rFonts w:hint="eastAsia"/>
              </w:rPr>
              <w:t>→无效字节数</w:t>
            </w:r>
            <w:r>
              <w:rPr>
                <w:rFonts w:hint="eastAsia"/>
              </w:rPr>
              <w:t>=3</w:t>
            </w:r>
          </w:p>
        </w:tc>
        <w:tc>
          <w:tcPr>
            <w:tcW w:w="5670" w:type="dxa"/>
            <w:vMerge w:val="restart"/>
            <w:vAlign w:val="center"/>
          </w:tcPr>
          <w:p w:rsidR="00243EDB" w:rsidRDefault="00243EDB" w:rsidP="008B3B44">
            <w:r>
              <w:rPr>
                <w:rFonts w:hint="eastAsia"/>
              </w:rPr>
              <w:t>byte1~2</w:t>
            </w:r>
            <w:r>
              <w:rPr>
                <w:rFonts w:hint="eastAsia"/>
              </w:rPr>
              <w:t>：</w:t>
            </w:r>
            <w:r>
              <w:rPr>
                <w:rFonts w:hint="eastAsia"/>
              </w:rPr>
              <w:t>CRC</w:t>
            </w:r>
          </w:p>
          <w:p w:rsidR="00243EDB" w:rsidRDefault="00243EDB" w:rsidP="008B3B44">
            <w:r>
              <w:rPr>
                <w:rFonts w:hint="eastAsia"/>
              </w:rPr>
              <w:t>byte3~7</w:t>
            </w:r>
            <w:r>
              <w:rPr>
                <w:rFonts w:hint="eastAsia"/>
              </w:rPr>
              <w:t>：</w:t>
            </w:r>
            <w:r>
              <w:rPr>
                <w:rFonts w:hint="eastAsia"/>
              </w:rPr>
              <w:t>00 00 00 00 00</w:t>
            </w:r>
          </w:p>
        </w:tc>
      </w:tr>
      <w:tr w:rsidR="00243EDB" w:rsidTr="008B3B44">
        <w:trPr>
          <w:trHeight w:val="1182"/>
        </w:trPr>
        <w:tc>
          <w:tcPr>
            <w:tcW w:w="1701" w:type="dxa"/>
            <w:vMerge/>
            <w:vAlign w:val="center"/>
          </w:tcPr>
          <w:p w:rsidR="00243EDB" w:rsidRDefault="00243EDB" w:rsidP="008B3B44">
            <w:pPr>
              <w:jc w:val="center"/>
            </w:pPr>
          </w:p>
        </w:tc>
        <w:tc>
          <w:tcPr>
            <w:tcW w:w="2093" w:type="dxa"/>
            <w:vAlign w:val="center"/>
          </w:tcPr>
          <w:p w:rsidR="00243EDB" w:rsidRDefault="00243EDB" w:rsidP="008B3B44">
            <w:pPr>
              <w:jc w:val="center"/>
            </w:pPr>
            <w:r>
              <w:rPr>
                <w:rFonts w:hint="eastAsia"/>
              </w:rPr>
              <w:t>D</w:t>
            </w:r>
          </w:p>
        </w:tc>
        <w:tc>
          <w:tcPr>
            <w:tcW w:w="4111" w:type="dxa"/>
            <w:vAlign w:val="center"/>
          </w:tcPr>
          <w:p w:rsidR="00243EDB" w:rsidRDefault="00243EDB" w:rsidP="008B3B44">
            <w:r>
              <w:rPr>
                <w:rFonts w:hint="eastAsia"/>
              </w:rPr>
              <w:t>1</w:t>
            </w:r>
            <w:r>
              <w:rPr>
                <w:rFonts w:hint="eastAsia"/>
              </w:rPr>
              <w:t>→无效字节数</w:t>
            </w:r>
            <w:r>
              <w:rPr>
                <w:rFonts w:hint="eastAsia"/>
              </w:rPr>
              <w:t>=4</w:t>
            </w:r>
          </w:p>
          <w:p w:rsidR="00243EDB" w:rsidRDefault="00243EDB" w:rsidP="008B3B44">
            <w:r>
              <w:rPr>
                <w:rFonts w:hint="eastAsia"/>
              </w:rPr>
              <w:t>5</w:t>
            </w:r>
            <w:r>
              <w:rPr>
                <w:rFonts w:hint="eastAsia"/>
              </w:rPr>
              <w:t>→无效字节数</w:t>
            </w:r>
            <w:r>
              <w:rPr>
                <w:rFonts w:hint="eastAsia"/>
              </w:rPr>
              <w:t>=5</w:t>
            </w:r>
          </w:p>
          <w:p w:rsidR="00243EDB" w:rsidRDefault="00243EDB" w:rsidP="008B3B44">
            <w:r>
              <w:rPr>
                <w:rFonts w:hint="eastAsia"/>
              </w:rPr>
              <w:t>9</w:t>
            </w:r>
            <w:r>
              <w:rPr>
                <w:rFonts w:hint="eastAsia"/>
              </w:rPr>
              <w:t>→无效字节数</w:t>
            </w:r>
            <w:r>
              <w:rPr>
                <w:rFonts w:hint="eastAsia"/>
              </w:rPr>
              <w:t>=6</w:t>
            </w:r>
          </w:p>
          <w:p w:rsidR="00243EDB" w:rsidRPr="006065FA" w:rsidRDefault="00243EDB" w:rsidP="008B3B44">
            <w:r>
              <w:rPr>
                <w:rFonts w:hint="eastAsia"/>
              </w:rPr>
              <w:t>D</w:t>
            </w:r>
            <w:r>
              <w:rPr>
                <w:rFonts w:hint="eastAsia"/>
              </w:rPr>
              <w:t>→无效字节数</w:t>
            </w:r>
            <w:r>
              <w:rPr>
                <w:rFonts w:hint="eastAsia"/>
              </w:rPr>
              <w:t>=7</w:t>
            </w:r>
          </w:p>
        </w:tc>
        <w:tc>
          <w:tcPr>
            <w:tcW w:w="5670" w:type="dxa"/>
            <w:vMerge/>
            <w:vAlign w:val="center"/>
          </w:tcPr>
          <w:p w:rsidR="00243EDB" w:rsidRDefault="00243EDB" w:rsidP="008B3B44"/>
        </w:tc>
      </w:tr>
      <w:tr w:rsidR="00243EDB" w:rsidRPr="006327BC" w:rsidTr="008B3B44">
        <w:trPr>
          <w:trHeight w:val="101"/>
        </w:trPr>
        <w:tc>
          <w:tcPr>
            <w:tcW w:w="1701" w:type="dxa"/>
            <w:vAlign w:val="center"/>
          </w:tcPr>
          <w:p w:rsidR="00243EDB" w:rsidRDefault="00243EDB" w:rsidP="008B3B44">
            <w:pPr>
              <w:jc w:val="center"/>
            </w:pPr>
            <w:r>
              <w:rPr>
                <w:rFonts w:hint="eastAsia"/>
              </w:rPr>
              <w:t>下载结束回复</w:t>
            </w:r>
          </w:p>
        </w:tc>
        <w:tc>
          <w:tcPr>
            <w:tcW w:w="2093" w:type="dxa"/>
            <w:vAlign w:val="center"/>
          </w:tcPr>
          <w:p w:rsidR="00243EDB" w:rsidRDefault="00243EDB" w:rsidP="008B3B44">
            <w:pPr>
              <w:jc w:val="center"/>
            </w:pPr>
            <w:r>
              <w:rPr>
                <w:rFonts w:hint="eastAsia"/>
              </w:rPr>
              <w:t>A</w:t>
            </w:r>
          </w:p>
        </w:tc>
        <w:tc>
          <w:tcPr>
            <w:tcW w:w="4111" w:type="dxa"/>
            <w:vAlign w:val="center"/>
          </w:tcPr>
          <w:p w:rsidR="00243EDB" w:rsidRDefault="00243EDB" w:rsidP="008B3B44">
            <w:pPr>
              <w:jc w:val="center"/>
            </w:pPr>
            <w:r>
              <w:rPr>
                <w:rFonts w:hint="eastAsia"/>
              </w:rPr>
              <w:t>1</w:t>
            </w:r>
          </w:p>
        </w:tc>
        <w:tc>
          <w:tcPr>
            <w:tcW w:w="5670" w:type="dxa"/>
            <w:vAlign w:val="center"/>
          </w:tcPr>
          <w:p w:rsidR="00243EDB" w:rsidRPr="006327BC" w:rsidRDefault="00243EDB" w:rsidP="008B3B44">
            <w:r>
              <w:rPr>
                <w:rFonts w:hint="eastAsia"/>
              </w:rPr>
              <w:t>00 00 00 00 00 00 00</w:t>
            </w:r>
          </w:p>
        </w:tc>
      </w:tr>
    </w:tbl>
    <w:p w:rsidR="008B3B44" w:rsidRDefault="008B3B44"/>
    <w:p w:rsidR="008B3B44" w:rsidRDefault="008B3B44" w:rsidP="008B3B44">
      <w:r>
        <w:br w:type="page"/>
      </w:r>
    </w:p>
    <w:p w:rsidR="008B3B44" w:rsidRDefault="008B3B44"/>
    <w:tbl>
      <w:tblPr>
        <w:tblStyle w:val="a8"/>
        <w:tblW w:w="13575" w:type="dxa"/>
        <w:tblLayout w:type="fixed"/>
        <w:tblLook w:val="04A0" w:firstRow="1" w:lastRow="0" w:firstColumn="1" w:lastColumn="0" w:noHBand="0" w:noVBand="1"/>
      </w:tblPr>
      <w:tblGrid>
        <w:gridCol w:w="1701"/>
        <w:gridCol w:w="2093"/>
        <w:gridCol w:w="4111"/>
        <w:gridCol w:w="5670"/>
      </w:tblGrid>
      <w:tr w:rsidR="008B3B44" w:rsidTr="008B3B44">
        <w:trPr>
          <w:trHeight w:val="107"/>
        </w:trPr>
        <w:tc>
          <w:tcPr>
            <w:tcW w:w="1701" w:type="dxa"/>
            <w:vAlign w:val="center"/>
          </w:tcPr>
          <w:p w:rsidR="008B3B44" w:rsidRPr="00511E8D" w:rsidRDefault="008B3B44" w:rsidP="008B3B44">
            <w:pPr>
              <w:jc w:val="center"/>
            </w:pPr>
            <w:r>
              <w:rPr>
                <w:rFonts w:hint="eastAsia"/>
              </w:rPr>
              <w:t>传输方式</w:t>
            </w:r>
          </w:p>
        </w:tc>
        <w:tc>
          <w:tcPr>
            <w:tcW w:w="2093" w:type="dxa"/>
            <w:vAlign w:val="center"/>
          </w:tcPr>
          <w:p w:rsidR="008B3B44" w:rsidRPr="0015385C" w:rsidRDefault="008B3B44" w:rsidP="008B3B44">
            <w:pPr>
              <w:jc w:val="center"/>
            </w:pPr>
            <w:r>
              <w:rPr>
                <w:rFonts w:hint="eastAsia"/>
              </w:rPr>
              <w:t>byte0</w:t>
            </w:r>
            <w:r>
              <w:rPr>
                <w:rFonts w:hint="eastAsia"/>
              </w:rPr>
              <w:t>高</w:t>
            </w:r>
            <w:r>
              <w:rPr>
                <w:rFonts w:hint="eastAsia"/>
              </w:rPr>
              <w:t>4</w:t>
            </w:r>
            <w:r>
              <w:rPr>
                <w:rFonts w:hint="eastAsia"/>
              </w:rPr>
              <w:t>位</w:t>
            </w:r>
          </w:p>
        </w:tc>
        <w:tc>
          <w:tcPr>
            <w:tcW w:w="4111" w:type="dxa"/>
            <w:vAlign w:val="center"/>
          </w:tcPr>
          <w:p w:rsidR="008B3B44" w:rsidRPr="00DC2EE6" w:rsidRDefault="008B3B44" w:rsidP="008B3B44">
            <w:pPr>
              <w:jc w:val="center"/>
            </w:pPr>
            <w:r>
              <w:rPr>
                <w:rFonts w:hint="eastAsia"/>
              </w:rPr>
              <w:t>byte0</w:t>
            </w:r>
            <w:r>
              <w:rPr>
                <w:rFonts w:hint="eastAsia"/>
              </w:rPr>
              <w:t>低</w:t>
            </w:r>
            <w:r>
              <w:rPr>
                <w:rFonts w:hint="eastAsia"/>
              </w:rPr>
              <w:t>4</w:t>
            </w:r>
            <w:r>
              <w:rPr>
                <w:rFonts w:hint="eastAsia"/>
              </w:rPr>
              <w:t>位</w:t>
            </w:r>
          </w:p>
        </w:tc>
        <w:tc>
          <w:tcPr>
            <w:tcW w:w="5670" w:type="dxa"/>
            <w:vAlign w:val="center"/>
          </w:tcPr>
          <w:p w:rsidR="008B3B44" w:rsidRDefault="008B3B44" w:rsidP="008B3B44">
            <w:pPr>
              <w:jc w:val="center"/>
            </w:pPr>
            <w:r>
              <w:rPr>
                <w:rFonts w:hint="eastAsia"/>
              </w:rPr>
              <w:t>byte1~7</w:t>
            </w:r>
          </w:p>
        </w:tc>
      </w:tr>
      <w:tr w:rsidR="00243EDB" w:rsidRPr="009508EB" w:rsidTr="008B3B44">
        <w:trPr>
          <w:trHeight w:val="101"/>
        </w:trPr>
        <w:tc>
          <w:tcPr>
            <w:tcW w:w="1701" w:type="dxa"/>
            <w:vAlign w:val="center"/>
          </w:tcPr>
          <w:p w:rsidR="00243EDB" w:rsidRDefault="00243EDB" w:rsidP="008B3B44">
            <w:pPr>
              <w:jc w:val="center"/>
            </w:pPr>
            <w:r>
              <w:rPr>
                <w:rFonts w:hint="eastAsia"/>
              </w:rPr>
              <w:t>块上传</w:t>
            </w:r>
          </w:p>
          <w:p w:rsidR="00243EDB" w:rsidRDefault="00243EDB" w:rsidP="008B3B44">
            <w:pPr>
              <w:jc w:val="center"/>
            </w:pPr>
            <w:r>
              <w:rPr>
                <w:rFonts w:hint="eastAsia"/>
              </w:rPr>
              <w:t>初始化请求</w:t>
            </w:r>
          </w:p>
        </w:tc>
        <w:tc>
          <w:tcPr>
            <w:tcW w:w="2093" w:type="dxa"/>
            <w:vAlign w:val="center"/>
          </w:tcPr>
          <w:p w:rsidR="00243EDB" w:rsidRDefault="00243EDB" w:rsidP="008B3B44">
            <w:pPr>
              <w:jc w:val="center"/>
            </w:pPr>
            <w:r>
              <w:rPr>
                <w:rFonts w:hint="eastAsia"/>
              </w:rPr>
              <w:t>A</w:t>
            </w:r>
          </w:p>
        </w:tc>
        <w:tc>
          <w:tcPr>
            <w:tcW w:w="4111" w:type="dxa"/>
            <w:vAlign w:val="center"/>
          </w:tcPr>
          <w:p w:rsidR="00243EDB" w:rsidRDefault="00243EDB" w:rsidP="008B3B44">
            <w:r>
              <w:rPr>
                <w:rFonts w:hint="eastAsia"/>
              </w:rPr>
              <w:t>0</w:t>
            </w:r>
            <w:r>
              <w:rPr>
                <w:rFonts w:hint="eastAsia"/>
              </w:rPr>
              <w:t>：不支持</w:t>
            </w:r>
            <w:r>
              <w:rPr>
                <w:rFonts w:hint="eastAsia"/>
              </w:rPr>
              <w:t>CRC</w:t>
            </w:r>
          </w:p>
          <w:p w:rsidR="00243EDB" w:rsidRDefault="00243EDB" w:rsidP="008B3B44">
            <w:r>
              <w:rPr>
                <w:rFonts w:hint="eastAsia"/>
              </w:rPr>
              <w:t>4</w:t>
            </w:r>
            <w:r>
              <w:rPr>
                <w:rFonts w:hint="eastAsia"/>
              </w:rPr>
              <w:t>：支持</w:t>
            </w:r>
            <w:r>
              <w:rPr>
                <w:rFonts w:hint="eastAsia"/>
              </w:rPr>
              <w:t>CRC</w:t>
            </w:r>
          </w:p>
        </w:tc>
        <w:tc>
          <w:tcPr>
            <w:tcW w:w="5670" w:type="dxa"/>
            <w:vAlign w:val="center"/>
          </w:tcPr>
          <w:p w:rsidR="00243EDB" w:rsidRDefault="00243EDB" w:rsidP="008B3B44">
            <w:r>
              <w:rPr>
                <w:rFonts w:hint="eastAsia"/>
              </w:rPr>
              <w:t>byte1~3</w:t>
            </w:r>
            <w:r>
              <w:rPr>
                <w:rFonts w:hint="eastAsia"/>
              </w:rPr>
              <w:t>：索引值</w:t>
            </w:r>
          </w:p>
          <w:p w:rsidR="00243EDB" w:rsidRDefault="00243EDB" w:rsidP="008B3B44">
            <w:r>
              <w:rPr>
                <w:rFonts w:hint="eastAsia"/>
              </w:rPr>
              <w:t>byte4</w:t>
            </w:r>
            <w:r>
              <w:rPr>
                <w:rFonts w:hint="eastAsia"/>
              </w:rPr>
              <w:t>：客户端提出要求，在接下来的一个数据块的传输中，服务端上传的每个数据块中片段的数目</w:t>
            </w:r>
          </w:p>
          <w:p w:rsidR="00243EDB" w:rsidRDefault="00243EDB" w:rsidP="008B3B44">
            <w:r>
              <w:rPr>
                <w:rFonts w:hint="eastAsia"/>
              </w:rPr>
              <w:t>byte5</w:t>
            </w:r>
            <w:r>
              <w:rPr>
                <w:rFonts w:hint="eastAsia"/>
              </w:rPr>
              <w:t>：</w:t>
            </w:r>
            <w:r>
              <w:rPr>
                <w:rFonts w:hint="eastAsia"/>
              </w:rPr>
              <w:t>pst</w:t>
            </w:r>
          </w:p>
          <w:p w:rsidR="00243EDB" w:rsidRPr="001A19FD" w:rsidRDefault="00243EDB" w:rsidP="008B3B44">
            <w:r>
              <w:rPr>
                <w:rFonts w:hint="eastAsia"/>
              </w:rPr>
              <w:t>byte6~7</w:t>
            </w:r>
            <w:r>
              <w:rPr>
                <w:rFonts w:hint="eastAsia"/>
              </w:rPr>
              <w:t>：</w:t>
            </w:r>
            <w:r>
              <w:rPr>
                <w:rFonts w:hint="eastAsia"/>
              </w:rPr>
              <w:t>00 00</w:t>
            </w:r>
          </w:p>
        </w:tc>
      </w:tr>
      <w:tr w:rsidR="00243EDB" w:rsidRPr="009508EB" w:rsidTr="008B3B44">
        <w:trPr>
          <w:trHeight w:val="101"/>
        </w:trPr>
        <w:tc>
          <w:tcPr>
            <w:tcW w:w="1701" w:type="dxa"/>
            <w:vAlign w:val="center"/>
          </w:tcPr>
          <w:p w:rsidR="00243EDB" w:rsidRDefault="00243EDB" w:rsidP="008B3B44">
            <w:pPr>
              <w:jc w:val="center"/>
            </w:pPr>
            <w:r>
              <w:rPr>
                <w:rFonts w:hint="eastAsia"/>
              </w:rPr>
              <w:t>块上传</w:t>
            </w:r>
          </w:p>
          <w:p w:rsidR="00243EDB" w:rsidRDefault="00243EDB" w:rsidP="008B3B44">
            <w:pPr>
              <w:jc w:val="center"/>
            </w:pPr>
            <w:r>
              <w:rPr>
                <w:rFonts w:hint="eastAsia"/>
              </w:rPr>
              <w:t>初始化回复</w:t>
            </w:r>
          </w:p>
        </w:tc>
        <w:tc>
          <w:tcPr>
            <w:tcW w:w="2093" w:type="dxa"/>
            <w:vAlign w:val="center"/>
          </w:tcPr>
          <w:p w:rsidR="00243EDB" w:rsidRDefault="00243EDB" w:rsidP="008B3B44">
            <w:pPr>
              <w:jc w:val="center"/>
            </w:pPr>
            <w:r>
              <w:rPr>
                <w:rFonts w:hint="eastAsia"/>
              </w:rPr>
              <w:t>C</w:t>
            </w:r>
          </w:p>
        </w:tc>
        <w:tc>
          <w:tcPr>
            <w:tcW w:w="4111" w:type="dxa"/>
            <w:vAlign w:val="center"/>
          </w:tcPr>
          <w:p w:rsidR="00243EDB" w:rsidRDefault="00243EDB" w:rsidP="008B3B44">
            <w:r>
              <w:rPr>
                <w:rFonts w:hint="eastAsia"/>
              </w:rPr>
              <w:t>2</w:t>
            </w:r>
            <w:r>
              <w:rPr>
                <w:rFonts w:hint="eastAsia"/>
              </w:rPr>
              <w:t>：不支持</w:t>
            </w:r>
            <w:r>
              <w:rPr>
                <w:rFonts w:hint="eastAsia"/>
              </w:rPr>
              <w:t>CRC</w:t>
            </w:r>
            <w:r>
              <w:rPr>
                <w:rFonts w:hint="eastAsia"/>
              </w:rPr>
              <w:t>，上传结束回复报文的</w:t>
            </w:r>
            <w:r>
              <w:rPr>
                <w:rFonts w:hint="eastAsia"/>
              </w:rPr>
              <w:t>byte1~2</w:t>
            </w:r>
            <w:r>
              <w:rPr>
                <w:rFonts w:hint="eastAsia"/>
              </w:rPr>
              <w:t>为</w:t>
            </w:r>
            <w:r>
              <w:rPr>
                <w:rFonts w:hint="eastAsia"/>
              </w:rPr>
              <w:t>00 00</w:t>
            </w:r>
          </w:p>
          <w:p w:rsidR="00243EDB" w:rsidRDefault="00243EDB" w:rsidP="008B3B44"/>
          <w:p w:rsidR="00243EDB" w:rsidRDefault="00243EDB" w:rsidP="008B3B44">
            <w:r>
              <w:rPr>
                <w:rFonts w:hint="eastAsia"/>
              </w:rPr>
              <w:t>6</w:t>
            </w:r>
            <w:r>
              <w:rPr>
                <w:rFonts w:hint="eastAsia"/>
              </w:rPr>
              <w:t>：支持</w:t>
            </w:r>
            <w:r>
              <w:rPr>
                <w:rFonts w:hint="eastAsia"/>
              </w:rPr>
              <w:t>CRC</w:t>
            </w:r>
            <w:r>
              <w:rPr>
                <w:rFonts w:hint="eastAsia"/>
              </w:rPr>
              <w:t>，长传结束回复报文的</w:t>
            </w:r>
            <w:r>
              <w:rPr>
                <w:rFonts w:hint="eastAsia"/>
              </w:rPr>
              <w:t>byte1~2</w:t>
            </w:r>
            <w:r>
              <w:rPr>
                <w:rFonts w:hint="eastAsia"/>
              </w:rPr>
              <w:t>为</w:t>
            </w:r>
            <w:r>
              <w:rPr>
                <w:rFonts w:hint="eastAsia"/>
              </w:rPr>
              <w:t>CRC</w:t>
            </w:r>
            <w:r>
              <w:rPr>
                <w:rFonts w:hint="eastAsia"/>
              </w:rPr>
              <w:t>值</w:t>
            </w:r>
          </w:p>
        </w:tc>
        <w:tc>
          <w:tcPr>
            <w:tcW w:w="5670" w:type="dxa"/>
            <w:vAlign w:val="center"/>
          </w:tcPr>
          <w:p w:rsidR="00243EDB" w:rsidRDefault="00243EDB" w:rsidP="008B3B44">
            <w:r>
              <w:rPr>
                <w:rFonts w:hint="eastAsia"/>
              </w:rPr>
              <w:t>byte1~3</w:t>
            </w:r>
            <w:r>
              <w:rPr>
                <w:rFonts w:hint="eastAsia"/>
              </w:rPr>
              <w:t>：索引值</w:t>
            </w:r>
          </w:p>
          <w:p w:rsidR="00243EDB" w:rsidRPr="00031F4E" w:rsidRDefault="00243EDB" w:rsidP="008B3B44">
            <w:r>
              <w:rPr>
                <w:rFonts w:hint="eastAsia"/>
              </w:rPr>
              <w:t>byte4~7</w:t>
            </w:r>
            <w:r>
              <w:rPr>
                <w:rFonts w:hint="eastAsia"/>
              </w:rPr>
              <w:t>：将要上传的字节总数，高字节用来存放所要传输的字节的低字节。</w:t>
            </w:r>
          </w:p>
          <w:p w:rsidR="00243EDB" w:rsidRDefault="00243EDB" w:rsidP="008B3B44">
            <w:r>
              <w:rPr>
                <w:rFonts w:hint="eastAsia"/>
              </w:rPr>
              <w:t>如：上传的字节总数是</w:t>
            </w:r>
            <w:r w:rsidRPr="00475DCA">
              <w:t>16711685</w:t>
            </w:r>
            <w:r>
              <w:rPr>
                <w:rFonts w:hint="eastAsia"/>
              </w:rPr>
              <w:t>个字节</w:t>
            </w:r>
          </w:p>
          <w:p w:rsidR="00243EDB" w:rsidRPr="00475DCA" w:rsidRDefault="00243EDB" w:rsidP="008B3B44">
            <w:r>
              <w:rPr>
                <w:rFonts w:hint="eastAsia"/>
              </w:rPr>
              <w:t>即</w:t>
            </w:r>
            <w:r>
              <w:rPr>
                <w:rFonts w:hint="eastAsia"/>
              </w:rPr>
              <w:t>FF 00 05</w:t>
            </w:r>
            <w:r>
              <w:rPr>
                <w:rFonts w:hint="eastAsia"/>
              </w:rPr>
              <w:t>，即</w:t>
            </w:r>
            <w:r>
              <w:rPr>
                <w:rFonts w:hint="eastAsia"/>
              </w:rPr>
              <w:t>00 FF 00 05</w:t>
            </w:r>
            <w:r>
              <w:rPr>
                <w:rFonts w:hint="eastAsia"/>
              </w:rPr>
              <w:t>，那么</w:t>
            </w:r>
            <w:r>
              <w:rPr>
                <w:rFonts w:hint="eastAsia"/>
              </w:rPr>
              <w:t>byte4~7=05 00 FF 00</w:t>
            </w:r>
          </w:p>
        </w:tc>
      </w:tr>
      <w:tr w:rsidR="00243EDB" w:rsidRPr="009508EB" w:rsidTr="008B3B44">
        <w:trPr>
          <w:trHeight w:val="101"/>
        </w:trPr>
        <w:tc>
          <w:tcPr>
            <w:tcW w:w="1701" w:type="dxa"/>
            <w:vAlign w:val="center"/>
          </w:tcPr>
          <w:p w:rsidR="00243EDB" w:rsidRDefault="00243EDB" w:rsidP="008B3B44">
            <w:pPr>
              <w:jc w:val="center"/>
            </w:pPr>
            <w:r>
              <w:rPr>
                <w:rFonts w:hint="eastAsia"/>
              </w:rPr>
              <w:t>上传片段请求</w:t>
            </w:r>
          </w:p>
        </w:tc>
        <w:tc>
          <w:tcPr>
            <w:tcW w:w="2093" w:type="dxa"/>
            <w:vAlign w:val="center"/>
          </w:tcPr>
          <w:p w:rsidR="00243EDB" w:rsidRDefault="00243EDB" w:rsidP="008B3B44">
            <w:pPr>
              <w:jc w:val="center"/>
            </w:pPr>
            <w:r>
              <w:rPr>
                <w:rFonts w:hint="eastAsia"/>
              </w:rPr>
              <w:t>A</w:t>
            </w:r>
          </w:p>
        </w:tc>
        <w:tc>
          <w:tcPr>
            <w:tcW w:w="4111" w:type="dxa"/>
            <w:vAlign w:val="center"/>
          </w:tcPr>
          <w:p w:rsidR="00243EDB" w:rsidRDefault="00243EDB" w:rsidP="008B3B44">
            <w:r>
              <w:rPr>
                <w:rFonts w:hint="eastAsia"/>
              </w:rPr>
              <w:t>3</w:t>
            </w:r>
          </w:p>
        </w:tc>
        <w:tc>
          <w:tcPr>
            <w:tcW w:w="5670" w:type="dxa"/>
            <w:vAlign w:val="center"/>
          </w:tcPr>
          <w:p w:rsidR="00243EDB" w:rsidRPr="00DD244C" w:rsidRDefault="00243EDB" w:rsidP="008B3B44">
            <w:r>
              <w:rPr>
                <w:rFonts w:hint="eastAsia"/>
              </w:rPr>
              <w:t>00 00 00 00 00 00 00</w:t>
            </w:r>
          </w:p>
        </w:tc>
      </w:tr>
      <w:tr w:rsidR="00243EDB" w:rsidRPr="009508EB" w:rsidTr="008B3B44">
        <w:trPr>
          <w:trHeight w:val="101"/>
        </w:trPr>
        <w:tc>
          <w:tcPr>
            <w:tcW w:w="1701" w:type="dxa"/>
            <w:vAlign w:val="center"/>
          </w:tcPr>
          <w:p w:rsidR="00243EDB" w:rsidRDefault="00243EDB" w:rsidP="008B3B44">
            <w:pPr>
              <w:jc w:val="center"/>
            </w:pPr>
            <w:r>
              <w:rPr>
                <w:rFonts w:hint="eastAsia"/>
              </w:rPr>
              <w:t>上传片段</w:t>
            </w:r>
          </w:p>
        </w:tc>
        <w:tc>
          <w:tcPr>
            <w:tcW w:w="2093" w:type="dxa"/>
            <w:vAlign w:val="center"/>
          </w:tcPr>
          <w:p w:rsidR="00243EDB" w:rsidRDefault="00243EDB" w:rsidP="008B3B44">
            <w:pPr>
              <w:jc w:val="center"/>
            </w:pPr>
            <w:r>
              <w:rPr>
                <w:rFonts w:hint="eastAsia"/>
              </w:rPr>
              <w:t>0</w:t>
            </w:r>
            <w:r>
              <w:rPr>
                <w:rFonts w:hint="eastAsia"/>
              </w:rPr>
              <w:t>：后面还有片段</w:t>
            </w:r>
          </w:p>
          <w:p w:rsidR="00243EDB" w:rsidRDefault="00243EDB" w:rsidP="008B3B44">
            <w:pPr>
              <w:jc w:val="center"/>
            </w:pPr>
            <w:r>
              <w:rPr>
                <w:rFonts w:hint="eastAsia"/>
              </w:rPr>
              <w:t>8</w:t>
            </w:r>
            <w:r>
              <w:rPr>
                <w:rFonts w:hint="eastAsia"/>
              </w:rPr>
              <w:t>：最后一个片段</w:t>
            </w:r>
          </w:p>
        </w:tc>
        <w:tc>
          <w:tcPr>
            <w:tcW w:w="4111" w:type="dxa"/>
            <w:vAlign w:val="center"/>
          </w:tcPr>
          <w:p w:rsidR="00243EDB" w:rsidRDefault="00243EDB" w:rsidP="008B3B44">
            <w:r>
              <w:rPr>
                <w:rFonts w:hint="eastAsia"/>
              </w:rPr>
              <w:t>片段序号（</w:t>
            </w:r>
            <w:r>
              <w:rPr>
                <w:rFonts w:hint="eastAsia"/>
              </w:rPr>
              <w:t>0~F</w:t>
            </w:r>
            <w:r>
              <w:rPr>
                <w:rFonts w:hint="eastAsia"/>
              </w:rPr>
              <w:t>）</w:t>
            </w:r>
          </w:p>
          <w:p w:rsidR="00243EDB" w:rsidRDefault="00243EDB" w:rsidP="008B3B44">
            <w:r>
              <w:rPr>
                <w:rFonts w:hint="eastAsia"/>
              </w:rPr>
              <w:t>更大的序号需要修改高</w:t>
            </w:r>
            <w:r>
              <w:rPr>
                <w:rFonts w:hint="eastAsia"/>
              </w:rPr>
              <w:t>4</w:t>
            </w:r>
            <w:r>
              <w:rPr>
                <w:rFonts w:hint="eastAsia"/>
              </w:rPr>
              <w:t>位值</w:t>
            </w:r>
          </w:p>
        </w:tc>
        <w:tc>
          <w:tcPr>
            <w:tcW w:w="5670" w:type="dxa"/>
            <w:vAlign w:val="center"/>
          </w:tcPr>
          <w:p w:rsidR="00243EDB" w:rsidRPr="00DD244C" w:rsidRDefault="00243EDB" w:rsidP="008B3B44">
            <w:r>
              <w:rPr>
                <w:rFonts w:hint="eastAsia"/>
              </w:rPr>
              <w:t>data</w:t>
            </w:r>
          </w:p>
        </w:tc>
      </w:tr>
      <w:tr w:rsidR="00243EDB" w:rsidRPr="009508EB" w:rsidTr="008B3B44">
        <w:trPr>
          <w:trHeight w:val="101"/>
        </w:trPr>
        <w:tc>
          <w:tcPr>
            <w:tcW w:w="1701" w:type="dxa"/>
            <w:vAlign w:val="center"/>
          </w:tcPr>
          <w:p w:rsidR="00243EDB" w:rsidRDefault="00243EDB" w:rsidP="008B3B44">
            <w:pPr>
              <w:jc w:val="center"/>
            </w:pPr>
            <w:r>
              <w:rPr>
                <w:rFonts w:hint="eastAsia"/>
              </w:rPr>
              <w:t>上传片段</w:t>
            </w:r>
          </w:p>
        </w:tc>
        <w:tc>
          <w:tcPr>
            <w:tcW w:w="2093" w:type="dxa"/>
            <w:vAlign w:val="center"/>
          </w:tcPr>
          <w:p w:rsidR="00243EDB" w:rsidRDefault="00243EDB" w:rsidP="008B3B44">
            <w:pPr>
              <w:jc w:val="center"/>
            </w:pPr>
            <w:r>
              <w:rPr>
                <w:rFonts w:hint="eastAsia"/>
              </w:rPr>
              <w:t>0</w:t>
            </w:r>
            <w:r>
              <w:rPr>
                <w:rFonts w:hint="eastAsia"/>
              </w:rPr>
              <w:t>或</w:t>
            </w:r>
            <w:r>
              <w:rPr>
                <w:rFonts w:hint="eastAsia"/>
              </w:rPr>
              <w:t>8</w:t>
            </w:r>
          </w:p>
        </w:tc>
        <w:tc>
          <w:tcPr>
            <w:tcW w:w="4111" w:type="dxa"/>
            <w:vAlign w:val="center"/>
          </w:tcPr>
          <w:p w:rsidR="00243EDB" w:rsidRDefault="00243EDB" w:rsidP="008B3B44">
            <w:r>
              <w:rPr>
                <w:rFonts w:hint="eastAsia"/>
              </w:rPr>
              <w:t>片段序号（</w:t>
            </w:r>
            <w:r>
              <w:rPr>
                <w:rFonts w:hint="eastAsia"/>
              </w:rPr>
              <w:t>0~F</w:t>
            </w:r>
            <w:r>
              <w:rPr>
                <w:rFonts w:hint="eastAsia"/>
              </w:rPr>
              <w:t>）</w:t>
            </w:r>
          </w:p>
        </w:tc>
        <w:tc>
          <w:tcPr>
            <w:tcW w:w="5670" w:type="dxa"/>
            <w:vAlign w:val="center"/>
          </w:tcPr>
          <w:p w:rsidR="00243EDB" w:rsidRPr="00DD244C" w:rsidRDefault="00243EDB" w:rsidP="008B3B44">
            <w:r>
              <w:rPr>
                <w:rFonts w:hint="eastAsia"/>
              </w:rPr>
              <w:t>data</w:t>
            </w:r>
          </w:p>
        </w:tc>
      </w:tr>
      <w:tr w:rsidR="00243EDB" w:rsidRPr="009508EB" w:rsidTr="008B3B44">
        <w:trPr>
          <w:trHeight w:val="101"/>
        </w:trPr>
        <w:tc>
          <w:tcPr>
            <w:tcW w:w="1701" w:type="dxa"/>
            <w:vAlign w:val="center"/>
          </w:tcPr>
          <w:p w:rsidR="00243EDB" w:rsidRDefault="00243EDB" w:rsidP="008B3B44">
            <w:pPr>
              <w:jc w:val="center"/>
            </w:pPr>
            <w:r>
              <w:rPr>
                <w:rFonts w:hint="eastAsia"/>
              </w:rPr>
              <w:t>……</w:t>
            </w:r>
          </w:p>
        </w:tc>
        <w:tc>
          <w:tcPr>
            <w:tcW w:w="2093" w:type="dxa"/>
            <w:vAlign w:val="center"/>
          </w:tcPr>
          <w:p w:rsidR="00243EDB" w:rsidRDefault="00243EDB" w:rsidP="008B3B44">
            <w:pPr>
              <w:jc w:val="center"/>
            </w:pPr>
            <w:r>
              <w:rPr>
                <w:rFonts w:hint="eastAsia"/>
              </w:rPr>
              <w:t>……</w:t>
            </w:r>
          </w:p>
        </w:tc>
        <w:tc>
          <w:tcPr>
            <w:tcW w:w="4111" w:type="dxa"/>
            <w:vAlign w:val="center"/>
          </w:tcPr>
          <w:p w:rsidR="00243EDB" w:rsidRDefault="00243EDB" w:rsidP="008B3B44">
            <w:r>
              <w:rPr>
                <w:rFonts w:hint="eastAsia"/>
              </w:rPr>
              <w:t>……</w:t>
            </w:r>
          </w:p>
        </w:tc>
        <w:tc>
          <w:tcPr>
            <w:tcW w:w="5670" w:type="dxa"/>
            <w:vAlign w:val="center"/>
          </w:tcPr>
          <w:p w:rsidR="00243EDB" w:rsidRDefault="00243EDB" w:rsidP="008B3B44">
            <w:r>
              <w:rPr>
                <w:rFonts w:hint="eastAsia"/>
              </w:rPr>
              <w:t>……</w:t>
            </w:r>
          </w:p>
        </w:tc>
      </w:tr>
      <w:tr w:rsidR="00243EDB" w:rsidRPr="009508EB" w:rsidTr="008B3B44">
        <w:trPr>
          <w:trHeight w:val="101"/>
        </w:trPr>
        <w:tc>
          <w:tcPr>
            <w:tcW w:w="1701" w:type="dxa"/>
            <w:vAlign w:val="center"/>
          </w:tcPr>
          <w:p w:rsidR="00243EDB" w:rsidRDefault="00243EDB" w:rsidP="008B3B44">
            <w:pPr>
              <w:jc w:val="center"/>
            </w:pPr>
            <w:r>
              <w:rPr>
                <w:rFonts w:hint="eastAsia"/>
              </w:rPr>
              <w:t>上传片段请求</w:t>
            </w:r>
          </w:p>
        </w:tc>
        <w:tc>
          <w:tcPr>
            <w:tcW w:w="2093" w:type="dxa"/>
            <w:vAlign w:val="center"/>
          </w:tcPr>
          <w:p w:rsidR="00243EDB" w:rsidRDefault="00243EDB" w:rsidP="008B3B44">
            <w:pPr>
              <w:jc w:val="center"/>
            </w:pPr>
            <w:r>
              <w:rPr>
                <w:rFonts w:hint="eastAsia"/>
              </w:rPr>
              <w:t>A</w:t>
            </w:r>
          </w:p>
        </w:tc>
        <w:tc>
          <w:tcPr>
            <w:tcW w:w="4111" w:type="dxa"/>
            <w:vAlign w:val="center"/>
          </w:tcPr>
          <w:p w:rsidR="00243EDB" w:rsidRDefault="00243EDB" w:rsidP="008B3B44">
            <w:r>
              <w:rPr>
                <w:rFonts w:hint="eastAsia"/>
              </w:rPr>
              <w:t>2</w:t>
            </w:r>
          </w:p>
        </w:tc>
        <w:tc>
          <w:tcPr>
            <w:tcW w:w="5670" w:type="dxa"/>
            <w:vAlign w:val="center"/>
          </w:tcPr>
          <w:p w:rsidR="00243EDB" w:rsidRPr="00CE4FB2" w:rsidRDefault="00243EDB" w:rsidP="008B3B44">
            <w:r>
              <w:rPr>
                <w:rFonts w:hint="eastAsia"/>
              </w:rPr>
              <w:t>byte1</w:t>
            </w:r>
            <w:r>
              <w:rPr>
                <w:rFonts w:hint="eastAsia"/>
              </w:rPr>
              <w:t>：客户端成功收到的最后一个片段的序号</w:t>
            </w:r>
          </w:p>
          <w:p w:rsidR="00243EDB" w:rsidRDefault="00243EDB" w:rsidP="008B3B44">
            <w:r>
              <w:rPr>
                <w:rFonts w:hint="eastAsia"/>
              </w:rPr>
              <w:t>byte2</w:t>
            </w:r>
            <w:r>
              <w:rPr>
                <w:rFonts w:hint="eastAsia"/>
              </w:rPr>
              <w:t>：要求下一个数据块的片段的数目</w:t>
            </w:r>
          </w:p>
          <w:p w:rsidR="00243EDB" w:rsidRDefault="00243EDB" w:rsidP="008B3B44">
            <w:r>
              <w:rPr>
                <w:rFonts w:hint="eastAsia"/>
              </w:rPr>
              <w:t>byte3~7</w:t>
            </w:r>
            <w:r>
              <w:rPr>
                <w:rFonts w:hint="eastAsia"/>
              </w:rPr>
              <w:t>：</w:t>
            </w:r>
            <w:r>
              <w:rPr>
                <w:rFonts w:hint="eastAsia"/>
              </w:rPr>
              <w:t>00 00 00 00 00</w:t>
            </w:r>
          </w:p>
        </w:tc>
      </w:tr>
      <w:tr w:rsidR="00243EDB" w:rsidRPr="009508EB" w:rsidTr="008B3B44">
        <w:trPr>
          <w:trHeight w:val="101"/>
        </w:trPr>
        <w:tc>
          <w:tcPr>
            <w:tcW w:w="1701" w:type="dxa"/>
            <w:vAlign w:val="center"/>
          </w:tcPr>
          <w:p w:rsidR="00243EDB" w:rsidRDefault="00243EDB" w:rsidP="008B3B44">
            <w:pPr>
              <w:jc w:val="center"/>
            </w:pPr>
            <w:r>
              <w:rPr>
                <w:rFonts w:hint="eastAsia"/>
              </w:rPr>
              <w:t>上传片段</w:t>
            </w:r>
          </w:p>
        </w:tc>
        <w:tc>
          <w:tcPr>
            <w:tcW w:w="2093" w:type="dxa"/>
            <w:vAlign w:val="center"/>
          </w:tcPr>
          <w:p w:rsidR="00243EDB" w:rsidRDefault="00243EDB" w:rsidP="008B3B44">
            <w:pPr>
              <w:jc w:val="center"/>
            </w:pPr>
            <w:r>
              <w:rPr>
                <w:rFonts w:hint="eastAsia"/>
              </w:rPr>
              <w:t>0</w:t>
            </w:r>
            <w:r>
              <w:rPr>
                <w:rFonts w:hint="eastAsia"/>
              </w:rPr>
              <w:t>或</w:t>
            </w:r>
            <w:r>
              <w:rPr>
                <w:rFonts w:hint="eastAsia"/>
              </w:rPr>
              <w:t>8</w:t>
            </w:r>
          </w:p>
        </w:tc>
        <w:tc>
          <w:tcPr>
            <w:tcW w:w="4111" w:type="dxa"/>
            <w:vAlign w:val="center"/>
          </w:tcPr>
          <w:p w:rsidR="00243EDB" w:rsidRDefault="00243EDB" w:rsidP="008B3B44">
            <w:r>
              <w:rPr>
                <w:rFonts w:hint="eastAsia"/>
              </w:rPr>
              <w:t>片段序号（</w:t>
            </w:r>
            <w:r>
              <w:rPr>
                <w:rFonts w:hint="eastAsia"/>
              </w:rPr>
              <w:t>0~F</w:t>
            </w:r>
            <w:r>
              <w:rPr>
                <w:rFonts w:hint="eastAsia"/>
              </w:rPr>
              <w:t>）</w:t>
            </w:r>
          </w:p>
        </w:tc>
        <w:tc>
          <w:tcPr>
            <w:tcW w:w="5670" w:type="dxa"/>
            <w:vAlign w:val="center"/>
          </w:tcPr>
          <w:p w:rsidR="00243EDB" w:rsidRPr="00DD244C" w:rsidRDefault="00243EDB" w:rsidP="008B3B44">
            <w:r>
              <w:rPr>
                <w:rFonts w:hint="eastAsia"/>
              </w:rPr>
              <w:t>data</w:t>
            </w:r>
          </w:p>
        </w:tc>
      </w:tr>
      <w:tr w:rsidR="00243EDB" w:rsidRPr="009508EB" w:rsidTr="008B3B44">
        <w:trPr>
          <w:trHeight w:val="101"/>
        </w:trPr>
        <w:tc>
          <w:tcPr>
            <w:tcW w:w="1701" w:type="dxa"/>
            <w:vAlign w:val="center"/>
          </w:tcPr>
          <w:p w:rsidR="00243EDB" w:rsidRDefault="00243EDB" w:rsidP="008B3B44">
            <w:pPr>
              <w:jc w:val="center"/>
            </w:pPr>
            <w:r>
              <w:rPr>
                <w:rFonts w:hint="eastAsia"/>
              </w:rPr>
              <w:t>……</w:t>
            </w:r>
          </w:p>
        </w:tc>
        <w:tc>
          <w:tcPr>
            <w:tcW w:w="2093" w:type="dxa"/>
            <w:vAlign w:val="center"/>
          </w:tcPr>
          <w:p w:rsidR="00243EDB" w:rsidRDefault="00243EDB" w:rsidP="008B3B44">
            <w:pPr>
              <w:jc w:val="center"/>
            </w:pPr>
            <w:r>
              <w:rPr>
                <w:rFonts w:hint="eastAsia"/>
              </w:rPr>
              <w:t>……</w:t>
            </w:r>
          </w:p>
        </w:tc>
        <w:tc>
          <w:tcPr>
            <w:tcW w:w="4111" w:type="dxa"/>
            <w:vAlign w:val="center"/>
          </w:tcPr>
          <w:p w:rsidR="00243EDB" w:rsidRDefault="00243EDB" w:rsidP="008B3B44">
            <w:r>
              <w:rPr>
                <w:rFonts w:hint="eastAsia"/>
              </w:rPr>
              <w:t>……</w:t>
            </w:r>
          </w:p>
        </w:tc>
        <w:tc>
          <w:tcPr>
            <w:tcW w:w="5670" w:type="dxa"/>
            <w:vAlign w:val="center"/>
          </w:tcPr>
          <w:p w:rsidR="00243EDB" w:rsidRDefault="00243EDB" w:rsidP="008B3B44">
            <w:r>
              <w:rPr>
                <w:rFonts w:hint="eastAsia"/>
              </w:rPr>
              <w:t>……</w:t>
            </w:r>
          </w:p>
        </w:tc>
      </w:tr>
      <w:tr w:rsidR="00243EDB" w:rsidRPr="009508EB" w:rsidTr="008B3B44">
        <w:trPr>
          <w:trHeight w:val="101"/>
        </w:trPr>
        <w:tc>
          <w:tcPr>
            <w:tcW w:w="1701" w:type="dxa"/>
            <w:vAlign w:val="center"/>
          </w:tcPr>
          <w:p w:rsidR="00243EDB" w:rsidRDefault="00243EDB" w:rsidP="008B3B44">
            <w:pPr>
              <w:jc w:val="center"/>
            </w:pPr>
            <w:r>
              <w:rPr>
                <w:rFonts w:hint="eastAsia"/>
              </w:rPr>
              <w:t>上传片段请求</w:t>
            </w:r>
          </w:p>
        </w:tc>
        <w:tc>
          <w:tcPr>
            <w:tcW w:w="2093" w:type="dxa"/>
            <w:vAlign w:val="center"/>
          </w:tcPr>
          <w:p w:rsidR="00243EDB" w:rsidRDefault="00243EDB" w:rsidP="008B3B44">
            <w:pPr>
              <w:jc w:val="center"/>
            </w:pPr>
            <w:r>
              <w:rPr>
                <w:rFonts w:hint="eastAsia"/>
              </w:rPr>
              <w:t>A</w:t>
            </w:r>
          </w:p>
        </w:tc>
        <w:tc>
          <w:tcPr>
            <w:tcW w:w="4111" w:type="dxa"/>
            <w:vAlign w:val="center"/>
          </w:tcPr>
          <w:p w:rsidR="00243EDB" w:rsidRDefault="00243EDB" w:rsidP="008B3B44">
            <w:r>
              <w:rPr>
                <w:rFonts w:hint="eastAsia"/>
              </w:rPr>
              <w:t>2</w:t>
            </w:r>
          </w:p>
        </w:tc>
        <w:tc>
          <w:tcPr>
            <w:tcW w:w="5670" w:type="dxa"/>
            <w:vAlign w:val="center"/>
          </w:tcPr>
          <w:p w:rsidR="00243EDB" w:rsidRDefault="00243EDB" w:rsidP="008B3B44">
            <w:r>
              <w:rPr>
                <w:rFonts w:hint="eastAsia"/>
              </w:rPr>
              <w:t>同上</w:t>
            </w:r>
          </w:p>
        </w:tc>
      </w:tr>
      <w:tr w:rsidR="00243EDB" w:rsidRPr="009508EB" w:rsidTr="008B3B44">
        <w:trPr>
          <w:trHeight w:val="70"/>
        </w:trPr>
        <w:tc>
          <w:tcPr>
            <w:tcW w:w="1701" w:type="dxa"/>
            <w:vMerge w:val="restart"/>
            <w:vAlign w:val="center"/>
          </w:tcPr>
          <w:p w:rsidR="00243EDB" w:rsidRDefault="00243EDB" w:rsidP="008B3B44">
            <w:pPr>
              <w:jc w:val="center"/>
            </w:pPr>
            <w:r>
              <w:rPr>
                <w:rFonts w:hint="eastAsia"/>
              </w:rPr>
              <w:t>块上传结束</w:t>
            </w:r>
          </w:p>
          <w:p w:rsidR="00243EDB" w:rsidRDefault="00243EDB" w:rsidP="008B3B44">
            <w:pPr>
              <w:jc w:val="center"/>
            </w:pPr>
            <w:r>
              <w:rPr>
                <w:rFonts w:hint="eastAsia"/>
              </w:rPr>
              <w:t>回复</w:t>
            </w:r>
          </w:p>
        </w:tc>
        <w:tc>
          <w:tcPr>
            <w:tcW w:w="2093" w:type="dxa"/>
            <w:vAlign w:val="center"/>
          </w:tcPr>
          <w:p w:rsidR="00243EDB" w:rsidRDefault="00243EDB" w:rsidP="008B3B44">
            <w:pPr>
              <w:jc w:val="center"/>
            </w:pPr>
            <w:r>
              <w:rPr>
                <w:rFonts w:hint="eastAsia"/>
              </w:rPr>
              <w:t>C</w:t>
            </w:r>
          </w:p>
        </w:tc>
        <w:tc>
          <w:tcPr>
            <w:tcW w:w="4111" w:type="dxa"/>
            <w:vMerge w:val="restart"/>
            <w:vAlign w:val="center"/>
          </w:tcPr>
          <w:p w:rsidR="00243EDB" w:rsidRPr="006065FA" w:rsidRDefault="00243EDB" w:rsidP="008B3B44">
            <w:r>
              <w:rPr>
                <w:rFonts w:hint="eastAsia"/>
              </w:rPr>
              <w:t>最后一个数据块的最后一个片段的数据位中的无效字节数</w:t>
            </w:r>
            <w:r w:rsidRPr="009B57BC">
              <w:rPr>
                <w:rFonts w:hint="eastAsia"/>
                <w:b/>
              </w:rPr>
              <w:t>n</w:t>
            </w:r>
          </w:p>
        </w:tc>
        <w:tc>
          <w:tcPr>
            <w:tcW w:w="5670" w:type="dxa"/>
            <w:vMerge w:val="restart"/>
            <w:vAlign w:val="center"/>
          </w:tcPr>
          <w:p w:rsidR="00243EDB" w:rsidRDefault="00243EDB" w:rsidP="008B3B44">
            <w:r>
              <w:rPr>
                <w:rFonts w:hint="eastAsia"/>
              </w:rPr>
              <w:t>byte1~2</w:t>
            </w:r>
            <w:r>
              <w:rPr>
                <w:rFonts w:hint="eastAsia"/>
              </w:rPr>
              <w:t>：</w:t>
            </w:r>
            <w:r>
              <w:rPr>
                <w:rFonts w:hint="eastAsia"/>
              </w:rPr>
              <w:t>CRC</w:t>
            </w:r>
          </w:p>
          <w:p w:rsidR="00243EDB" w:rsidRDefault="00243EDB" w:rsidP="008B3B44">
            <w:r>
              <w:rPr>
                <w:rFonts w:hint="eastAsia"/>
              </w:rPr>
              <w:t>byte3~7</w:t>
            </w:r>
            <w:r>
              <w:rPr>
                <w:rFonts w:hint="eastAsia"/>
              </w:rPr>
              <w:t>：</w:t>
            </w:r>
            <w:r>
              <w:rPr>
                <w:rFonts w:hint="eastAsia"/>
              </w:rPr>
              <w:t>00 00 00 00 00</w:t>
            </w:r>
          </w:p>
        </w:tc>
      </w:tr>
      <w:tr w:rsidR="00243EDB" w:rsidRPr="009508EB" w:rsidTr="008B3B44">
        <w:trPr>
          <w:trHeight w:val="305"/>
        </w:trPr>
        <w:tc>
          <w:tcPr>
            <w:tcW w:w="1701" w:type="dxa"/>
            <w:vMerge/>
            <w:vAlign w:val="center"/>
          </w:tcPr>
          <w:p w:rsidR="00243EDB" w:rsidRDefault="00243EDB" w:rsidP="008B3B44">
            <w:pPr>
              <w:jc w:val="center"/>
            </w:pPr>
          </w:p>
        </w:tc>
        <w:tc>
          <w:tcPr>
            <w:tcW w:w="2093" w:type="dxa"/>
            <w:vAlign w:val="center"/>
          </w:tcPr>
          <w:p w:rsidR="00243EDB" w:rsidRDefault="00243EDB" w:rsidP="008B3B44">
            <w:pPr>
              <w:jc w:val="center"/>
            </w:pPr>
            <w:r>
              <w:rPr>
                <w:rFonts w:hint="eastAsia"/>
              </w:rPr>
              <w:t>D</w:t>
            </w:r>
          </w:p>
        </w:tc>
        <w:tc>
          <w:tcPr>
            <w:tcW w:w="4111" w:type="dxa"/>
            <w:vMerge/>
            <w:vAlign w:val="center"/>
          </w:tcPr>
          <w:p w:rsidR="00243EDB" w:rsidRPr="006065FA" w:rsidRDefault="00243EDB" w:rsidP="008B3B44"/>
        </w:tc>
        <w:tc>
          <w:tcPr>
            <w:tcW w:w="5670" w:type="dxa"/>
            <w:vMerge/>
            <w:vAlign w:val="center"/>
          </w:tcPr>
          <w:p w:rsidR="00243EDB" w:rsidRDefault="00243EDB" w:rsidP="008B3B44"/>
        </w:tc>
      </w:tr>
      <w:tr w:rsidR="00243EDB" w:rsidRPr="009508EB" w:rsidTr="008B3B44">
        <w:trPr>
          <w:trHeight w:val="70"/>
        </w:trPr>
        <w:tc>
          <w:tcPr>
            <w:tcW w:w="1701" w:type="dxa"/>
            <w:vAlign w:val="center"/>
          </w:tcPr>
          <w:p w:rsidR="00243EDB" w:rsidRDefault="00243EDB" w:rsidP="008B3B44">
            <w:pPr>
              <w:jc w:val="center"/>
            </w:pPr>
            <w:r>
              <w:rPr>
                <w:rFonts w:hint="eastAsia"/>
              </w:rPr>
              <w:t>收到，</w:t>
            </w:r>
            <w:r w:rsidRPr="001A19FD">
              <w:rPr>
                <w:rFonts w:hint="eastAsia"/>
              </w:rPr>
              <w:t>本次块上传就此结束</w:t>
            </w:r>
          </w:p>
        </w:tc>
        <w:tc>
          <w:tcPr>
            <w:tcW w:w="2093" w:type="dxa"/>
            <w:vAlign w:val="center"/>
          </w:tcPr>
          <w:p w:rsidR="00243EDB" w:rsidRDefault="00243EDB" w:rsidP="008B3B44">
            <w:pPr>
              <w:jc w:val="center"/>
            </w:pPr>
            <w:r>
              <w:rPr>
                <w:rFonts w:hint="eastAsia"/>
              </w:rPr>
              <w:t>A</w:t>
            </w:r>
          </w:p>
        </w:tc>
        <w:tc>
          <w:tcPr>
            <w:tcW w:w="4111" w:type="dxa"/>
            <w:vAlign w:val="center"/>
          </w:tcPr>
          <w:p w:rsidR="00243EDB" w:rsidRDefault="00243EDB" w:rsidP="008B3B44">
            <w:r>
              <w:rPr>
                <w:rFonts w:hint="eastAsia"/>
              </w:rPr>
              <w:t>1</w:t>
            </w:r>
          </w:p>
        </w:tc>
        <w:tc>
          <w:tcPr>
            <w:tcW w:w="5670" w:type="dxa"/>
            <w:vAlign w:val="center"/>
          </w:tcPr>
          <w:p w:rsidR="00243EDB" w:rsidRDefault="00243EDB" w:rsidP="008B3B44">
            <w:r>
              <w:rPr>
                <w:rFonts w:hint="eastAsia"/>
              </w:rPr>
              <w:t>00 00 00 00 00 00 00</w:t>
            </w:r>
          </w:p>
        </w:tc>
      </w:tr>
    </w:tbl>
    <w:p w:rsidR="008B3B44" w:rsidRDefault="008B3B44" w:rsidP="00243EDB">
      <w:pPr>
        <w:pStyle w:val="2"/>
      </w:pPr>
      <w:bookmarkStart w:id="62" w:name="_Toc470532935"/>
    </w:p>
    <w:p w:rsidR="008B3B44" w:rsidRDefault="008B3B44" w:rsidP="008B3B44">
      <w:pPr>
        <w:rPr>
          <w:rFonts w:asciiTheme="majorHAnsi" w:hAnsiTheme="majorHAnsi" w:cstheme="majorBidi"/>
          <w:sz w:val="28"/>
          <w:szCs w:val="32"/>
        </w:rPr>
      </w:pPr>
      <w:r>
        <w:br w:type="page"/>
      </w:r>
    </w:p>
    <w:p w:rsidR="00243EDB" w:rsidRDefault="00243EDB" w:rsidP="00243EDB">
      <w:pPr>
        <w:pStyle w:val="2"/>
      </w:pPr>
      <w:bookmarkStart w:id="63" w:name="_Toc508203574"/>
      <w:r>
        <w:rPr>
          <w:rFonts w:hint="eastAsia"/>
        </w:rPr>
        <w:lastRenderedPageBreak/>
        <w:t>SDO</w:t>
      </w:r>
      <w:r>
        <w:rPr>
          <w:rFonts w:hint="eastAsia"/>
        </w:rPr>
        <w:t>中断</w:t>
      </w:r>
      <w:r w:rsidRPr="00E30E2B">
        <w:rPr>
          <w:rFonts w:hint="eastAsia"/>
        </w:rPr>
        <w:t>传输数据场</w:t>
      </w:r>
      <w:bookmarkEnd w:id="62"/>
      <w:bookmarkEnd w:id="63"/>
    </w:p>
    <w:tbl>
      <w:tblPr>
        <w:tblStyle w:val="a8"/>
        <w:tblW w:w="13291" w:type="dxa"/>
        <w:tblLook w:val="04A0" w:firstRow="1" w:lastRow="0" w:firstColumn="1" w:lastColumn="0" w:noHBand="0" w:noVBand="1"/>
      </w:tblPr>
      <w:tblGrid>
        <w:gridCol w:w="1101"/>
        <w:gridCol w:w="12190"/>
      </w:tblGrid>
      <w:tr w:rsidR="008B3B44" w:rsidTr="008B3B44">
        <w:trPr>
          <w:trHeight w:val="343"/>
        </w:trPr>
        <w:tc>
          <w:tcPr>
            <w:tcW w:w="1101" w:type="dxa"/>
            <w:vAlign w:val="center"/>
          </w:tcPr>
          <w:p w:rsidR="008B3B44" w:rsidRDefault="008B3B44" w:rsidP="008B3B44">
            <w:pPr>
              <w:jc w:val="center"/>
            </w:pPr>
            <w:r w:rsidRPr="00A201C8">
              <w:rPr>
                <w:rFonts w:hint="eastAsia"/>
              </w:rPr>
              <w:t>中断</w:t>
            </w:r>
          </w:p>
          <w:p w:rsidR="008B3B44" w:rsidRPr="004D16A8" w:rsidRDefault="008B3B44" w:rsidP="008B3B44">
            <w:pPr>
              <w:jc w:val="center"/>
            </w:pPr>
            <w:r w:rsidRPr="00A201C8">
              <w:rPr>
                <w:rFonts w:hint="eastAsia"/>
              </w:rPr>
              <w:t>传输</w:t>
            </w:r>
          </w:p>
        </w:tc>
        <w:tc>
          <w:tcPr>
            <w:tcW w:w="12190" w:type="dxa"/>
          </w:tcPr>
          <w:p w:rsidR="008B3B44" w:rsidRDefault="008B3B44" w:rsidP="008B3B44">
            <w:pPr>
              <w:widowControl/>
              <w:jc w:val="left"/>
            </w:pPr>
            <w:r>
              <w:rPr>
                <w:rFonts w:hint="eastAsia"/>
              </w:rPr>
              <w:t>仅由服务端发送，客户端接收，一次传输</w:t>
            </w:r>
            <w:r w:rsidRPr="004D16A8">
              <w:rPr>
                <w:rFonts w:hint="eastAsia"/>
              </w:rPr>
              <w:t>一条报文</w:t>
            </w:r>
            <w:r>
              <w:rPr>
                <w:rFonts w:hint="eastAsia"/>
              </w:rPr>
              <w:t>；</w:t>
            </w:r>
          </w:p>
          <w:p w:rsidR="008B3B44" w:rsidRPr="00C43E0E" w:rsidRDefault="008B3B44" w:rsidP="008B3B44">
            <w:pPr>
              <w:widowControl/>
              <w:jc w:val="left"/>
            </w:pPr>
            <w:r>
              <w:rPr>
                <w:rFonts w:hint="eastAsia"/>
              </w:rPr>
              <w:t>上述三种传输方式都是最先由客户端发送请求开始的；如果有错误，服务端无法回复客户端想要的报文，那么服务端就会回复一条中断传输报文，中断本次传输。</w:t>
            </w:r>
          </w:p>
        </w:tc>
      </w:tr>
    </w:tbl>
    <w:p w:rsidR="008B3B44" w:rsidRPr="008B3B44" w:rsidRDefault="008B3B44" w:rsidP="008B3B44"/>
    <w:tbl>
      <w:tblPr>
        <w:tblStyle w:val="a8"/>
        <w:tblW w:w="13291" w:type="dxa"/>
        <w:tblLayout w:type="fixed"/>
        <w:tblLook w:val="04A0" w:firstRow="1" w:lastRow="0" w:firstColumn="1" w:lastColumn="0" w:noHBand="0" w:noVBand="1"/>
      </w:tblPr>
      <w:tblGrid>
        <w:gridCol w:w="1701"/>
        <w:gridCol w:w="2126"/>
        <w:gridCol w:w="1951"/>
        <w:gridCol w:w="2268"/>
        <w:gridCol w:w="5245"/>
      </w:tblGrid>
      <w:tr w:rsidR="00243EDB" w:rsidTr="008B3B44">
        <w:trPr>
          <w:trHeight w:val="107"/>
        </w:trPr>
        <w:tc>
          <w:tcPr>
            <w:tcW w:w="1701" w:type="dxa"/>
            <w:vAlign w:val="center"/>
          </w:tcPr>
          <w:p w:rsidR="00243EDB" w:rsidRPr="00511E8D" w:rsidRDefault="00243EDB" w:rsidP="008B3B44">
            <w:pPr>
              <w:jc w:val="center"/>
            </w:pPr>
            <w:r>
              <w:rPr>
                <w:rFonts w:hint="eastAsia"/>
              </w:rPr>
              <w:t>传输方式</w:t>
            </w:r>
          </w:p>
        </w:tc>
        <w:tc>
          <w:tcPr>
            <w:tcW w:w="2126" w:type="dxa"/>
            <w:vAlign w:val="center"/>
          </w:tcPr>
          <w:p w:rsidR="00243EDB" w:rsidRPr="0015385C" w:rsidRDefault="00243EDB" w:rsidP="008B3B44">
            <w:pPr>
              <w:jc w:val="center"/>
            </w:pPr>
            <w:r>
              <w:rPr>
                <w:rFonts w:hint="eastAsia"/>
              </w:rPr>
              <w:t>byte0</w:t>
            </w:r>
            <w:r>
              <w:rPr>
                <w:rFonts w:hint="eastAsia"/>
              </w:rPr>
              <w:t>高</w:t>
            </w:r>
            <w:r>
              <w:rPr>
                <w:rFonts w:hint="eastAsia"/>
              </w:rPr>
              <w:t>4</w:t>
            </w:r>
            <w:r>
              <w:rPr>
                <w:rFonts w:hint="eastAsia"/>
              </w:rPr>
              <w:t>位</w:t>
            </w:r>
          </w:p>
        </w:tc>
        <w:tc>
          <w:tcPr>
            <w:tcW w:w="1951" w:type="dxa"/>
            <w:vAlign w:val="center"/>
          </w:tcPr>
          <w:p w:rsidR="00243EDB" w:rsidRPr="00DC2EE6" w:rsidRDefault="00243EDB" w:rsidP="008B3B44">
            <w:pPr>
              <w:jc w:val="center"/>
            </w:pPr>
            <w:r>
              <w:rPr>
                <w:rFonts w:hint="eastAsia"/>
              </w:rPr>
              <w:t>byte0</w:t>
            </w:r>
            <w:r>
              <w:rPr>
                <w:rFonts w:hint="eastAsia"/>
              </w:rPr>
              <w:t>低</w:t>
            </w:r>
            <w:r>
              <w:rPr>
                <w:rFonts w:hint="eastAsia"/>
              </w:rPr>
              <w:t>4</w:t>
            </w:r>
            <w:r>
              <w:rPr>
                <w:rFonts w:hint="eastAsia"/>
              </w:rPr>
              <w:t>位</w:t>
            </w:r>
          </w:p>
        </w:tc>
        <w:tc>
          <w:tcPr>
            <w:tcW w:w="7513" w:type="dxa"/>
            <w:gridSpan w:val="2"/>
            <w:vAlign w:val="center"/>
          </w:tcPr>
          <w:p w:rsidR="00243EDB" w:rsidRDefault="00243EDB" w:rsidP="008B3B44">
            <w:pPr>
              <w:jc w:val="center"/>
            </w:pPr>
            <w:r>
              <w:rPr>
                <w:rFonts w:hint="eastAsia"/>
              </w:rPr>
              <w:t>byte1~7</w:t>
            </w:r>
          </w:p>
        </w:tc>
      </w:tr>
      <w:tr w:rsidR="00243EDB" w:rsidTr="008B3B44">
        <w:trPr>
          <w:trHeight w:val="107"/>
        </w:trPr>
        <w:tc>
          <w:tcPr>
            <w:tcW w:w="1701" w:type="dxa"/>
            <w:vAlign w:val="center"/>
          </w:tcPr>
          <w:p w:rsidR="00243EDB" w:rsidRDefault="00243EDB" w:rsidP="008B3B44">
            <w:pPr>
              <w:jc w:val="center"/>
            </w:pPr>
            <w:r>
              <w:rPr>
                <w:rFonts w:hint="eastAsia"/>
              </w:rPr>
              <w:t>中断传输回复</w:t>
            </w:r>
          </w:p>
        </w:tc>
        <w:tc>
          <w:tcPr>
            <w:tcW w:w="2126" w:type="dxa"/>
            <w:vAlign w:val="center"/>
          </w:tcPr>
          <w:p w:rsidR="00243EDB" w:rsidRDefault="00243EDB" w:rsidP="008B3B44">
            <w:pPr>
              <w:jc w:val="center"/>
            </w:pPr>
            <w:r>
              <w:rPr>
                <w:rFonts w:hint="eastAsia"/>
              </w:rPr>
              <w:t>8</w:t>
            </w:r>
          </w:p>
        </w:tc>
        <w:tc>
          <w:tcPr>
            <w:tcW w:w="1951" w:type="dxa"/>
            <w:vAlign w:val="center"/>
          </w:tcPr>
          <w:p w:rsidR="00243EDB" w:rsidRDefault="00243EDB" w:rsidP="008B3B44">
            <w:pPr>
              <w:jc w:val="center"/>
            </w:pPr>
            <w:r>
              <w:rPr>
                <w:rFonts w:hint="eastAsia"/>
              </w:rPr>
              <w:t>0</w:t>
            </w:r>
          </w:p>
        </w:tc>
        <w:tc>
          <w:tcPr>
            <w:tcW w:w="2268" w:type="dxa"/>
            <w:vAlign w:val="center"/>
          </w:tcPr>
          <w:p w:rsidR="00243EDB" w:rsidRDefault="00243EDB" w:rsidP="008B3B44">
            <w:pPr>
              <w:jc w:val="center"/>
            </w:pPr>
            <w:r>
              <w:rPr>
                <w:rFonts w:hint="eastAsia"/>
              </w:rPr>
              <w:t>byte1~3</w:t>
            </w:r>
            <w:r>
              <w:rPr>
                <w:rFonts w:hint="eastAsia"/>
              </w:rPr>
              <w:t>：索引值</w:t>
            </w:r>
          </w:p>
        </w:tc>
        <w:tc>
          <w:tcPr>
            <w:tcW w:w="5245" w:type="dxa"/>
          </w:tcPr>
          <w:p w:rsidR="00243EDB" w:rsidRDefault="00243EDB" w:rsidP="008B3B44">
            <w:r>
              <w:rPr>
                <w:rFonts w:hint="eastAsia"/>
              </w:rPr>
              <w:t>byte4~7</w:t>
            </w:r>
            <w:r>
              <w:rPr>
                <w:rFonts w:hint="eastAsia"/>
              </w:rPr>
              <w:t>：中断码</w:t>
            </w:r>
          </w:p>
          <w:p w:rsidR="00243EDB" w:rsidRDefault="00243EDB" w:rsidP="008B3B44">
            <w:r>
              <w:rPr>
                <w:rFonts w:hint="eastAsia"/>
              </w:rPr>
              <w:t>收到的</w:t>
            </w:r>
            <w:r>
              <w:rPr>
                <w:rFonts w:hint="eastAsia"/>
              </w:rPr>
              <w:t>CAN</w:t>
            </w:r>
            <w:r>
              <w:rPr>
                <w:rFonts w:hint="eastAsia"/>
              </w:rPr>
              <w:t>报文的数据位中，</w:t>
            </w:r>
            <w:r>
              <w:rPr>
                <w:rFonts w:hint="eastAsia"/>
              </w:rPr>
              <w:t>4</w:t>
            </w:r>
            <w:r>
              <w:rPr>
                <w:rFonts w:hint="eastAsia"/>
              </w:rPr>
              <w:t>个字节都是有效的</w:t>
            </w:r>
          </w:p>
          <w:p w:rsidR="00243EDB" w:rsidRPr="009D2D7A" w:rsidRDefault="00243EDB" w:rsidP="008B3B44">
            <w:r>
              <w:rPr>
                <w:rFonts w:hint="eastAsia"/>
              </w:rPr>
              <w:t>如收到的数据位是</w:t>
            </w:r>
            <w:r>
              <w:rPr>
                <w:rFonts w:hint="eastAsia"/>
              </w:rPr>
              <w:t xml:space="preserve">0x00 00 02 06 </w:t>
            </w:r>
          </w:p>
          <w:p w:rsidR="00243EDB" w:rsidRPr="00793E75" w:rsidRDefault="00243EDB" w:rsidP="008B3B44">
            <w:r>
              <w:rPr>
                <w:rFonts w:hint="eastAsia"/>
              </w:rPr>
              <w:t>数据就是是：</w:t>
            </w:r>
            <w:r w:rsidRPr="009F2B1D">
              <w:rPr>
                <w:rFonts w:hint="eastAsia"/>
              </w:rPr>
              <w:t>0x</w:t>
            </w:r>
            <w:r>
              <w:rPr>
                <w:rFonts w:hint="eastAsia"/>
              </w:rPr>
              <w:t>06 02 00 00</w:t>
            </w:r>
          </w:p>
        </w:tc>
      </w:tr>
    </w:tbl>
    <w:p w:rsidR="00243EDB" w:rsidRDefault="00243EDB" w:rsidP="00243EDB"/>
    <w:tbl>
      <w:tblPr>
        <w:tblStyle w:val="a8"/>
        <w:tblW w:w="0" w:type="auto"/>
        <w:tblLook w:val="04A0" w:firstRow="1" w:lastRow="0" w:firstColumn="1" w:lastColumn="0" w:noHBand="0" w:noVBand="1"/>
      </w:tblPr>
      <w:tblGrid>
        <w:gridCol w:w="4928"/>
        <w:gridCol w:w="8363"/>
      </w:tblGrid>
      <w:tr w:rsidR="00243EDB" w:rsidTr="008B3B44">
        <w:tc>
          <w:tcPr>
            <w:tcW w:w="4928" w:type="dxa"/>
          </w:tcPr>
          <w:p w:rsidR="00243EDB" w:rsidRDefault="00243EDB" w:rsidP="008B3B44">
            <w:r>
              <w:rPr>
                <w:rFonts w:hint="eastAsia"/>
              </w:rPr>
              <w:t>中断码</w:t>
            </w:r>
          </w:p>
        </w:tc>
        <w:tc>
          <w:tcPr>
            <w:tcW w:w="8363" w:type="dxa"/>
          </w:tcPr>
          <w:p w:rsidR="00243EDB" w:rsidRDefault="00243EDB" w:rsidP="008B3B44">
            <w:r>
              <w:rPr>
                <w:rFonts w:hint="eastAsia"/>
              </w:rPr>
              <w:t>错误情况</w:t>
            </w:r>
          </w:p>
        </w:tc>
      </w:tr>
      <w:tr w:rsidR="00243EDB" w:rsidTr="008B3B44">
        <w:tc>
          <w:tcPr>
            <w:tcW w:w="4928" w:type="dxa"/>
          </w:tcPr>
          <w:p w:rsidR="00243EDB" w:rsidRDefault="00243EDB" w:rsidP="008B3B44">
            <w:r>
              <w:rPr>
                <w:rFonts w:hint="eastAsia"/>
              </w:rPr>
              <w:t>05 03 00 00</w:t>
            </w:r>
            <w:r>
              <w:t>h</w:t>
            </w:r>
          </w:p>
        </w:tc>
        <w:tc>
          <w:tcPr>
            <w:tcW w:w="8363" w:type="dxa"/>
          </w:tcPr>
          <w:p w:rsidR="00243EDB" w:rsidRDefault="00243EDB" w:rsidP="008B3B44">
            <w:r>
              <w:rPr>
                <w:rFonts w:hint="eastAsia"/>
              </w:rPr>
              <w:t>替换位没有交替转变</w:t>
            </w:r>
          </w:p>
        </w:tc>
      </w:tr>
      <w:tr w:rsidR="00243EDB" w:rsidTr="008B3B44">
        <w:tc>
          <w:tcPr>
            <w:tcW w:w="4928" w:type="dxa"/>
          </w:tcPr>
          <w:p w:rsidR="00243EDB" w:rsidRDefault="00243EDB" w:rsidP="008B3B44">
            <w:r>
              <w:rPr>
                <w:rFonts w:hint="eastAsia"/>
              </w:rPr>
              <w:t>05 04 00 00</w:t>
            </w:r>
            <w:r>
              <w:t>h</w:t>
            </w:r>
          </w:p>
        </w:tc>
        <w:tc>
          <w:tcPr>
            <w:tcW w:w="8363" w:type="dxa"/>
          </w:tcPr>
          <w:p w:rsidR="00243EDB" w:rsidRDefault="00243EDB" w:rsidP="008B3B44">
            <w:r>
              <w:rPr>
                <w:rFonts w:hint="eastAsia"/>
              </w:rPr>
              <w:t>SDO</w:t>
            </w:r>
            <w:r>
              <w:rPr>
                <w:rFonts w:hint="eastAsia"/>
              </w:rPr>
              <w:t>协议超时</w:t>
            </w:r>
          </w:p>
        </w:tc>
      </w:tr>
      <w:tr w:rsidR="00243EDB" w:rsidTr="008B3B44">
        <w:tc>
          <w:tcPr>
            <w:tcW w:w="4928" w:type="dxa"/>
          </w:tcPr>
          <w:p w:rsidR="00243EDB" w:rsidRDefault="00243EDB" w:rsidP="008B3B44">
            <w:r>
              <w:rPr>
                <w:rFonts w:hint="eastAsia"/>
              </w:rPr>
              <w:t>05 04 00 01</w:t>
            </w:r>
            <w:r>
              <w:t xml:space="preserve"> h</w:t>
            </w:r>
          </w:p>
        </w:tc>
        <w:tc>
          <w:tcPr>
            <w:tcW w:w="8363" w:type="dxa"/>
          </w:tcPr>
          <w:p w:rsidR="00243EDB" w:rsidRPr="009D3DCD" w:rsidRDefault="00243EDB" w:rsidP="008B3B44">
            <w:r>
              <w:rPr>
                <w:rFonts w:hint="eastAsia"/>
              </w:rPr>
              <w:t>非法或未知的协议字</w:t>
            </w:r>
            <w:r>
              <w:rPr>
                <w:rFonts w:hint="eastAsia"/>
              </w:rPr>
              <w:t>(SDO</w:t>
            </w:r>
            <w:r>
              <w:rPr>
                <w:rFonts w:hint="eastAsia"/>
              </w:rPr>
              <w:t>请求报文的高</w:t>
            </w:r>
            <w:r>
              <w:rPr>
                <w:rFonts w:hint="eastAsia"/>
              </w:rPr>
              <w:t>8</w:t>
            </w:r>
            <w:r>
              <w:rPr>
                <w:rFonts w:hint="eastAsia"/>
              </w:rPr>
              <w:t>位</w:t>
            </w:r>
            <w:r>
              <w:rPr>
                <w:rFonts w:hint="eastAsia"/>
              </w:rPr>
              <w:t>)</w:t>
            </w:r>
          </w:p>
        </w:tc>
      </w:tr>
      <w:tr w:rsidR="00243EDB" w:rsidTr="008B3B44">
        <w:tc>
          <w:tcPr>
            <w:tcW w:w="4928" w:type="dxa"/>
          </w:tcPr>
          <w:p w:rsidR="00243EDB" w:rsidRDefault="00243EDB" w:rsidP="008B3B44">
            <w:r>
              <w:rPr>
                <w:rFonts w:hint="eastAsia"/>
              </w:rPr>
              <w:t>05 04 00 02</w:t>
            </w:r>
            <w:r>
              <w:t xml:space="preserve"> h</w:t>
            </w:r>
          </w:p>
        </w:tc>
        <w:tc>
          <w:tcPr>
            <w:tcW w:w="8363" w:type="dxa"/>
          </w:tcPr>
          <w:p w:rsidR="00243EDB" w:rsidRDefault="00243EDB" w:rsidP="008B3B44">
            <w:r>
              <w:rPr>
                <w:rFonts w:hint="eastAsia"/>
              </w:rPr>
              <w:t>无效的块大小（仅针对块传输模式）</w:t>
            </w:r>
          </w:p>
        </w:tc>
      </w:tr>
      <w:tr w:rsidR="00243EDB" w:rsidTr="008B3B44">
        <w:tc>
          <w:tcPr>
            <w:tcW w:w="4928" w:type="dxa"/>
          </w:tcPr>
          <w:p w:rsidR="00243EDB" w:rsidRDefault="00243EDB" w:rsidP="008B3B44">
            <w:r>
              <w:rPr>
                <w:rFonts w:hint="eastAsia"/>
              </w:rPr>
              <w:t>05 04 00 03</w:t>
            </w:r>
            <w:r>
              <w:t xml:space="preserve"> h</w:t>
            </w:r>
          </w:p>
        </w:tc>
        <w:tc>
          <w:tcPr>
            <w:tcW w:w="8363" w:type="dxa"/>
          </w:tcPr>
          <w:p w:rsidR="00243EDB" w:rsidRPr="009D3DCD" w:rsidRDefault="00243EDB" w:rsidP="008B3B44">
            <w:r>
              <w:rPr>
                <w:rFonts w:hint="eastAsia"/>
              </w:rPr>
              <w:t>无效的序号（仅针对块传输模式）</w:t>
            </w:r>
          </w:p>
        </w:tc>
      </w:tr>
      <w:tr w:rsidR="00243EDB" w:rsidTr="008B3B44">
        <w:tc>
          <w:tcPr>
            <w:tcW w:w="4928" w:type="dxa"/>
          </w:tcPr>
          <w:p w:rsidR="00243EDB" w:rsidRDefault="00243EDB" w:rsidP="008B3B44">
            <w:r>
              <w:rPr>
                <w:rFonts w:hint="eastAsia"/>
              </w:rPr>
              <w:t>05 04 04 00</w:t>
            </w:r>
            <w:r>
              <w:t xml:space="preserve"> h</w:t>
            </w:r>
          </w:p>
        </w:tc>
        <w:tc>
          <w:tcPr>
            <w:tcW w:w="8363" w:type="dxa"/>
          </w:tcPr>
          <w:p w:rsidR="00243EDB" w:rsidRDefault="00243EDB" w:rsidP="008B3B44">
            <w:r>
              <w:rPr>
                <w:rFonts w:hint="eastAsia"/>
              </w:rPr>
              <w:t>CRC</w:t>
            </w:r>
            <w:r>
              <w:rPr>
                <w:rFonts w:hint="eastAsia"/>
              </w:rPr>
              <w:t>错误（仅针对块传输模式）</w:t>
            </w:r>
          </w:p>
        </w:tc>
      </w:tr>
      <w:tr w:rsidR="00243EDB" w:rsidTr="008B3B44">
        <w:tc>
          <w:tcPr>
            <w:tcW w:w="4928" w:type="dxa"/>
          </w:tcPr>
          <w:p w:rsidR="00243EDB" w:rsidRDefault="00243EDB" w:rsidP="008B3B44">
            <w:r>
              <w:rPr>
                <w:rFonts w:hint="eastAsia"/>
              </w:rPr>
              <w:t>05 04 05 00</w:t>
            </w:r>
            <w:r>
              <w:t>h</w:t>
            </w:r>
          </w:p>
        </w:tc>
        <w:tc>
          <w:tcPr>
            <w:tcW w:w="8363" w:type="dxa"/>
          </w:tcPr>
          <w:p w:rsidR="00243EDB" w:rsidRDefault="00243EDB" w:rsidP="008B3B44">
            <w:r>
              <w:rPr>
                <w:rFonts w:hint="eastAsia"/>
              </w:rPr>
              <w:t>内存溢出</w:t>
            </w:r>
          </w:p>
        </w:tc>
      </w:tr>
      <w:tr w:rsidR="00243EDB" w:rsidTr="008B3B44">
        <w:tc>
          <w:tcPr>
            <w:tcW w:w="4928" w:type="dxa"/>
          </w:tcPr>
          <w:p w:rsidR="00243EDB" w:rsidRDefault="00243EDB" w:rsidP="008B3B44"/>
        </w:tc>
        <w:tc>
          <w:tcPr>
            <w:tcW w:w="8363" w:type="dxa"/>
          </w:tcPr>
          <w:p w:rsidR="00243EDB" w:rsidRDefault="00243EDB" w:rsidP="008B3B44"/>
        </w:tc>
      </w:tr>
      <w:tr w:rsidR="00243EDB" w:rsidTr="008B3B44">
        <w:tc>
          <w:tcPr>
            <w:tcW w:w="4928" w:type="dxa"/>
          </w:tcPr>
          <w:p w:rsidR="00243EDB" w:rsidRDefault="00243EDB" w:rsidP="008B3B44">
            <w:r>
              <w:rPr>
                <w:rFonts w:hint="eastAsia"/>
              </w:rPr>
              <w:t>06 01 00 00</w:t>
            </w:r>
            <w:r>
              <w:t xml:space="preserve"> h</w:t>
            </w:r>
          </w:p>
        </w:tc>
        <w:tc>
          <w:tcPr>
            <w:tcW w:w="8363" w:type="dxa"/>
          </w:tcPr>
          <w:p w:rsidR="00243EDB" w:rsidRDefault="00243EDB" w:rsidP="008B3B44">
            <w:r>
              <w:rPr>
                <w:rFonts w:hint="eastAsia"/>
              </w:rPr>
              <w:t>对象不支持访问</w:t>
            </w:r>
          </w:p>
        </w:tc>
      </w:tr>
      <w:tr w:rsidR="00243EDB" w:rsidTr="008B3B44">
        <w:tc>
          <w:tcPr>
            <w:tcW w:w="4928" w:type="dxa"/>
          </w:tcPr>
          <w:p w:rsidR="00243EDB" w:rsidRDefault="00243EDB" w:rsidP="008B3B44">
            <w:r>
              <w:rPr>
                <w:rFonts w:hint="eastAsia"/>
              </w:rPr>
              <w:t>06 01 00 01</w:t>
            </w:r>
            <w:r>
              <w:t>h</w:t>
            </w:r>
          </w:p>
        </w:tc>
        <w:tc>
          <w:tcPr>
            <w:tcW w:w="8363" w:type="dxa"/>
          </w:tcPr>
          <w:p w:rsidR="00243EDB" w:rsidRDefault="00243EDB" w:rsidP="008B3B44">
            <w:r>
              <w:rPr>
                <w:rFonts w:hint="eastAsia"/>
              </w:rPr>
              <w:t>试图读只写对象</w:t>
            </w:r>
          </w:p>
        </w:tc>
      </w:tr>
      <w:tr w:rsidR="00243EDB" w:rsidTr="008B3B44">
        <w:tc>
          <w:tcPr>
            <w:tcW w:w="4928" w:type="dxa"/>
          </w:tcPr>
          <w:p w:rsidR="00243EDB" w:rsidRDefault="00243EDB" w:rsidP="008B3B44">
            <w:r>
              <w:rPr>
                <w:rFonts w:hint="eastAsia"/>
              </w:rPr>
              <w:t>06 01 00 02</w:t>
            </w:r>
            <w:r>
              <w:t>h</w:t>
            </w:r>
          </w:p>
        </w:tc>
        <w:tc>
          <w:tcPr>
            <w:tcW w:w="8363" w:type="dxa"/>
          </w:tcPr>
          <w:p w:rsidR="00243EDB" w:rsidRDefault="00243EDB" w:rsidP="008B3B44">
            <w:r>
              <w:rPr>
                <w:rFonts w:hint="eastAsia"/>
              </w:rPr>
              <w:t>试图写只读对象</w:t>
            </w:r>
          </w:p>
        </w:tc>
      </w:tr>
      <w:tr w:rsidR="00243EDB" w:rsidTr="008B3B44">
        <w:tc>
          <w:tcPr>
            <w:tcW w:w="4928" w:type="dxa"/>
          </w:tcPr>
          <w:p w:rsidR="00243EDB" w:rsidRDefault="00243EDB" w:rsidP="008B3B44">
            <w:r>
              <w:rPr>
                <w:rFonts w:hint="eastAsia"/>
              </w:rPr>
              <w:t>06 02 00 00h</w:t>
            </w:r>
          </w:p>
        </w:tc>
        <w:tc>
          <w:tcPr>
            <w:tcW w:w="8363" w:type="dxa"/>
          </w:tcPr>
          <w:p w:rsidR="00243EDB" w:rsidRDefault="00243EDB" w:rsidP="008B3B44">
            <w:r>
              <w:rPr>
                <w:rFonts w:hint="eastAsia"/>
              </w:rPr>
              <w:t>对象字典中的对象不存在</w:t>
            </w:r>
          </w:p>
        </w:tc>
      </w:tr>
      <w:tr w:rsidR="00243EDB" w:rsidTr="008B3B44">
        <w:tc>
          <w:tcPr>
            <w:tcW w:w="4928" w:type="dxa"/>
          </w:tcPr>
          <w:p w:rsidR="00243EDB" w:rsidRDefault="00243EDB" w:rsidP="008B3B44">
            <w:bookmarkStart w:id="64" w:name="OLE_LINK29"/>
            <w:bookmarkStart w:id="65" w:name="OLE_LINK30"/>
            <w:r>
              <w:rPr>
                <w:rFonts w:hint="eastAsia"/>
              </w:rPr>
              <w:t>06 04 00 41</w:t>
            </w:r>
            <w:bookmarkEnd w:id="64"/>
            <w:bookmarkEnd w:id="65"/>
            <w:r>
              <w:rPr>
                <w:rFonts w:hint="eastAsia"/>
              </w:rPr>
              <w:t>h</w:t>
            </w:r>
          </w:p>
        </w:tc>
        <w:tc>
          <w:tcPr>
            <w:tcW w:w="8363" w:type="dxa"/>
          </w:tcPr>
          <w:p w:rsidR="00243EDB" w:rsidRDefault="00243EDB" w:rsidP="008B3B44">
            <w:r>
              <w:rPr>
                <w:rFonts w:hint="eastAsia"/>
              </w:rPr>
              <w:t>对象不能够映射到</w:t>
            </w:r>
            <w:r>
              <w:rPr>
                <w:rFonts w:hint="eastAsia"/>
              </w:rPr>
              <w:t>PDO</w:t>
            </w:r>
          </w:p>
        </w:tc>
      </w:tr>
      <w:tr w:rsidR="00243EDB" w:rsidTr="008B3B44">
        <w:tc>
          <w:tcPr>
            <w:tcW w:w="4928" w:type="dxa"/>
          </w:tcPr>
          <w:p w:rsidR="00243EDB" w:rsidRDefault="00243EDB" w:rsidP="008B3B44">
            <w:r>
              <w:rPr>
                <w:rFonts w:hint="eastAsia"/>
              </w:rPr>
              <w:t>06 04 00 42h</w:t>
            </w:r>
          </w:p>
        </w:tc>
        <w:tc>
          <w:tcPr>
            <w:tcW w:w="8363" w:type="dxa"/>
          </w:tcPr>
          <w:p w:rsidR="00243EDB" w:rsidRDefault="00243EDB" w:rsidP="008B3B44">
            <w:r>
              <w:rPr>
                <w:rFonts w:hint="eastAsia"/>
              </w:rPr>
              <w:t>映射的对象的数目和长度超出了</w:t>
            </w:r>
            <w:r>
              <w:rPr>
                <w:rFonts w:hint="eastAsia"/>
              </w:rPr>
              <w:t>PDO</w:t>
            </w:r>
            <w:r>
              <w:rPr>
                <w:rFonts w:hint="eastAsia"/>
              </w:rPr>
              <w:t>长度</w:t>
            </w:r>
          </w:p>
        </w:tc>
      </w:tr>
      <w:tr w:rsidR="00243EDB" w:rsidTr="008B3B44">
        <w:tc>
          <w:tcPr>
            <w:tcW w:w="4928" w:type="dxa"/>
          </w:tcPr>
          <w:p w:rsidR="00243EDB" w:rsidRDefault="00243EDB" w:rsidP="008B3B44">
            <w:r>
              <w:rPr>
                <w:rFonts w:hint="eastAsia"/>
              </w:rPr>
              <w:t>06 04 00 43h</w:t>
            </w:r>
          </w:p>
        </w:tc>
        <w:tc>
          <w:tcPr>
            <w:tcW w:w="8363" w:type="dxa"/>
          </w:tcPr>
          <w:p w:rsidR="00243EDB" w:rsidRDefault="00243EDB" w:rsidP="008B3B44">
            <w:r>
              <w:rPr>
                <w:rFonts w:hint="eastAsia"/>
              </w:rPr>
              <w:t>一般性参数内部不兼容</w:t>
            </w:r>
          </w:p>
        </w:tc>
      </w:tr>
      <w:tr w:rsidR="00243EDB" w:rsidTr="008B3B44">
        <w:tc>
          <w:tcPr>
            <w:tcW w:w="4928" w:type="dxa"/>
          </w:tcPr>
          <w:p w:rsidR="00243EDB" w:rsidRDefault="00243EDB" w:rsidP="008B3B44">
            <w:r>
              <w:rPr>
                <w:rFonts w:hint="eastAsia"/>
              </w:rPr>
              <w:t>06 04 00 47h</w:t>
            </w:r>
          </w:p>
        </w:tc>
        <w:tc>
          <w:tcPr>
            <w:tcW w:w="8363" w:type="dxa"/>
          </w:tcPr>
          <w:p w:rsidR="00243EDB" w:rsidRDefault="00243EDB" w:rsidP="008B3B44">
            <w:r>
              <w:rPr>
                <w:rFonts w:hint="eastAsia"/>
              </w:rPr>
              <w:t>一般性设备内部不兼容</w:t>
            </w:r>
          </w:p>
        </w:tc>
      </w:tr>
      <w:tr w:rsidR="00243EDB" w:rsidTr="008B3B44">
        <w:tc>
          <w:tcPr>
            <w:tcW w:w="4928" w:type="dxa"/>
          </w:tcPr>
          <w:p w:rsidR="00243EDB" w:rsidRDefault="00243EDB" w:rsidP="008B3B44">
            <w:r>
              <w:rPr>
                <w:rFonts w:hint="eastAsia"/>
              </w:rPr>
              <w:t>06 06 00 00h</w:t>
            </w:r>
          </w:p>
        </w:tc>
        <w:tc>
          <w:tcPr>
            <w:tcW w:w="8363" w:type="dxa"/>
          </w:tcPr>
          <w:p w:rsidR="00243EDB" w:rsidRDefault="00243EDB" w:rsidP="008B3B44">
            <w:r>
              <w:rPr>
                <w:rFonts w:hint="eastAsia"/>
              </w:rPr>
              <w:t>硬件错误导致访问对象失败</w:t>
            </w:r>
          </w:p>
        </w:tc>
      </w:tr>
      <w:tr w:rsidR="00243EDB" w:rsidTr="008B3B44">
        <w:tc>
          <w:tcPr>
            <w:tcW w:w="4928" w:type="dxa"/>
          </w:tcPr>
          <w:p w:rsidR="00243EDB" w:rsidRDefault="00243EDB" w:rsidP="008B3B44">
            <w:r>
              <w:rPr>
                <w:rFonts w:hint="eastAsia"/>
              </w:rPr>
              <w:t>06 07 00 10h</w:t>
            </w:r>
          </w:p>
        </w:tc>
        <w:tc>
          <w:tcPr>
            <w:tcW w:w="8363" w:type="dxa"/>
          </w:tcPr>
          <w:p w:rsidR="00243EDB" w:rsidRPr="009D3DCD" w:rsidRDefault="00243EDB" w:rsidP="008B3B44">
            <w:r>
              <w:rPr>
                <w:rFonts w:hint="eastAsia"/>
              </w:rPr>
              <w:t>数据类型不匹配，服务参数长度不匹配</w:t>
            </w:r>
          </w:p>
        </w:tc>
      </w:tr>
      <w:tr w:rsidR="00243EDB" w:rsidTr="008B3B44">
        <w:tc>
          <w:tcPr>
            <w:tcW w:w="4928" w:type="dxa"/>
          </w:tcPr>
          <w:p w:rsidR="00243EDB" w:rsidRDefault="00243EDB" w:rsidP="008B3B44">
            <w:r>
              <w:rPr>
                <w:rFonts w:hint="eastAsia"/>
              </w:rPr>
              <w:t>06 07 00 12h</w:t>
            </w:r>
          </w:p>
        </w:tc>
        <w:tc>
          <w:tcPr>
            <w:tcW w:w="8363" w:type="dxa"/>
          </w:tcPr>
          <w:p w:rsidR="00243EDB" w:rsidRPr="009D3DCD" w:rsidRDefault="00243EDB" w:rsidP="008B3B44">
            <w:r>
              <w:rPr>
                <w:rFonts w:hint="eastAsia"/>
              </w:rPr>
              <w:t>数据类型不匹配，服务参数长度太长</w:t>
            </w:r>
          </w:p>
        </w:tc>
      </w:tr>
      <w:tr w:rsidR="00243EDB" w:rsidTr="008B3B44">
        <w:tc>
          <w:tcPr>
            <w:tcW w:w="4928" w:type="dxa"/>
          </w:tcPr>
          <w:p w:rsidR="00243EDB" w:rsidRDefault="00243EDB" w:rsidP="008B3B44">
            <w:r>
              <w:rPr>
                <w:rFonts w:hint="eastAsia"/>
              </w:rPr>
              <w:t>06 07 00 13h</w:t>
            </w:r>
          </w:p>
        </w:tc>
        <w:tc>
          <w:tcPr>
            <w:tcW w:w="8363" w:type="dxa"/>
          </w:tcPr>
          <w:p w:rsidR="00243EDB" w:rsidRDefault="00243EDB" w:rsidP="008B3B44">
            <w:r>
              <w:rPr>
                <w:rFonts w:hint="eastAsia"/>
              </w:rPr>
              <w:t>数据类型不匹配，服务参数长度太短</w:t>
            </w:r>
          </w:p>
        </w:tc>
      </w:tr>
      <w:tr w:rsidR="00243EDB" w:rsidTr="008B3B44">
        <w:tc>
          <w:tcPr>
            <w:tcW w:w="4928" w:type="dxa"/>
          </w:tcPr>
          <w:p w:rsidR="00243EDB" w:rsidRDefault="00243EDB" w:rsidP="008B3B44">
            <w:r>
              <w:rPr>
                <w:rFonts w:hint="eastAsia"/>
              </w:rPr>
              <w:t>06 09 00 11h</w:t>
            </w:r>
          </w:p>
        </w:tc>
        <w:tc>
          <w:tcPr>
            <w:tcW w:w="8363" w:type="dxa"/>
          </w:tcPr>
          <w:p w:rsidR="00243EDB" w:rsidRPr="009D3DCD" w:rsidRDefault="00243EDB" w:rsidP="008B3B44">
            <w:r>
              <w:rPr>
                <w:rFonts w:hint="eastAsia"/>
              </w:rPr>
              <w:t>子索引不存在</w:t>
            </w:r>
          </w:p>
        </w:tc>
      </w:tr>
      <w:tr w:rsidR="00243EDB" w:rsidTr="008B3B44">
        <w:tc>
          <w:tcPr>
            <w:tcW w:w="4928" w:type="dxa"/>
          </w:tcPr>
          <w:p w:rsidR="00243EDB" w:rsidRDefault="00243EDB" w:rsidP="008B3B44">
            <w:r>
              <w:rPr>
                <w:rFonts w:hint="eastAsia"/>
              </w:rPr>
              <w:t>06 09 00 30h</w:t>
            </w:r>
          </w:p>
        </w:tc>
        <w:tc>
          <w:tcPr>
            <w:tcW w:w="8363" w:type="dxa"/>
          </w:tcPr>
          <w:p w:rsidR="00243EDB" w:rsidRDefault="00243EDB" w:rsidP="008B3B44">
            <w:r>
              <w:rPr>
                <w:rFonts w:hint="eastAsia"/>
              </w:rPr>
              <w:t>超出参数的值范围</w:t>
            </w:r>
            <w:r>
              <w:rPr>
                <w:rFonts w:hint="eastAsia"/>
              </w:rPr>
              <w:t>(</w:t>
            </w:r>
            <w:r>
              <w:rPr>
                <w:rFonts w:hint="eastAsia"/>
              </w:rPr>
              <w:t>写访问时</w:t>
            </w:r>
            <w:r>
              <w:rPr>
                <w:rFonts w:hint="eastAsia"/>
              </w:rPr>
              <w:t>)</w:t>
            </w:r>
          </w:p>
        </w:tc>
      </w:tr>
      <w:tr w:rsidR="00243EDB" w:rsidTr="008B3B44">
        <w:tc>
          <w:tcPr>
            <w:tcW w:w="4928" w:type="dxa"/>
          </w:tcPr>
          <w:p w:rsidR="00243EDB" w:rsidRDefault="00243EDB" w:rsidP="008B3B44">
            <w:r>
              <w:rPr>
                <w:rFonts w:hint="eastAsia"/>
              </w:rPr>
              <w:t>06 09 00 31h</w:t>
            </w:r>
          </w:p>
        </w:tc>
        <w:tc>
          <w:tcPr>
            <w:tcW w:w="8363" w:type="dxa"/>
          </w:tcPr>
          <w:p w:rsidR="00243EDB" w:rsidRPr="009D3DCD" w:rsidRDefault="00243EDB" w:rsidP="008B3B44">
            <w:r>
              <w:rPr>
                <w:rFonts w:hint="eastAsia"/>
              </w:rPr>
              <w:t>写入参数的值太大</w:t>
            </w:r>
            <w:r>
              <w:rPr>
                <w:rFonts w:hint="eastAsia"/>
              </w:rPr>
              <w:t>(</w:t>
            </w:r>
            <w:r>
              <w:rPr>
                <w:rFonts w:hint="eastAsia"/>
              </w:rPr>
              <w:t>写访问时</w:t>
            </w:r>
            <w:r>
              <w:rPr>
                <w:rFonts w:hint="eastAsia"/>
              </w:rPr>
              <w:t>)</w:t>
            </w:r>
          </w:p>
        </w:tc>
      </w:tr>
      <w:tr w:rsidR="00243EDB" w:rsidTr="008B3B44">
        <w:tc>
          <w:tcPr>
            <w:tcW w:w="4928" w:type="dxa"/>
          </w:tcPr>
          <w:p w:rsidR="00243EDB" w:rsidRDefault="00243EDB" w:rsidP="008B3B44">
            <w:r>
              <w:rPr>
                <w:rFonts w:hint="eastAsia"/>
              </w:rPr>
              <w:t>06 09 00 32h</w:t>
            </w:r>
          </w:p>
        </w:tc>
        <w:tc>
          <w:tcPr>
            <w:tcW w:w="8363" w:type="dxa"/>
          </w:tcPr>
          <w:p w:rsidR="00243EDB" w:rsidRDefault="00243EDB" w:rsidP="008B3B44">
            <w:r>
              <w:rPr>
                <w:rFonts w:hint="eastAsia"/>
              </w:rPr>
              <w:t>写入参数的值太小</w:t>
            </w:r>
            <w:r>
              <w:rPr>
                <w:rFonts w:hint="eastAsia"/>
              </w:rPr>
              <w:t>(</w:t>
            </w:r>
            <w:r>
              <w:rPr>
                <w:rFonts w:hint="eastAsia"/>
              </w:rPr>
              <w:t>写访问时</w:t>
            </w:r>
            <w:r>
              <w:rPr>
                <w:rFonts w:hint="eastAsia"/>
              </w:rPr>
              <w:t>)</w:t>
            </w:r>
          </w:p>
        </w:tc>
      </w:tr>
      <w:tr w:rsidR="00243EDB" w:rsidTr="008B3B44">
        <w:tc>
          <w:tcPr>
            <w:tcW w:w="4928" w:type="dxa"/>
          </w:tcPr>
          <w:p w:rsidR="00243EDB" w:rsidRDefault="00243EDB" w:rsidP="008B3B44">
            <w:r>
              <w:rPr>
                <w:rFonts w:hint="eastAsia"/>
              </w:rPr>
              <w:t>06 09 00 36h</w:t>
            </w:r>
          </w:p>
        </w:tc>
        <w:tc>
          <w:tcPr>
            <w:tcW w:w="8363" w:type="dxa"/>
          </w:tcPr>
          <w:p w:rsidR="00243EDB" w:rsidRDefault="00243EDB" w:rsidP="008B3B44">
            <w:r>
              <w:rPr>
                <w:rFonts w:hint="eastAsia"/>
              </w:rPr>
              <w:t>最大值小于最小值</w:t>
            </w:r>
          </w:p>
        </w:tc>
      </w:tr>
      <w:tr w:rsidR="00243EDB" w:rsidTr="008B3B44">
        <w:tc>
          <w:tcPr>
            <w:tcW w:w="4928" w:type="dxa"/>
          </w:tcPr>
          <w:p w:rsidR="00243EDB" w:rsidRDefault="00243EDB" w:rsidP="008B3B44"/>
        </w:tc>
        <w:tc>
          <w:tcPr>
            <w:tcW w:w="8363" w:type="dxa"/>
          </w:tcPr>
          <w:p w:rsidR="00243EDB" w:rsidRDefault="00243EDB" w:rsidP="008B3B44"/>
        </w:tc>
      </w:tr>
      <w:tr w:rsidR="00243EDB" w:rsidTr="008B3B44">
        <w:tc>
          <w:tcPr>
            <w:tcW w:w="4928" w:type="dxa"/>
          </w:tcPr>
          <w:p w:rsidR="00243EDB" w:rsidRPr="009D3DCD" w:rsidRDefault="00243EDB" w:rsidP="008B3B44">
            <w:r>
              <w:rPr>
                <w:rFonts w:hint="eastAsia"/>
              </w:rPr>
              <w:t>08 00 00 00h</w:t>
            </w:r>
          </w:p>
        </w:tc>
        <w:tc>
          <w:tcPr>
            <w:tcW w:w="8363" w:type="dxa"/>
          </w:tcPr>
          <w:p w:rsidR="00243EDB" w:rsidRPr="009D3DCD" w:rsidRDefault="00243EDB" w:rsidP="008B3B44">
            <w:r>
              <w:rPr>
                <w:rFonts w:hint="eastAsia"/>
              </w:rPr>
              <w:t>一般性错误</w:t>
            </w:r>
          </w:p>
        </w:tc>
      </w:tr>
      <w:tr w:rsidR="00243EDB" w:rsidTr="008B3B44">
        <w:tc>
          <w:tcPr>
            <w:tcW w:w="4928" w:type="dxa"/>
          </w:tcPr>
          <w:p w:rsidR="00243EDB" w:rsidRPr="009D3DCD" w:rsidRDefault="00243EDB" w:rsidP="008B3B44">
            <w:r>
              <w:rPr>
                <w:rFonts w:hint="eastAsia"/>
              </w:rPr>
              <w:t>08 00 00 20h</w:t>
            </w:r>
          </w:p>
        </w:tc>
        <w:tc>
          <w:tcPr>
            <w:tcW w:w="8363" w:type="dxa"/>
          </w:tcPr>
          <w:p w:rsidR="00243EDB" w:rsidRPr="009D3DCD" w:rsidRDefault="00243EDB" w:rsidP="008B3B44">
            <w:r>
              <w:rPr>
                <w:rFonts w:hint="eastAsia"/>
              </w:rPr>
              <w:t>数据不能传送或保存到应用</w:t>
            </w:r>
          </w:p>
        </w:tc>
      </w:tr>
      <w:tr w:rsidR="00243EDB" w:rsidTr="008B3B44">
        <w:tc>
          <w:tcPr>
            <w:tcW w:w="4928" w:type="dxa"/>
          </w:tcPr>
          <w:p w:rsidR="00243EDB" w:rsidRPr="009D3DCD" w:rsidRDefault="00243EDB" w:rsidP="008B3B44">
            <w:r>
              <w:rPr>
                <w:rFonts w:hint="eastAsia"/>
              </w:rPr>
              <w:t>08 00 00 21h</w:t>
            </w:r>
          </w:p>
        </w:tc>
        <w:tc>
          <w:tcPr>
            <w:tcW w:w="8363" w:type="dxa"/>
          </w:tcPr>
          <w:p w:rsidR="00243EDB" w:rsidRPr="009D3DCD" w:rsidRDefault="00243EDB" w:rsidP="008B3B44">
            <w:r>
              <w:rPr>
                <w:rFonts w:hint="eastAsia"/>
              </w:rPr>
              <w:t>数据不能传送或保存到应用，原因是：本地控制</w:t>
            </w:r>
          </w:p>
        </w:tc>
      </w:tr>
      <w:tr w:rsidR="00243EDB" w:rsidTr="008B3B44">
        <w:tc>
          <w:tcPr>
            <w:tcW w:w="4928" w:type="dxa"/>
          </w:tcPr>
          <w:p w:rsidR="00243EDB" w:rsidRPr="009D3DCD" w:rsidRDefault="00243EDB" w:rsidP="008B3B44">
            <w:r>
              <w:rPr>
                <w:rFonts w:hint="eastAsia"/>
              </w:rPr>
              <w:t>08 00 00 22h</w:t>
            </w:r>
          </w:p>
        </w:tc>
        <w:tc>
          <w:tcPr>
            <w:tcW w:w="8363" w:type="dxa"/>
          </w:tcPr>
          <w:p w:rsidR="00243EDB" w:rsidRPr="009D3DCD" w:rsidRDefault="00243EDB" w:rsidP="008B3B44">
            <w:r>
              <w:rPr>
                <w:rFonts w:hint="eastAsia"/>
              </w:rPr>
              <w:t>数据不能传送或保存到应用，原因是：当前设备状态</w:t>
            </w:r>
          </w:p>
        </w:tc>
      </w:tr>
      <w:tr w:rsidR="00243EDB" w:rsidTr="008B3B44">
        <w:tc>
          <w:tcPr>
            <w:tcW w:w="4928" w:type="dxa"/>
          </w:tcPr>
          <w:p w:rsidR="00243EDB" w:rsidRPr="009D3DCD" w:rsidRDefault="00243EDB" w:rsidP="008B3B44">
            <w:r>
              <w:rPr>
                <w:rFonts w:hint="eastAsia"/>
              </w:rPr>
              <w:t>08 00 00 23h</w:t>
            </w:r>
          </w:p>
        </w:tc>
        <w:tc>
          <w:tcPr>
            <w:tcW w:w="8363" w:type="dxa"/>
          </w:tcPr>
          <w:p w:rsidR="00243EDB" w:rsidRPr="009D3DCD" w:rsidRDefault="00243EDB" w:rsidP="008B3B44">
            <w:r>
              <w:rPr>
                <w:rFonts w:hint="eastAsia"/>
              </w:rPr>
              <w:t>对象字典动态产生错误或对象字典不存在</w:t>
            </w:r>
          </w:p>
        </w:tc>
      </w:tr>
      <w:tr w:rsidR="00243EDB" w:rsidTr="008B3B44">
        <w:tc>
          <w:tcPr>
            <w:tcW w:w="4928" w:type="dxa"/>
          </w:tcPr>
          <w:p w:rsidR="00243EDB" w:rsidRPr="009D3DCD" w:rsidRDefault="00243EDB" w:rsidP="008B3B44">
            <w:r>
              <w:rPr>
                <w:rFonts w:hint="eastAsia"/>
              </w:rPr>
              <w:t>08 00 00 24h</w:t>
            </w:r>
          </w:p>
        </w:tc>
        <w:tc>
          <w:tcPr>
            <w:tcW w:w="8363" w:type="dxa"/>
          </w:tcPr>
          <w:p w:rsidR="00243EDB" w:rsidRPr="009D3DCD" w:rsidRDefault="00243EDB" w:rsidP="008B3B44">
            <w:r>
              <w:rPr>
                <w:rFonts w:hint="eastAsia"/>
              </w:rPr>
              <w:t>没有数据</w:t>
            </w:r>
          </w:p>
        </w:tc>
      </w:tr>
    </w:tbl>
    <w:p w:rsidR="00243EDB" w:rsidRPr="00AF0FBD" w:rsidRDefault="00243EDB" w:rsidP="00243EDB"/>
    <w:p w:rsidR="00243EDB" w:rsidRDefault="00243EDB" w:rsidP="00243EDB"/>
    <w:p w:rsidR="00243EDB" w:rsidRDefault="00243EDB" w:rsidP="00243EDB"/>
    <w:p w:rsidR="00243EDB" w:rsidRDefault="00243EDB" w:rsidP="00243EDB"/>
    <w:p w:rsidR="00243EDB" w:rsidRDefault="00243EDB" w:rsidP="00243EDB"/>
    <w:p w:rsidR="00243EDB" w:rsidRPr="004178AC" w:rsidRDefault="00243EDB" w:rsidP="00243EDB"/>
    <w:p w:rsidR="00243EDB" w:rsidRDefault="00243EDB" w:rsidP="00243EDB">
      <w:pPr>
        <w:widowControl/>
        <w:jc w:val="left"/>
        <w:rPr>
          <w:rFonts w:asciiTheme="majorHAnsi" w:eastAsia="隶书" w:hAnsiTheme="majorHAnsi" w:cstheme="majorBidi"/>
          <w:b/>
          <w:bCs/>
          <w:sz w:val="52"/>
          <w:szCs w:val="32"/>
        </w:rPr>
      </w:pPr>
      <w:r>
        <w:br w:type="page"/>
      </w:r>
    </w:p>
    <w:p w:rsidR="00771079" w:rsidRDefault="00771079" w:rsidP="00771079">
      <w:pPr>
        <w:pStyle w:val="1"/>
      </w:pPr>
      <w:bookmarkStart w:id="66" w:name="_Toc508203575"/>
      <w:r>
        <w:rPr>
          <w:rFonts w:hint="eastAsia"/>
        </w:rPr>
        <w:lastRenderedPageBreak/>
        <w:t>同步对象</w:t>
      </w:r>
      <w:r>
        <w:rPr>
          <w:rFonts w:hint="eastAsia"/>
        </w:rPr>
        <w:t>SYNC</w:t>
      </w:r>
      <w:bookmarkEnd w:id="66"/>
    </w:p>
    <w:p w:rsidR="00771079" w:rsidRDefault="00771079" w:rsidP="00771079">
      <w:pPr>
        <w:pStyle w:val="2"/>
      </w:pPr>
      <w:bookmarkStart w:id="67" w:name="_Toc508203576"/>
      <w:r>
        <w:rPr>
          <w:rFonts w:hint="eastAsia"/>
        </w:rPr>
        <w:t>SYNC</w:t>
      </w:r>
      <w:r>
        <w:rPr>
          <w:rFonts w:hint="eastAsia"/>
        </w:rPr>
        <w:t>通讯</w:t>
      </w:r>
      <w:bookmarkEnd w:id="67"/>
    </w:p>
    <w:p w:rsidR="00771079" w:rsidRPr="005425D3" w:rsidRDefault="00771079" w:rsidP="00771079">
      <w:r>
        <w:rPr>
          <w:rFonts w:hint="eastAsia"/>
        </w:rPr>
        <w:t>SYNC</w:t>
      </w:r>
      <w:r>
        <w:rPr>
          <w:rFonts w:hint="eastAsia"/>
        </w:rPr>
        <w:t>生产者</w:t>
      </w:r>
      <w:r w:rsidRPr="008B17FA">
        <w:rPr>
          <w:rFonts w:hint="eastAsia"/>
        </w:rPr>
        <w:t>定期</w:t>
      </w:r>
      <w:r>
        <w:rPr>
          <w:rFonts w:hint="eastAsia"/>
        </w:rPr>
        <w:t>自动发送</w:t>
      </w:r>
      <w:r>
        <w:rPr>
          <w:rFonts w:hint="eastAsia"/>
        </w:rPr>
        <w:t>SYNC</w:t>
      </w:r>
      <w:r>
        <w:rPr>
          <w:rFonts w:hint="eastAsia"/>
        </w:rPr>
        <w:t>报文，</w:t>
      </w:r>
    </w:p>
    <w:p w:rsidR="00771079" w:rsidRDefault="00771079" w:rsidP="00771079">
      <w:r>
        <w:rPr>
          <w:rFonts w:hint="eastAsia"/>
        </w:rPr>
        <w:t>同步报文是可选项，并不是每台设备有具备。</w:t>
      </w:r>
    </w:p>
    <w:p w:rsidR="00771079" w:rsidRPr="00A40469" w:rsidRDefault="00771079" w:rsidP="00771079"/>
    <w:tbl>
      <w:tblPr>
        <w:tblStyle w:val="a8"/>
        <w:tblW w:w="0" w:type="auto"/>
        <w:tblLook w:val="04A0" w:firstRow="1" w:lastRow="0" w:firstColumn="1" w:lastColumn="0" w:noHBand="0" w:noVBand="1"/>
      </w:tblPr>
      <w:tblGrid>
        <w:gridCol w:w="2235"/>
        <w:gridCol w:w="11220"/>
      </w:tblGrid>
      <w:tr w:rsidR="00771079" w:rsidTr="00F555B2">
        <w:trPr>
          <w:trHeight w:val="799"/>
        </w:trPr>
        <w:tc>
          <w:tcPr>
            <w:tcW w:w="2235" w:type="dxa"/>
            <w:vAlign w:val="center"/>
          </w:tcPr>
          <w:p w:rsidR="00771079" w:rsidRPr="007135BD" w:rsidRDefault="00771079" w:rsidP="00F555B2">
            <w:pPr>
              <w:jc w:val="center"/>
            </w:pPr>
            <w:r w:rsidRPr="007135BD">
              <w:rPr>
                <w:rFonts w:hint="eastAsia"/>
              </w:rPr>
              <w:t>通讯模型</w:t>
            </w:r>
          </w:p>
        </w:tc>
        <w:tc>
          <w:tcPr>
            <w:tcW w:w="11220" w:type="dxa"/>
          </w:tcPr>
          <w:p w:rsidR="00771079" w:rsidRDefault="00771079" w:rsidP="00F555B2">
            <w:r>
              <w:rPr>
                <w:rFonts w:hint="eastAsia"/>
              </w:rPr>
              <w:t>SYNC</w:t>
            </w:r>
            <w:r>
              <w:rPr>
                <w:rFonts w:hint="eastAsia"/>
              </w:rPr>
              <w:t>使用</w:t>
            </w:r>
            <w:r w:rsidRPr="007135BD">
              <w:rPr>
                <w:rFonts w:hint="eastAsia"/>
                <w:b/>
              </w:rPr>
              <w:t>生产者</w:t>
            </w:r>
            <w:r w:rsidRPr="007135BD">
              <w:rPr>
                <w:rFonts w:hint="eastAsia"/>
                <w:b/>
              </w:rPr>
              <w:t>-</w:t>
            </w:r>
            <w:r w:rsidRPr="007135BD">
              <w:rPr>
                <w:rFonts w:hint="eastAsia"/>
                <w:b/>
              </w:rPr>
              <w:t>消费者模型</w:t>
            </w:r>
          </w:p>
          <w:p w:rsidR="00771079" w:rsidRDefault="00771079" w:rsidP="00F555B2">
            <w:r>
              <w:rPr>
                <w:rFonts w:hint="eastAsia"/>
              </w:rPr>
              <w:t>同步报文应用于同步模式的</w:t>
            </w:r>
            <w:r>
              <w:rPr>
                <w:rFonts w:hint="eastAsia"/>
              </w:rPr>
              <w:t>PDO</w:t>
            </w:r>
            <w:r>
              <w:rPr>
                <w:rFonts w:hint="eastAsia"/>
              </w:rPr>
              <w:t>通讯，所以也使</w:t>
            </w:r>
            <w:r w:rsidRPr="00D3691A">
              <w:rPr>
                <w:rFonts w:hint="eastAsia"/>
              </w:rPr>
              <w:t>用生产者</w:t>
            </w:r>
            <w:r w:rsidRPr="00D3691A">
              <w:rPr>
                <w:rFonts w:hint="eastAsia"/>
              </w:rPr>
              <w:t>-</w:t>
            </w:r>
            <w:r w:rsidRPr="00D3691A">
              <w:rPr>
                <w:rFonts w:hint="eastAsia"/>
              </w:rPr>
              <w:t>消费者</w:t>
            </w:r>
            <w:r>
              <w:rPr>
                <w:rFonts w:hint="eastAsia"/>
              </w:rPr>
              <w:t>模型</w:t>
            </w:r>
          </w:p>
          <w:p w:rsidR="00771079" w:rsidRDefault="00771079" w:rsidP="00F555B2">
            <w:r>
              <w:rPr>
                <w:rFonts w:hint="eastAsia"/>
              </w:rPr>
              <w:t>当进行同步通讯时，</w:t>
            </w:r>
            <w:r>
              <w:rPr>
                <w:rFonts w:hint="eastAsia"/>
              </w:rPr>
              <w:t>CANopen</w:t>
            </w:r>
            <w:r>
              <w:rPr>
                <w:rFonts w:hint="eastAsia"/>
              </w:rPr>
              <w:t>网络中</w:t>
            </w:r>
            <w:r w:rsidRPr="001D313B">
              <w:rPr>
                <w:rFonts w:hint="eastAsia"/>
                <w:b/>
              </w:rPr>
              <w:t>有且仅有一个同步生产者</w:t>
            </w:r>
            <w:r>
              <w:rPr>
                <w:rFonts w:hint="eastAsia"/>
                <w:b/>
              </w:rPr>
              <w:t xml:space="preserve"> </w:t>
            </w:r>
            <w:r>
              <w:rPr>
                <w:rFonts w:hint="eastAsia"/>
              </w:rPr>
              <w:t>和</w:t>
            </w:r>
            <w:r>
              <w:rPr>
                <w:rFonts w:hint="eastAsia"/>
              </w:rPr>
              <w:t xml:space="preserve"> </w:t>
            </w:r>
            <w:r w:rsidRPr="001D313B">
              <w:rPr>
                <w:rFonts w:hint="eastAsia"/>
                <w:b/>
              </w:rPr>
              <w:t>1~~126</w:t>
            </w:r>
            <w:r w:rsidRPr="001D313B">
              <w:rPr>
                <w:rFonts w:hint="eastAsia"/>
                <w:b/>
              </w:rPr>
              <w:t>个同步消费者</w:t>
            </w:r>
            <w:r>
              <w:rPr>
                <w:rFonts w:hint="eastAsia"/>
              </w:rPr>
              <w:t>；</w:t>
            </w:r>
          </w:p>
          <w:p w:rsidR="00771079" w:rsidRPr="004B04F5" w:rsidRDefault="00771079" w:rsidP="00F555B2">
            <w:r>
              <w:rPr>
                <w:rFonts w:hint="eastAsia"/>
              </w:rPr>
              <w:t>是一对一通讯或一对多通讯，</w:t>
            </w:r>
            <w:r w:rsidRPr="00C11D70">
              <w:rPr>
                <w:rFonts w:hint="eastAsia"/>
              </w:rPr>
              <w:t>一次传输的报文的数目等于</w:t>
            </w:r>
            <w:r>
              <w:rPr>
                <w:rFonts w:hint="eastAsia"/>
              </w:rPr>
              <w:t>消费者的</w:t>
            </w:r>
            <w:r w:rsidRPr="00C11D70">
              <w:rPr>
                <w:rFonts w:hint="eastAsia"/>
              </w:rPr>
              <w:t>数目</w:t>
            </w:r>
            <w:r>
              <w:rPr>
                <w:rFonts w:hint="eastAsia"/>
              </w:rPr>
              <w:t>。</w:t>
            </w:r>
          </w:p>
        </w:tc>
      </w:tr>
    </w:tbl>
    <w:p w:rsidR="00771079" w:rsidRDefault="00771079" w:rsidP="00771079"/>
    <w:p w:rsidR="00771079" w:rsidRDefault="00771079" w:rsidP="00771079"/>
    <w:p w:rsidR="00771079" w:rsidRDefault="00771079" w:rsidP="00771079"/>
    <w:p w:rsidR="00771079" w:rsidRDefault="00771079" w:rsidP="00771079">
      <w:pPr>
        <w:widowControl/>
        <w:jc w:val="left"/>
        <w:rPr>
          <w:rFonts w:asciiTheme="majorHAnsi" w:hAnsiTheme="majorHAnsi" w:cstheme="majorBidi"/>
          <w:b/>
          <w:bCs/>
          <w:sz w:val="28"/>
          <w:szCs w:val="32"/>
        </w:rPr>
      </w:pPr>
      <w:r>
        <w:br w:type="page"/>
      </w:r>
    </w:p>
    <w:p w:rsidR="00771079" w:rsidRPr="003D2825" w:rsidRDefault="00771079" w:rsidP="00771079">
      <w:pPr>
        <w:pStyle w:val="2"/>
      </w:pPr>
      <w:bookmarkStart w:id="68" w:name="_Toc508203577"/>
      <w:r>
        <w:rPr>
          <w:rFonts w:hint="eastAsia"/>
        </w:rPr>
        <w:lastRenderedPageBreak/>
        <w:t>SYNC</w:t>
      </w:r>
      <w:r>
        <w:rPr>
          <w:rFonts w:hint="eastAsia"/>
        </w:rPr>
        <w:t>参数</w:t>
      </w:r>
      <w:bookmarkEnd w:id="68"/>
    </w:p>
    <w:tbl>
      <w:tblPr>
        <w:tblStyle w:val="a8"/>
        <w:tblW w:w="13575" w:type="dxa"/>
        <w:tblLayout w:type="fixed"/>
        <w:tblLook w:val="04A0" w:firstRow="1" w:lastRow="0" w:firstColumn="1" w:lastColumn="0" w:noHBand="0" w:noVBand="1"/>
      </w:tblPr>
      <w:tblGrid>
        <w:gridCol w:w="1809"/>
        <w:gridCol w:w="993"/>
        <w:gridCol w:w="850"/>
        <w:gridCol w:w="1559"/>
        <w:gridCol w:w="993"/>
        <w:gridCol w:w="1417"/>
        <w:gridCol w:w="851"/>
        <w:gridCol w:w="5103"/>
      </w:tblGrid>
      <w:tr w:rsidR="00771079" w:rsidRPr="00D3326F" w:rsidTr="00F555B2">
        <w:tc>
          <w:tcPr>
            <w:tcW w:w="1809" w:type="dxa"/>
            <w:vAlign w:val="center"/>
          </w:tcPr>
          <w:p w:rsidR="00771079" w:rsidRPr="00D3326F" w:rsidRDefault="00771079" w:rsidP="00F555B2">
            <w:pPr>
              <w:jc w:val="center"/>
            </w:pPr>
            <w:r w:rsidRPr="00D3326F">
              <w:rPr>
                <w:rFonts w:hint="eastAsia"/>
              </w:rPr>
              <w:t>名称</w:t>
            </w:r>
          </w:p>
        </w:tc>
        <w:tc>
          <w:tcPr>
            <w:tcW w:w="993" w:type="dxa"/>
            <w:vAlign w:val="center"/>
          </w:tcPr>
          <w:p w:rsidR="00771079" w:rsidRPr="00D3326F" w:rsidRDefault="00771079" w:rsidP="00F555B2">
            <w:pPr>
              <w:jc w:val="center"/>
            </w:pPr>
            <w:r>
              <w:rPr>
                <w:rFonts w:hint="eastAsia"/>
              </w:rPr>
              <w:t>Object code</w:t>
            </w:r>
          </w:p>
        </w:tc>
        <w:tc>
          <w:tcPr>
            <w:tcW w:w="850" w:type="dxa"/>
            <w:vAlign w:val="center"/>
          </w:tcPr>
          <w:p w:rsidR="00771079" w:rsidRDefault="00771079" w:rsidP="00F555B2">
            <w:pPr>
              <w:jc w:val="center"/>
            </w:pPr>
            <w:r>
              <w:rPr>
                <w:rFonts w:hint="eastAsia"/>
              </w:rPr>
              <w:t>Index</w:t>
            </w:r>
          </w:p>
          <w:p w:rsidR="00771079" w:rsidRPr="00D3326F" w:rsidRDefault="00771079" w:rsidP="00F555B2">
            <w:pPr>
              <w:jc w:val="center"/>
            </w:pPr>
            <w:r>
              <w:rPr>
                <w:rFonts w:hint="eastAsia"/>
              </w:rPr>
              <w:t>(hex)</w:t>
            </w:r>
          </w:p>
        </w:tc>
        <w:tc>
          <w:tcPr>
            <w:tcW w:w="1559" w:type="dxa"/>
            <w:vAlign w:val="center"/>
          </w:tcPr>
          <w:p w:rsidR="00771079" w:rsidRPr="00D3326F" w:rsidRDefault="00771079" w:rsidP="00F555B2">
            <w:pPr>
              <w:jc w:val="center"/>
            </w:pPr>
            <w:r>
              <w:rPr>
                <w:rFonts w:hint="eastAsia"/>
              </w:rPr>
              <w:t>Data Type</w:t>
            </w:r>
          </w:p>
        </w:tc>
        <w:tc>
          <w:tcPr>
            <w:tcW w:w="993" w:type="dxa"/>
            <w:vAlign w:val="center"/>
          </w:tcPr>
          <w:p w:rsidR="00771079" w:rsidRPr="00D3326F" w:rsidRDefault="00771079" w:rsidP="00F555B2">
            <w:pPr>
              <w:jc w:val="center"/>
            </w:pPr>
            <w:r>
              <w:rPr>
                <w:rFonts w:hint="eastAsia"/>
              </w:rPr>
              <w:t>Access</w:t>
            </w:r>
          </w:p>
        </w:tc>
        <w:tc>
          <w:tcPr>
            <w:tcW w:w="1417" w:type="dxa"/>
            <w:vAlign w:val="center"/>
          </w:tcPr>
          <w:p w:rsidR="00771079" w:rsidRPr="00D3326F" w:rsidRDefault="00771079" w:rsidP="00F555B2">
            <w:pPr>
              <w:jc w:val="center"/>
            </w:pPr>
            <w:r>
              <w:rPr>
                <w:rFonts w:hint="eastAsia"/>
              </w:rPr>
              <w:t>Category</w:t>
            </w:r>
          </w:p>
        </w:tc>
        <w:tc>
          <w:tcPr>
            <w:tcW w:w="5954" w:type="dxa"/>
            <w:gridSpan w:val="2"/>
            <w:vAlign w:val="center"/>
          </w:tcPr>
          <w:p w:rsidR="00771079" w:rsidRDefault="00771079" w:rsidP="00F555B2">
            <w:pPr>
              <w:jc w:val="center"/>
            </w:pPr>
            <w:r>
              <w:rPr>
                <w:rFonts w:hint="eastAsia"/>
              </w:rPr>
              <w:t>描述</w:t>
            </w:r>
          </w:p>
        </w:tc>
      </w:tr>
      <w:tr w:rsidR="00771079" w:rsidRPr="00D3326F" w:rsidTr="00F555B2">
        <w:tc>
          <w:tcPr>
            <w:tcW w:w="1809" w:type="dxa"/>
            <w:vMerge w:val="restart"/>
            <w:vAlign w:val="center"/>
          </w:tcPr>
          <w:p w:rsidR="00771079" w:rsidRPr="00D3326F" w:rsidRDefault="00771079" w:rsidP="00F555B2">
            <w:pPr>
              <w:jc w:val="center"/>
            </w:pPr>
            <w:r w:rsidRPr="007537B5">
              <w:t>COB-ID SYNC message</w:t>
            </w:r>
          </w:p>
        </w:tc>
        <w:tc>
          <w:tcPr>
            <w:tcW w:w="993" w:type="dxa"/>
            <w:vMerge w:val="restart"/>
            <w:vAlign w:val="center"/>
          </w:tcPr>
          <w:p w:rsidR="00771079" w:rsidRDefault="00771079" w:rsidP="00F555B2">
            <w:pPr>
              <w:jc w:val="center"/>
            </w:pPr>
            <w:r>
              <w:rPr>
                <w:rFonts w:hint="eastAsia"/>
              </w:rPr>
              <w:t>VAR</w:t>
            </w:r>
          </w:p>
        </w:tc>
        <w:tc>
          <w:tcPr>
            <w:tcW w:w="850" w:type="dxa"/>
            <w:vMerge w:val="restart"/>
            <w:vAlign w:val="center"/>
          </w:tcPr>
          <w:p w:rsidR="00771079" w:rsidRDefault="00771079" w:rsidP="00F555B2">
            <w:pPr>
              <w:jc w:val="center"/>
            </w:pPr>
            <w:r>
              <w:rPr>
                <w:rFonts w:hint="eastAsia"/>
              </w:rPr>
              <w:t>1005</w:t>
            </w:r>
          </w:p>
        </w:tc>
        <w:tc>
          <w:tcPr>
            <w:tcW w:w="1559" w:type="dxa"/>
            <w:vMerge w:val="restart"/>
            <w:vAlign w:val="center"/>
          </w:tcPr>
          <w:p w:rsidR="00771079" w:rsidRDefault="00771079" w:rsidP="00F555B2">
            <w:pPr>
              <w:jc w:val="center"/>
            </w:pPr>
            <w:r>
              <w:rPr>
                <w:rFonts w:ascii="ArialMT" w:eastAsia="ArialMT" w:cs="ArialMT"/>
                <w:kern w:val="0"/>
                <w:sz w:val="20"/>
                <w:szCs w:val="20"/>
              </w:rPr>
              <w:t>UNSIGNED32</w:t>
            </w:r>
          </w:p>
        </w:tc>
        <w:tc>
          <w:tcPr>
            <w:tcW w:w="993" w:type="dxa"/>
            <w:vMerge w:val="restart"/>
            <w:vAlign w:val="center"/>
          </w:tcPr>
          <w:p w:rsidR="00771079" w:rsidRDefault="00771079" w:rsidP="00F555B2">
            <w:pPr>
              <w:jc w:val="center"/>
            </w:pPr>
            <w:r>
              <w:rPr>
                <w:rFonts w:hint="eastAsia"/>
              </w:rPr>
              <w:t>RW</w:t>
            </w:r>
          </w:p>
        </w:tc>
        <w:tc>
          <w:tcPr>
            <w:tcW w:w="1417" w:type="dxa"/>
            <w:vMerge w:val="restart"/>
            <w:vAlign w:val="center"/>
          </w:tcPr>
          <w:p w:rsidR="00771079" w:rsidRDefault="00771079" w:rsidP="00F555B2">
            <w:r>
              <w:t>Conditional</w:t>
            </w:r>
          </w:p>
          <w:p w:rsidR="00771079" w:rsidRDefault="00771079" w:rsidP="00F555B2">
            <w:r>
              <w:rPr>
                <w:rFonts w:hint="eastAsia"/>
              </w:rPr>
              <w:t>(</w:t>
            </w:r>
            <w:r>
              <w:t>M for SYNC producers</w:t>
            </w:r>
            <w:r>
              <w:rPr>
                <w:rFonts w:hint="eastAsia"/>
              </w:rPr>
              <w:t>)</w:t>
            </w:r>
          </w:p>
        </w:tc>
        <w:tc>
          <w:tcPr>
            <w:tcW w:w="5954" w:type="dxa"/>
            <w:gridSpan w:val="2"/>
          </w:tcPr>
          <w:p w:rsidR="00771079" w:rsidRPr="00815C74" w:rsidRDefault="00771079" w:rsidP="00F555B2">
            <w:r w:rsidRPr="00815C74">
              <w:rPr>
                <w:rFonts w:hint="eastAsia"/>
              </w:rPr>
              <w:t>COB-ID</w:t>
            </w:r>
            <w:r w:rsidRPr="00921A2A">
              <w:rPr>
                <w:rFonts w:hint="eastAsia"/>
              </w:rPr>
              <w:t>(</w:t>
            </w:r>
            <w:r w:rsidRPr="00921A2A">
              <w:rPr>
                <w:rFonts w:hint="eastAsia"/>
              </w:rPr>
              <w:t>不能</w:t>
            </w:r>
            <w:r w:rsidRPr="00921A2A">
              <w:rPr>
                <w:rFonts w:hint="eastAsia"/>
              </w:rPr>
              <w:t>PDO</w:t>
            </w:r>
            <w:r w:rsidRPr="00921A2A">
              <w:rPr>
                <w:rFonts w:hint="eastAsia"/>
              </w:rPr>
              <w:t>映射</w:t>
            </w:r>
            <w:r w:rsidRPr="00921A2A">
              <w:rPr>
                <w:rFonts w:hint="eastAsia"/>
              </w:rPr>
              <w:t>)</w:t>
            </w:r>
          </w:p>
          <w:p w:rsidR="00771079" w:rsidRPr="00F825DC" w:rsidRDefault="00771079" w:rsidP="00F555B2">
            <w:pPr>
              <w:rPr>
                <w:b/>
              </w:rPr>
            </w:pPr>
          </w:p>
        </w:tc>
      </w:tr>
      <w:tr w:rsidR="00771079" w:rsidRPr="00D3326F" w:rsidTr="00F555B2">
        <w:trPr>
          <w:trHeight w:val="197"/>
        </w:trPr>
        <w:tc>
          <w:tcPr>
            <w:tcW w:w="1809" w:type="dxa"/>
            <w:vMerge/>
            <w:vAlign w:val="center"/>
          </w:tcPr>
          <w:p w:rsidR="00771079" w:rsidRPr="00D3326F" w:rsidRDefault="00771079" w:rsidP="00F555B2">
            <w:pPr>
              <w:jc w:val="center"/>
            </w:pPr>
          </w:p>
        </w:tc>
        <w:tc>
          <w:tcPr>
            <w:tcW w:w="993" w:type="dxa"/>
            <w:vMerge/>
            <w:vAlign w:val="center"/>
          </w:tcPr>
          <w:p w:rsidR="00771079" w:rsidRDefault="00771079" w:rsidP="00F555B2">
            <w:pPr>
              <w:jc w:val="center"/>
            </w:pPr>
          </w:p>
        </w:tc>
        <w:tc>
          <w:tcPr>
            <w:tcW w:w="850" w:type="dxa"/>
            <w:vMerge/>
            <w:vAlign w:val="center"/>
          </w:tcPr>
          <w:p w:rsidR="00771079" w:rsidRDefault="00771079" w:rsidP="00F555B2">
            <w:pPr>
              <w:jc w:val="center"/>
            </w:pPr>
          </w:p>
        </w:tc>
        <w:tc>
          <w:tcPr>
            <w:tcW w:w="1559" w:type="dxa"/>
            <w:vMerge/>
            <w:vAlign w:val="center"/>
          </w:tcPr>
          <w:p w:rsidR="00771079" w:rsidRDefault="00771079" w:rsidP="00F555B2">
            <w:pPr>
              <w:jc w:val="center"/>
            </w:pPr>
          </w:p>
        </w:tc>
        <w:tc>
          <w:tcPr>
            <w:tcW w:w="993" w:type="dxa"/>
            <w:vMerge/>
            <w:vAlign w:val="center"/>
          </w:tcPr>
          <w:p w:rsidR="00771079" w:rsidRDefault="00771079" w:rsidP="00F555B2">
            <w:pPr>
              <w:jc w:val="center"/>
            </w:pPr>
          </w:p>
        </w:tc>
        <w:tc>
          <w:tcPr>
            <w:tcW w:w="1417" w:type="dxa"/>
            <w:vMerge/>
            <w:vAlign w:val="center"/>
          </w:tcPr>
          <w:p w:rsidR="00771079" w:rsidRDefault="00771079" w:rsidP="00F555B2"/>
        </w:tc>
        <w:tc>
          <w:tcPr>
            <w:tcW w:w="851" w:type="dxa"/>
          </w:tcPr>
          <w:p w:rsidR="00771079" w:rsidRDefault="00771079" w:rsidP="00F555B2">
            <w:r>
              <w:rPr>
                <w:rFonts w:hint="eastAsia"/>
              </w:rPr>
              <w:t>bit</w:t>
            </w:r>
          </w:p>
        </w:tc>
        <w:tc>
          <w:tcPr>
            <w:tcW w:w="5103" w:type="dxa"/>
          </w:tcPr>
          <w:p w:rsidR="00771079" w:rsidRDefault="00771079" w:rsidP="00F555B2">
            <w:r>
              <w:rPr>
                <w:rFonts w:hint="eastAsia"/>
              </w:rPr>
              <w:t>描述</w:t>
            </w:r>
          </w:p>
        </w:tc>
      </w:tr>
      <w:tr w:rsidR="00771079" w:rsidRPr="00D3326F" w:rsidTr="00F555B2">
        <w:trPr>
          <w:trHeight w:val="197"/>
        </w:trPr>
        <w:tc>
          <w:tcPr>
            <w:tcW w:w="1809" w:type="dxa"/>
            <w:vMerge/>
            <w:vAlign w:val="center"/>
          </w:tcPr>
          <w:p w:rsidR="00771079" w:rsidRPr="007537B5" w:rsidRDefault="00771079" w:rsidP="00F555B2">
            <w:pPr>
              <w:jc w:val="center"/>
            </w:pPr>
          </w:p>
        </w:tc>
        <w:tc>
          <w:tcPr>
            <w:tcW w:w="993" w:type="dxa"/>
            <w:vMerge/>
            <w:vAlign w:val="center"/>
          </w:tcPr>
          <w:p w:rsidR="00771079" w:rsidRDefault="00771079" w:rsidP="00F555B2">
            <w:pPr>
              <w:jc w:val="center"/>
            </w:pPr>
          </w:p>
        </w:tc>
        <w:tc>
          <w:tcPr>
            <w:tcW w:w="850" w:type="dxa"/>
            <w:vMerge/>
            <w:vAlign w:val="center"/>
          </w:tcPr>
          <w:p w:rsidR="00771079" w:rsidRDefault="00771079" w:rsidP="00F555B2">
            <w:pPr>
              <w:jc w:val="center"/>
            </w:pPr>
          </w:p>
        </w:tc>
        <w:tc>
          <w:tcPr>
            <w:tcW w:w="1559" w:type="dxa"/>
            <w:vMerge/>
            <w:vAlign w:val="center"/>
          </w:tcPr>
          <w:p w:rsidR="00771079" w:rsidRDefault="00771079" w:rsidP="00F555B2">
            <w:pPr>
              <w:jc w:val="center"/>
              <w:rPr>
                <w:rFonts w:ascii="ArialMT" w:eastAsia="ArialMT" w:cs="ArialMT"/>
                <w:kern w:val="0"/>
                <w:sz w:val="20"/>
                <w:szCs w:val="20"/>
              </w:rPr>
            </w:pPr>
          </w:p>
        </w:tc>
        <w:tc>
          <w:tcPr>
            <w:tcW w:w="993" w:type="dxa"/>
            <w:vMerge/>
            <w:vAlign w:val="center"/>
          </w:tcPr>
          <w:p w:rsidR="00771079" w:rsidRDefault="00771079" w:rsidP="00F555B2">
            <w:pPr>
              <w:jc w:val="center"/>
            </w:pPr>
          </w:p>
        </w:tc>
        <w:tc>
          <w:tcPr>
            <w:tcW w:w="1417" w:type="dxa"/>
            <w:vMerge/>
            <w:vAlign w:val="center"/>
          </w:tcPr>
          <w:p w:rsidR="00771079" w:rsidRDefault="00771079" w:rsidP="00F555B2">
            <w:pPr>
              <w:autoSpaceDE w:val="0"/>
              <w:autoSpaceDN w:val="0"/>
              <w:adjustRightInd w:val="0"/>
              <w:jc w:val="center"/>
              <w:rPr>
                <w:rFonts w:ascii="ArialMT" w:eastAsia="ArialMT" w:cs="ArialMT"/>
                <w:kern w:val="0"/>
                <w:sz w:val="20"/>
                <w:szCs w:val="20"/>
              </w:rPr>
            </w:pPr>
          </w:p>
        </w:tc>
        <w:tc>
          <w:tcPr>
            <w:tcW w:w="851" w:type="dxa"/>
          </w:tcPr>
          <w:p w:rsidR="00771079" w:rsidRDefault="00771079" w:rsidP="00F555B2">
            <w:r>
              <w:rPr>
                <w:rFonts w:hint="eastAsia"/>
              </w:rPr>
              <w:t>31</w:t>
            </w:r>
          </w:p>
        </w:tc>
        <w:tc>
          <w:tcPr>
            <w:tcW w:w="5103" w:type="dxa"/>
          </w:tcPr>
          <w:p w:rsidR="00771079" w:rsidRDefault="00771079" w:rsidP="00F555B2">
            <w:r>
              <w:rPr>
                <w:rFonts w:hint="eastAsia"/>
              </w:rPr>
              <w:t>填充位</w:t>
            </w:r>
            <w:r>
              <w:rPr>
                <w:rFonts w:hint="eastAsia"/>
              </w:rPr>
              <w:t xml:space="preserve"> x=0</w:t>
            </w:r>
          </w:p>
        </w:tc>
      </w:tr>
      <w:tr w:rsidR="00771079" w:rsidRPr="00D3326F" w:rsidTr="00F555B2">
        <w:trPr>
          <w:trHeight w:val="197"/>
        </w:trPr>
        <w:tc>
          <w:tcPr>
            <w:tcW w:w="1809" w:type="dxa"/>
            <w:vMerge/>
            <w:vAlign w:val="center"/>
          </w:tcPr>
          <w:p w:rsidR="00771079" w:rsidRPr="007537B5" w:rsidRDefault="00771079" w:rsidP="00F555B2">
            <w:pPr>
              <w:jc w:val="center"/>
            </w:pPr>
          </w:p>
        </w:tc>
        <w:tc>
          <w:tcPr>
            <w:tcW w:w="993" w:type="dxa"/>
            <w:vMerge/>
            <w:vAlign w:val="center"/>
          </w:tcPr>
          <w:p w:rsidR="00771079" w:rsidRDefault="00771079" w:rsidP="00F555B2">
            <w:pPr>
              <w:jc w:val="center"/>
            </w:pPr>
          </w:p>
        </w:tc>
        <w:tc>
          <w:tcPr>
            <w:tcW w:w="850" w:type="dxa"/>
            <w:vMerge/>
            <w:vAlign w:val="center"/>
          </w:tcPr>
          <w:p w:rsidR="00771079" w:rsidRDefault="00771079" w:rsidP="00F555B2">
            <w:pPr>
              <w:jc w:val="center"/>
            </w:pPr>
          </w:p>
        </w:tc>
        <w:tc>
          <w:tcPr>
            <w:tcW w:w="1559" w:type="dxa"/>
            <w:vMerge/>
            <w:vAlign w:val="center"/>
          </w:tcPr>
          <w:p w:rsidR="00771079" w:rsidRDefault="00771079" w:rsidP="00F555B2">
            <w:pPr>
              <w:jc w:val="center"/>
              <w:rPr>
                <w:rFonts w:ascii="ArialMT" w:eastAsia="ArialMT" w:cs="ArialMT"/>
                <w:kern w:val="0"/>
                <w:sz w:val="20"/>
                <w:szCs w:val="20"/>
              </w:rPr>
            </w:pPr>
          </w:p>
        </w:tc>
        <w:tc>
          <w:tcPr>
            <w:tcW w:w="993" w:type="dxa"/>
            <w:vMerge/>
            <w:vAlign w:val="center"/>
          </w:tcPr>
          <w:p w:rsidR="00771079" w:rsidRDefault="00771079" w:rsidP="00F555B2">
            <w:pPr>
              <w:jc w:val="center"/>
            </w:pPr>
          </w:p>
        </w:tc>
        <w:tc>
          <w:tcPr>
            <w:tcW w:w="1417" w:type="dxa"/>
            <w:vMerge/>
            <w:vAlign w:val="center"/>
          </w:tcPr>
          <w:p w:rsidR="00771079" w:rsidRDefault="00771079" w:rsidP="00F555B2">
            <w:pPr>
              <w:autoSpaceDE w:val="0"/>
              <w:autoSpaceDN w:val="0"/>
              <w:adjustRightInd w:val="0"/>
              <w:jc w:val="center"/>
              <w:rPr>
                <w:rFonts w:ascii="ArialMT" w:eastAsia="ArialMT" w:cs="ArialMT"/>
                <w:kern w:val="0"/>
                <w:sz w:val="20"/>
                <w:szCs w:val="20"/>
              </w:rPr>
            </w:pPr>
          </w:p>
        </w:tc>
        <w:tc>
          <w:tcPr>
            <w:tcW w:w="851" w:type="dxa"/>
          </w:tcPr>
          <w:p w:rsidR="00771079" w:rsidRDefault="00771079" w:rsidP="00F555B2">
            <w:r>
              <w:rPr>
                <w:rFonts w:hint="eastAsia"/>
              </w:rPr>
              <w:t>30</w:t>
            </w:r>
          </w:p>
        </w:tc>
        <w:tc>
          <w:tcPr>
            <w:tcW w:w="5103" w:type="dxa"/>
          </w:tcPr>
          <w:p w:rsidR="00771079" w:rsidRDefault="00771079" w:rsidP="00F555B2">
            <w:r>
              <w:rPr>
                <w:rFonts w:hint="eastAsia"/>
              </w:rPr>
              <w:t>gen.=1</w:t>
            </w:r>
            <w:r>
              <w:rPr>
                <w:rFonts w:hint="eastAsia"/>
              </w:rPr>
              <w:t>：本设备产生</w:t>
            </w:r>
            <w:r>
              <w:rPr>
                <w:rFonts w:hint="eastAsia"/>
              </w:rPr>
              <w:t>SYNC</w:t>
            </w:r>
            <w:r>
              <w:rPr>
                <w:rFonts w:hint="eastAsia"/>
              </w:rPr>
              <w:t>报文</w:t>
            </w:r>
          </w:p>
          <w:p w:rsidR="00771079" w:rsidRDefault="00771079" w:rsidP="00F555B2">
            <w:r>
              <w:rPr>
                <w:rFonts w:hint="eastAsia"/>
              </w:rPr>
              <w:t>gen.=0</w:t>
            </w:r>
            <w:r>
              <w:rPr>
                <w:rFonts w:hint="eastAsia"/>
              </w:rPr>
              <w:t>：本设备不产生</w:t>
            </w:r>
            <w:r>
              <w:rPr>
                <w:rFonts w:hint="eastAsia"/>
              </w:rPr>
              <w:t>SYNC</w:t>
            </w:r>
            <w:r>
              <w:rPr>
                <w:rFonts w:hint="eastAsia"/>
              </w:rPr>
              <w:t>报文</w:t>
            </w:r>
          </w:p>
          <w:p w:rsidR="00771079" w:rsidRPr="00B144F1" w:rsidRDefault="00771079" w:rsidP="00F555B2">
            <w:r>
              <w:rPr>
                <w:rFonts w:hint="eastAsia"/>
              </w:rPr>
              <w:t>注意并不是所有设备都有</w:t>
            </w:r>
            <w:r>
              <w:rPr>
                <w:rFonts w:hint="eastAsia"/>
              </w:rPr>
              <w:t xml:space="preserve">SYNC generate </w:t>
            </w:r>
            <w:r>
              <w:rPr>
                <w:rFonts w:hint="eastAsia"/>
              </w:rPr>
              <w:t>的功能，如果设备不具备此功能却将它的</w:t>
            </w:r>
            <w:r>
              <w:rPr>
                <w:rFonts w:hint="eastAsia"/>
              </w:rPr>
              <w:t>gen.</w:t>
            </w:r>
            <w:r>
              <w:rPr>
                <w:rFonts w:hint="eastAsia"/>
              </w:rPr>
              <w:t>参数设为</w:t>
            </w:r>
            <w:r>
              <w:rPr>
                <w:rFonts w:hint="eastAsia"/>
              </w:rPr>
              <w:t>1</w:t>
            </w:r>
            <w:r>
              <w:rPr>
                <w:rFonts w:hint="eastAsia"/>
              </w:rPr>
              <w:t>，那么就会报错。</w:t>
            </w:r>
          </w:p>
        </w:tc>
      </w:tr>
      <w:tr w:rsidR="00771079" w:rsidRPr="00D3326F" w:rsidTr="00F555B2">
        <w:trPr>
          <w:trHeight w:val="197"/>
        </w:trPr>
        <w:tc>
          <w:tcPr>
            <w:tcW w:w="1809" w:type="dxa"/>
            <w:vMerge/>
            <w:vAlign w:val="center"/>
          </w:tcPr>
          <w:p w:rsidR="00771079" w:rsidRPr="007537B5" w:rsidRDefault="00771079" w:rsidP="00F555B2">
            <w:pPr>
              <w:jc w:val="center"/>
            </w:pPr>
          </w:p>
        </w:tc>
        <w:tc>
          <w:tcPr>
            <w:tcW w:w="993" w:type="dxa"/>
            <w:vMerge/>
            <w:vAlign w:val="center"/>
          </w:tcPr>
          <w:p w:rsidR="00771079" w:rsidRDefault="00771079" w:rsidP="00F555B2">
            <w:pPr>
              <w:jc w:val="center"/>
            </w:pPr>
          </w:p>
        </w:tc>
        <w:tc>
          <w:tcPr>
            <w:tcW w:w="850" w:type="dxa"/>
            <w:vMerge/>
            <w:vAlign w:val="center"/>
          </w:tcPr>
          <w:p w:rsidR="00771079" w:rsidRDefault="00771079" w:rsidP="00F555B2">
            <w:pPr>
              <w:jc w:val="center"/>
            </w:pPr>
          </w:p>
        </w:tc>
        <w:tc>
          <w:tcPr>
            <w:tcW w:w="1559" w:type="dxa"/>
            <w:vMerge/>
            <w:vAlign w:val="center"/>
          </w:tcPr>
          <w:p w:rsidR="00771079" w:rsidRDefault="00771079" w:rsidP="00F555B2">
            <w:pPr>
              <w:jc w:val="center"/>
              <w:rPr>
                <w:rFonts w:ascii="ArialMT" w:eastAsia="ArialMT" w:cs="ArialMT"/>
                <w:kern w:val="0"/>
                <w:sz w:val="20"/>
                <w:szCs w:val="20"/>
              </w:rPr>
            </w:pPr>
          </w:p>
        </w:tc>
        <w:tc>
          <w:tcPr>
            <w:tcW w:w="993" w:type="dxa"/>
            <w:vMerge/>
            <w:vAlign w:val="center"/>
          </w:tcPr>
          <w:p w:rsidR="00771079" w:rsidRDefault="00771079" w:rsidP="00F555B2">
            <w:pPr>
              <w:jc w:val="center"/>
            </w:pPr>
          </w:p>
        </w:tc>
        <w:tc>
          <w:tcPr>
            <w:tcW w:w="1417" w:type="dxa"/>
            <w:vMerge/>
            <w:vAlign w:val="center"/>
          </w:tcPr>
          <w:p w:rsidR="00771079" w:rsidRDefault="00771079" w:rsidP="00F555B2">
            <w:pPr>
              <w:autoSpaceDE w:val="0"/>
              <w:autoSpaceDN w:val="0"/>
              <w:adjustRightInd w:val="0"/>
              <w:jc w:val="center"/>
              <w:rPr>
                <w:rFonts w:ascii="ArialMT" w:eastAsia="ArialMT" w:cs="ArialMT"/>
                <w:kern w:val="0"/>
                <w:sz w:val="20"/>
                <w:szCs w:val="20"/>
              </w:rPr>
            </w:pPr>
          </w:p>
        </w:tc>
        <w:tc>
          <w:tcPr>
            <w:tcW w:w="851" w:type="dxa"/>
          </w:tcPr>
          <w:p w:rsidR="00771079" w:rsidRDefault="00771079" w:rsidP="00F555B2">
            <w:r>
              <w:rPr>
                <w:rFonts w:hint="eastAsia"/>
              </w:rPr>
              <w:t>29</w:t>
            </w:r>
          </w:p>
        </w:tc>
        <w:tc>
          <w:tcPr>
            <w:tcW w:w="5103" w:type="dxa"/>
          </w:tcPr>
          <w:p w:rsidR="00771079" w:rsidRDefault="00771079" w:rsidP="00F555B2">
            <w:r>
              <w:rPr>
                <w:rFonts w:hint="eastAsia"/>
              </w:rPr>
              <w:t>frame=0</w:t>
            </w:r>
            <w:r>
              <w:rPr>
                <w:rFonts w:hint="eastAsia"/>
              </w:rPr>
              <w:t>：标准帧；</w:t>
            </w:r>
          </w:p>
          <w:p w:rsidR="00771079" w:rsidRDefault="00771079" w:rsidP="00F555B2">
            <w:r>
              <w:rPr>
                <w:rFonts w:hint="eastAsia"/>
              </w:rPr>
              <w:t>frame=1</w:t>
            </w:r>
            <w:r>
              <w:rPr>
                <w:rFonts w:hint="eastAsia"/>
              </w:rPr>
              <w:t>：扩展帧；</w:t>
            </w:r>
          </w:p>
          <w:p w:rsidR="00771079" w:rsidRDefault="00771079" w:rsidP="00F555B2">
            <w:r>
              <w:rPr>
                <w:rFonts w:hint="eastAsia"/>
              </w:rPr>
              <w:t>CANopen</w:t>
            </w:r>
            <w:r>
              <w:rPr>
                <w:rFonts w:hint="eastAsia"/>
              </w:rPr>
              <w:t>设备都是使用标准帧</w:t>
            </w:r>
          </w:p>
          <w:p w:rsidR="00771079" w:rsidRDefault="00771079" w:rsidP="00F555B2">
            <w:r>
              <w:rPr>
                <w:rFonts w:hint="eastAsia"/>
              </w:rPr>
              <w:t>所以</w:t>
            </w:r>
            <w:r w:rsidRPr="00C408EE">
              <w:rPr>
                <w:rFonts w:hint="eastAsia"/>
                <w:b/>
              </w:rPr>
              <w:t>frame</w:t>
            </w:r>
            <w:r w:rsidRPr="00BE0E3D">
              <w:rPr>
                <w:rFonts w:hint="eastAsia"/>
                <w:b/>
              </w:rPr>
              <w:t>总是为</w:t>
            </w:r>
            <w:r w:rsidRPr="00BE0E3D">
              <w:rPr>
                <w:rFonts w:hint="eastAsia"/>
                <w:b/>
              </w:rPr>
              <w:t>0</w:t>
            </w:r>
          </w:p>
        </w:tc>
      </w:tr>
      <w:tr w:rsidR="00771079" w:rsidRPr="00D3326F" w:rsidTr="00F555B2">
        <w:trPr>
          <w:trHeight w:val="197"/>
        </w:trPr>
        <w:tc>
          <w:tcPr>
            <w:tcW w:w="1809" w:type="dxa"/>
            <w:vMerge/>
            <w:vAlign w:val="center"/>
          </w:tcPr>
          <w:p w:rsidR="00771079" w:rsidRPr="007537B5" w:rsidRDefault="00771079" w:rsidP="00F555B2">
            <w:pPr>
              <w:jc w:val="center"/>
            </w:pPr>
          </w:p>
        </w:tc>
        <w:tc>
          <w:tcPr>
            <w:tcW w:w="993" w:type="dxa"/>
            <w:vMerge/>
            <w:vAlign w:val="center"/>
          </w:tcPr>
          <w:p w:rsidR="00771079" w:rsidRDefault="00771079" w:rsidP="00F555B2">
            <w:pPr>
              <w:jc w:val="center"/>
            </w:pPr>
          </w:p>
        </w:tc>
        <w:tc>
          <w:tcPr>
            <w:tcW w:w="850" w:type="dxa"/>
            <w:vMerge/>
            <w:vAlign w:val="center"/>
          </w:tcPr>
          <w:p w:rsidR="00771079" w:rsidRDefault="00771079" w:rsidP="00F555B2">
            <w:pPr>
              <w:jc w:val="center"/>
            </w:pPr>
          </w:p>
        </w:tc>
        <w:tc>
          <w:tcPr>
            <w:tcW w:w="1559" w:type="dxa"/>
            <w:vMerge/>
            <w:vAlign w:val="center"/>
          </w:tcPr>
          <w:p w:rsidR="00771079" w:rsidRDefault="00771079" w:rsidP="00F555B2">
            <w:pPr>
              <w:jc w:val="center"/>
              <w:rPr>
                <w:rFonts w:ascii="ArialMT" w:eastAsia="ArialMT" w:cs="ArialMT"/>
                <w:kern w:val="0"/>
                <w:sz w:val="20"/>
                <w:szCs w:val="20"/>
              </w:rPr>
            </w:pPr>
          </w:p>
        </w:tc>
        <w:tc>
          <w:tcPr>
            <w:tcW w:w="993" w:type="dxa"/>
            <w:vMerge/>
            <w:vAlign w:val="center"/>
          </w:tcPr>
          <w:p w:rsidR="00771079" w:rsidRDefault="00771079" w:rsidP="00F555B2">
            <w:pPr>
              <w:jc w:val="center"/>
            </w:pPr>
          </w:p>
        </w:tc>
        <w:tc>
          <w:tcPr>
            <w:tcW w:w="1417" w:type="dxa"/>
            <w:vMerge/>
            <w:vAlign w:val="center"/>
          </w:tcPr>
          <w:p w:rsidR="00771079" w:rsidRDefault="00771079" w:rsidP="00F555B2">
            <w:pPr>
              <w:autoSpaceDE w:val="0"/>
              <w:autoSpaceDN w:val="0"/>
              <w:adjustRightInd w:val="0"/>
              <w:jc w:val="center"/>
              <w:rPr>
                <w:rFonts w:ascii="ArialMT" w:eastAsia="ArialMT" w:cs="ArialMT"/>
                <w:kern w:val="0"/>
                <w:sz w:val="20"/>
                <w:szCs w:val="20"/>
              </w:rPr>
            </w:pPr>
          </w:p>
        </w:tc>
        <w:tc>
          <w:tcPr>
            <w:tcW w:w="851" w:type="dxa"/>
          </w:tcPr>
          <w:p w:rsidR="00771079" w:rsidRDefault="00771079" w:rsidP="00F555B2">
            <w:r>
              <w:rPr>
                <w:rFonts w:hint="eastAsia"/>
              </w:rPr>
              <w:t>28:11</w:t>
            </w:r>
          </w:p>
        </w:tc>
        <w:tc>
          <w:tcPr>
            <w:tcW w:w="5103" w:type="dxa"/>
          </w:tcPr>
          <w:p w:rsidR="00771079" w:rsidRDefault="00771079" w:rsidP="00F555B2">
            <w:r>
              <w:rPr>
                <w:rFonts w:hint="eastAsia"/>
              </w:rPr>
              <w:t>扩展</w:t>
            </w:r>
            <w:r>
              <w:rPr>
                <w:rFonts w:hint="eastAsia"/>
              </w:rPr>
              <w:t>CAN-ID</w:t>
            </w:r>
            <w:r>
              <w:rPr>
                <w:rFonts w:hint="eastAsia"/>
              </w:rPr>
              <w:t>；</w:t>
            </w:r>
          </w:p>
          <w:p w:rsidR="00771079" w:rsidRDefault="00771079" w:rsidP="00F555B2">
            <w:r>
              <w:rPr>
                <w:rFonts w:hint="eastAsia"/>
              </w:rPr>
              <w:t>CANopen</w:t>
            </w:r>
            <w:r>
              <w:rPr>
                <w:rFonts w:hint="eastAsia"/>
              </w:rPr>
              <w:t>设备都是使用标准帧</w:t>
            </w:r>
          </w:p>
          <w:p w:rsidR="00771079" w:rsidRDefault="00771079" w:rsidP="00F555B2">
            <w:r>
              <w:rPr>
                <w:rFonts w:hint="eastAsia"/>
              </w:rPr>
              <w:t>所以扩展</w:t>
            </w:r>
            <w:r>
              <w:rPr>
                <w:rFonts w:hint="eastAsia"/>
              </w:rPr>
              <w:t>CAN-ID</w:t>
            </w:r>
            <w:r w:rsidRPr="00BE0E3D">
              <w:rPr>
                <w:rFonts w:hint="eastAsia"/>
                <w:b/>
              </w:rPr>
              <w:t>总是</w:t>
            </w:r>
            <w:r>
              <w:rPr>
                <w:rFonts w:hint="eastAsia"/>
                <w:b/>
              </w:rPr>
              <w:t>全</w:t>
            </w:r>
            <w:r w:rsidRPr="00BE0E3D">
              <w:rPr>
                <w:rFonts w:hint="eastAsia"/>
                <w:b/>
              </w:rPr>
              <w:t>为</w:t>
            </w:r>
            <w:r w:rsidRPr="00BE0E3D">
              <w:rPr>
                <w:rFonts w:hint="eastAsia"/>
                <w:b/>
              </w:rPr>
              <w:t>0</w:t>
            </w:r>
          </w:p>
        </w:tc>
      </w:tr>
      <w:tr w:rsidR="00771079" w:rsidRPr="00D3326F" w:rsidTr="00F555B2">
        <w:trPr>
          <w:trHeight w:val="197"/>
        </w:trPr>
        <w:tc>
          <w:tcPr>
            <w:tcW w:w="1809" w:type="dxa"/>
            <w:vMerge/>
            <w:vAlign w:val="center"/>
          </w:tcPr>
          <w:p w:rsidR="00771079" w:rsidRPr="007537B5" w:rsidRDefault="00771079" w:rsidP="00F555B2">
            <w:pPr>
              <w:jc w:val="center"/>
            </w:pPr>
          </w:p>
        </w:tc>
        <w:tc>
          <w:tcPr>
            <w:tcW w:w="993" w:type="dxa"/>
            <w:vMerge/>
            <w:vAlign w:val="center"/>
          </w:tcPr>
          <w:p w:rsidR="00771079" w:rsidRDefault="00771079" w:rsidP="00F555B2">
            <w:pPr>
              <w:jc w:val="center"/>
            </w:pPr>
          </w:p>
        </w:tc>
        <w:tc>
          <w:tcPr>
            <w:tcW w:w="850" w:type="dxa"/>
            <w:vMerge/>
            <w:vAlign w:val="center"/>
          </w:tcPr>
          <w:p w:rsidR="00771079" w:rsidRDefault="00771079" w:rsidP="00F555B2">
            <w:pPr>
              <w:jc w:val="center"/>
            </w:pPr>
          </w:p>
        </w:tc>
        <w:tc>
          <w:tcPr>
            <w:tcW w:w="1559" w:type="dxa"/>
            <w:vMerge/>
            <w:vAlign w:val="center"/>
          </w:tcPr>
          <w:p w:rsidR="00771079" w:rsidRDefault="00771079" w:rsidP="00F555B2">
            <w:pPr>
              <w:jc w:val="center"/>
              <w:rPr>
                <w:rFonts w:ascii="ArialMT" w:eastAsia="ArialMT" w:cs="ArialMT"/>
                <w:kern w:val="0"/>
                <w:sz w:val="20"/>
                <w:szCs w:val="20"/>
              </w:rPr>
            </w:pPr>
          </w:p>
        </w:tc>
        <w:tc>
          <w:tcPr>
            <w:tcW w:w="993" w:type="dxa"/>
            <w:vMerge/>
            <w:vAlign w:val="center"/>
          </w:tcPr>
          <w:p w:rsidR="00771079" w:rsidRDefault="00771079" w:rsidP="00F555B2">
            <w:pPr>
              <w:jc w:val="center"/>
            </w:pPr>
          </w:p>
        </w:tc>
        <w:tc>
          <w:tcPr>
            <w:tcW w:w="1417" w:type="dxa"/>
            <w:vMerge/>
            <w:vAlign w:val="center"/>
          </w:tcPr>
          <w:p w:rsidR="00771079" w:rsidRDefault="00771079" w:rsidP="00F555B2">
            <w:pPr>
              <w:autoSpaceDE w:val="0"/>
              <w:autoSpaceDN w:val="0"/>
              <w:adjustRightInd w:val="0"/>
              <w:jc w:val="center"/>
              <w:rPr>
                <w:rFonts w:ascii="ArialMT" w:eastAsia="ArialMT" w:cs="ArialMT"/>
                <w:kern w:val="0"/>
                <w:sz w:val="20"/>
                <w:szCs w:val="20"/>
              </w:rPr>
            </w:pPr>
          </w:p>
        </w:tc>
        <w:tc>
          <w:tcPr>
            <w:tcW w:w="851" w:type="dxa"/>
          </w:tcPr>
          <w:p w:rsidR="00771079" w:rsidRDefault="00771079" w:rsidP="00F555B2">
            <w:r>
              <w:rPr>
                <w:rFonts w:hint="eastAsia"/>
              </w:rPr>
              <w:t>10:0</w:t>
            </w:r>
          </w:p>
        </w:tc>
        <w:tc>
          <w:tcPr>
            <w:tcW w:w="5103" w:type="dxa"/>
          </w:tcPr>
          <w:p w:rsidR="00771079" w:rsidRDefault="00771079" w:rsidP="00F555B2">
            <w:r>
              <w:rPr>
                <w:rFonts w:hint="eastAsia"/>
              </w:rPr>
              <w:t>基础</w:t>
            </w:r>
            <w:r>
              <w:rPr>
                <w:rFonts w:hint="eastAsia"/>
              </w:rPr>
              <w:t>CAN-ID</w:t>
            </w:r>
            <w:r>
              <w:rPr>
                <w:rFonts w:hint="eastAsia"/>
              </w:rPr>
              <w:t>；</w:t>
            </w:r>
            <w:r w:rsidRPr="00AF6B21">
              <w:rPr>
                <w:rFonts w:hint="eastAsia"/>
              </w:rPr>
              <w:t>11</w:t>
            </w:r>
            <w:r w:rsidRPr="00AF6B21">
              <w:rPr>
                <w:rFonts w:hint="eastAsia"/>
              </w:rPr>
              <w:t>位中</w:t>
            </w:r>
          </w:p>
          <w:p w:rsidR="00771079" w:rsidRDefault="00771079" w:rsidP="00F555B2">
            <w:r w:rsidRPr="00AF6B21">
              <w:rPr>
                <w:rFonts w:hint="eastAsia"/>
              </w:rPr>
              <w:t>高</w:t>
            </w:r>
            <w:r w:rsidRPr="00AF6B21">
              <w:rPr>
                <w:rFonts w:hint="eastAsia"/>
              </w:rPr>
              <w:t>4</w:t>
            </w:r>
            <w:r w:rsidRPr="00AF6B21">
              <w:rPr>
                <w:rFonts w:hint="eastAsia"/>
              </w:rPr>
              <w:t>位是功能码</w:t>
            </w:r>
            <w:r>
              <w:rPr>
                <w:rFonts w:hint="eastAsia"/>
              </w:rPr>
              <w:t>，</w:t>
            </w:r>
            <w:r w:rsidRPr="00AF6B21">
              <w:rPr>
                <w:rFonts w:hint="eastAsia"/>
              </w:rPr>
              <w:t>功能码是默认为</w:t>
            </w:r>
            <w:r w:rsidRPr="00AF6B21">
              <w:rPr>
                <w:rFonts w:hint="eastAsia"/>
              </w:rPr>
              <w:t>0001</w:t>
            </w:r>
          </w:p>
          <w:p w:rsidR="00771079" w:rsidRPr="00AF6B21" w:rsidRDefault="00771079" w:rsidP="00F555B2">
            <w:r w:rsidRPr="00AF6B21">
              <w:rPr>
                <w:rFonts w:hint="eastAsia"/>
              </w:rPr>
              <w:t>低</w:t>
            </w:r>
            <w:r w:rsidRPr="00AF6B21">
              <w:rPr>
                <w:rFonts w:hint="eastAsia"/>
              </w:rPr>
              <w:t>7</w:t>
            </w:r>
            <w:r w:rsidRPr="00AF6B21">
              <w:rPr>
                <w:rFonts w:hint="eastAsia"/>
              </w:rPr>
              <w:t>位是</w:t>
            </w:r>
            <w:r w:rsidRPr="00AF6B21">
              <w:rPr>
                <w:rFonts w:hint="eastAsia"/>
              </w:rPr>
              <w:t>Node-ID</w:t>
            </w:r>
            <w:r w:rsidRPr="00AF6B21">
              <w:rPr>
                <w:rFonts w:hint="eastAsia"/>
              </w:rPr>
              <w:t>；</w:t>
            </w:r>
            <w:r>
              <w:rPr>
                <w:rFonts w:hint="eastAsia"/>
              </w:rPr>
              <w:t>任意配置，因为同步报文是广播发送的；</w:t>
            </w:r>
            <w:r>
              <w:rPr>
                <w:rFonts w:hint="eastAsia"/>
              </w:rPr>
              <w:t>NodeID</w:t>
            </w:r>
            <w:r>
              <w:rPr>
                <w:rFonts w:hint="eastAsia"/>
              </w:rPr>
              <w:t>只是作为一个标志；</w:t>
            </w:r>
          </w:p>
          <w:p w:rsidR="00771079" w:rsidRDefault="00771079" w:rsidP="00F555B2">
            <w:pPr>
              <w:widowControl/>
              <w:jc w:val="left"/>
            </w:pPr>
            <w:r w:rsidRPr="00AF6B21">
              <w:rPr>
                <w:rFonts w:hint="eastAsia"/>
              </w:rPr>
              <w:t>但一般</w:t>
            </w:r>
            <w:r>
              <w:rPr>
                <w:rFonts w:hint="eastAsia"/>
              </w:rPr>
              <w:t>会默认设置</w:t>
            </w:r>
            <w:r w:rsidR="006C7D46">
              <w:rPr>
                <w:rFonts w:hint="eastAsia"/>
              </w:rPr>
              <w:t>为</w:t>
            </w:r>
            <w:r>
              <w:rPr>
                <w:rFonts w:hint="eastAsia"/>
              </w:rPr>
              <w:t>0x80</w:t>
            </w:r>
          </w:p>
          <w:p w:rsidR="00771079" w:rsidRPr="00AF6B21" w:rsidRDefault="00771079" w:rsidP="00F555B2">
            <w:pPr>
              <w:widowControl/>
              <w:jc w:val="left"/>
            </w:pPr>
            <w:r w:rsidRPr="00FD6C5D">
              <w:rPr>
                <w:rFonts w:hint="eastAsia"/>
                <w:b/>
              </w:rPr>
              <w:t>gen.=1</w:t>
            </w:r>
            <w:r w:rsidRPr="00FD6C5D">
              <w:rPr>
                <w:rFonts w:hint="eastAsia"/>
                <w:b/>
              </w:rPr>
              <w:t>时，不能做修改</w:t>
            </w:r>
          </w:p>
        </w:tc>
      </w:tr>
      <w:tr w:rsidR="00771079" w:rsidTr="00F555B2">
        <w:tc>
          <w:tcPr>
            <w:tcW w:w="1809" w:type="dxa"/>
            <w:vAlign w:val="center"/>
          </w:tcPr>
          <w:p w:rsidR="00771079" w:rsidRDefault="00771079" w:rsidP="00F555B2">
            <w:pPr>
              <w:jc w:val="center"/>
            </w:pPr>
            <w:r>
              <w:t>Communication cycle period</w:t>
            </w:r>
          </w:p>
        </w:tc>
        <w:tc>
          <w:tcPr>
            <w:tcW w:w="993" w:type="dxa"/>
            <w:vAlign w:val="center"/>
          </w:tcPr>
          <w:p w:rsidR="00771079" w:rsidRDefault="00771079" w:rsidP="00F555B2">
            <w:pPr>
              <w:jc w:val="center"/>
            </w:pPr>
            <w:r>
              <w:rPr>
                <w:rFonts w:hint="eastAsia"/>
              </w:rPr>
              <w:t>VAR</w:t>
            </w:r>
          </w:p>
        </w:tc>
        <w:tc>
          <w:tcPr>
            <w:tcW w:w="850" w:type="dxa"/>
            <w:vAlign w:val="center"/>
          </w:tcPr>
          <w:p w:rsidR="00771079" w:rsidRDefault="00771079" w:rsidP="00F555B2">
            <w:pPr>
              <w:jc w:val="center"/>
            </w:pPr>
            <w:bookmarkStart w:id="69" w:name="_Hlk467242855"/>
            <w:r>
              <w:rPr>
                <w:rFonts w:hint="eastAsia"/>
              </w:rPr>
              <w:t>1006</w:t>
            </w:r>
          </w:p>
        </w:tc>
        <w:tc>
          <w:tcPr>
            <w:tcW w:w="1559" w:type="dxa"/>
            <w:vAlign w:val="center"/>
          </w:tcPr>
          <w:p w:rsidR="00771079" w:rsidRDefault="00771079" w:rsidP="00F555B2">
            <w:pPr>
              <w:jc w:val="center"/>
            </w:pPr>
            <w:r>
              <w:rPr>
                <w:rFonts w:ascii="ArialMT" w:eastAsia="ArialMT" w:cs="ArialMT"/>
                <w:kern w:val="0"/>
                <w:sz w:val="20"/>
                <w:szCs w:val="20"/>
              </w:rPr>
              <w:t>UNSIGNED32</w:t>
            </w:r>
          </w:p>
        </w:tc>
        <w:tc>
          <w:tcPr>
            <w:tcW w:w="993" w:type="dxa"/>
            <w:vAlign w:val="center"/>
          </w:tcPr>
          <w:p w:rsidR="00771079" w:rsidRDefault="00771079" w:rsidP="00F555B2">
            <w:pPr>
              <w:jc w:val="center"/>
            </w:pPr>
            <w:r>
              <w:rPr>
                <w:rFonts w:hint="eastAsia"/>
              </w:rPr>
              <w:t>RW</w:t>
            </w:r>
          </w:p>
        </w:tc>
        <w:tc>
          <w:tcPr>
            <w:tcW w:w="1417" w:type="dxa"/>
            <w:vAlign w:val="center"/>
          </w:tcPr>
          <w:p w:rsidR="00771079" w:rsidRPr="00BE0E3D" w:rsidRDefault="00771079" w:rsidP="00F555B2">
            <w:pPr>
              <w:autoSpaceDE w:val="0"/>
              <w:autoSpaceDN w:val="0"/>
              <w:adjustRightInd w:val="0"/>
              <w:jc w:val="center"/>
            </w:pPr>
            <w:r w:rsidRPr="00BE0E3D">
              <w:t>Conditional</w:t>
            </w:r>
          </w:p>
          <w:p w:rsidR="00771079" w:rsidRDefault="00771079" w:rsidP="00F555B2">
            <w:pPr>
              <w:jc w:val="center"/>
            </w:pPr>
            <w:r w:rsidRPr="00BE0E3D">
              <w:rPr>
                <w:rFonts w:hint="eastAsia"/>
              </w:rPr>
              <w:t>(</w:t>
            </w:r>
            <w:r w:rsidRPr="00BE0E3D">
              <w:t>M for SYNC producers</w:t>
            </w:r>
            <w:r w:rsidRPr="00BE0E3D">
              <w:rPr>
                <w:rFonts w:hint="eastAsia"/>
              </w:rPr>
              <w:t>)</w:t>
            </w:r>
          </w:p>
        </w:tc>
        <w:tc>
          <w:tcPr>
            <w:tcW w:w="5954" w:type="dxa"/>
            <w:gridSpan w:val="2"/>
          </w:tcPr>
          <w:p w:rsidR="00771079" w:rsidRDefault="00771079" w:rsidP="00F555B2">
            <w:r>
              <w:rPr>
                <w:rFonts w:hint="eastAsia"/>
              </w:rPr>
              <w:t>循环周期</w:t>
            </w:r>
            <w:r w:rsidRPr="00921A2A">
              <w:rPr>
                <w:rFonts w:hint="eastAsia"/>
              </w:rPr>
              <w:t>(</w:t>
            </w:r>
            <w:r w:rsidRPr="00921A2A">
              <w:rPr>
                <w:rFonts w:hint="eastAsia"/>
              </w:rPr>
              <w:t>不能</w:t>
            </w:r>
            <w:r w:rsidRPr="00921A2A">
              <w:rPr>
                <w:rFonts w:hint="eastAsia"/>
              </w:rPr>
              <w:t>PDO</w:t>
            </w:r>
            <w:r w:rsidRPr="00921A2A">
              <w:rPr>
                <w:rFonts w:hint="eastAsia"/>
              </w:rPr>
              <w:t>映射</w:t>
            </w:r>
            <w:r w:rsidRPr="00921A2A">
              <w:rPr>
                <w:rFonts w:hint="eastAsia"/>
              </w:rPr>
              <w:t>)</w:t>
            </w:r>
          </w:p>
          <w:p w:rsidR="00771079" w:rsidRPr="00322D26" w:rsidRDefault="00771079" w:rsidP="00F555B2">
            <w:r>
              <w:rPr>
                <w:rFonts w:hint="eastAsia"/>
              </w:rPr>
              <w:t>SYNC</w:t>
            </w:r>
            <w:r>
              <w:rPr>
                <w:rFonts w:hint="eastAsia"/>
              </w:rPr>
              <w:t>生产者每经过一个循环周期所指定的时间发送一个同步报文；</w:t>
            </w:r>
          </w:p>
          <w:p w:rsidR="00771079" w:rsidRPr="00F825DC" w:rsidRDefault="00771079" w:rsidP="00F555B2">
            <w:r>
              <w:rPr>
                <w:rFonts w:hint="eastAsia"/>
              </w:rPr>
              <w:t>仅对于</w:t>
            </w:r>
            <w:r>
              <w:rPr>
                <w:rFonts w:hint="eastAsia"/>
              </w:rPr>
              <w:t>SYNC</w:t>
            </w:r>
            <w:r>
              <w:rPr>
                <w:rFonts w:hint="eastAsia"/>
              </w:rPr>
              <w:t>生产者有效</w:t>
            </w:r>
          </w:p>
          <w:p w:rsidR="00771079" w:rsidRPr="00A16D5D" w:rsidRDefault="00771079" w:rsidP="00F555B2">
            <w:pPr>
              <w:rPr>
                <w:b/>
              </w:rPr>
            </w:pPr>
            <w:r w:rsidRPr="00A16D5D">
              <w:rPr>
                <w:rFonts w:hint="eastAsia"/>
                <w:b/>
              </w:rPr>
              <w:t>单位：</w:t>
            </w:r>
            <w:r w:rsidRPr="00A16D5D">
              <w:rPr>
                <w:rFonts w:hint="eastAsia"/>
                <w:b/>
              </w:rPr>
              <w:t>us</w:t>
            </w:r>
          </w:p>
          <w:p w:rsidR="00771079" w:rsidRPr="00A16D5D" w:rsidRDefault="00771079" w:rsidP="00F555B2">
            <w:pPr>
              <w:rPr>
                <w:b/>
              </w:rPr>
            </w:pPr>
            <w:r w:rsidRPr="00A16D5D">
              <w:rPr>
                <w:rFonts w:hint="eastAsia"/>
                <w:b/>
              </w:rPr>
              <w:t>0</w:t>
            </w:r>
            <w:r w:rsidRPr="00A16D5D">
              <w:rPr>
                <w:rFonts w:hint="eastAsia"/>
                <w:b/>
              </w:rPr>
              <w:t>：不使用同步传输</w:t>
            </w:r>
          </w:p>
          <w:p w:rsidR="00771079" w:rsidRPr="00921A2A" w:rsidRDefault="00771079" w:rsidP="00F555B2">
            <w:r w:rsidRPr="00A16D5D">
              <w:rPr>
                <w:rFonts w:hint="eastAsia"/>
                <w:b/>
              </w:rPr>
              <w:t>1~~0xFFFF FFFF</w:t>
            </w:r>
            <w:r w:rsidRPr="00A16D5D">
              <w:rPr>
                <w:rFonts w:hint="eastAsia"/>
                <w:b/>
              </w:rPr>
              <w:t>：循环周期的时间值</w:t>
            </w:r>
          </w:p>
        </w:tc>
      </w:tr>
      <w:tr w:rsidR="00771079" w:rsidTr="00F555B2">
        <w:tc>
          <w:tcPr>
            <w:tcW w:w="1809" w:type="dxa"/>
            <w:vAlign w:val="center"/>
          </w:tcPr>
          <w:p w:rsidR="00771079" w:rsidRDefault="00771079" w:rsidP="00F555B2">
            <w:pPr>
              <w:jc w:val="center"/>
            </w:pPr>
            <w:r w:rsidRPr="007537B5">
              <w:t>Synchronous window length</w:t>
            </w:r>
          </w:p>
        </w:tc>
        <w:tc>
          <w:tcPr>
            <w:tcW w:w="993" w:type="dxa"/>
            <w:vAlign w:val="center"/>
          </w:tcPr>
          <w:p w:rsidR="00771079" w:rsidRDefault="00771079" w:rsidP="00F555B2">
            <w:pPr>
              <w:jc w:val="center"/>
            </w:pPr>
            <w:bookmarkStart w:id="70" w:name="OLE_LINK9"/>
            <w:bookmarkStart w:id="71" w:name="OLE_LINK10"/>
            <w:r>
              <w:rPr>
                <w:rFonts w:hint="eastAsia"/>
              </w:rPr>
              <w:t>VAR</w:t>
            </w:r>
            <w:bookmarkEnd w:id="70"/>
            <w:bookmarkEnd w:id="71"/>
          </w:p>
        </w:tc>
        <w:tc>
          <w:tcPr>
            <w:tcW w:w="850" w:type="dxa"/>
            <w:vAlign w:val="center"/>
          </w:tcPr>
          <w:p w:rsidR="00771079" w:rsidRDefault="00771079" w:rsidP="00F555B2">
            <w:pPr>
              <w:jc w:val="center"/>
            </w:pPr>
            <w:r>
              <w:rPr>
                <w:rFonts w:hint="eastAsia"/>
              </w:rPr>
              <w:t>1007</w:t>
            </w:r>
          </w:p>
        </w:tc>
        <w:tc>
          <w:tcPr>
            <w:tcW w:w="1559" w:type="dxa"/>
            <w:vAlign w:val="center"/>
          </w:tcPr>
          <w:p w:rsidR="00771079" w:rsidRDefault="00771079" w:rsidP="00F555B2">
            <w:pPr>
              <w:jc w:val="center"/>
            </w:pPr>
            <w:r>
              <w:rPr>
                <w:rFonts w:ascii="ArialMT" w:eastAsia="ArialMT" w:cs="ArialMT"/>
                <w:kern w:val="0"/>
                <w:sz w:val="20"/>
                <w:szCs w:val="20"/>
              </w:rPr>
              <w:t>UNSIGNED32</w:t>
            </w:r>
          </w:p>
        </w:tc>
        <w:tc>
          <w:tcPr>
            <w:tcW w:w="993" w:type="dxa"/>
            <w:vAlign w:val="center"/>
          </w:tcPr>
          <w:p w:rsidR="00771079" w:rsidRDefault="00771079" w:rsidP="00F555B2">
            <w:pPr>
              <w:jc w:val="center"/>
            </w:pPr>
            <w:r>
              <w:rPr>
                <w:rFonts w:hint="eastAsia"/>
              </w:rPr>
              <w:t>RW</w:t>
            </w:r>
          </w:p>
        </w:tc>
        <w:tc>
          <w:tcPr>
            <w:tcW w:w="1417" w:type="dxa"/>
            <w:vAlign w:val="center"/>
          </w:tcPr>
          <w:p w:rsidR="00771079" w:rsidRDefault="00771079" w:rsidP="00F555B2">
            <w:pPr>
              <w:jc w:val="center"/>
            </w:pPr>
            <w:r w:rsidRPr="00BE0E3D">
              <w:rPr>
                <w:rFonts w:hint="eastAsia"/>
              </w:rPr>
              <w:t>O</w:t>
            </w:r>
          </w:p>
        </w:tc>
        <w:tc>
          <w:tcPr>
            <w:tcW w:w="5954" w:type="dxa"/>
            <w:gridSpan w:val="2"/>
          </w:tcPr>
          <w:p w:rsidR="00771079" w:rsidRDefault="00771079" w:rsidP="00F555B2">
            <w:bookmarkStart w:id="72" w:name="OLE_LINK3"/>
            <w:bookmarkStart w:id="73" w:name="OLE_LINK4"/>
            <w:r>
              <w:rPr>
                <w:rFonts w:hint="eastAsia"/>
              </w:rPr>
              <w:t>同步窗口长度</w:t>
            </w:r>
            <w:bookmarkEnd w:id="72"/>
            <w:bookmarkEnd w:id="73"/>
            <w:r w:rsidRPr="00921A2A">
              <w:rPr>
                <w:rFonts w:hint="eastAsia"/>
              </w:rPr>
              <w:t>(</w:t>
            </w:r>
            <w:r w:rsidRPr="00921A2A">
              <w:rPr>
                <w:rFonts w:hint="eastAsia"/>
              </w:rPr>
              <w:t>不能</w:t>
            </w:r>
            <w:r w:rsidRPr="00921A2A">
              <w:rPr>
                <w:rFonts w:hint="eastAsia"/>
              </w:rPr>
              <w:t>PDO</w:t>
            </w:r>
            <w:r w:rsidRPr="00921A2A">
              <w:rPr>
                <w:rFonts w:hint="eastAsia"/>
              </w:rPr>
              <w:t>映射</w:t>
            </w:r>
            <w:r w:rsidRPr="00921A2A">
              <w:rPr>
                <w:rFonts w:hint="eastAsia"/>
              </w:rPr>
              <w:t>)</w:t>
            </w:r>
          </w:p>
          <w:p w:rsidR="00771079" w:rsidRDefault="00771079" w:rsidP="00F555B2">
            <w:r>
              <w:rPr>
                <w:rFonts w:hint="eastAsia"/>
              </w:rPr>
              <w:t>PDO</w:t>
            </w:r>
            <w:r>
              <w:rPr>
                <w:rFonts w:hint="eastAsia"/>
              </w:rPr>
              <w:t>生产者收到指定个数的同步报文后，需要在同步窗口长度指定的时间内发送</w:t>
            </w:r>
            <w:r>
              <w:rPr>
                <w:rFonts w:hint="eastAsia"/>
              </w:rPr>
              <w:t>PDO</w:t>
            </w:r>
            <w:r>
              <w:rPr>
                <w:rFonts w:hint="eastAsia"/>
              </w:rPr>
              <w:t>；</w:t>
            </w:r>
          </w:p>
          <w:p w:rsidR="00771079" w:rsidRPr="00A16D5D" w:rsidRDefault="00771079" w:rsidP="00F555B2">
            <w:pPr>
              <w:rPr>
                <w:b/>
              </w:rPr>
            </w:pPr>
            <w:r w:rsidRPr="00A16D5D">
              <w:rPr>
                <w:rFonts w:hint="eastAsia"/>
                <w:b/>
              </w:rPr>
              <w:t>单位：</w:t>
            </w:r>
            <w:r w:rsidRPr="00A16D5D">
              <w:rPr>
                <w:rFonts w:hint="eastAsia"/>
                <w:b/>
              </w:rPr>
              <w:t>us</w:t>
            </w:r>
          </w:p>
          <w:p w:rsidR="00771079" w:rsidRPr="00921A2A" w:rsidRDefault="00771079" w:rsidP="00F555B2">
            <w:pPr>
              <w:rPr>
                <w:b/>
              </w:rPr>
            </w:pPr>
            <w:bookmarkStart w:id="74" w:name="OLE_LINK13"/>
            <w:bookmarkStart w:id="75" w:name="OLE_LINK14"/>
            <w:r w:rsidRPr="00921A2A">
              <w:rPr>
                <w:rFonts w:hint="eastAsia"/>
                <w:b/>
              </w:rPr>
              <w:t>0</w:t>
            </w:r>
            <w:bookmarkEnd w:id="74"/>
            <w:bookmarkEnd w:id="75"/>
            <w:r w:rsidRPr="00921A2A">
              <w:rPr>
                <w:rFonts w:hint="eastAsia"/>
                <w:b/>
              </w:rPr>
              <w:t>：发送</w:t>
            </w:r>
            <w:r w:rsidRPr="00921A2A">
              <w:rPr>
                <w:rFonts w:hint="eastAsia"/>
                <w:b/>
              </w:rPr>
              <w:t>PDO</w:t>
            </w:r>
            <w:r w:rsidRPr="00921A2A">
              <w:rPr>
                <w:rFonts w:hint="eastAsia"/>
                <w:b/>
              </w:rPr>
              <w:t>没有时间限制</w:t>
            </w:r>
          </w:p>
          <w:p w:rsidR="00771079" w:rsidRDefault="00771079" w:rsidP="00F555B2">
            <w:pPr>
              <w:rPr>
                <w:b/>
              </w:rPr>
            </w:pPr>
            <w:r w:rsidRPr="00921A2A">
              <w:rPr>
                <w:rFonts w:hint="eastAsia"/>
                <w:b/>
              </w:rPr>
              <w:t>1~~0xFFFF FFFF</w:t>
            </w:r>
            <w:r w:rsidRPr="00921A2A">
              <w:rPr>
                <w:rFonts w:hint="eastAsia"/>
                <w:b/>
              </w:rPr>
              <w:t>：同步窗口长度的时间值</w:t>
            </w:r>
          </w:p>
          <w:p w:rsidR="00771079" w:rsidRDefault="00771079" w:rsidP="00F555B2">
            <w:r>
              <w:rPr>
                <w:rFonts w:hint="eastAsia"/>
              </w:rPr>
              <w:t>同步窗口长度的数值不能超过循环周期；</w:t>
            </w:r>
          </w:p>
          <w:p w:rsidR="00771079" w:rsidRPr="00A16D5D" w:rsidRDefault="00771079" w:rsidP="00F555B2">
            <w:r>
              <w:rPr>
                <w:rFonts w:hint="eastAsia"/>
              </w:rPr>
              <w:t>一般就设置同步窗口长度</w:t>
            </w:r>
            <w:r>
              <w:rPr>
                <w:rFonts w:hint="eastAsia"/>
              </w:rPr>
              <w:t>=</w:t>
            </w:r>
            <w:r>
              <w:rPr>
                <w:rFonts w:hint="eastAsia"/>
              </w:rPr>
              <w:t>循环周期；</w:t>
            </w:r>
          </w:p>
        </w:tc>
      </w:tr>
      <w:tr w:rsidR="00771079" w:rsidTr="00F555B2">
        <w:trPr>
          <w:trHeight w:val="568"/>
        </w:trPr>
        <w:tc>
          <w:tcPr>
            <w:tcW w:w="1809" w:type="dxa"/>
            <w:vAlign w:val="center"/>
          </w:tcPr>
          <w:p w:rsidR="00771079" w:rsidRPr="007537B5" w:rsidRDefault="00771079" w:rsidP="00F555B2">
            <w:pPr>
              <w:jc w:val="center"/>
            </w:pPr>
            <w:r>
              <w:t>Synchronous counter overflow value</w:t>
            </w:r>
          </w:p>
        </w:tc>
        <w:tc>
          <w:tcPr>
            <w:tcW w:w="993" w:type="dxa"/>
            <w:vAlign w:val="center"/>
          </w:tcPr>
          <w:p w:rsidR="00771079" w:rsidRDefault="00771079" w:rsidP="00F555B2">
            <w:pPr>
              <w:jc w:val="center"/>
            </w:pPr>
            <w:r>
              <w:rPr>
                <w:rFonts w:hint="eastAsia"/>
              </w:rPr>
              <w:t>VAR</w:t>
            </w:r>
          </w:p>
        </w:tc>
        <w:tc>
          <w:tcPr>
            <w:tcW w:w="850" w:type="dxa"/>
            <w:vAlign w:val="center"/>
          </w:tcPr>
          <w:p w:rsidR="00771079" w:rsidRDefault="00771079" w:rsidP="00F555B2">
            <w:pPr>
              <w:jc w:val="center"/>
            </w:pPr>
            <w:r>
              <w:rPr>
                <w:rFonts w:hint="eastAsia"/>
              </w:rPr>
              <w:t>1019</w:t>
            </w:r>
          </w:p>
        </w:tc>
        <w:tc>
          <w:tcPr>
            <w:tcW w:w="1559" w:type="dxa"/>
            <w:vAlign w:val="center"/>
          </w:tcPr>
          <w:p w:rsidR="00771079" w:rsidRDefault="00771079" w:rsidP="00F555B2">
            <w:pPr>
              <w:jc w:val="center"/>
            </w:pPr>
            <w:r>
              <w:rPr>
                <w:rFonts w:ascii="ArialMT" w:eastAsia="ArialMT" w:cs="ArialMT"/>
                <w:kern w:val="0"/>
                <w:sz w:val="20"/>
                <w:szCs w:val="20"/>
              </w:rPr>
              <w:t>UNSIGNED</w:t>
            </w:r>
            <w:r>
              <w:rPr>
                <w:rFonts w:ascii="ArialMT" w:eastAsia="ArialMT" w:cs="ArialMT" w:hint="eastAsia"/>
                <w:kern w:val="0"/>
                <w:sz w:val="20"/>
                <w:szCs w:val="20"/>
              </w:rPr>
              <w:t>8</w:t>
            </w:r>
          </w:p>
        </w:tc>
        <w:tc>
          <w:tcPr>
            <w:tcW w:w="993" w:type="dxa"/>
            <w:vAlign w:val="center"/>
          </w:tcPr>
          <w:p w:rsidR="00771079" w:rsidRDefault="00771079" w:rsidP="00F555B2">
            <w:pPr>
              <w:jc w:val="center"/>
            </w:pPr>
            <w:r>
              <w:rPr>
                <w:rFonts w:hint="eastAsia"/>
              </w:rPr>
              <w:t>RW</w:t>
            </w:r>
          </w:p>
        </w:tc>
        <w:tc>
          <w:tcPr>
            <w:tcW w:w="1417" w:type="dxa"/>
            <w:vAlign w:val="center"/>
          </w:tcPr>
          <w:p w:rsidR="00771079" w:rsidRPr="00BE0E3D" w:rsidRDefault="00771079" w:rsidP="00F555B2">
            <w:pPr>
              <w:jc w:val="center"/>
            </w:pPr>
            <w:r>
              <w:rPr>
                <w:rFonts w:hint="eastAsia"/>
              </w:rPr>
              <w:t>M</w:t>
            </w:r>
          </w:p>
        </w:tc>
        <w:tc>
          <w:tcPr>
            <w:tcW w:w="5954" w:type="dxa"/>
            <w:gridSpan w:val="2"/>
          </w:tcPr>
          <w:p w:rsidR="00771079" w:rsidRDefault="00771079" w:rsidP="00F555B2">
            <w:r>
              <w:rPr>
                <w:rFonts w:hint="eastAsia"/>
              </w:rPr>
              <w:t>同步计数器的溢出值</w:t>
            </w:r>
            <w:r w:rsidRPr="00921A2A">
              <w:rPr>
                <w:rFonts w:hint="eastAsia"/>
              </w:rPr>
              <w:t>(</w:t>
            </w:r>
            <w:r w:rsidRPr="00921A2A">
              <w:rPr>
                <w:rFonts w:hint="eastAsia"/>
              </w:rPr>
              <w:t>不能</w:t>
            </w:r>
            <w:r w:rsidRPr="00921A2A">
              <w:rPr>
                <w:rFonts w:hint="eastAsia"/>
              </w:rPr>
              <w:t>PDO</w:t>
            </w:r>
            <w:r w:rsidRPr="00921A2A">
              <w:rPr>
                <w:rFonts w:hint="eastAsia"/>
              </w:rPr>
              <w:t>映射</w:t>
            </w:r>
            <w:r w:rsidRPr="00921A2A">
              <w:rPr>
                <w:rFonts w:hint="eastAsia"/>
              </w:rPr>
              <w:t>)</w:t>
            </w:r>
          </w:p>
          <w:p w:rsidR="00771079" w:rsidRDefault="00771079" w:rsidP="00F555B2">
            <w:r>
              <w:rPr>
                <w:rFonts w:hint="eastAsia"/>
              </w:rPr>
              <w:t>计数器从</w:t>
            </w:r>
            <w:r>
              <w:rPr>
                <w:rFonts w:hint="eastAsia"/>
              </w:rPr>
              <w:t>1</w:t>
            </w:r>
            <w:r>
              <w:rPr>
                <w:rFonts w:hint="eastAsia"/>
              </w:rPr>
              <w:t>开始递增计数，</w:t>
            </w:r>
          </w:p>
          <w:p w:rsidR="00771079" w:rsidRPr="00B00644" w:rsidRDefault="00771079" w:rsidP="00F555B2">
            <w:r>
              <w:rPr>
                <w:rFonts w:hint="eastAsia"/>
              </w:rPr>
              <w:t>递增到溢出值后返回到</w:t>
            </w:r>
            <w:r>
              <w:rPr>
                <w:rFonts w:hint="eastAsia"/>
              </w:rPr>
              <w:t>1</w:t>
            </w:r>
            <w:r>
              <w:rPr>
                <w:rFonts w:hint="eastAsia"/>
              </w:rPr>
              <w:t>重新计数；</w:t>
            </w:r>
          </w:p>
          <w:p w:rsidR="00771079" w:rsidRDefault="00771079" w:rsidP="00F555B2">
            <w:r>
              <w:rPr>
                <w:rFonts w:hint="eastAsia"/>
              </w:rPr>
              <w:t>仅对于</w:t>
            </w:r>
            <w:r>
              <w:rPr>
                <w:rFonts w:hint="eastAsia"/>
              </w:rPr>
              <w:t>SYNC</w:t>
            </w:r>
            <w:r>
              <w:rPr>
                <w:rFonts w:hint="eastAsia"/>
              </w:rPr>
              <w:t>生产者有效</w:t>
            </w:r>
          </w:p>
          <w:p w:rsidR="00771079" w:rsidRPr="00921A2A" w:rsidRDefault="00771079" w:rsidP="00F555B2">
            <w:pPr>
              <w:rPr>
                <w:b/>
              </w:rPr>
            </w:pPr>
            <w:r w:rsidRPr="00921A2A">
              <w:rPr>
                <w:rFonts w:hint="eastAsia"/>
                <w:b/>
              </w:rPr>
              <w:t>0</w:t>
            </w:r>
            <w:r w:rsidRPr="00921A2A">
              <w:rPr>
                <w:rFonts w:hint="eastAsia"/>
                <w:b/>
              </w:rPr>
              <w:t>：没有同步计数器</w:t>
            </w:r>
          </w:p>
          <w:p w:rsidR="00771079" w:rsidRDefault="00771079" w:rsidP="00F555B2">
            <w:pPr>
              <w:rPr>
                <w:b/>
              </w:rPr>
            </w:pPr>
            <w:r w:rsidRPr="00921A2A">
              <w:rPr>
                <w:rFonts w:hint="eastAsia"/>
                <w:b/>
              </w:rPr>
              <w:t>2~240</w:t>
            </w:r>
            <w:r w:rsidRPr="00921A2A">
              <w:rPr>
                <w:rFonts w:hint="eastAsia"/>
                <w:b/>
              </w:rPr>
              <w:t>：溢出值</w:t>
            </w:r>
          </w:p>
          <w:p w:rsidR="00771079" w:rsidRDefault="00771079" w:rsidP="00F555B2">
            <w:r>
              <w:rPr>
                <w:rFonts w:hint="eastAsia"/>
              </w:rPr>
              <w:t>设置溢出值时，要根据</w:t>
            </w:r>
            <w:r>
              <w:rPr>
                <w:rFonts w:hint="eastAsia"/>
              </w:rPr>
              <w:t>PDO</w:t>
            </w:r>
            <w:r>
              <w:rPr>
                <w:rFonts w:hint="eastAsia"/>
              </w:rPr>
              <w:t>通讯参数的传输类型；</w:t>
            </w:r>
          </w:p>
          <w:p w:rsidR="00771079" w:rsidRPr="00F825DC" w:rsidRDefault="00771079" w:rsidP="00F555B2">
            <w:pPr>
              <w:rPr>
                <w:b/>
              </w:rPr>
            </w:pPr>
            <w:r>
              <w:rPr>
                <w:rFonts w:hint="eastAsia"/>
              </w:rPr>
              <w:t>如果一个设备每</w:t>
            </w:r>
            <w:r>
              <w:rPr>
                <w:rFonts w:hint="eastAsia"/>
              </w:rPr>
              <w:t>3</w:t>
            </w:r>
            <w:r>
              <w:rPr>
                <w:rFonts w:hint="eastAsia"/>
              </w:rPr>
              <w:t>个同步信息发送一个</w:t>
            </w:r>
            <w:r>
              <w:rPr>
                <w:rFonts w:hint="eastAsia"/>
              </w:rPr>
              <w:t>PDO</w:t>
            </w:r>
            <w:r>
              <w:rPr>
                <w:rFonts w:hint="eastAsia"/>
              </w:rPr>
              <w:t>，另一个每设备隔</w:t>
            </w:r>
            <w:r>
              <w:rPr>
                <w:rFonts w:hint="eastAsia"/>
              </w:rPr>
              <w:t>4</w:t>
            </w:r>
            <w:r>
              <w:rPr>
                <w:rFonts w:hint="eastAsia"/>
              </w:rPr>
              <w:t>个同步信息发送一个</w:t>
            </w:r>
            <w:r>
              <w:rPr>
                <w:rFonts w:hint="eastAsia"/>
              </w:rPr>
              <w:t>PDO</w:t>
            </w:r>
            <w:r>
              <w:rPr>
                <w:rFonts w:hint="eastAsia"/>
              </w:rPr>
              <w:t>，那么计数器就必须在读数为</w:t>
            </w:r>
            <w:r>
              <w:rPr>
                <w:rFonts w:hint="eastAsia"/>
              </w:rPr>
              <w:t>12</w:t>
            </w:r>
            <w:r>
              <w:rPr>
                <w:rFonts w:hint="eastAsia"/>
              </w:rPr>
              <w:t>的倍数（不超过</w:t>
            </w:r>
            <w:r>
              <w:rPr>
                <w:rFonts w:hint="eastAsia"/>
              </w:rPr>
              <w:t>240</w:t>
            </w:r>
            <w:r>
              <w:rPr>
                <w:rFonts w:hint="eastAsia"/>
              </w:rPr>
              <w:t>）时溢出。</w:t>
            </w:r>
          </w:p>
        </w:tc>
      </w:tr>
      <w:bookmarkEnd w:id="69"/>
    </w:tbl>
    <w:p w:rsidR="00771079" w:rsidRDefault="00771079" w:rsidP="00771079"/>
    <w:p w:rsidR="00771079" w:rsidRDefault="00771079" w:rsidP="00771079"/>
    <w:p w:rsidR="00771079" w:rsidRDefault="00771079" w:rsidP="00771079">
      <w:pPr>
        <w:widowControl/>
        <w:jc w:val="left"/>
      </w:pPr>
      <w:r>
        <w:br w:type="page"/>
      </w:r>
    </w:p>
    <w:p w:rsidR="004B6211" w:rsidRDefault="00A7268D" w:rsidP="007063C3">
      <w:pPr>
        <w:pStyle w:val="1"/>
      </w:pPr>
      <w:bookmarkStart w:id="76" w:name="_Toc508203578"/>
      <w:r>
        <w:rPr>
          <w:rFonts w:hint="eastAsia"/>
        </w:rPr>
        <w:lastRenderedPageBreak/>
        <w:t>过程数据对象</w:t>
      </w:r>
      <w:r>
        <w:rPr>
          <w:rFonts w:hint="eastAsia"/>
        </w:rPr>
        <w:t>PDO</w:t>
      </w:r>
      <w:bookmarkEnd w:id="76"/>
    </w:p>
    <w:p w:rsidR="00243EDB" w:rsidRPr="004178AC" w:rsidRDefault="00243EDB" w:rsidP="00243EDB">
      <w:pPr>
        <w:pStyle w:val="2"/>
      </w:pPr>
      <w:bookmarkStart w:id="77" w:name="_Toc508203579"/>
      <w:r>
        <w:rPr>
          <w:rFonts w:hint="eastAsia"/>
        </w:rPr>
        <w:t>PDO</w:t>
      </w:r>
      <w:r>
        <w:rPr>
          <w:rFonts w:hint="eastAsia"/>
        </w:rPr>
        <w:t>报文</w:t>
      </w:r>
      <w:bookmarkEnd w:id="77"/>
    </w:p>
    <w:tbl>
      <w:tblPr>
        <w:tblStyle w:val="a8"/>
        <w:tblW w:w="0" w:type="auto"/>
        <w:tblLook w:val="04A0" w:firstRow="1" w:lastRow="0" w:firstColumn="1" w:lastColumn="0" w:noHBand="0" w:noVBand="1"/>
      </w:tblPr>
      <w:tblGrid>
        <w:gridCol w:w="1242"/>
        <w:gridCol w:w="12213"/>
      </w:tblGrid>
      <w:tr w:rsidR="00243EDB" w:rsidTr="008B3B44">
        <w:tc>
          <w:tcPr>
            <w:tcW w:w="1242" w:type="dxa"/>
            <w:vAlign w:val="center"/>
          </w:tcPr>
          <w:p w:rsidR="00243EDB" w:rsidRDefault="00243EDB" w:rsidP="008B3B44">
            <w:pPr>
              <w:jc w:val="center"/>
            </w:pPr>
            <w:r>
              <w:rPr>
                <w:rFonts w:hint="eastAsia"/>
              </w:rPr>
              <w:t>传输次序</w:t>
            </w:r>
          </w:p>
        </w:tc>
        <w:tc>
          <w:tcPr>
            <w:tcW w:w="12213" w:type="dxa"/>
          </w:tcPr>
          <w:p w:rsidR="00243EDB" w:rsidRPr="00955251" w:rsidRDefault="00243EDB" w:rsidP="008B3B44">
            <w:pPr>
              <w:autoSpaceDE w:val="0"/>
              <w:autoSpaceDN w:val="0"/>
              <w:adjustRightInd w:val="0"/>
              <w:jc w:val="left"/>
            </w:pPr>
            <w:r>
              <w:rPr>
                <w:rFonts w:hint="eastAsia"/>
              </w:rPr>
              <w:t>发送</w:t>
            </w:r>
            <w:r>
              <w:rPr>
                <w:rFonts w:hint="eastAsia"/>
              </w:rPr>
              <w:t>PDO</w:t>
            </w:r>
            <w:r>
              <w:rPr>
                <w:rFonts w:hint="eastAsia"/>
              </w:rPr>
              <w:t>报文时先发送高位，再发送低位；</w:t>
            </w:r>
          </w:p>
        </w:tc>
      </w:tr>
      <w:tr w:rsidR="00243EDB" w:rsidTr="008B3B44">
        <w:tc>
          <w:tcPr>
            <w:tcW w:w="1242" w:type="dxa"/>
            <w:vAlign w:val="center"/>
          </w:tcPr>
          <w:p w:rsidR="00243EDB" w:rsidRDefault="00243EDB" w:rsidP="008B3B44">
            <w:pPr>
              <w:jc w:val="center"/>
            </w:pPr>
            <w:r>
              <w:rPr>
                <w:rFonts w:hint="eastAsia"/>
              </w:rPr>
              <w:t>报文结构</w:t>
            </w:r>
          </w:p>
        </w:tc>
        <w:tc>
          <w:tcPr>
            <w:tcW w:w="12213" w:type="dxa"/>
          </w:tcPr>
          <w:p w:rsidR="00243EDB" w:rsidRPr="00955251" w:rsidRDefault="00243EDB" w:rsidP="008B3B44">
            <w:r>
              <w:rPr>
                <w:rFonts w:hint="eastAsia"/>
              </w:rPr>
              <w:t>PDO</w:t>
            </w:r>
            <w:r>
              <w:rPr>
                <w:rFonts w:hint="eastAsia"/>
              </w:rPr>
              <w:t>报文属于</w:t>
            </w:r>
            <w:r>
              <w:rPr>
                <w:rFonts w:hint="eastAsia"/>
              </w:rPr>
              <w:t>CAN</w:t>
            </w:r>
            <w:r w:rsidRPr="00462F03">
              <w:rPr>
                <w:rFonts w:hint="eastAsia"/>
                <w:b/>
              </w:rPr>
              <w:t>标准数据帧</w:t>
            </w:r>
            <w:r>
              <w:rPr>
                <w:rFonts w:hint="eastAsia"/>
                <w:b/>
              </w:rPr>
              <w:t>报文</w:t>
            </w:r>
            <w:r>
              <w:rPr>
                <w:rFonts w:hint="eastAsia"/>
              </w:rPr>
              <w:t>；其数据结构参见《</w:t>
            </w:r>
            <w:r>
              <w:rPr>
                <w:rFonts w:hint="eastAsia"/>
              </w:rPr>
              <w:t>CAN</w:t>
            </w:r>
            <w:r>
              <w:rPr>
                <w:rFonts w:hint="eastAsia"/>
              </w:rPr>
              <w:t>总线协议》</w:t>
            </w:r>
          </w:p>
          <w:p w:rsidR="00243EDB" w:rsidRPr="00DB6FF2" w:rsidRDefault="00243EDB" w:rsidP="008B3B44">
            <w:r>
              <w:rPr>
                <w:rFonts w:hint="eastAsia"/>
              </w:rPr>
              <w:t>PDO</w:t>
            </w:r>
            <w:r>
              <w:rPr>
                <w:rFonts w:hint="eastAsia"/>
              </w:rPr>
              <w:t>报文的</w:t>
            </w:r>
            <w:r>
              <w:rPr>
                <w:rFonts w:hint="eastAsia"/>
                <w:b/>
              </w:rPr>
              <w:t>CAN-ID</w:t>
            </w:r>
            <w:r>
              <w:rPr>
                <w:rFonts w:hint="eastAsia"/>
              </w:rPr>
              <w:t>、</w:t>
            </w:r>
            <w:r w:rsidRPr="00462F03">
              <w:rPr>
                <w:b/>
              </w:rPr>
              <w:t>Data Field</w:t>
            </w:r>
            <w:r>
              <w:rPr>
                <w:rFonts w:hint="eastAsia"/>
                <w:b/>
              </w:rPr>
              <w:t>、</w:t>
            </w:r>
            <w:r>
              <w:rPr>
                <w:rFonts w:hint="eastAsia"/>
                <w:b/>
              </w:rPr>
              <w:t>DLC</w:t>
            </w:r>
            <w:r>
              <w:rPr>
                <w:rFonts w:hint="eastAsia"/>
              </w:rPr>
              <w:t>见下表：</w:t>
            </w:r>
          </w:p>
        </w:tc>
      </w:tr>
    </w:tbl>
    <w:p w:rsidR="006D31FB" w:rsidRPr="0088406D" w:rsidRDefault="006D31FB" w:rsidP="00243EDB"/>
    <w:tbl>
      <w:tblPr>
        <w:tblStyle w:val="a8"/>
        <w:tblW w:w="13433" w:type="dxa"/>
        <w:tblLook w:val="04A0" w:firstRow="1" w:lastRow="0" w:firstColumn="1" w:lastColumn="0" w:noHBand="0" w:noVBand="1"/>
      </w:tblPr>
      <w:tblGrid>
        <w:gridCol w:w="1242"/>
        <w:gridCol w:w="1418"/>
        <w:gridCol w:w="3685"/>
        <w:gridCol w:w="7088"/>
      </w:tblGrid>
      <w:tr w:rsidR="006D31FB" w:rsidTr="006D31FB">
        <w:trPr>
          <w:trHeight w:val="488"/>
        </w:trPr>
        <w:tc>
          <w:tcPr>
            <w:tcW w:w="1242" w:type="dxa"/>
            <w:vMerge w:val="restart"/>
            <w:vAlign w:val="center"/>
          </w:tcPr>
          <w:p w:rsidR="006D31FB" w:rsidRPr="00511E8D" w:rsidRDefault="006D31FB" w:rsidP="008B3B44">
            <w:pPr>
              <w:jc w:val="center"/>
            </w:pPr>
            <w:r>
              <w:rPr>
                <w:rFonts w:hint="eastAsia"/>
              </w:rPr>
              <w:t>CAN-ID</w:t>
            </w:r>
          </w:p>
        </w:tc>
        <w:tc>
          <w:tcPr>
            <w:tcW w:w="12191" w:type="dxa"/>
            <w:gridSpan w:val="3"/>
          </w:tcPr>
          <w:p w:rsidR="006D31FB" w:rsidRDefault="006D31FB" w:rsidP="00167198">
            <w:r>
              <w:rPr>
                <w:rFonts w:hint="eastAsia"/>
              </w:rPr>
              <w:t>PDO</w:t>
            </w:r>
            <w:r>
              <w:rPr>
                <w:rFonts w:hint="eastAsia"/>
              </w:rPr>
              <w:t>生产者使用其某个</w:t>
            </w:r>
            <w:r>
              <w:rPr>
                <w:rFonts w:hint="eastAsia"/>
              </w:rPr>
              <w:t>TPDO</w:t>
            </w:r>
            <w:r>
              <w:rPr>
                <w:rFonts w:hint="eastAsia"/>
              </w:rPr>
              <w:t>发送</w:t>
            </w:r>
            <w:r>
              <w:rPr>
                <w:rFonts w:hint="eastAsia"/>
              </w:rPr>
              <w:t>PDO</w:t>
            </w:r>
            <w:r>
              <w:rPr>
                <w:rFonts w:hint="eastAsia"/>
              </w:rPr>
              <w:t>报文</w:t>
            </w:r>
            <w:r>
              <w:sym w:font="Wingdings" w:char="F0E0"/>
            </w:r>
            <w:r>
              <w:rPr>
                <w:rFonts w:hint="eastAsia"/>
              </w:rPr>
              <w:t>PDO</w:t>
            </w:r>
            <w:r>
              <w:rPr>
                <w:rFonts w:hint="eastAsia"/>
              </w:rPr>
              <w:t>消费者的某个</w:t>
            </w:r>
            <w:r>
              <w:rPr>
                <w:rFonts w:hint="eastAsia"/>
              </w:rPr>
              <w:t>RPDO</w:t>
            </w:r>
          </w:p>
          <w:p w:rsidR="006D31FB" w:rsidRDefault="006D31FB" w:rsidP="00167198">
            <w:r>
              <w:rPr>
                <w:rFonts w:hint="eastAsia"/>
              </w:rPr>
              <w:t>要成功实现数据的传输，那么要求：</w:t>
            </w:r>
          </w:p>
          <w:p w:rsidR="006D31FB" w:rsidRPr="008734E3" w:rsidRDefault="006D31FB" w:rsidP="008734E3">
            <w:r>
              <w:rPr>
                <w:rFonts w:hint="eastAsia"/>
              </w:rPr>
              <w:t>该</w:t>
            </w:r>
            <w:r>
              <w:rPr>
                <w:rFonts w:hint="eastAsia"/>
              </w:rPr>
              <w:t>PDO</w:t>
            </w:r>
            <w:r>
              <w:rPr>
                <w:rFonts w:hint="eastAsia"/>
              </w:rPr>
              <w:t>报文的</w:t>
            </w:r>
            <w:r>
              <w:rPr>
                <w:rFonts w:hint="eastAsia"/>
              </w:rPr>
              <w:t xml:space="preserve">CAN-ID  </w:t>
            </w:r>
            <w:r>
              <w:rPr>
                <w:rFonts w:hint="eastAsia"/>
              </w:rPr>
              <w:t>与</w:t>
            </w:r>
            <w:r>
              <w:rPr>
                <w:rFonts w:hint="eastAsia"/>
              </w:rPr>
              <w:t xml:space="preserve"> </w:t>
            </w:r>
            <w:r>
              <w:rPr>
                <w:rFonts w:hint="eastAsia"/>
              </w:rPr>
              <w:t>这个</w:t>
            </w:r>
            <w:r>
              <w:rPr>
                <w:rFonts w:hint="eastAsia"/>
              </w:rPr>
              <w:t>RPDO</w:t>
            </w:r>
            <w:r>
              <w:rPr>
                <w:rFonts w:hint="eastAsia"/>
              </w:rPr>
              <w:t>的通讯参数的</w:t>
            </w:r>
            <w:r w:rsidRPr="000165EE">
              <w:rPr>
                <w:rFonts w:hint="eastAsia"/>
              </w:rPr>
              <w:t>CAN-ID</w:t>
            </w:r>
            <w:r>
              <w:rPr>
                <w:rFonts w:hint="eastAsia"/>
              </w:rPr>
              <w:t xml:space="preserve"> </w:t>
            </w:r>
            <w:r>
              <w:rPr>
                <w:rFonts w:hint="eastAsia"/>
              </w:rPr>
              <w:t>相同</w:t>
            </w:r>
          </w:p>
        </w:tc>
      </w:tr>
      <w:tr w:rsidR="006D31FB" w:rsidTr="006D31FB">
        <w:trPr>
          <w:trHeight w:val="60"/>
        </w:trPr>
        <w:tc>
          <w:tcPr>
            <w:tcW w:w="1242" w:type="dxa"/>
            <w:vMerge/>
            <w:vAlign w:val="center"/>
          </w:tcPr>
          <w:p w:rsidR="006D31FB" w:rsidRDefault="006D31FB" w:rsidP="008B3B44">
            <w:pPr>
              <w:jc w:val="center"/>
            </w:pPr>
          </w:p>
        </w:tc>
        <w:tc>
          <w:tcPr>
            <w:tcW w:w="5103" w:type="dxa"/>
            <w:gridSpan w:val="2"/>
          </w:tcPr>
          <w:p w:rsidR="006D31FB" w:rsidRDefault="006D31FB" w:rsidP="006D31FB">
            <w:r>
              <w:rPr>
                <w:rFonts w:hint="eastAsia"/>
              </w:rPr>
              <w:t>如果先配置消费者的某个</w:t>
            </w:r>
            <w:r>
              <w:rPr>
                <w:rFonts w:hint="eastAsia"/>
              </w:rPr>
              <w:t>RPDO</w:t>
            </w:r>
            <w:r>
              <w:rPr>
                <w:rFonts w:hint="eastAsia"/>
              </w:rPr>
              <w:t>，那么配置时：</w:t>
            </w:r>
          </w:p>
          <w:p w:rsidR="006D31FB" w:rsidRDefault="006D31FB" w:rsidP="006D31FB">
            <w:r>
              <w:rPr>
                <w:rFonts w:hint="eastAsia"/>
              </w:rPr>
              <w:t>(1)</w:t>
            </w:r>
            <w:r>
              <w:rPr>
                <w:rFonts w:hint="eastAsia"/>
              </w:rPr>
              <w:t>功能码选择默认的</w:t>
            </w:r>
            <w:r>
              <w:rPr>
                <w:rFonts w:hint="eastAsia"/>
              </w:rPr>
              <w:t>RPDO</w:t>
            </w:r>
            <w:r>
              <w:rPr>
                <w:rFonts w:hint="eastAsia"/>
              </w:rPr>
              <w:t>功能码</w:t>
            </w:r>
          </w:p>
          <w:p w:rsidR="006D31FB" w:rsidRDefault="006D31FB" w:rsidP="006D31FB">
            <w:r>
              <w:rPr>
                <w:rFonts w:hint="eastAsia"/>
              </w:rPr>
              <w:t>(2)Node-ID</w:t>
            </w:r>
            <w:r>
              <w:rPr>
                <w:rFonts w:hint="eastAsia"/>
              </w:rPr>
              <w:t>配置为该消费者设备的</w:t>
            </w:r>
            <w:r>
              <w:rPr>
                <w:rFonts w:hint="eastAsia"/>
              </w:rPr>
              <w:t>Node-ID</w:t>
            </w:r>
          </w:p>
          <w:p w:rsidR="006D31FB" w:rsidRDefault="006D31FB" w:rsidP="006D31FB">
            <w:r>
              <w:rPr>
                <w:rFonts w:hint="eastAsia"/>
              </w:rPr>
              <w:t>再配置</w:t>
            </w:r>
            <w:r>
              <w:rPr>
                <w:rFonts w:hint="eastAsia"/>
              </w:rPr>
              <w:t>PDO</w:t>
            </w:r>
            <w:r>
              <w:rPr>
                <w:rFonts w:hint="eastAsia"/>
              </w:rPr>
              <w:t>报文的</w:t>
            </w:r>
            <w:r>
              <w:rPr>
                <w:rFonts w:hint="eastAsia"/>
              </w:rPr>
              <w:t>CAN-ID</w:t>
            </w:r>
            <w:r>
              <w:rPr>
                <w:rFonts w:hint="eastAsia"/>
              </w:rPr>
              <w:t>：</w:t>
            </w:r>
          </w:p>
          <w:p w:rsidR="006D31FB" w:rsidRPr="0073405B" w:rsidRDefault="006D31FB" w:rsidP="006D31FB">
            <w:r>
              <w:rPr>
                <w:rFonts w:hint="eastAsia"/>
              </w:rPr>
              <w:t>与该</w:t>
            </w:r>
            <w:r>
              <w:rPr>
                <w:rFonts w:hint="eastAsia"/>
              </w:rPr>
              <w:t>RPDO</w:t>
            </w:r>
            <w:r>
              <w:rPr>
                <w:rFonts w:hint="eastAsia"/>
              </w:rPr>
              <w:t>的</w:t>
            </w:r>
            <w:r>
              <w:rPr>
                <w:rFonts w:hint="eastAsia"/>
              </w:rPr>
              <w:t>CAN-ID</w:t>
            </w:r>
            <w:r>
              <w:rPr>
                <w:rFonts w:hint="eastAsia"/>
              </w:rPr>
              <w:t>相同</w:t>
            </w:r>
          </w:p>
        </w:tc>
        <w:tc>
          <w:tcPr>
            <w:tcW w:w="7088" w:type="dxa"/>
          </w:tcPr>
          <w:p w:rsidR="006D31FB" w:rsidRDefault="006D31FB" w:rsidP="006D31FB">
            <w:r>
              <w:rPr>
                <w:rFonts w:hint="eastAsia"/>
              </w:rPr>
              <w:t>RPDO1</w:t>
            </w:r>
            <w:r>
              <w:rPr>
                <w:rFonts w:hint="eastAsia"/>
              </w:rPr>
              <w:t>：</w:t>
            </w:r>
            <w:r>
              <w:rPr>
                <w:rFonts w:hint="eastAsia"/>
              </w:rPr>
              <w:t xml:space="preserve">0100     </w:t>
            </w:r>
            <w:r>
              <w:rPr>
                <w:rFonts w:hint="eastAsia"/>
              </w:rPr>
              <w:t>（</w:t>
            </w:r>
            <w:r>
              <w:rPr>
                <w:rFonts w:hint="eastAsia"/>
              </w:rPr>
              <w:t>CAN-ID = 0x200 + Node-ID</w:t>
            </w:r>
            <w:r>
              <w:rPr>
                <w:rFonts w:hint="eastAsia"/>
              </w:rPr>
              <w:t>）</w:t>
            </w:r>
          </w:p>
          <w:p w:rsidR="006D31FB" w:rsidRPr="004D2DBE" w:rsidRDefault="006D31FB" w:rsidP="006D31FB">
            <w:r>
              <w:rPr>
                <w:rFonts w:hint="eastAsia"/>
              </w:rPr>
              <w:t>RPDO2</w:t>
            </w:r>
            <w:r>
              <w:rPr>
                <w:rFonts w:hint="eastAsia"/>
              </w:rPr>
              <w:t>：</w:t>
            </w:r>
            <w:r>
              <w:rPr>
                <w:rFonts w:hint="eastAsia"/>
              </w:rPr>
              <w:t xml:space="preserve">0110     </w:t>
            </w:r>
            <w:r>
              <w:rPr>
                <w:rFonts w:hint="eastAsia"/>
              </w:rPr>
              <w:t>（</w:t>
            </w:r>
            <w:r>
              <w:rPr>
                <w:rFonts w:hint="eastAsia"/>
              </w:rPr>
              <w:t>CAN-ID = 0x300 + Node-ID</w:t>
            </w:r>
            <w:r>
              <w:rPr>
                <w:rFonts w:hint="eastAsia"/>
              </w:rPr>
              <w:t>）</w:t>
            </w:r>
          </w:p>
          <w:p w:rsidR="006D31FB" w:rsidRDefault="006D31FB" w:rsidP="006D31FB">
            <w:r>
              <w:rPr>
                <w:rFonts w:hint="eastAsia"/>
              </w:rPr>
              <w:t>RPDO3</w:t>
            </w:r>
            <w:r>
              <w:rPr>
                <w:rFonts w:hint="eastAsia"/>
              </w:rPr>
              <w:t>：</w:t>
            </w:r>
            <w:r>
              <w:rPr>
                <w:rFonts w:hint="eastAsia"/>
              </w:rPr>
              <w:t xml:space="preserve">1000     </w:t>
            </w:r>
            <w:r>
              <w:rPr>
                <w:rFonts w:hint="eastAsia"/>
              </w:rPr>
              <w:t>（</w:t>
            </w:r>
            <w:r>
              <w:rPr>
                <w:rFonts w:hint="eastAsia"/>
              </w:rPr>
              <w:t>CAN-ID = 0x400 + Node-ID</w:t>
            </w:r>
            <w:r>
              <w:rPr>
                <w:rFonts w:hint="eastAsia"/>
              </w:rPr>
              <w:t>）</w:t>
            </w:r>
          </w:p>
          <w:p w:rsidR="006D31FB" w:rsidRDefault="006D31FB" w:rsidP="006D31FB">
            <w:r>
              <w:rPr>
                <w:rFonts w:hint="eastAsia"/>
              </w:rPr>
              <w:t>RPDO4</w:t>
            </w:r>
            <w:r>
              <w:rPr>
                <w:rFonts w:hint="eastAsia"/>
              </w:rPr>
              <w:t>：</w:t>
            </w:r>
            <w:r>
              <w:rPr>
                <w:rFonts w:hint="eastAsia"/>
              </w:rPr>
              <w:t xml:space="preserve">1010     </w:t>
            </w:r>
            <w:r>
              <w:rPr>
                <w:rFonts w:hint="eastAsia"/>
              </w:rPr>
              <w:t>（</w:t>
            </w:r>
            <w:r>
              <w:rPr>
                <w:rFonts w:hint="eastAsia"/>
              </w:rPr>
              <w:t>CAN-ID = 0x500 + Node-ID</w:t>
            </w:r>
            <w:r>
              <w:rPr>
                <w:rFonts w:hint="eastAsia"/>
              </w:rPr>
              <w:t>）</w:t>
            </w:r>
          </w:p>
          <w:p w:rsidR="006D31FB" w:rsidRDefault="006D31FB" w:rsidP="005E7BB4"/>
        </w:tc>
      </w:tr>
      <w:tr w:rsidR="006D31FB" w:rsidTr="006D31FB">
        <w:trPr>
          <w:trHeight w:val="60"/>
        </w:trPr>
        <w:tc>
          <w:tcPr>
            <w:tcW w:w="1242" w:type="dxa"/>
            <w:vMerge/>
            <w:vAlign w:val="center"/>
          </w:tcPr>
          <w:p w:rsidR="006D31FB" w:rsidRDefault="006D31FB" w:rsidP="008B3B44">
            <w:pPr>
              <w:jc w:val="center"/>
            </w:pPr>
          </w:p>
        </w:tc>
        <w:tc>
          <w:tcPr>
            <w:tcW w:w="5103" w:type="dxa"/>
            <w:gridSpan w:val="2"/>
          </w:tcPr>
          <w:p w:rsidR="006D31FB" w:rsidRDefault="006D31FB" w:rsidP="006D31FB">
            <w:r>
              <w:rPr>
                <w:rFonts w:hint="eastAsia"/>
              </w:rPr>
              <w:t>如果先配置要传输的</w:t>
            </w:r>
            <w:r>
              <w:rPr>
                <w:rFonts w:hint="eastAsia"/>
              </w:rPr>
              <w:t>PDO</w:t>
            </w:r>
            <w:r>
              <w:rPr>
                <w:rFonts w:hint="eastAsia"/>
              </w:rPr>
              <w:t>报文，那么配置时：</w:t>
            </w:r>
          </w:p>
          <w:p w:rsidR="006D31FB" w:rsidRDefault="006D31FB" w:rsidP="006D31FB">
            <w:r>
              <w:rPr>
                <w:rFonts w:hint="eastAsia"/>
              </w:rPr>
              <w:t>(1)</w:t>
            </w:r>
            <w:r>
              <w:rPr>
                <w:rFonts w:hint="eastAsia"/>
              </w:rPr>
              <w:t>功能码选择默认的</w:t>
            </w:r>
            <w:r>
              <w:rPr>
                <w:rFonts w:hint="eastAsia"/>
              </w:rPr>
              <w:t>TPDO</w:t>
            </w:r>
            <w:r>
              <w:rPr>
                <w:rFonts w:hint="eastAsia"/>
              </w:rPr>
              <w:t>功能码</w:t>
            </w:r>
          </w:p>
          <w:p w:rsidR="006D31FB" w:rsidRDefault="006D31FB" w:rsidP="006D31FB">
            <w:r>
              <w:rPr>
                <w:rFonts w:hint="eastAsia"/>
              </w:rPr>
              <w:t>(2)Node-ID</w:t>
            </w:r>
            <w:r>
              <w:rPr>
                <w:rFonts w:hint="eastAsia"/>
              </w:rPr>
              <w:t>配置为该生产者设备的</w:t>
            </w:r>
            <w:r>
              <w:rPr>
                <w:rFonts w:hint="eastAsia"/>
              </w:rPr>
              <w:t>Node-ID</w:t>
            </w:r>
          </w:p>
          <w:p w:rsidR="006D31FB" w:rsidRDefault="006D31FB" w:rsidP="006D31FB">
            <w:r>
              <w:rPr>
                <w:rFonts w:hint="eastAsia"/>
              </w:rPr>
              <w:t>再配置消费者的某个</w:t>
            </w:r>
            <w:r>
              <w:rPr>
                <w:rFonts w:hint="eastAsia"/>
              </w:rPr>
              <w:t>RPDO</w:t>
            </w:r>
            <w:r>
              <w:rPr>
                <w:rFonts w:hint="eastAsia"/>
              </w:rPr>
              <w:t>：</w:t>
            </w:r>
          </w:p>
          <w:p w:rsidR="006D31FB" w:rsidRDefault="006D31FB" w:rsidP="006D31FB">
            <w:r>
              <w:rPr>
                <w:rFonts w:hint="eastAsia"/>
              </w:rPr>
              <w:t>与</w:t>
            </w:r>
            <w:r>
              <w:rPr>
                <w:rFonts w:hint="eastAsia"/>
              </w:rPr>
              <w:t>PDO</w:t>
            </w:r>
            <w:r>
              <w:rPr>
                <w:rFonts w:hint="eastAsia"/>
              </w:rPr>
              <w:t>报文的</w:t>
            </w:r>
            <w:r>
              <w:rPr>
                <w:rFonts w:hint="eastAsia"/>
              </w:rPr>
              <w:t>CAN-ID</w:t>
            </w:r>
            <w:r>
              <w:rPr>
                <w:rFonts w:hint="eastAsia"/>
              </w:rPr>
              <w:t>相同</w:t>
            </w:r>
          </w:p>
        </w:tc>
        <w:tc>
          <w:tcPr>
            <w:tcW w:w="7088" w:type="dxa"/>
          </w:tcPr>
          <w:p w:rsidR="006D31FB" w:rsidRDefault="006D31FB" w:rsidP="006D31FB">
            <w:r>
              <w:rPr>
                <w:rFonts w:hint="eastAsia"/>
              </w:rPr>
              <w:t>TPDO1</w:t>
            </w:r>
            <w:r>
              <w:rPr>
                <w:rFonts w:hint="eastAsia"/>
              </w:rPr>
              <w:t>：</w:t>
            </w:r>
            <w:r>
              <w:rPr>
                <w:rFonts w:hint="eastAsia"/>
              </w:rPr>
              <w:t xml:space="preserve">0011     </w:t>
            </w:r>
            <w:r>
              <w:rPr>
                <w:rFonts w:hint="eastAsia"/>
              </w:rPr>
              <w:t>（</w:t>
            </w:r>
            <w:r>
              <w:rPr>
                <w:rFonts w:hint="eastAsia"/>
              </w:rPr>
              <w:t>CAN-ID = 0x180 + Node-ID</w:t>
            </w:r>
            <w:r>
              <w:rPr>
                <w:rFonts w:hint="eastAsia"/>
              </w:rPr>
              <w:t>）</w:t>
            </w:r>
          </w:p>
          <w:p w:rsidR="006D31FB" w:rsidRDefault="006D31FB" w:rsidP="006D31FB">
            <w:r>
              <w:rPr>
                <w:rFonts w:hint="eastAsia"/>
              </w:rPr>
              <w:t>TPDO2</w:t>
            </w:r>
            <w:r>
              <w:rPr>
                <w:rFonts w:hint="eastAsia"/>
              </w:rPr>
              <w:t>：</w:t>
            </w:r>
            <w:r>
              <w:rPr>
                <w:rFonts w:hint="eastAsia"/>
              </w:rPr>
              <w:t xml:space="preserve">0101     </w:t>
            </w:r>
            <w:r>
              <w:rPr>
                <w:rFonts w:hint="eastAsia"/>
              </w:rPr>
              <w:t>（</w:t>
            </w:r>
            <w:r>
              <w:rPr>
                <w:rFonts w:hint="eastAsia"/>
              </w:rPr>
              <w:t>CAN-ID = 0x280 + Node-ID</w:t>
            </w:r>
            <w:r>
              <w:rPr>
                <w:rFonts w:hint="eastAsia"/>
              </w:rPr>
              <w:t>）</w:t>
            </w:r>
          </w:p>
          <w:p w:rsidR="006D31FB" w:rsidRDefault="006D31FB" w:rsidP="006D31FB">
            <w:r>
              <w:rPr>
                <w:rFonts w:hint="eastAsia"/>
              </w:rPr>
              <w:t>TPDO3</w:t>
            </w:r>
            <w:r>
              <w:rPr>
                <w:rFonts w:hint="eastAsia"/>
              </w:rPr>
              <w:t>：</w:t>
            </w:r>
            <w:r>
              <w:rPr>
                <w:rFonts w:hint="eastAsia"/>
              </w:rPr>
              <w:t xml:space="preserve">0111     </w:t>
            </w:r>
            <w:r>
              <w:rPr>
                <w:rFonts w:hint="eastAsia"/>
              </w:rPr>
              <w:t>（</w:t>
            </w:r>
            <w:r>
              <w:rPr>
                <w:rFonts w:hint="eastAsia"/>
              </w:rPr>
              <w:t>CAN-ID = 0x380 + Node-ID</w:t>
            </w:r>
            <w:r>
              <w:rPr>
                <w:rFonts w:hint="eastAsia"/>
              </w:rPr>
              <w:t>）</w:t>
            </w:r>
          </w:p>
          <w:p w:rsidR="006D31FB" w:rsidRDefault="006D31FB" w:rsidP="006D31FB">
            <w:r>
              <w:rPr>
                <w:rFonts w:hint="eastAsia"/>
              </w:rPr>
              <w:t>TPDO4</w:t>
            </w:r>
            <w:r>
              <w:rPr>
                <w:rFonts w:hint="eastAsia"/>
              </w:rPr>
              <w:t>：</w:t>
            </w:r>
            <w:r>
              <w:rPr>
                <w:rFonts w:hint="eastAsia"/>
              </w:rPr>
              <w:t xml:space="preserve">1001     </w:t>
            </w:r>
            <w:r>
              <w:rPr>
                <w:rFonts w:hint="eastAsia"/>
              </w:rPr>
              <w:t>（</w:t>
            </w:r>
            <w:r>
              <w:rPr>
                <w:rFonts w:hint="eastAsia"/>
              </w:rPr>
              <w:t>CAN-ID = 0x480 + Node-ID</w:t>
            </w:r>
            <w:r>
              <w:rPr>
                <w:rFonts w:hint="eastAsia"/>
              </w:rPr>
              <w:t>）</w:t>
            </w:r>
          </w:p>
          <w:p w:rsidR="006D31FB" w:rsidRPr="006D31FB" w:rsidRDefault="006D31FB" w:rsidP="006D31FB"/>
        </w:tc>
      </w:tr>
      <w:tr w:rsidR="008734E3" w:rsidRPr="00FF7A5F" w:rsidTr="008734E3">
        <w:trPr>
          <w:trHeight w:val="138"/>
        </w:trPr>
        <w:tc>
          <w:tcPr>
            <w:tcW w:w="1242" w:type="dxa"/>
            <w:vMerge w:val="restart"/>
            <w:vAlign w:val="center"/>
          </w:tcPr>
          <w:p w:rsidR="008734E3" w:rsidRDefault="008734E3" w:rsidP="008B3B44">
            <w:pPr>
              <w:jc w:val="center"/>
            </w:pPr>
            <w:r>
              <w:rPr>
                <w:rFonts w:hint="eastAsia"/>
              </w:rPr>
              <w:t>DLC</w:t>
            </w:r>
          </w:p>
        </w:tc>
        <w:tc>
          <w:tcPr>
            <w:tcW w:w="1418" w:type="dxa"/>
          </w:tcPr>
          <w:p w:rsidR="008734E3" w:rsidRPr="0088406D" w:rsidRDefault="008734E3" w:rsidP="008B3B44">
            <w:r>
              <w:rPr>
                <w:rFonts w:hint="eastAsia"/>
              </w:rPr>
              <w:t>PDO</w:t>
            </w:r>
            <w:r>
              <w:rPr>
                <w:rFonts w:hint="eastAsia"/>
              </w:rPr>
              <w:t>报文</w:t>
            </w:r>
          </w:p>
        </w:tc>
        <w:tc>
          <w:tcPr>
            <w:tcW w:w="10773" w:type="dxa"/>
            <w:gridSpan w:val="2"/>
          </w:tcPr>
          <w:p w:rsidR="008734E3" w:rsidRPr="0088406D" w:rsidRDefault="008734E3" w:rsidP="008B3B44">
            <w:r w:rsidRPr="0088406D">
              <w:rPr>
                <w:rFonts w:hint="eastAsia"/>
              </w:rPr>
              <w:t>DLC=8</w:t>
            </w:r>
            <w:r>
              <w:rPr>
                <w:rFonts w:hint="eastAsia"/>
              </w:rPr>
              <w:t>，</w:t>
            </w:r>
            <w:r>
              <w:rPr>
                <w:rFonts w:hint="eastAsia"/>
              </w:rPr>
              <w:t>RTR=0</w:t>
            </w:r>
          </w:p>
        </w:tc>
      </w:tr>
      <w:tr w:rsidR="008734E3" w:rsidRPr="00FF7A5F" w:rsidTr="008734E3">
        <w:trPr>
          <w:trHeight w:val="137"/>
        </w:trPr>
        <w:tc>
          <w:tcPr>
            <w:tcW w:w="1242" w:type="dxa"/>
            <w:vMerge/>
            <w:vAlign w:val="center"/>
          </w:tcPr>
          <w:p w:rsidR="008734E3" w:rsidRDefault="008734E3" w:rsidP="008B3B44">
            <w:pPr>
              <w:jc w:val="center"/>
            </w:pPr>
          </w:p>
        </w:tc>
        <w:tc>
          <w:tcPr>
            <w:tcW w:w="1418" w:type="dxa"/>
          </w:tcPr>
          <w:p w:rsidR="008734E3" w:rsidRPr="0088406D" w:rsidRDefault="008734E3" w:rsidP="008B3B44">
            <w:r>
              <w:rPr>
                <w:rFonts w:hint="eastAsia"/>
              </w:rPr>
              <w:t>PDO</w:t>
            </w:r>
            <w:r>
              <w:rPr>
                <w:rFonts w:hint="eastAsia"/>
              </w:rPr>
              <w:t>远程帧</w:t>
            </w:r>
          </w:p>
        </w:tc>
        <w:tc>
          <w:tcPr>
            <w:tcW w:w="10773" w:type="dxa"/>
            <w:gridSpan w:val="2"/>
          </w:tcPr>
          <w:p w:rsidR="008734E3" w:rsidRPr="0088406D" w:rsidRDefault="008734E3" w:rsidP="00EA40F1">
            <w:r>
              <w:rPr>
                <w:rFonts w:hint="eastAsia"/>
              </w:rPr>
              <w:t>DLC=0</w:t>
            </w:r>
            <w:r>
              <w:rPr>
                <w:rFonts w:hint="eastAsia"/>
              </w:rPr>
              <w:t>，</w:t>
            </w:r>
            <w:r>
              <w:rPr>
                <w:rFonts w:hint="eastAsia"/>
              </w:rPr>
              <w:t>RTR=1</w:t>
            </w:r>
          </w:p>
        </w:tc>
      </w:tr>
      <w:tr w:rsidR="008734E3" w:rsidRPr="00CE154F" w:rsidTr="008734E3">
        <w:trPr>
          <w:trHeight w:val="429"/>
        </w:trPr>
        <w:tc>
          <w:tcPr>
            <w:tcW w:w="1242" w:type="dxa"/>
            <w:vMerge w:val="restart"/>
            <w:vAlign w:val="center"/>
          </w:tcPr>
          <w:p w:rsidR="008734E3" w:rsidRPr="00D3691A" w:rsidRDefault="008734E3" w:rsidP="008B3B44">
            <w:pPr>
              <w:jc w:val="center"/>
            </w:pPr>
            <w:r>
              <w:rPr>
                <w:rFonts w:hint="eastAsia"/>
              </w:rPr>
              <w:t>数据场</w:t>
            </w:r>
          </w:p>
        </w:tc>
        <w:tc>
          <w:tcPr>
            <w:tcW w:w="1418" w:type="dxa"/>
            <w:vAlign w:val="center"/>
          </w:tcPr>
          <w:p w:rsidR="008734E3" w:rsidRPr="0088406D" w:rsidRDefault="008734E3" w:rsidP="006D31FB">
            <w:pPr>
              <w:jc w:val="center"/>
            </w:pPr>
            <w:r>
              <w:rPr>
                <w:rFonts w:hint="eastAsia"/>
              </w:rPr>
              <w:t>PDO</w:t>
            </w:r>
            <w:r w:rsidR="006D31FB">
              <w:rPr>
                <w:rFonts w:hint="eastAsia"/>
              </w:rPr>
              <w:t>远程帧</w:t>
            </w:r>
          </w:p>
        </w:tc>
        <w:tc>
          <w:tcPr>
            <w:tcW w:w="10773" w:type="dxa"/>
            <w:gridSpan w:val="2"/>
            <w:vAlign w:val="center"/>
          </w:tcPr>
          <w:p w:rsidR="008734E3" w:rsidRPr="000165EE" w:rsidRDefault="008734E3" w:rsidP="00EA40F1">
            <w:r>
              <w:rPr>
                <w:rFonts w:hint="eastAsia"/>
              </w:rPr>
              <w:t>数据场为空</w:t>
            </w:r>
          </w:p>
        </w:tc>
      </w:tr>
      <w:tr w:rsidR="008734E3" w:rsidRPr="00CE154F" w:rsidTr="008734E3">
        <w:trPr>
          <w:trHeight w:val="1634"/>
        </w:trPr>
        <w:tc>
          <w:tcPr>
            <w:tcW w:w="1242" w:type="dxa"/>
            <w:vMerge/>
            <w:vAlign w:val="center"/>
          </w:tcPr>
          <w:p w:rsidR="008734E3" w:rsidRDefault="008734E3" w:rsidP="008B3B44">
            <w:pPr>
              <w:jc w:val="center"/>
            </w:pPr>
          </w:p>
        </w:tc>
        <w:tc>
          <w:tcPr>
            <w:tcW w:w="1418" w:type="dxa"/>
            <w:vAlign w:val="center"/>
          </w:tcPr>
          <w:p w:rsidR="008734E3" w:rsidRPr="0088406D" w:rsidRDefault="008734E3" w:rsidP="006D31FB">
            <w:pPr>
              <w:jc w:val="center"/>
            </w:pPr>
            <w:r>
              <w:rPr>
                <w:rFonts w:hint="eastAsia"/>
              </w:rPr>
              <w:t>PDO</w:t>
            </w:r>
            <w:r w:rsidR="006D31FB">
              <w:rPr>
                <w:rFonts w:hint="eastAsia"/>
              </w:rPr>
              <w:t>报文</w:t>
            </w:r>
          </w:p>
        </w:tc>
        <w:tc>
          <w:tcPr>
            <w:tcW w:w="10773" w:type="dxa"/>
            <w:gridSpan w:val="2"/>
          </w:tcPr>
          <w:p w:rsidR="006D31FB" w:rsidRDefault="006D31FB" w:rsidP="006D31FB">
            <w:r w:rsidRPr="006D31FB">
              <w:rPr>
                <w:rFonts w:hint="eastAsia"/>
              </w:rPr>
              <w:t>PDO</w:t>
            </w:r>
            <w:r w:rsidRPr="006D31FB">
              <w:rPr>
                <w:rFonts w:hint="eastAsia"/>
              </w:rPr>
              <w:t>报文的</w:t>
            </w:r>
            <w:r w:rsidRPr="006D31FB">
              <w:rPr>
                <w:rFonts w:hint="eastAsia"/>
              </w:rPr>
              <w:t>8</w:t>
            </w:r>
            <w:r w:rsidRPr="006D31FB">
              <w:rPr>
                <w:rFonts w:hint="eastAsia"/>
              </w:rPr>
              <w:t>位数据位全部用来填写要发送的数据；</w:t>
            </w:r>
          </w:p>
          <w:p w:rsidR="006D31FB" w:rsidRPr="006D31FB" w:rsidRDefault="006D31FB" w:rsidP="006D31FB">
            <w:r>
              <w:rPr>
                <w:rFonts w:hint="eastAsia"/>
              </w:rPr>
              <w:t>这些数据由消费者的某个</w:t>
            </w:r>
            <w:r>
              <w:rPr>
                <w:rFonts w:hint="eastAsia"/>
              </w:rPr>
              <w:t>RPDO</w:t>
            </w:r>
            <w:r>
              <w:rPr>
                <w:rFonts w:hint="eastAsia"/>
              </w:rPr>
              <w:t>接收后，会存储到该</w:t>
            </w:r>
            <w:r>
              <w:rPr>
                <w:rFonts w:hint="eastAsia"/>
              </w:rPr>
              <w:t>RPDO</w:t>
            </w:r>
            <w:r>
              <w:rPr>
                <w:rFonts w:hint="eastAsia"/>
              </w:rPr>
              <w:t>的映射参数所指定的对象条目中；</w:t>
            </w:r>
          </w:p>
          <w:p w:rsidR="0044780A" w:rsidRDefault="008734E3" w:rsidP="009E707F">
            <w:r>
              <w:rPr>
                <w:rFonts w:hint="eastAsia"/>
              </w:rPr>
              <w:t>一个</w:t>
            </w:r>
            <w:r>
              <w:rPr>
                <w:rFonts w:hint="eastAsia"/>
              </w:rPr>
              <w:t>RPDO</w:t>
            </w:r>
            <w:r>
              <w:rPr>
                <w:rFonts w:hint="eastAsia"/>
              </w:rPr>
              <w:t>可以设置多个映射条目；每个对象都相应设置了位宽；</w:t>
            </w:r>
          </w:p>
          <w:p w:rsidR="0044780A" w:rsidRDefault="008734E3" w:rsidP="009E707F">
            <w:r>
              <w:rPr>
                <w:rFonts w:hint="eastAsia"/>
              </w:rPr>
              <w:t>比如</w:t>
            </w:r>
            <w:r w:rsidR="0044780A">
              <w:rPr>
                <w:rFonts w:hint="eastAsia"/>
              </w:rPr>
              <w:t>该消费者设备使用</w:t>
            </w:r>
            <w:r w:rsidR="0044780A">
              <w:rPr>
                <w:rFonts w:hint="eastAsia"/>
              </w:rPr>
              <w:t>RPDO3</w:t>
            </w:r>
            <w:r w:rsidR="0044780A">
              <w:rPr>
                <w:rFonts w:hint="eastAsia"/>
              </w:rPr>
              <w:t>接收</w:t>
            </w:r>
            <w:r w:rsidR="0044780A">
              <w:rPr>
                <w:rFonts w:hint="eastAsia"/>
              </w:rPr>
              <w:t>PDO</w:t>
            </w:r>
            <w:r w:rsidR="0044780A">
              <w:rPr>
                <w:rFonts w:hint="eastAsia"/>
              </w:rPr>
              <w:t>报文，</w:t>
            </w:r>
            <w:r w:rsidR="0044780A">
              <w:rPr>
                <w:rFonts w:hint="eastAsia"/>
              </w:rPr>
              <w:t>RPDO3</w:t>
            </w:r>
            <w:r w:rsidR="0044780A">
              <w:rPr>
                <w:rFonts w:hint="eastAsia"/>
              </w:rPr>
              <w:t>的映射参数对象</w:t>
            </w:r>
            <w:r>
              <w:rPr>
                <w:rFonts w:hint="eastAsia"/>
              </w:rPr>
              <w:t>设置了</w:t>
            </w:r>
            <w:r w:rsidR="0044780A">
              <w:rPr>
                <w:rFonts w:hint="eastAsia"/>
              </w:rPr>
              <w:t>4</w:t>
            </w:r>
            <w:r>
              <w:rPr>
                <w:rFonts w:hint="eastAsia"/>
              </w:rPr>
              <w:t>个条目：</w:t>
            </w:r>
          </w:p>
          <w:p w:rsidR="008734E3" w:rsidRDefault="0044780A" w:rsidP="009E707F">
            <w:r>
              <w:rPr>
                <w:rFonts w:hint="eastAsia"/>
              </w:rPr>
              <w:t>第一个条目</w:t>
            </w:r>
            <w:r>
              <w:rPr>
                <w:rFonts w:hint="eastAsia"/>
              </w:rPr>
              <w:t>(</w:t>
            </w:r>
            <w:r>
              <w:rPr>
                <w:rFonts w:hint="eastAsia"/>
              </w:rPr>
              <w:t>子索引</w:t>
            </w:r>
            <w:r>
              <w:rPr>
                <w:rFonts w:hint="eastAsia"/>
              </w:rPr>
              <w:t xml:space="preserve">00h) </w:t>
            </w:r>
            <w:r w:rsidRPr="0044780A">
              <w:rPr>
                <w:rFonts w:hint="eastAsia"/>
                <w:b/>
              </w:rPr>
              <w:t>=3</w:t>
            </w:r>
            <w:r>
              <w:rPr>
                <w:rFonts w:hint="eastAsia"/>
                <w:b/>
              </w:rPr>
              <w:t>，</w:t>
            </w:r>
            <w:r w:rsidRPr="0044780A">
              <w:rPr>
                <w:rFonts w:hint="eastAsia"/>
              </w:rPr>
              <w:t>表示映射条目的个数</w:t>
            </w:r>
            <w:r w:rsidR="008734E3">
              <w:br/>
            </w:r>
            <w:r w:rsidR="008734E3">
              <w:rPr>
                <w:rFonts w:hint="eastAsia"/>
              </w:rPr>
              <w:t>第</w:t>
            </w:r>
            <w:r>
              <w:rPr>
                <w:rFonts w:hint="eastAsia"/>
              </w:rPr>
              <w:t>二</w:t>
            </w:r>
            <w:r w:rsidR="008734E3">
              <w:rPr>
                <w:rFonts w:hint="eastAsia"/>
              </w:rPr>
              <w:t>个条目</w:t>
            </w:r>
            <w:r w:rsidR="008734E3">
              <w:rPr>
                <w:rFonts w:hint="eastAsia"/>
              </w:rPr>
              <w:t>(</w:t>
            </w:r>
            <w:r w:rsidR="008734E3">
              <w:rPr>
                <w:rFonts w:hint="eastAsia"/>
              </w:rPr>
              <w:t>子索引</w:t>
            </w:r>
            <w:r w:rsidR="008734E3">
              <w:rPr>
                <w:rFonts w:hint="eastAsia"/>
              </w:rPr>
              <w:t>0</w:t>
            </w:r>
            <w:r>
              <w:rPr>
                <w:rFonts w:hint="eastAsia"/>
              </w:rPr>
              <w:t>1</w:t>
            </w:r>
            <w:r w:rsidR="008734E3">
              <w:rPr>
                <w:rFonts w:hint="eastAsia"/>
              </w:rPr>
              <w:t>h)</w:t>
            </w:r>
            <w:r>
              <w:rPr>
                <w:rFonts w:hint="eastAsia"/>
              </w:rPr>
              <w:t>，设置</w:t>
            </w:r>
            <w:r w:rsidR="008734E3">
              <w:rPr>
                <w:rFonts w:hint="eastAsia"/>
              </w:rPr>
              <w:t>位宽</w:t>
            </w:r>
            <w:r>
              <w:rPr>
                <w:rFonts w:hint="eastAsia"/>
              </w:rPr>
              <w:t>=</w:t>
            </w:r>
            <w:r w:rsidR="008734E3">
              <w:rPr>
                <w:rFonts w:hint="eastAsia"/>
              </w:rPr>
              <w:t>8</w:t>
            </w:r>
            <w:r>
              <w:rPr>
                <w:rFonts w:hint="eastAsia"/>
              </w:rPr>
              <w:t>bit</w:t>
            </w:r>
            <w:r w:rsidR="008734E3">
              <w:rPr>
                <w:rFonts w:hint="eastAsia"/>
              </w:rPr>
              <w:t>，那么就接收</w:t>
            </w:r>
            <w:r w:rsidR="008734E3">
              <w:rPr>
                <w:rFonts w:hint="eastAsia"/>
              </w:rPr>
              <w:t>PDO</w:t>
            </w:r>
            <w:r w:rsidR="008734E3">
              <w:rPr>
                <w:rFonts w:hint="eastAsia"/>
              </w:rPr>
              <w:t>报文的高</w:t>
            </w:r>
            <w:r w:rsidR="008734E3">
              <w:rPr>
                <w:rFonts w:hint="eastAsia"/>
              </w:rPr>
              <w:t>8</w:t>
            </w:r>
            <w:r w:rsidR="008734E3">
              <w:rPr>
                <w:rFonts w:hint="eastAsia"/>
              </w:rPr>
              <w:t>位数据</w:t>
            </w:r>
          </w:p>
          <w:p w:rsidR="008734E3" w:rsidRDefault="008734E3" w:rsidP="009E707F">
            <w:r>
              <w:rPr>
                <w:rFonts w:hint="eastAsia"/>
              </w:rPr>
              <w:t>第</w:t>
            </w:r>
            <w:r w:rsidR="0044780A">
              <w:rPr>
                <w:rFonts w:hint="eastAsia"/>
              </w:rPr>
              <w:t>三</w:t>
            </w:r>
            <w:r>
              <w:rPr>
                <w:rFonts w:hint="eastAsia"/>
              </w:rPr>
              <w:t>个条目</w:t>
            </w:r>
            <w:r>
              <w:rPr>
                <w:rFonts w:hint="eastAsia"/>
              </w:rPr>
              <w:t>(</w:t>
            </w:r>
            <w:r>
              <w:rPr>
                <w:rFonts w:hint="eastAsia"/>
              </w:rPr>
              <w:t>子索引</w:t>
            </w:r>
            <w:r>
              <w:rPr>
                <w:rFonts w:hint="eastAsia"/>
              </w:rPr>
              <w:t>0</w:t>
            </w:r>
            <w:r w:rsidR="0044780A">
              <w:rPr>
                <w:rFonts w:hint="eastAsia"/>
              </w:rPr>
              <w:t>2</w:t>
            </w:r>
            <w:r>
              <w:rPr>
                <w:rFonts w:hint="eastAsia"/>
              </w:rPr>
              <w:t>h)</w:t>
            </w:r>
            <w:r>
              <w:rPr>
                <w:rFonts w:hint="eastAsia"/>
              </w:rPr>
              <w:t>，设置的位宽</w:t>
            </w:r>
            <w:r w:rsidR="0044780A">
              <w:rPr>
                <w:rFonts w:hint="eastAsia"/>
              </w:rPr>
              <w:t>=</w:t>
            </w:r>
            <w:r>
              <w:rPr>
                <w:rFonts w:hint="eastAsia"/>
              </w:rPr>
              <w:t>32</w:t>
            </w:r>
            <w:r w:rsidR="0044780A">
              <w:rPr>
                <w:rFonts w:hint="eastAsia"/>
              </w:rPr>
              <w:t>bit</w:t>
            </w:r>
            <w:r>
              <w:rPr>
                <w:rFonts w:hint="eastAsia"/>
              </w:rPr>
              <w:t>，那么就接收</w:t>
            </w:r>
            <w:r>
              <w:rPr>
                <w:rFonts w:hint="eastAsia"/>
              </w:rPr>
              <w:t>PDO</w:t>
            </w:r>
            <w:r>
              <w:rPr>
                <w:rFonts w:hint="eastAsia"/>
              </w:rPr>
              <w:t>报文的接下来的</w:t>
            </w:r>
            <w:r>
              <w:rPr>
                <w:rFonts w:hint="eastAsia"/>
              </w:rPr>
              <w:t>32</w:t>
            </w:r>
            <w:r>
              <w:rPr>
                <w:rFonts w:hint="eastAsia"/>
              </w:rPr>
              <w:t>数据</w:t>
            </w:r>
          </w:p>
          <w:p w:rsidR="008734E3" w:rsidRDefault="008734E3" w:rsidP="009E707F">
            <w:r>
              <w:rPr>
                <w:rFonts w:hint="eastAsia"/>
              </w:rPr>
              <w:t>第</w:t>
            </w:r>
            <w:r w:rsidR="0044780A">
              <w:rPr>
                <w:rFonts w:hint="eastAsia"/>
              </w:rPr>
              <w:t>四</w:t>
            </w:r>
            <w:r>
              <w:rPr>
                <w:rFonts w:hint="eastAsia"/>
              </w:rPr>
              <w:t>个条目</w:t>
            </w:r>
            <w:r>
              <w:rPr>
                <w:rFonts w:hint="eastAsia"/>
              </w:rPr>
              <w:t>(</w:t>
            </w:r>
            <w:r>
              <w:rPr>
                <w:rFonts w:hint="eastAsia"/>
              </w:rPr>
              <w:t>子索引</w:t>
            </w:r>
            <w:r>
              <w:rPr>
                <w:rFonts w:hint="eastAsia"/>
              </w:rPr>
              <w:t>0</w:t>
            </w:r>
            <w:r w:rsidR="0044780A">
              <w:rPr>
                <w:rFonts w:hint="eastAsia"/>
              </w:rPr>
              <w:t>3</w:t>
            </w:r>
            <w:r>
              <w:rPr>
                <w:rFonts w:hint="eastAsia"/>
              </w:rPr>
              <w:t>h)</w:t>
            </w:r>
            <w:r>
              <w:rPr>
                <w:rFonts w:hint="eastAsia"/>
              </w:rPr>
              <w:t>，设置的位宽</w:t>
            </w:r>
            <w:r w:rsidR="0044780A">
              <w:rPr>
                <w:rFonts w:hint="eastAsia"/>
              </w:rPr>
              <w:t>=</w:t>
            </w:r>
            <w:r>
              <w:rPr>
                <w:rFonts w:hint="eastAsia"/>
              </w:rPr>
              <w:t>16</w:t>
            </w:r>
            <w:r w:rsidR="0044780A">
              <w:rPr>
                <w:rFonts w:hint="eastAsia"/>
              </w:rPr>
              <w:t>bit</w:t>
            </w:r>
            <w:r>
              <w:rPr>
                <w:rFonts w:hint="eastAsia"/>
              </w:rPr>
              <w:t>，那么就接收</w:t>
            </w:r>
            <w:r>
              <w:rPr>
                <w:rFonts w:hint="eastAsia"/>
              </w:rPr>
              <w:t>PDO</w:t>
            </w:r>
            <w:r>
              <w:rPr>
                <w:rFonts w:hint="eastAsia"/>
              </w:rPr>
              <w:t>报文的接下来的</w:t>
            </w:r>
            <w:r>
              <w:rPr>
                <w:rFonts w:hint="eastAsia"/>
              </w:rPr>
              <w:t>16</w:t>
            </w:r>
            <w:r>
              <w:rPr>
                <w:rFonts w:hint="eastAsia"/>
              </w:rPr>
              <w:t>位数据，</w:t>
            </w:r>
          </w:p>
          <w:p w:rsidR="008734E3" w:rsidRPr="0044780A" w:rsidRDefault="008734E3" w:rsidP="009E707F">
            <w:pPr>
              <w:rPr>
                <w:b/>
              </w:rPr>
            </w:pPr>
            <w:r w:rsidRPr="00EA40F1">
              <w:rPr>
                <w:rFonts w:hint="eastAsia"/>
                <w:b/>
              </w:rPr>
              <w:t>注意如果</w:t>
            </w:r>
            <w:r w:rsidR="0044780A">
              <w:rPr>
                <w:rFonts w:hint="eastAsia"/>
                <w:b/>
              </w:rPr>
              <w:t>某个条目</w:t>
            </w:r>
            <w:r w:rsidRPr="00EA40F1">
              <w:rPr>
                <w:rFonts w:hint="eastAsia"/>
                <w:b/>
              </w:rPr>
              <w:t>接受的数据超过</w:t>
            </w:r>
            <w:r w:rsidRPr="00EA40F1">
              <w:rPr>
                <w:rFonts w:hint="eastAsia"/>
                <w:b/>
              </w:rPr>
              <w:t>8</w:t>
            </w:r>
            <w:r w:rsidR="0044780A">
              <w:rPr>
                <w:rFonts w:hint="eastAsia"/>
                <w:b/>
              </w:rPr>
              <w:t>bit</w:t>
            </w:r>
            <w:r w:rsidRPr="00EA40F1">
              <w:rPr>
                <w:rFonts w:hint="eastAsia"/>
                <w:b/>
              </w:rPr>
              <w:t>，那么接收时低字节在前，高字节在后</w:t>
            </w:r>
          </w:p>
        </w:tc>
      </w:tr>
    </w:tbl>
    <w:p w:rsidR="00243EDB" w:rsidRDefault="00243EDB" w:rsidP="00243EDB"/>
    <w:p w:rsidR="00243EDB" w:rsidRDefault="00243EDB" w:rsidP="00243EDB"/>
    <w:p w:rsidR="00243EDB" w:rsidRDefault="00243EDB" w:rsidP="00243EDB"/>
    <w:p w:rsidR="00243EDB" w:rsidRDefault="00243EDB" w:rsidP="00243EDB"/>
    <w:p w:rsidR="009F33E0" w:rsidRDefault="00243EDB" w:rsidP="00243EDB">
      <w:pPr>
        <w:pStyle w:val="2"/>
      </w:pPr>
      <w:r>
        <w:br w:type="page"/>
      </w:r>
      <w:bookmarkStart w:id="78" w:name="_Toc508203580"/>
      <w:r w:rsidR="007135BD">
        <w:rPr>
          <w:rFonts w:hint="eastAsia"/>
        </w:rPr>
        <w:lastRenderedPageBreak/>
        <w:t>PDO</w:t>
      </w:r>
      <w:r w:rsidR="007135BD">
        <w:rPr>
          <w:rFonts w:hint="eastAsia"/>
        </w:rPr>
        <w:t>通讯</w:t>
      </w:r>
      <w:bookmarkEnd w:id="78"/>
    </w:p>
    <w:tbl>
      <w:tblPr>
        <w:tblStyle w:val="a8"/>
        <w:tblW w:w="0" w:type="auto"/>
        <w:tblLook w:val="04A0" w:firstRow="1" w:lastRow="0" w:firstColumn="1" w:lastColumn="0" w:noHBand="0" w:noVBand="1"/>
      </w:tblPr>
      <w:tblGrid>
        <w:gridCol w:w="2235"/>
        <w:gridCol w:w="11220"/>
      </w:tblGrid>
      <w:tr w:rsidR="00D3691A" w:rsidTr="007348D7">
        <w:tc>
          <w:tcPr>
            <w:tcW w:w="2235" w:type="dxa"/>
            <w:vAlign w:val="center"/>
          </w:tcPr>
          <w:p w:rsidR="00D3691A" w:rsidRPr="00D3691A" w:rsidRDefault="00D3691A" w:rsidP="003D5F0F">
            <w:pPr>
              <w:jc w:val="center"/>
            </w:pPr>
            <w:r w:rsidRPr="00D3691A">
              <w:rPr>
                <w:rFonts w:hint="eastAsia"/>
              </w:rPr>
              <w:t>生产者</w:t>
            </w:r>
            <w:r w:rsidRPr="00D3691A">
              <w:rPr>
                <w:rFonts w:hint="eastAsia"/>
              </w:rPr>
              <w:t>-</w:t>
            </w:r>
            <w:r w:rsidRPr="00D3691A">
              <w:rPr>
                <w:rFonts w:hint="eastAsia"/>
              </w:rPr>
              <w:t>消费者模型</w:t>
            </w:r>
          </w:p>
        </w:tc>
        <w:tc>
          <w:tcPr>
            <w:tcW w:w="11220" w:type="dxa"/>
          </w:tcPr>
          <w:p w:rsidR="00D3691A" w:rsidRDefault="00D3691A" w:rsidP="00D3691A">
            <w:r>
              <w:rPr>
                <w:rFonts w:hint="eastAsia"/>
              </w:rPr>
              <w:t>发送</w:t>
            </w:r>
            <w:r>
              <w:rPr>
                <w:rFonts w:hint="eastAsia"/>
              </w:rPr>
              <w:t>PDO</w:t>
            </w:r>
            <w:r>
              <w:rPr>
                <w:rFonts w:hint="eastAsia"/>
              </w:rPr>
              <w:t>消息的设备作为生产者，接收</w:t>
            </w:r>
            <w:r>
              <w:rPr>
                <w:rFonts w:hint="eastAsia"/>
              </w:rPr>
              <w:t>PDO</w:t>
            </w:r>
            <w:r>
              <w:rPr>
                <w:rFonts w:hint="eastAsia"/>
              </w:rPr>
              <w:t>消息的设备作为消费者。</w:t>
            </w:r>
          </w:p>
          <w:p w:rsidR="00D3691A" w:rsidRDefault="00D3691A" w:rsidP="00D3691A">
            <w:r>
              <w:rPr>
                <w:rFonts w:hint="eastAsia"/>
              </w:rPr>
              <w:t>进行</w:t>
            </w:r>
            <w:r>
              <w:rPr>
                <w:rFonts w:hint="eastAsia"/>
              </w:rPr>
              <w:t>PDO</w:t>
            </w:r>
            <w:r>
              <w:rPr>
                <w:rFonts w:hint="eastAsia"/>
              </w:rPr>
              <w:t>通讯时，只有一个生产者，可以有多个消费者；</w:t>
            </w:r>
          </w:p>
          <w:p w:rsidR="00D3691A" w:rsidRDefault="00D3691A" w:rsidP="00D3691A">
            <w:pPr>
              <w:rPr>
                <w:b/>
              </w:rPr>
            </w:pPr>
            <w:r>
              <w:rPr>
                <w:rFonts w:hint="eastAsia"/>
                <w:b/>
              </w:rPr>
              <w:t>PDO</w:t>
            </w:r>
            <w:r>
              <w:rPr>
                <w:rFonts w:hint="eastAsia"/>
                <w:b/>
              </w:rPr>
              <w:t>报文仅由生产者发送，消费者接收；</w:t>
            </w:r>
          </w:p>
          <w:p w:rsidR="00DD4300" w:rsidRDefault="009B372D" w:rsidP="003D5F0F">
            <w:pPr>
              <w:rPr>
                <w:b/>
              </w:rPr>
            </w:pPr>
            <w:r>
              <w:rPr>
                <w:rFonts w:hint="eastAsia"/>
              </w:rPr>
              <w:t>是一对一或一对多通讯</w:t>
            </w:r>
            <w:r>
              <w:rPr>
                <w:rFonts w:hint="eastAsia"/>
                <w:b/>
              </w:rPr>
              <w:t>一次传输的报文数目等于接收者的数目</w:t>
            </w:r>
          </w:p>
          <w:p w:rsidR="005819C0" w:rsidRDefault="005819C0" w:rsidP="003D5F0F">
            <w:pPr>
              <w:rPr>
                <w:b/>
              </w:rPr>
            </w:pPr>
          </w:p>
          <w:p w:rsidR="005819C0" w:rsidRDefault="005819C0" w:rsidP="005819C0">
            <w:r>
              <w:rPr>
                <w:rFonts w:hint="eastAsia"/>
              </w:rPr>
              <w:t>通常主机作为</w:t>
            </w:r>
            <w:r>
              <w:rPr>
                <w:rFonts w:hint="eastAsia"/>
              </w:rPr>
              <w:t>PDO</w:t>
            </w:r>
            <w:r>
              <w:rPr>
                <w:rFonts w:hint="eastAsia"/>
              </w:rPr>
              <w:t>消费者，从机作为</w:t>
            </w:r>
            <w:r>
              <w:rPr>
                <w:rFonts w:hint="eastAsia"/>
              </w:rPr>
              <w:t>PDO</w:t>
            </w:r>
            <w:r>
              <w:rPr>
                <w:rFonts w:hint="eastAsia"/>
              </w:rPr>
              <w:t>生产者，从机设备就可以定时传输过程数据给主机，</w:t>
            </w:r>
          </w:p>
          <w:p w:rsidR="005819C0" w:rsidRDefault="005819C0" w:rsidP="005819C0">
            <w:r>
              <w:rPr>
                <w:rFonts w:hint="eastAsia"/>
              </w:rPr>
              <w:t>过程数据是</w:t>
            </w:r>
            <w:r w:rsidRPr="00385D2A">
              <w:rPr>
                <w:rFonts w:hint="eastAsia"/>
                <w:b/>
              </w:rPr>
              <w:t>实时数据</w:t>
            </w:r>
            <w:r>
              <w:rPr>
                <w:rFonts w:hint="eastAsia"/>
              </w:rPr>
              <w:t>，是需要高频率交换的数据。为了实现定时实时传输，就要求从机发送</w:t>
            </w:r>
            <w:r>
              <w:rPr>
                <w:rFonts w:hint="eastAsia"/>
              </w:rPr>
              <w:t>PDO</w:t>
            </w:r>
            <w:r>
              <w:rPr>
                <w:rFonts w:hint="eastAsia"/>
              </w:rPr>
              <w:t>报文并不是由设备控制的而由某些条件触发传输，一旦条件满足就立即进行传输；传输的内容、方式等都预先设定好；</w:t>
            </w:r>
            <w:r>
              <w:rPr>
                <w:rFonts w:hint="eastAsia"/>
              </w:rPr>
              <w:t>PDO</w:t>
            </w:r>
            <w:r>
              <w:rPr>
                <w:rFonts w:hint="eastAsia"/>
              </w:rPr>
              <w:t>整个的</w:t>
            </w:r>
            <w:r>
              <w:rPr>
                <w:rFonts w:hint="eastAsia"/>
              </w:rPr>
              <w:t>8</w:t>
            </w:r>
            <w:r>
              <w:rPr>
                <w:rFonts w:hint="eastAsia"/>
              </w:rPr>
              <w:t>个字节的数据空间都用来传输数据，能充分地进行数据传输。</w:t>
            </w:r>
          </w:p>
          <w:p w:rsidR="005819C0" w:rsidRPr="005819C0" w:rsidRDefault="005819C0" w:rsidP="003D5F0F">
            <w:pPr>
              <w:rPr>
                <w:b/>
              </w:rPr>
            </w:pPr>
          </w:p>
        </w:tc>
      </w:tr>
      <w:tr w:rsidR="0044435F" w:rsidRPr="00CE154F" w:rsidTr="00462F03">
        <w:tc>
          <w:tcPr>
            <w:tcW w:w="2235" w:type="dxa"/>
            <w:vAlign w:val="center"/>
          </w:tcPr>
          <w:p w:rsidR="0044435F" w:rsidRDefault="0044435F" w:rsidP="00462F03">
            <w:pPr>
              <w:jc w:val="center"/>
            </w:pPr>
            <w:r>
              <w:rPr>
                <w:rFonts w:hint="eastAsia"/>
              </w:rPr>
              <w:t>PDO</w:t>
            </w:r>
            <w:r>
              <w:rPr>
                <w:rFonts w:hint="eastAsia"/>
              </w:rPr>
              <w:t>同步传输</w:t>
            </w:r>
          </w:p>
        </w:tc>
        <w:tc>
          <w:tcPr>
            <w:tcW w:w="11220" w:type="dxa"/>
          </w:tcPr>
          <w:p w:rsidR="0044435F" w:rsidRDefault="0044435F" w:rsidP="00462F03">
            <w:r>
              <w:rPr>
                <w:rFonts w:hint="eastAsia"/>
              </w:rPr>
              <w:t>使用</w:t>
            </w:r>
            <w:r>
              <w:rPr>
                <w:rFonts w:hint="eastAsia"/>
              </w:rPr>
              <w:t>PDO</w:t>
            </w:r>
            <w:r>
              <w:rPr>
                <w:rFonts w:hint="eastAsia"/>
              </w:rPr>
              <w:t>同步传输时，设备收到指定个数的</w:t>
            </w:r>
            <w:r>
              <w:rPr>
                <w:rFonts w:hint="eastAsia"/>
              </w:rPr>
              <w:t>SYNC</w:t>
            </w:r>
            <w:r>
              <w:rPr>
                <w:rFonts w:hint="eastAsia"/>
              </w:rPr>
              <w:t>报文后，必须保证在</w:t>
            </w:r>
            <w:r w:rsidRPr="000760CA">
              <w:rPr>
                <w:rFonts w:hint="eastAsia"/>
                <w:b/>
              </w:rPr>
              <w:t>同步时间窗口范围内</w:t>
            </w:r>
            <w:r>
              <w:rPr>
                <w:rFonts w:hint="eastAsia"/>
              </w:rPr>
              <w:t>发送</w:t>
            </w:r>
            <w:r>
              <w:rPr>
                <w:rFonts w:hint="eastAsia"/>
              </w:rPr>
              <w:t>PDO</w:t>
            </w:r>
            <w:r>
              <w:rPr>
                <w:rFonts w:hint="eastAsia"/>
              </w:rPr>
              <w:t>报文；即要在下一个同步报文到来之前把</w:t>
            </w:r>
            <w:r>
              <w:rPr>
                <w:rFonts w:hint="eastAsia"/>
              </w:rPr>
              <w:t>PDO</w:t>
            </w:r>
            <w:r>
              <w:rPr>
                <w:rFonts w:hint="eastAsia"/>
              </w:rPr>
              <w:t>发送出去；</w:t>
            </w:r>
          </w:p>
          <w:p w:rsidR="0044435F" w:rsidRDefault="0044435F" w:rsidP="00462F03">
            <w:r>
              <w:rPr>
                <w:rFonts w:hint="eastAsia"/>
              </w:rPr>
              <w:t>因为有时碰巧收到某个</w:t>
            </w:r>
            <w:r>
              <w:rPr>
                <w:rFonts w:hint="eastAsia"/>
              </w:rPr>
              <w:t>SYNC</w:t>
            </w:r>
            <w:r>
              <w:rPr>
                <w:rFonts w:hint="eastAsia"/>
              </w:rPr>
              <w:t>报文后，要发送好多个</w:t>
            </w:r>
            <w:r>
              <w:rPr>
                <w:rFonts w:hint="eastAsia"/>
              </w:rPr>
              <w:t>PDO</w:t>
            </w:r>
            <w:r>
              <w:rPr>
                <w:rFonts w:hint="eastAsia"/>
              </w:rPr>
              <w:t>，那么后面几个</w:t>
            </w:r>
            <w:r>
              <w:rPr>
                <w:rFonts w:hint="eastAsia"/>
              </w:rPr>
              <w:t>PDO</w:t>
            </w:r>
            <w:r>
              <w:rPr>
                <w:rFonts w:hint="eastAsia"/>
              </w:rPr>
              <w:t>可能还没来得及发送出去，下一下同步报文已经到来了；</w:t>
            </w:r>
          </w:p>
          <w:p w:rsidR="0044435F" w:rsidRDefault="0044435F" w:rsidP="00462F03"/>
          <w:p w:rsidR="0044435F" w:rsidRDefault="0044435F" w:rsidP="00462F03">
            <w:r>
              <w:sym w:font="Wingdings" w:char="F0E0"/>
            </w:r>
            <w:r>
              <w:rPr>
                <w:rFonts w:hint="eastAsia"/>
              </w:rPr>
              <w:t>一方面要避免这样的情况，如使用同步初始值，让几个</w:t>
            </w:r>
            <w:r>
              <w:rPr>
                <w:rFonts w:hint="eastAsia"/>
              </w:rPr>
              <w:t>PDO</w:t>
            </w:r>
            <w:r>
              <w:rPr>
                <w:rFonts w:hint="eastAsia"/>
              </w:rPr>
              <w:t>的发送的时机错开</w:t>
            </w:r>
          </w:p>
          <w:p w:rsidR="0044435F" w:rsidRDefault="0044435F" w:rsidP="00462F03">
            <w:r>
              <w:sym w:font="Wingdings" w:char="F0E0"/>
            </w:r>
            <w:r>
              <w:rPr>
                <w:rFonts w:hint="eastAsia"/>
              </w:rPr>
              <w:t>另一方面，如果发生了这样的情况，那么那几个滞后的</w:t>
            </w:r>
            <w:r>
              <w:rPr>
                <w:rFonts w:hint="eastAsia"/>
              </w:rPr>
              <w:t>PDO</w:t>
            </w:r>
            <w:r>
              <w:rPr>
                <w:rFonts w:hint="eastAsia"/>
              </w:rPr>
              <w:t>要不要发送了呢？</w:t>
            </w:r>
          </w:p>
          <w:p w:rsidR="0044435F" w:rsidRDefault="0044435F" w:rsidP="00462F03">
            <w:r>
              <w:sym w:font="Wingdings" w:char="F0E0"/>
            </w:r>
            <w:r>
              <w:rPr>
                <w:rFonts w:hint="eastAsia"/>
              </w:rPr>
              <w:t>如果要发送，那么</w:t>
            </w:r>
            <w:r>
              <w:rPr>
                <w:rFonts w:hint="eastAsia"/>
              </w:rPr>
              <w:t>PDO</w:t>
            </w:r>
            <w:r>
              <w:rPr>
                <w:rFonts w:hint="eastAsia"/>
              </w:rPr>
              <w:t>的接收方也要配置好在同步时间窗口之外收到</w:t>
            </w:r>
            <w:r>
              <w:rPr>
                <w:rFonts w:hint="eastAsia"/>
              </w:rPr>
              <w:t>PDO</w:t>
            </w:r>
            <w:r>
              <w:rPr>
                <w:rFonts w:hint="eastAsia"/>
              </w:rPr>
              <w:t>的情况</w:t>
            </w:r>
          </w:p>
          <w:p w:rsidR="0044435F" w:rsidRDefault="0044435F" w:rsidP="00462F03">
            <w:r>
              <w:sym w:font="Wingdings" w:char="F0E0"/>
            </w:r>
            <w:r>
              <w:rPr>
                <w:rFonts w:hint="eastAsia"/>
              </w:rPr>
              <w:t>还应该考虑另外一种极为罕见的情况，就是重复发送</w:t>
            </w:r>
            <w:r>
              <w:rPr>
                <w:rFonts w:hint="eastAsia"/>
              </w:rPr>
              <w:t>2</w:t>
            </w:r>
            <w:r>
              <w:rPr>
                <w:rFonts w:hint="eastAsia"/>
              </w:rPr>
              <w:t>次同步对象，因此设备制造商必须定义在这种情况下的同步</w:t>
            </w:r>
            <w:r>
              <w:rPr>
                <w:rFonts w:hint="eastAsia"/>
              </w:rPr>
              <w:t>PDO</w:t>
            </w:r>
            <w:r>
              <w:rPr>
                <w:rFonts w:hint="eastAsia"/>
              </w:rPr>
              <w:t>。当本地发送方的</w:t>
            </w:r>
            <w:r>
              <w:rPr>
                <w:rFonts w:hint="eastAsia"/>
              </w:rPr>
              <w:t>EOF</w:t>
            </w:r>
            <w:r>
              <w:rPr>
                <w:rFonts w:hint="eastAsia"/>
              </w:rPr>
              <w:t>字段的最后一位受到干扰时，这种情况就有可能发生。</w:t>
            </w:r>
            <w:r>
              <w:br/>
            </w:r>
            <w:r>
              <w:sym w:font="Wingdings" w:char="F0E0"/>
            </w:r>
            <w:r>
              <w:rPr>
                <w:rFonts w:hint="eastAsia"/>
              </w:rPr>
              <w:t>用户必须注意同步对象是否涉及接收</w:t>
            </w:r>
            <w:r>
              <w:rPr>
                <w:rFonts w:hint="eastAsia"/>
              </w:rPr>
              <w:t>PDO(RPDO)</w:t>
            </w:r>
            <w:r>
              <w:rPr>
                <w:rFonts w:hint="eastAsia"/>
              </w:rPr>
              <w:t>或者发送</w:t>
            </w:r>
            <w:r>
              <w:rPr>
                <w:rFonts w:hint="eastAsia"/>
              </w:rPr>
              <w:t>PDO(TPDO)</w:t>
            </w:r>
            <w:r>
              <w:rPr>
                <w:rFonts w:hint="eastAsia"/>
              </w:rPr>
              <w:t>。</w:t>
            </w:r>
          </w:p>
          <w:p w:rsidR="0044435F" w:rsidRDefault="0044435F" w:rsidP="00462F03"/>
          <w:p w:rsidR="0044435F" w:rsidRDefault="0044435F" w:rsidP="00462F03">
            <w:r>
              <w:sym w:font="Wingdings" w:char="F0E0"/>
            </w:r>
            <w:r>
              <w:rPr>
                <w:rFonts w:hint="eastAsia"/>
              </w:rPr>
              <w:t>同步时间窗口的长度对</w:t>
            </w:r>
            <w:r>
              <w:rPr>
                <w:rFonts w:hint="eastAsia"/>
              </w:rPr>
              <w:t>SYNC</w:t>
            </w:r>
            <w:r>
              <w:rPr>
                <w:rFonts w:hint="eastAsia"/>
              </w:rPr>
              <w:t>通信是没有影响的；但是位速率和循环周期这两个参数是要考虑的</w:t>
            </w:r>
          </w:p>
          <w:p w:rsidR="0044435F" w:rsidRDefault="0044435F" w:rsidP="00462F03">
            <w:r>
              <w:rPr>
                <w:rFonts w:hint="eastAsia"/>
              </w:rPr>
              <w:t>实际运作时，其实并不会严格地按照对象字典循环周期来发送</w:t>
            </w:r>
            <w:r>
              <w:rPr>
                <w:rFonts w:hint="eastAsia"/>
              </w:rPr>
              <w:t>SYNC</w:t>
            </w:r>
            <w:r>
              <w:rPr>
                <w:rFonts w:hint="eastAsia"/>
              </w:rPr>
              <w:t>报文；很容易延迟发送，</w:t>
            </w:r>
          </w:p>
          <w:p w:rsidR="0044435F" w:rsidRDefault="0044435F" w:rsidP="00462F03">
            <w:r>
              <w:rPr>
                <w:rFonts w:hint="eastAsia"/>
              </w:rPr>
              <w:t>尤其在发送了一条</w:t>
            </w:r>
            <w:r>
              <w:rPr>
                <w:rFonts w:hint="eastAsia"/>
              </w:rPr>
              <w:t>SYNC</w:t>
            </w:r>
            <w:r>
              <w:rPr>
                <w:rFonts w:hint="eastAsia"/>
              </w:rPr>
              <w:t>报文之后还要进行异步传输时（</w:t>
            </w:r>
            <w:r>
              <w:rPr>
                <w:rFonts w:hint="eastAsia"/>
              </w:rPr>
              <w:t>NMT</w:t>
            </w:r>
            <w:r>
              <w:rPr>
                <w:rFonts w:hint="eastAsia"/>
              </w:rPr>
              <w:t>指令、保护监视、</w:t>
            </w:r>
            <w:r>
              <w:rPr>
                <w:rFonts w:hint="eastAsia"/>
              </w:rPr>
              <w:t>SDP</w:t>
            </w:r>
            <w:r>
              <w:rPr>
                <w:rFonts w:hint="eastAsia"/>
              </w:rPr>
              <w:t>访问、非同步</w:t>
            </w:r>
            <w:r>
              <w:rPr>
                <w:rFonts w:hint="eastAsia"/>
              </w:rPr>
              <w:t>PDO</w:t>
            </w:r>
            <w:r>
              <w:rPr>
                <w:rFonts w:hint="eastAsia"/>
              </w:rPr>
              <w:t>等）</w:t>
            </w:r>
          </w:p>
          <w:p w:rsidR="0044435F" w:rsidRPr="000E0529" w:rsidRDefault="0044435F" w:rsidP="00462F03"/>
          <w:p w:rsidR="0044435F" w:rsidRPr="000E0529" w:rsidRDefault="0044435F" w:rsidP="00462F03">
            <w:r>
              <w:rPr>
                <w:rFonts w:hint="eastAsia"/>
              </w:rPr>
              <w:t>SYNC</w:t>
            </w:r>
            <w:r>
              <w:rPr>
                <w:rFonts w:hint="eastAsia"/>
              </w:rPr>
              <w:t>传输延时（抖动）的时间约等于从接收到同步报文再到传输完一帧报文所花费的时间，最长为</w:t>
            </w:r>
            <w:r>
              <w:rPr>
                <w:rFonts w:hint="eastAsia"/>
              </w:rPr>
              <w:t>109</w:t>
            </w:r>
            <w:r>
              <w:rPr>
                <w:rFonts w:hint="eastAsia"/>
              </w:rPr>
              <w:t>个位时间加上填充位（平均为两个位时间）。在这种情况下，位速率将起到一定的作用，见下表</w:t>
            </w:r>
          </w:p>
          <w:tbl>
            <w:tblPr>
              <w:tblStyle w:val="a8"/>
              <w:tblW w:w="0" w:type="auto"/>
              <w:tblLook w:val="04A0" w:firstRow="1" w:lastRow="0" w:firstColumn="1" w:lastColumn="0" w:noHBand="0" w:noVBand="1"/>
            </w:tblPr>
            <w:tblGrid>
              <w:gridCol w:w="1526"/>
              <w:gridCol w:w="1904"/>
              <w:gridCol w:w="2977"/>
            </w:tblGrid>
            <w:tr w:rsidR="0044435F" w:rsidTr="00462F03">
              <w:trPr>
                <w:trHeight w:val="327"/>
              </w:trPr>
              <w:tc>
                <w:tcPr>
                  <w:tcW w:w="1526" w:type="dxa"/>
                </w:tcPr>
                <w:p w:rsidR="0044435F" w:rsidRDefault="0044435F" w:rsidP="00462F03">
                  <w:r>
                    <w:rPr>
                      <w:rFonts w:hint="eastAsia"/>
                    </w:rPr>
                    <w:t>位速率</w:t>
                  </w:r>
                </w:p>
              </w:tc>
              <w:tc>
                <w:tcPr>
                  <w:tcW w:w="1904" w:type="dxa"/>
                </w:tcPr>
                <w:p w:rsidR="0044435F" w:rsidRDefault="0044435F" w:rsidP="00462F03">
                  <w:r>
                    <w:rPr>
                      <w:rFonts w:hint="eastAsia"/>
                    </w:rPr>
                    <w:t>循环周期</w:t>
                  </w:r>
                  <w:r>
                    <w:rPr>
                      <w:rFonts w:hint="eastAsia"/>
                    </w:rPr>
                    <w:t xml:space="preserve"> /ms</w:t>
                  </w:r>
                </w:p>
              </w:tc>
              <w:tc>
                <w:tcPr>
                  <w:tcW w:w="2977" w:type="dxa"/>
                </w:tcPr>
                <w:p w:rsidR="0044435F" w:rsidRDefault="0044435F" w:rsidP="00462F03">
                  <w:r>
                    <w:rPr>
                      <w:rFonts w:hint="eastAsia"/>
                    </w:rPr>
                    <w:t>8</w:t>
                  </w:r>
                  <w:r>
                    <w:rPr>
                      <w:rFonts w:hint="eastAsia"/>
                    </w:rPr>
                    <w:t>字节消息引起的延时</w:t>
                  </w:r>
                  <w:r>
                    <w:rPr>
                      <w:rFonts w:hint="eastAsia"/>
                    </w:rPr>
                    <w:t>/%</w:t>
                  </w:r>
                </w:p>
              </w:tc>
            </w:tr>
            <w:tr w:rsidR="0044435F" w:rsidTr="00462F03">
              <w:trPr>
                <w:trHeight w:val="313"/>
              </w:trPr>
              <w:tc>
                <w:tcPr>
                  <w:tcW w:w="1526" w:type="dxa"/>
                </w:tcPr>
                <w:p w:rsidR="0044435F" w:rsidRDefault="0044435F" w:rsidP="00462F03">
                  <w:r>
                    <w:rPr>
                      <w:rFonts w:hint="eastAsia"/>
                    </w:rPr>
                    <w:t>125 kbit/s</w:t>
                  </w:r>
                </w:p>
              </w:tc>
              <w:tc>
                <w:tcPr>
                  <w:tcW w:w="1904" w:type="dxa"/>
                </w:tcPr>
                <w:p w:rsidR="0044435F" w:rsidRDefault="0044435F" w:rsidP="00462F03">
                  <w:r>
                    <w:rPr>
                      <w:rFonts w:hint="eastAsia"/>
                    </w:rPr>
                    <w:t>10</w:t>
                  </w:r>
                </w:p>
              </w:tc>
              <w:tc>
                <w:tcPr>
                  <w:tcW w:w="2977" w:type="dxa"/>
                </w:tcPr>
                <w:p w:rsidR="0044435F" w:rsidRDefault="0044435F" w:rsidP="00462F03">
                  <w:r>
                    <w:rPr>
                      <w:rFonts w:hint="eastAsia"/>
                    </w:rPr>
                    <w:t>约</w:t>
                  </w:r>
                  <w:r>
                    <w:rPr>
                      <w:rFonts w:hint="eastAsia"/>
                    </w:rPr>
                    <w:t>10</w:t>
                  </w:r>
                </w:p>
              </w:tc>
            </w:tr>
            <w:tr w:rsidR="0044435F" w:rsidTr="00462F03">
              <w:trPr>
                <w:trHeight w:val="327"/>
              </w:trPr>
              <w:tc>
                <w:tcPr>
                  <w:tcW w:w="1526" w:type="dxa"/>
                </w:tcPr>
                <w:p w:rsidR="0044435F" w:rsidRDefault="0044435F" w:rsidP="00462F03">
                  <w:r>
                    <w:rPr>
                      <w:rFonts w:hint="eastAsia"/>
                    </w:rPr>
                    <w:t>500 kbit/s</w:t>
                  </w:r>
                </w:p>
              </w:tc>
              <w:tc>
                <w:tcPr>
                  <w:tcW w:w="1904" w:type="dxa"/>
                </w:tcPr>
                <w:p w:rsidR="0044435F" w:rsidRDefault="0044435F" w:rsidP="00462F03">
                  <w:r>
                    <w:rPr>
                      <w:rFonts w:hint="eastAsia"/>
                    </w:rPr>
                    <w:t>10</w:t>
                  </w:r>
                </w:p>
              </w:tc>
              <w:tc>
                <w:tcPr>
                  <w:tcW w:w="2977" w:type="dxa"/>
                </w:tcPr>
                <w:p w:rsidR="0044435F" w:rsidRDefault="0044435F" w:rsidP="00462F03">
                  <w:r>
                    <w:rPr>
                      <w:rFonts w:hint="eastAsia"/>
                    </w:rPr>
                    <w:t>约</w:t>
                  </w:r>
                  <w:r>
                    <w:rPr>
                      <w:rFonts w:hint="eastAsia"/>
                    </w:rPr>
                    <w:t>2.5</w:t>
                  </w:r>
                </w:p>
              </w:tc>
            </w:tr>
            <w:tr w:rsidR="0044435F" w:rsidTr="00462F03">
              <w:trPr>
                <w:trHeight w:val="341"/>
              </w:trPr>
              <w:tc>
                <w:tcPr>
                  <w:tcW w:w="1526" w:type="dxa"/>
                </w:tcPr>
                <w:p w:rsidR="0044435F" w:rsidRDefault="0044435F" w:rsidP="00462F03">
                  <w:r>
                    <w:rPr>
                      <w:rFonts w:hint="eastAsia"/>
                    </w:rPr>
                    <w:t>1 Mbit/s</w:t>
                  </w:r>
                </w:p>
              </w:tc>
              <w:tc>
                <w:tcPr>
                  <w:tcW w:w="1904" w:type="dxa"/>
                </w:tcPr>
                <w:p w:rsidR="0044435F" w:rsidRDefault="0044435F" w:rsidP="00462F03">
                  <w:r>
                    <w:rPr>
                      <w:rFonts w:hint="eastAsia"/>
                    </w:rPr>
                    <w:t>10</w:t>
                  </w:r>
                </w:p>
              </w:tc>
              <w:tc>
                <w:tcPr>
                  <w:tcW w:w="2977" w:type="dxa"/>
                </w:tcPr>
                <w:p w:rsidR="0044435F" w:rsidRDefault="0044435F" w:rsidP="00462F03">
                  <w:r>
                    <w:rPr>
                      <w:rFonts w:hint="eastAsia"/>
                    </w:rPr>
                    <w:t>约</w:t>
                  </w:r>
                  <w:r>
                    <w:rPr>
                      <w:rFonts w:hint="eastAsia"/>
                    </w:rPr>
                    <w:t>1</w:t>
                  </w:r>
                </w:p>
              </w:tc>
            </w:tr>
          </w:tbl>
          <w:p w:rsidR="0044435F" w:rsidRDefault="0044435F" w:rsidP="00462F03"/>
          <w:p w:rsidR="0044435F" w:rsidRPr="00815C74" w:rsidRDefault="0044435F" w:rsidP="00462F03"/>
        </w:tc>
      </w:tr>
      <w:tr w:rsidR="0044435F" w:rsidRPr="00CE154F" w:rsidTr="00462F03">
        <w:tc>
          <w:tcPr>
            <w:tcW w:w="2235" w:type="dxa"/>
            <w:vAlign w:val="center"/>
          </w:tcPr>
          <w:p w:rsidR="0044435F" w:rsidRDefault="0044435F" w:rsidP="00462F03">
            <w:pPr>
              <w:jc w:val="center"/>
            </w:pPr>
            <w:r>
              <w:rPr>
                <w:rFonts w:hint="eastAsia"/>
              </w:rPr>
              <w:t>同步</w:t>
            </w:r>
            <w:r>
              <w:rPr>
                <w:rFonts w:hint="eastAsia"/>
              </w:rPr>
              <w:t>PDO</w:t>
            </w:r>
            <w:r>
              <w:rPr>
                <w:rFonts w:hint="eastAsia"/>
              </w:rPr>
              <w:t>传输举例</w:t>
            </w:r>
          </w:p>
        </w:tc>
        <w:tc>
          <w:tcPr>
            <w:tcW w:w="11220" w:type="dxa"/>
          </w:tcPr>
          <w:p w:rsidR="0044435F" w:rsidRDefault="0044435F" w:rsidP="00462F03">
            <w:r>
              <w:rPr>
                <w:rFonts w:hint="eastAsia"/>
              </w:rPr>
              <w:t>两个设备通过一个同步</w:t>
            </w:r>
            <w:r>
              <w:rPr>
                <w:rFonts w:hint="eastAsia"/>
              </w:rPr>
              <w:t>PDO</w:t>
            </w:r>
            <w:r>
              <w:rPr>
                <w:rFonts w:hint="eastAsia"/>
              </w:rPr>
              <w:t>进行通信。</w:t>
            </w:r>
          </w:p>
          <w:p w:rsidR="0044435F" w:rsidRDefault="0044435F" w:rsidP="00462F03">
            <w:r>
              <w:rPr>
                <w:rFonts w:hint="eastAsia"/>
              </w:rPr>
              <w:t>设备</w:t>
            </w:r>
            <w:r>
              <w:rPr>
                <w:rFonts w:hint="eastAsia"/>
              </w:rPr>
              <w:t>A</w:t>
            </w:r>
            <w:r>
              <w:rPr>
                <w:rFonts w:hint="eastAsia"/>
              </w:rPr>
              <w:t>发送</w:t>
            </w:r>
            <w:r>
              <w:rPr>
                <w:rFonts w:hint="eastAsia"/>
              </w:rPr>
              <w:t>PDO</w:t>
            </w:r>
            <w:r>
              <w:rPr>
                <w:rFonts w:hint="eastAsia"/>
              </w:rPr>
              <w:t>，设备</w:t>
            </w:r>
            <w:r>
              <w:rPr>
                <w:rFonts w:hint="eastAsia"/>
              </w:rPr>
              <w:t>B</w:t>
            </w:r>
            <w:r>
              <w:rPr>
                <w:rFonts w:hint="eastAsia"/>
              </w:rPr>
              <w:t>接收</w:t>
            </w:r>
            <w:r>
              <w:rPr>
                <w:rFonts w:hint="eastAsia"/>
              </w:rPr>
              <w:t>PDO</w:t>
            </w:r>
            <w:r>
              <w:rPr>
                <w:rFonts w:hint="eastAsia"/>
              </w:rPr>
              <w:t>；</w:t>
            </w:r>
          </w:p>
          <w:p w:rsidR="0044435F" w:rsidRPr="000E0529" w:rsidRDefault="0044435F" w:rsidP="00462F03">
            <w:r>
              <w:rPr>
                <w:rFonts w:hint="eastAsia"/>
              </w:rPr>
              <w:t>两个设备中的</w:t>
            </w:r>
            <w:r>
              <w:rPr>
                <w:rFonts w:hint="eastAsia"/>
              </w:rPr>
              <w:t>PDO</w:t>
            </w:r>
            <w:r>
              <w:rPr>
                <w:rFonts w:hint="eastAsia"/>
              </w:rPr>
              <w:t>都为同步</w:t>
            </w:r>
            <w:r>
              <w:rPr>
                <w:rFonts w:hint="eastAsia"/>
              </w:rPr>
              <w:t>PDO</w:t>
            </w:r>
            <w:r>
              <w:rPr>
                <w:rFonts w:hint="eastAsia"/>
              </w:rPr>
              <w:t>（传输类型</w:t>
            </w:r>
            <w:r>
              <w:rPr>
                <w:rFonts w:hint="eastAsia"/>
              </w:rPr>
              <w:t>1~240</w:t>
            </w:r>
            <w:r>
              <w:rPr>
                <w:rFonts w:hint="eastAsia"/>
              </w:rPr>
              <w:t>）。两个设备都接收来自主机的</w:t>
            </w:r>
            <w:r>
              <w:rPr>
                <w:rFonts w:hint="eastAsia"/>
              </w:rPr>
              <w:t>SYNC</w:t>
            </w:r>
          </w:p>
          <w:p w:rsidR="0044435F" w:rsidRDefault="0044435F" w:rsidP="00462F03">
            <w:r>
              <w:rPr>
                <w:rFonts w:hint="eastAsia"/>
              </w:rPr>
              <w:t>时刻</w:t>
            </w:r>
            <w:r>
              <w:rPr>
                <w:rFonts w:hint="eastAsia"/>
              </w:rPr>
              <w:t>1</w:t>
            </w:r>
            <w:r>
              <w:rPr>
                <w:rFonts w:hint="eastAsia"/>
              </w:rPr>
              <w:t>：主机发送同步对象</w:t>
            </w:r>
          </w:p>
          <w:p w:rsidR="0044435F" w:rsidRDefault="0044435F" w:rsidP="00462F03">
            <w:r>
              <w:rPr>
                <w:rFonts w:hint="eastAsia"/>
              </w:rPr>
              <w:t>时刻</w:t>
            </w:r>
            <w:r>
              <w:rPr>
                <w:rFonts w:hint="eastAsia"/>
              </w:rPr>
              <w:t>2</w:t>
            </w:r>
            <w:r>
              <w:rPr>
                <w:rFonts w:hint="eastAsia"/>
              </w:rPr>
              <w:t>：设备</w:t>
            </w:r>
            <w:r>
              <w:rPr>
                <w:rFonts w:hint="eastAsia"/>
              </w:rPr>
              <w:t>A</w:t>
            </w:r>
            <w:r>
              <w:rPr>
                <w:rFonts w:hint="eastAsia"/>
              </w:rPr>
              <w:t>、设备</w:t>
            </w:r>
            <w:r>
              <w:rPr>
                <w:rFonts w:hint="eastAsia"/>
              </w:rPr>
              <w:t>B</w:t>
            </w:r>
            <w:r>
              <w:rPr>
                <w:rFonts w:hint="eastAsia"/>
              </w:rPr>
              <w:t>都收到同步对象</w:t>
            </w:r>
          </w:p>
          <w:p w:rsidR="0044435F" w:rsidRDefault="0044435F" w:rsidP="00462F03">
            <w:r>
              <w:rPr>
                <w:rFonts w:hint="eastAsia"/>
              </w:rPr>
              <w:t>时刻</w:t>
            </w:r>
            <w:r>
              <w:rPr>
                <w:rFonts w:hint="eastAsia"/>
              </w:rPr>
              <w:t>3</w:t>
            </w:r>
            <w:r>
              <w:rPr>
                <w:rFonts w:hint="eastAsia"/>
              </w:rPr>
              <w:t>：发送方（设备</w:t>
            </w:r>
            <w:r>
              <w:rPr>
                <w:rFonts w:hint="eastAsia"/>
              </w:rPr>
              <w:t>A</w:t>
            </w:r>
            <w:r>
              <w:rPr>
                <w:rFonts w:hint="eastAsia"/>
              </w:rPr>
              <w:t>）发送同步</w:t>
            </w:r>
            <w:r>
              <w:rPr>
                <w:rFonts w:hint="eastAsia"/>
              </w:rPr>
              <w:t>PDO</w:t>
            </w:r>
          </w:p>
          <w:p w:rsidR="0044435F" w:rsidRDefault="0044435F" w:rsidP="00462F03">
            <w:r>
              <w:rPr>
                <w:rFonts w:hint="eastAsia"/>
              </w:rPr>
              <w:t>时刻</w:t>
            </w:r>
            <w:r>
              <w:rPr>
                <w:rFonts w:hint="eastAsia"/>
              </w:rPr>
              <w:t>4</w:t>
            </w:r>
            <w:r>
              <w:rPr>
                <w:rFonts w:hint="eastAsia"/>
              </w:rPr>
              <w:t>：接收方（设备</w:t>
            </w:r>
            <w:r>
              <w:rPr>
                <w:rFonts w:hint="eastAsia"/>
              </w:rPr>
              <w:t>B</w:t>
            </w:r>
            <w:r>
              <w:rPr>
                <w:rFonts w:hint="eastAsia"/>
              </w:rPr>
              <w:t>）接收到来自设备</w:t>
            </w:r>
            <w:r>
              <w:rPr>
                <w:rFonts w:hint="eastAsia"/>
              </w:rPr>
              <w:t>A</w:t>
            </w:r>
            <w:r>
              <w:rPr>
                <w:rFonts w:hint="eastAsia"/>
              </w:rPr>
              <w:t>的</w:t>
            </w:r>
            <w:r>
              <w:rPr>
                <w:rFonts w:hint="eastAsia"/>
              </w:rPr>
              <w:t>PDO</w:t>
            </w:r>
          </w:p>
          <w:p w:rsidR="0044435F" w:rsidRDefault="0044435F" w:rsidP="00462F03">
            <w:r>
              <w:rPr>
                <w:rFonts w:hint="eastAsia"/>
              </w:rPr>
              <w:t>时刻</w:t>
            </w:r>
            <w:r>
              <w:rPr>
                <w:rFonts w:hint="eastAsia"/>
              </w:rPr>
              <w:t>5</w:t>
            </w:r>
            <w:r>
              <w:rPr>
                <w:rFonts w:hint="eastAsia"/>
              </w:rPr>
              <w:t>：主机发送同步对象</w:t>
            </w:r>
          </w:p>
          <w:p w:rsidR="0044435F" w:rsidRDefault="0044435F" w:rsidP="00462F03">
            <w:r>
              <w:rPr>
                <w:rFonts w:hint="eastAsia"/>
              </w:rPr>
              <w:t>时刻</w:t>
            </w:r>
            <w:r>
              <w:rPr>
                <w:rFonts w:hint="eastAsia"/>
              </w:rPr>
              <w:t>6</w:t>
            </w:r>
            <w:r>
              <w:rPr>
                <w:rFonts w:hint="eastAsia"/>
              </w:rPr>
              <w:t>：接收方（设备</w:t>
            </w:r>
            <w:r>
              <w:rPr>
                <w:rFonts w:hint="eastAsia"/>
              </w:rPr>
              <w:t>B</w:t>
            </w:r>
            <w:r>
              <w:rPr>
                <w:rFonts w:hint="eastAsia"/>
              </w:rPr>
              <w:t>）接收到的同步</w:t>
            </w:r>
            <w:r>
              <w:rPr>
                <w:rFonts w:hint="eastAsia"/>
              </w:rPr>
              <w:t>PDO</w:t>
            </w:r>
            <w:r>
              <w:rPr>
                <w:rFonts w:hint="eastAsia"/>
              </w:rPr>
              <w:t>数据进行接收处理</w:t>
            </w:r>
          </w:p>
          <w:p w:rsidR="0044435F" w:rsidRDefault="0044435F" w:rsidP="00462F03"/>
          <w:p w:rsidR="0044435F" w:rsidRDefault="0044435F" w:rsidP="00462F03">
            <w:r>
              <w:rPr>
                <w:rFonts w:hint="eastAsia"/>
              </w:rPr>
              <w:t>设备</w:t>
            </w:r>
            <w:r>
              <w:rPr>
                <w:rFonts w:hint="eastAsia"/>
              </w:rPr>
              <w:t>B</w:t>
            </w:r>
            <w:r>
              <w:rPr>
                <w:rFonts w:hint="eastAsia"/>
              </w:rPr>
              <w:t>在时刻</w:t>
            </w:r>
            <w:r>
              <w:rPr>
                <w:rFonts w:hint="eastAsia"/>
              </w:rPr>
              <w:t>4</w:t>
            </w:r>
            <w:r>
              <w:rPr>
                <w:rFonts w:hint="eastAsia"/>
              </w:rPr>
              <w:t>收到同步</w:t>
            </w:r>
            <w:r>
              <w:rPr>
                <w:rFonts w:hint="eastAsia"/>
              </w:rPr>
              <w:t>PDO</w:t>
            </w:r>
            <w:r>
              <w:rPr>
                <w:rFonts w:hint="eastAsia"/>
              </w:rPr>
              <w:t>，但不会马上处理收到的数据，设备</w:t>
            </w:r>
            <w:r>
              <w:rPr>
                <w:rFonts w:hint="eastAsia"/>
              </w:rPr>
              <w:t>B</w:t>
            </w:r>
            <w:r>
              <w:rPr>
                <w:rFonts w:hint="eastAsia"/>
              </w:rPr>
              <w:t>在时刻</w:t>
            </w:r>
            <w:r>
              <w:rPr>
                <w:rFonts w:hint="eastAsia"/>
              </w:rPr>
              <w:t>6</w:t>
            </w:r>
            <w:r>
              <w:rPr>
                <w:rFonts w:hint="eastAsia"/>
              </w:rPr>
              <w:t>才处理收到的</w:t>
            </w:r>
            <w:r>
              <w:rPr>
                <w:rFonts w:hint="eastAsia"/>
              </w:rPr>
              <w:t>PDO</w:t>
            </w:r>
            <w:r>
              <w:rPr>
                <w:rFonts w:hint="eastAsia"/>
              </w:rPr>
              <w:t>。</w:t>
            </w:r>
          </w:p>
          <w:p w:rsidR="0044435F" w:rsidRDefault="0044435F" w:rsidP="00462F03">
            <w:r>
              <w:rPr>
                <w:rFonts w:hint="eastAsia"/>
              </w:rPr>
              <w:t>也就是说，在时刻</w:t>
            </w:r>
            <w:r>
              <w:rPr>
                <w:rFonts w:hint="eastAsia"/>
              </w:rPr>
              <w:t>3</w:t>
            </w:r>
            <w:r>
              <w:rPr>
                <w:rFonts w:hint="eastAsia"/>
              </w:rPr>
              <w:t>和时刻</w:t>
            </w:r>
            <w:r>
              <w:rPr>
                <w:rFonts w:hint="eastAsia"/>
              </w:rPr>
              <w:t>6</w:t>
            </w:r>
            <w:r>
              <w:rPr>
                <w:rFonts w:hint="eastAsia"/>
              </w:rPr>
              <w:t>之间至少有一个同步周期才能对同步</w:t>
            </w:r>
            <w:r>
              <w:rPr>
                <w:rFonts w:hint="eastAsia"/>
              </w:rPr>
              <w:t>PDO</w:t>
            </w:r>
            <w:r>
              <w:rPr>
                <w:rFonts w:hint="eastAsia"/>
              </w:rPr>
              <w:t>数据进行同步。</w:t>
            </w:r>
          </w:p>
          <w:p w:rsidR="0044435F" w:rsidRDefault="0044435F" w:rsidP="00462F03">
            <w:r>
              <w:rPr>
                <w:rFonts w:hint="eastAsia"/>
              </w:rPr>
              <w:t>在某些情况下，</w:t>
            </w:r>
            <w:r>
              <w:rPr>
                <w:rFonts w:hint="eastAsia"/>
              </w:rPr>
              <w:t>PDO</w:t>
            </w:r>
            <w:r>
              <w:rPr>
                <w:rFonts w:hint="eastAsia"/>
              </w:rPr>
              <w:t>数据在这段时间内会失效。</w:t>
            </w:r>
          </w:p>
          <w:p w:rsidR="0044435F" w:rsidRDefault="0044435F" w:rsidP="00462F03">
            <w:r>
              <w:rPr>
                <w:rFonts w:hint="eastAsia"/>
              </w:rPr>
              <w:t>如果只将发送方的</w:t>
            </w:r>
            <w:r>
              <w:rPr>
                <w:rFonts w:hint="eastAsia"/>
              </w:rPr>
              <w:t>TPDO</w:t>
            </w:r>
            <w:r>
              <w:rPr>
                <w:rFonts w:hint="eastAsia"/>
              </w:rPr>
              <w:t>配置成同步传输，且把接收方的</w:t>
            </w:r>
            <w:r>
              <w:rPr>
                <w:rFonts w:hint="eastAsia"/>
              </w:rPr>
              <w:t>RPDO</w:t>
            </w:r>
            <w:r>
              <w:rPr>
                <w:rFonts w:hint="eastAsia"/>
              </w:rPr>
              <w:t>定义为事件驱动类型，就可以避免这个问题。这样就可以大大的改变时间特性。</w:t>
            </w:r>
          </w:p>
          <w:p w:rsidR="0044435F" w:rsidRDefault="0044435F" w:rsidP="00462F03">
            <w:r>
              <w:rPr>
                <w:rFonts w:hint="eastAsia"/>
              </w:rPr>
              <w:t>时刻</w:t>
            </w:r>
            <w:r>
              <w:rPr>
                <w:rFonts w:hint="eastAsia"/>
              </w:rPr>
              <w:t>3</w:t>
            </w:r>
            <w:r>
              <w:rPr>
                <w:rFonts w:hint="eastAsia"/>
              </w:rPr>
              <w:t>和时刻</w:t>
            </w:r>
            <w:r>
              <w:rPr>
                <w:rFonts w:hint="eastAsia"/>
              </w:rPr>
              <w:t>6</w:t>
            </w:r>
            <w:r>
              <w:rPr>
                <w:rFonts w:hint="eastAsia"/>
              </w:rPr>
              <w:t>之间的持续时间等于由事件驱动的传输持续时间。</w:t>
            </w:r>
          </w:p>
        </w:tc>
      </w:tr>
    </w:tbl>
    <w:p w:rsidR="004D2DBE" w:rsidRPr="0044435F" w:rsidRDefault="004D2DBE"/>
    <w:p w:rsidR="004D2DBE" w:rsidRDefault="004D2DBE"/>
    <w:p w:rsidR="007135BD" w:rsidRPr="0044435F" w:rsidRDefault="007135BD"/>
    <w:p w:rsidR="00B95AAF" w:rsidRDefault="00B95AAF">
      <w:pPr>
        <w:widowControl/>
        <w:jc w:val="left"/>
        <w:rPr>
          <w:rFonts w:asciiTheme="majorHAnsi" w:hAnsiTheme="majorHAnsi" w:cstheme="majorBidi"/>
          <w:b/>
          <w:bCs/>
          <w:sz w:val="28"/>
          <w:szCs w:val="32"/>
        </w:rPr>
      </w:pPr>
      <w:r>
        <w:br w:type="page"/>
      </w:r>
    </w:p>
    <w:p w:rsidR="0071774A" w:rsidRDefault="00326162" w:rsidP="00326162">
      <w:pPr>
        <w:pStyle w:val="2"/>
      </w:pPr>
      <w:bookmarkStart w:id="79" w:name="_Toc508203581"/>
      <w:r w:rsidRPr="00902E80">
        <w:rPr>
          <w:rFonts w:hint="eastAsia"/>
        </w:rPr>
        <w:lastRenderedPageBreak/>
        <w:t>PDO</w:t>
      </w:r>
      <w:r w:rsidRPr="00902E80">
        <w:rPr>
          <w:rFonts w:hint="eastAsia"/>
        </w:rPr>
        <w:t>通讯参数</w:t>
      </w:r>
      <w:bookmarkEnd w:id="79"/>
    </w:p>
    <w:p w:rsidR="00651AE6" w:rsidRDefault="00651AE6" w:rsidP="00651AE6">
      <w:pPr>
        <w:rPr>
          <w:b/>
        </w:rPr>
      </w:pPr>
      <w:r>
        <w:rPr>
          <w:rFonts w:hint="eastAsia"/>
          <w:b/>
        </w:rPr>
        <w:t>注意，一定要在设备的</w:t>
      </w:r>
      <w:r>
        <w:rPr>
          <w:rFonts w:hint="eastAsia"/>
          <w:b/>
        </w:rPr>
        <w:t>NMT</w:t>
      </w:r>
      <w:r>
        <w:rPr>
          <w:rFonts w:hint="eastAsia"/>
          <w:b/>
        </w:rPr>
        <w:t>预操作状态下才可以设置其通讯参数</w:t>
      </w:r>
    </w:p>
    <w:tbl>
      <w:tblPr>
        <w:tblStyle w:val="a8"/>
        <w:tblW w:w="0" w:type="auto"/>
        <w:tblLook w:val="04A0" w:firstRow="1" w:lastRow="0" w:firstColumn="1" w:lastColumn="0" w:noHBand="0" w:noVBand="1"/>
      </w:tblPr>
      <w:tblGrid>
        <w:gridCol w:w="1495"/>
        <w:gridCol w:w="1495"/>
        <w:gridCol w:w="1495"/>
        <w:gridCol w:w="1495"/>
        <w:gridCol w:w="1495"/>
        <w:gridCol w:w="1495"/>
        <w:gridCol w:w="1495"/>
        <w:gridCol w:w="1495"/>
        <w:gridCol w:w="1495"/>
      </w:tblGrid>
      <w:tr w:rsidR="00651AE6" w:rsidRPr="00651AE6" w:rsidTr="00651AE6">
        <w:tc>
          <w:tcPr>
            <w:tcW w:w="1495" w:type="dxa"/>
          </w:tcPr>
          <w:p w:rsidR="00651AE6" w:rsidRPr="00651AE6" w:rsidRDefault="00651AE6" w:rsidP="00651AE6">
            <w:r w:rsidRPr="00651AE6">
              <w:rPr>
                <w:rFonts w:hint="eastAsia"/>
              </w:rPr>
              <w:t>TPDO</w:t>
            </w:r>
          </w:p>
        </w:tc>
        <w:tc>
          <w:tcPr>
            <w:tcW w:w="1495" w:type="dxa"/>
          </w:tcPr>
          <w:p w:rsidR="00651AE6" w:rsidRPr="00651AE6" w:rsidRDefault="00651AE6" w:rsidP="00651AE6">
            <w:r w:rsidRPr="00651AE6">
              <w:rPr>
                <w:rFonts w:hint="eastAsia"/>
              </w:rPr>
              <w:t>TPDO1</w:t>
            </w:r>
          </w:p>
        </w:tc>
        <w:tc>
          <w:tcPr>
            <w:tcW w:w="1495" w:type="dxa"/>
          </w:tcPr>
          <w:p w:rsidR="00651AE6" w:rsidRPr="00651AE6" w:rsidRDefault="00651AE6" w:rsidP="00651AE6">
            <w:r w:rsidRPr="00651AE6">
              <w:rPr>
                <w:rFonts w:hint="eastAsia"/>
              </w:rPr>
              <w:t>TPDO2</w:t>
            </w:r>
          </w:p>
        </w:tc>
        <w:tc>
          <w:tcPr>
            <w:tcW w:w="1495" w:type="dxa"/>
          </w:tcPr>
          <w:p w:rsidR="00651AE6" w:rsidRPr="00651AE6" w:rsidRDefault="00651AE6" w:rsidP="00651AE6">
            <w:r w:rsidRPr="00651AE6">
              <w:rPr>
                <w:rFonts w:hint="eastAsia"/>
              </w:rPr>
              <w:t>TPDO3</w:t>
            </w:r>
          </w:p>
        </w:tc>
        <w:tc>
          <w:tcPr>
            <w:tcW w:w="1495" w:type="dxa"/>
          </w:tcPr>
          <w:p w:rsidR="00651AE6" w:rsidRPr="00651AE6" w:rsidRDefault="00651AE6" w:rsidP="00651AE6">
            <w:r w:rsidRPr="00651AE6">
              <w:rPr>
                <w:rFonts w:hint="eastAsia"/>
              </w:rPr>
              <w:t>TPDO4</w:t>
            </w:r>
          </w:p>
        </w:tc>
        <w:tc>
          <w:tcPr>
            <w:tcW w:w="1495" w:type="dxa"/>
          </w:tcPr>
          <w:p w:rsidR="00651AE6" w:rsidRPr="00651AE6" w:rsidRDefault="00651AE6" w:rsidP="00651AE6">
            <w:r w:rsidRPr="00651AE6">
              <w:rPr>
                <w:rFonts w:hint="eastAsia"/>
              </w:rPr>
              <w:t>TPDO5</w:t>
            </w:r>
          </w:p>
        </w:tc>
        <w:tc>
          <w:tcPr>
            <w:tcW w:w="1495" w:type="dxa"/>
          </w:tcPr>
          <w:p w:rsidR="00651AE6" w:rsidRPr="00651AE6" w:rsidRDefault="00651AE6" w:rsidP="00651AE6">
            <w:r w:rsidRPr="00651AE6">
              <w:rPr>
                <w:rFonts w:hint="eastAsia"/>
              </w:rPr>
              <w:t>TPDO6</w:t>
            </w:r>
          </w:p>
        </w:tc>
        <w:tc>
          <w:tcPr>
            <w:tcW w:w="1495" w:type="dxa"/>
          </w:tcPr>
          <w:p w:rsidR="00651AE6" w:rsidRPr="00651AE6" w:rsidRDefault="00651AE6" w:rsidP="00651AE6">
            <w:r w:rsidRPr="00651AE6">
              <w:rPr>
                <w:rFonts w:hint="eastAsia"/>
              </w:rPr>
              <w:t>TPDO7</w:t>
            </w:r>
          </w:p>
        </w:tc>
        <w:tc>
          <w:tcPr>
            <w:tcW w:w="1495" w:type="dxa"/>
          </w:tcPr>
          <w:p w:rsidR="00651AE6" w:rsidRPr="00651AE6" w:rsidRDefault="00651AE6" w:rsidP="00651AE6">
            <w:r w:rsidRPr="00651AE6">
              <w:rPr>
                <w:rFonts w:hint="eastAsia"/>
              </w:rPr>
              <w:t>TPDO8</w:t>
            </w:r>
          </w:p>
        </w:tc>
      </w:tr>
      <w:tr w:rsidR="00651AE6" w:rsidRPr="00651AE6" w:rsidTr="00651AE6">
        <w:tc>
          <w:tcPr>
            <w:tcW w:w="1495" w:type="dxa"/>
          </w:tcPr>
          <w:p w:rsidR="00651AE6" w:rsidRPr="00651AE6" w:rsidRDefault="00651AE6" w:rsidP="00651AE6">
            <w:r w:rsidRPr="00651AE6">
              <w:rPr>
                <w:rFonts w:hint="eastAsia"/>
              </w:rPr>
              <w:t>Index</w:t>
            </w:r>
          </w:p>
        </w:tc>
        <w:tc>
          <w:tcPr>
            <w:tcW w:w="1495" w:type="dxa"/>
          </w:tcPr>
          <w:p w:rsidR="00651AE6" w:rsidRPr="00651AE6" w:rsidRDefault="00651AE6" w:rsidP="00651AE6">
            <w:r w:rsidRPr="00651AE6">
              <w:rPr>
                <w:rFonts w:hint="eastAsia"/>
              </w:rPr>
              <w:t>1800h</w:t>
            </w:r>
          </w:p>
        </w:tc>
        <w:tc>
          <w:tcPr>
            <w:tcW w:w="1495" w:type="dxa"/>
          </w:tcPr>
          <w:p w:rsidR="00651AE6" w:rsidRPr="00651AE6" w:rsidRDefault="00651AE6" w:rsidP="00651AE6">
            <w:r w:rsidRPr="00651AE6">
              <w:rPr>
                <w:rFonts w:hint="eastAsia"/>
              </w:rPr>
              <w:t>1801h</w:t>
            </w:r>
          </w:p>
        </w:tc>
        <w:tc>
          <w:tcPr>
            <w:tcW w:w="1495" w:type="dxa"/>
          </w:tcPr>
          <w:p w:rsidR="00651AE6" w:rsidRPr="00651AE6" w:rsidRDefault="00651AE6" w:rsidP="00651AE6">
            <w:r w:rsidRPr="00651AE6">
              <w:rPr>
                <w:rFonts w:hint="eastAsia"/>
              </w:rPr>
              <w:t>1802h</w:t>
            </w:r>
          </w:p>
        </w:tc>
        <w:tc>
          <w:tcPr>
            <w:tcW w:w="1495" w:type="dxa"/>
          </w:tcPr>
          <w:p w:rsidR="00651AE6" w:rsidRPr="00651AE6" w:rsidRDefault="00651AE6" w:rsidP="00651AE6">
            <w:r w:rsidRPr="00651AE6">
              <w:rPr>
                <w:rFonts w:hint="eastAsia"/>
              </w:rPr>
              <w:t>1803h</w:t>
            </w:r>
          </w:p>
        </w:tc>
        <w:tc>
          <w:tcPr>
            <w:tcW w:w="1495" w:type="dxa"/>
          </w:tcPr>
          <w:p w:rsidR="00651AE6" w:rsidRPr="00651AE6" w:rsidRDefault="00651AE6" w:rsidP="00651AE6">
            <w:r w:rsidRPr="00651AE6">
              <w:rPr>
                <w:rFonts w:hint="eastAsia"/>
              </w:rPr>
              <w:t>1804h</w:t>
            </w:r>
          </w:p>
        </w:tc>
        <w:tc>
          <w:tcPr>
            <w:tcW w:w="1495" w:type="dxa"/>
          </w:tcPr>
          <w:p w:rsidR="00651AE6" w:rsidRPr="00651AE6" w:rsidRDefault="00651AE6" w:rsidP="00651AE6">
            <w:r w:rsidRPr="00651AE6">
              <w:rPr>
                <w:rFonts w:hint="eastAsia"/>
              </w:rPr>
              <w:t>1805h</w:t>
            </w:r>
          </w:p>
        </w:tc>
        <w:tc>
          <w:tcPr>
            <w:tcW w:w="1495" w:type="dxa"/>
          </w:tcPr>
          <w:p w:rsidR="00651AE6" w:rsidRPr="00651AE6" w:rsidRDefault="00651AE6" w:rsidP="00651AE6">
            <w:r w:rsidRPr="00651AE6">
              <w:rPr>
                <w:rFonts w:hint="eastAsia"/>
              </w:rPr>
              <w:t>1806h</w:t>
            </w:r>
          </w:p>
        </w:tc>
        <w:tc>
          <w:tcPr>
            <w:tcW w:w="1495" w:type="dxa"/>
          </w:tcPr>
          <w:p w:rsidR="00651AE6" w:rsidRPr="00651AE6" w:rsidRDefault="00651AE6" w:rsidP="00651AE6">
            <w:r w:rsidRPr="00651AE6">
              <w:rPr>
                <w:rFonts w:hint="eastAsia"/>
              </w:rPr>
              <w:t>1807h</w:t>
            </w:r>
          </w:p>
        </w:tc>
      </w:tr>
    </w:tbl>
    <w:p w:rsidR="00651AE6" w:rsidRPr="00651AE6" w:rsidRDefault="00651AE6" w:rsidP="00651AE6"/>
    <w:tbl>
      <w:tblPr>
        <w:tblStyle w:val="a8"/>
        <w:tblW w:w="0" w:type="auto"/>
        <w:tblLook w:val="04A0" w:firstRow="1" w:lastRow="0" w:firstColumn="1" w:lastColumn="0" w:noHBand="0" w:noVBand="1"/>
      </w:tblPr>
      <w:tblGrid>
        <w:gridCol w:w="1495"/>
        <w:gridCol w:w="1495"/>
        <w:gridCol w:w="1495"/>
        <w:gridCol w:w="1495"/>
        <w:gridCol w:w="1495"/>
        <w:gridCol w:w="1495"/>
        <w:gridCol w:w="1495"/>
        <w:gridCol w:w="1495"/>
        <w:gridCol w:w="1495"/>
      </w:tblGrid>
      <w:tr w:rsidR="00651AE6" w:rsidRPr="00651AE6" w:rsidTr="00651AE6">
        <w:tc>
          <w:tcPr>
            <w:tcW w:w="1495" w:type="dxa"/>
          </w:tcPr>
          <w:p w:rsidR="00651AE6" w:rsidRPr="00651AE6" w:rsidRDefault="00651AE6" w:rsidP="00651AE6">
            <w:r w:rsidRPr="00651AE6">
              <w:rPr>
                <w:rFonts w:hint="eastAsia"/>
              </w:rPr>
              <w:t>RPDO</w:t>
            </w:r>
          </w:p>
        </w:tc>
        <w:tc>
          <w:tcPr>
            <w:tcW w:w="1495" w:type="dxa"/>
          </w:tcPr>
          <w:p w:rsidR="00651AE6" w:rsidRPr="00651AE6" w:rsidRDefault="00651AE6" w:rsidP="00651AE6">
            <w:r w:rsidRPr="00651AE6">
              <w:rPr>
                <w:rFonts w:hint="eastAsia"/>
              </w:rPr>
              <w:t>RPDO1</w:t>
            </w:r>
          </w:p>
        </w:tc>
        <w:tc>
          <w:tcPr>
            <w:tcW w:w="1495" w:type="dxa"/>
          </w:tcPr>
          <w:p w:rsidR="00651AE6" w:rsidRPr="00651AE6" w:rsidRDefault="00651AE6" w:rsidP="00651AE6">
            <w:r w:rsidRPr="00651AE6">
              <w:rPr>
                <w:rFonts w:hint="eastAsia"/>
              </w:rPr>
              <w:t>RPDO2</w:t>
            </w:r>
          </w:p>
        </w:tc>
        <w:tc>
          <w:tcPr>
            <w:tcW w:w="1495" w:type="dxa"/>
          </w:tcPr>
          <w:p w:rsidR="00651AE6" w:rsidRPr="00651AE6" w:rsidRDefault="00651AE6" w:rsidP="00651AE6">
            <w:r w:rsidRPr="00651AE6">
              <w:rPr>
                <w:rFonts w:hint="eastAsia"/>
              </w:rPr>
              <w:t>RPDO3</w:t>
            </w:r>
          </w:p>
        </w:tc>
        <w:tc>
          <w:tcPr>
            <w:tcW w:w="1495" w:type="dxa"/>
          </w:tcPr>
          <w:p w:rsidR="00651AE6" w:rsidRPr="00651AE6" w:rsidRDefault="00651AE6" w:rsidP="00651AE6">
            <w:r w:rsidRPr="00651AE6">
              <w:rPr>
                <w:rFonts w:hint="eastAsia"/>
              </w:rPr>
              <w:t>RPDO4</w:t>
            </w:r>
          </w:p>
        </w:tc>
        <w:tc>
          <w:tcPr>
            <w:tcW w:w="1495" w:type="dxa"/>
          </w:tcPr>
          <w:p w:rsidR="00651AE6" w:rsidRPr="00651AE6" w:rsidRDefault="00651AE6" w:rsidP="00651AE6">
            <w:r w:rsidRPr="00651AE6">
              <w:rPr>
                <w:rFonts w:hint="eastAsia"/>
              </w:rPr>
              <w:t>RPDO5</w:t>
            </w:r>
          </w:p>
        </w:tc>
        <w:tc>
          <w:tcPr>
            <w:tcW w:w="1495" w:type="dxa"/>
          </w:tcPr>
          <w:p w:rsidR="00651AE6" w:rsidRPr="00651AE6" w:rsidRDefault="00651AE6" w:rsidP="00651AE6">
            <w:r w:rsidRPr="00651AE6">
              <w:rPr>
                <w:rFonts w:hint="eastAsia"/>
              </w:rPr>
              <w:t>RPDO6</w:t>
            </w:r>
          </w:p>
        </w:tc>
        <w:tc>
          <w:tcPr>
            <w:tcW w:w="1495" w:type="dxa"/>
          </w:tcPr>
          <w:p w:rsidR="00651AE6" w:rsidRPr="00651AE6" w:rsidRDefault="00651AE6" w:rsidP="00651AE6">
            <w:r w:rsidRPr="00651AE6">
              <w:rPr>
                <w:rFonts w:hint="eastAsia"/>
              </w:rPr>
              <w:t>RPDO7</w:t>
            </w:r>
          </w:p>
        </w:tc>
        <w:tc>
          <w:tcPr>
            <w:tcW w:w="1495" w:type="dxa"/>
          </w:tcPr>
          <w:p w:rsidR="00651AE6" w:rsidRPr="00651AE6" w:rsidRDefault="00651AE6" w:rsidP="00651AE6">
            <w:r w:rsidRPr="00651AE6">
              <w:rPr>
                <w:rFonts w:hint="eastAsia"/>
              </w:rPr>
              <w:t>RPDO8</w:t>
            </w:r>
          </w:p>
        </w:tc>
      </w:tr>
      <w:tr w:rsidR="00651AE6" w:rsidRPr="00651AE6" w:rsidTr="00651AE6">
        <w:tc>
          <w:tcPr>
            <w:tcW w:w="1495" w:type="dxa"/>
          </w:tcPr>
          <w:p w:rsidR="00651AE6" w:rsidRPr="00651AE6" w:rsidRDefault="00651AE6" w:rsidP="00651AE6">
            <w:r w:rsidRPr="00651AE6">
              <w:rPr>
                <w:rFonts w:hint="eastAsia"/>
              </w:rPr>
              <w:t>Index</w:t>
            </w:r>
          </w:p>
        </w:tc>
        <w:tc>
          <w:tcPr>
            <w:tcW w:w="1495" w:type="dxa"/>
          </w:tcPr>
          <w:p w:rsidR="00651AE6" w:rsidRPr="00651AE6" w:rsidRDefault="00651AE6" w:rsidP="00651AE6">
            <w:r w:rsidRPr="00651AE6">
              <w:rPr>
                <w:rFonts w:hint="eastAsia"/>
              </w:rPr>
              <w:t>1400h</w:t>
            </w:r>
          </w:p>
        </w:tc>
        <w:tc>
          <w:tcPr>
            <w:tcW w:w="1495" w:type="dxa"/>
          </w:tcPr>
          <w:p w:rsidR="00651AE6" w:rsidRPr="00651AE6" w:rsidRDefault="00651AE6" w:rsidP="00651AE6">
            <w:r w:rsidRPr="00651AE6">
              <w:rPr>
                <w:rFonts w:hint="eastAsia"/>
              </w:rPr>
              <w:t>1401h</w:t>
            </w:r>
          </w:p>
        </w:tc>
        <w:tc>
          <w:tcPr>
            <w:tcW w:w="1495" w:type="dxa"/>
          </w:tcPr>
          <w:p w:rsidR="00651AE6" w:rsidRPr="00651AE6" w:rsidRDefault="00651AE6" w:rsidP="00651AE6">
            <w:r w:rsidRPr="00651AE6">
              <w:rPr>
                <w:rFonts w:hint="eastAsia"/>
              </w:rPr>
              <w:t>1402h</w:t>
            </w:r>
          </w:p>
        </w:tc>
        <w:tc>
          <w:tcPr>
            <w:tcW w:w="1495" w:type="dxa"/>
          </w:tcPr>
          <w:p w:rsidR="00651AE6" w:rsidRPr="00651AE6" w:rsidRDefault="00651AE6" w:rsidP="00651AE6">
            <w:r w:rsidRPr="00651AE6">
              <w:rPr>
                <w:rFonts w:hint="eastAsia"/>
              </w:rPr>
              <w:t>1403h</w:t>
            </w:r>
          </w:p>
        </w:tc>
        <w:tc>
          <w:tcPr>
            <w:tcW w:w="1495" w:type="dxa"/>
          </w:tcPr>
          <w:p w:rsidR="00651AE6" w:rsidRPr="00651AE6" w:rsidRDefault="00651AE6" w:rsidP="00651AE6">
            <w:r w:rsidRPr="00651AE6">
              <w:rPr>
                <w:rFonts w:hint="eastAsia"/>
              </w:rPr>
              <w:t>1404h</w:t>
            </w:r>
          </w:p>
        </w:tc>
        <w:tc>
          <w:tcPr>
            <w:tcW w:w="1495" w:type="dxa"/>
          </w:tcPr>
          <w:p w:rsidR="00651AE6" w:rsidRPr="00651AE6" w:rsidRDefault="00651AE6" w:rsidP="00651AE6">
            <w:r w:rsidRPr="00651AE6">
              <w:rPr>
                <w:rFonts w:hint="eastAsia"/>
              </w:rPr>
              <w:t>1405h</w:t>
            </w:r>
          </w:p>
        </w:tc>
        <w:tc>
          <w:tcPr>
            <w:tcW w:w="1495" w:type="dxa"/>
          </w:tcPr>
          <w:p w:rsidR="00651AE6" w:rsidRPr="00651AE6" w:rsidRDefault="00651AE6" w:rsidP="00651AE6">
            <w:r w:rsidRPr="00651AE6">
              <w:rPr>
                <w:rFonts w:hint="eastAsia"/>
              </w:rPr>
              <w:t>1406h</w:t>
            </w:r>
          </w:p>
        </w:tc>
        <w:tc>
          <w:tcPr>
            <w:tcW w:w="1495" w:type="dxa"/>
          </w:tcPr>
          <w:p w:rsidR="00651AE6" w:rsidRPr="00651AE6" w:rsidRDefault="00651AE6" w:rsidP="00651AE6">
            <w:r w:rsidRPr="00651AE6">
              <w:rPr>
                <w:rFonts w:hint="eastAsia"/>
              </w:rPr>
              <w:t>1407h</w:t>
            </w:r>
          </w:p>
        </w:tc>
      </w:tr>
    </w:tbl>
    <w:p w:rsidR="00490461" w:rsidRPr="00651AE6" w:rsidRDefault="00490461" w:rsidP="00651AE6">
      <w:pPr>
        <w:rPr>
          <w:b/>
        </w:rPr>
      </w:pPr>
    </w:p>
    <w:tbl>
      <w:tblPr>
        <w:tblStyle w:val="a8"/>
        <w:tblW w:w="14317" w:type="dxa"/>
        <w:tblInd w:w="-34" w:type="dxa"/>
        <w:tblLayout w:type="fixed"/>
        <w:tblLook w:val="04A0" w:firstRow="1" w:lastRow="0" w:firstColumn="1" w:lastColumn="0" w:noHBand="0" w:noVBand="1"/>
      </w:tblPr>
      <w:tblGrid>
        <w:gridCol w:w="851"/>
        <w:gridCol w:w="992"/>
        <w:gridCol w:w="1276"/>
        <w:gridCol w:w="1559"/>
        <w:gridCol w:w="993"/>
        <w:gridCol w:w="1134"/>
        <w:gridCol w:w="1275"/>
        <w:gridCol w:w="6237"/>
      </w:tblGrid>
      <w:tr w:rsidR="00C94D0E" w:rsidTr="00AE0BEF">
        <w:tc>
          <w:tcPr>
            <w:tcW w:w="851" w:type="dxa"/>
            <w:vAlign w:val="center"/>
          </w:tcPr>
          <w:p w:rsidR="00C94D0E" w:rsidRPr="00D3326F" w:rsidRDefault="00C94D0E" w:rsidP="00651AE6">
            <w:pPr>
              <w:autoSpaceDE w:val="0"/>
              <w:autoSpaceDN w:val="0"/>
              <w:adjustRightInd w:val="0"/>
              <w:jc w:val="center"/>
            </w:pPr>
            <w:r w:rsidRPr="00D3326F">
              <w:rPr>
                <w:rFonts w:hint="eastAsia"/>
              </w:rPr>
              <w:t>名称</w:t>
            </w:r>
          </w:p>
        </w:tc>
        <w:tc>
          <w:tcPr>
            <w:tcW w:w="992" w:type="dxa"/>
            <w:vAlign w:val="center"/>
          </w:tcPr>
          <w:p w:rsidR="00C94D0E" w:rsidRPr="00D3326F" w:rsidRDefault="00C94D0E" w:rsidP="00651AE6">
            <w:pPr>
              <w:autoSpaceDE w:val="0"/>
              <w:autoSpaceDN w:val="0"/>
              <w:adjustRightInd w:val="0"/>
              <w:jc w:val="center"/>
            </w:pPr>
            <w:r>
              <w:rPr>
                <w:rFonts w:hint="eastAsia"/>
              </w:rPr>
              <w:t>Object code</w:t>
            </w:r>
          </w:p>
        </w:tc>
        <w:tc>
          <w:tcPr>
            <w:tcW w:w="1276" w:type="dxa"/>
            <w:vAlign w:val="center"/>
          </w:tcPr>
          <w:p w:rsidR="00C94D0E" w:rsidRDefault="00651AE6" w:rsidP="00651AE6">
            <w:pPr>
              <w:autoSpaceDE w:val="0"/>
              <w:autoSpaceDN w:val="0"/>
              <w:adjustRightInd w:val="0"/>
              <w:jc w:val="center"/>
            </w:pPr>
            <w:r>
              <w:rPr>
                <w:rFonts w:hint="eastAsia"/>
              </w:rPr>
              <w:t>Sub-</w:t>
            </w:r>
            <w:r w:rsidR="00C94D0E">
              <w:rPr>
                <w:rFonts w:hint="eastAsia"/>
              </w:rPr>
              <w:t>Index</w:t>
            </w:r>
          </w:p>
          <w:p w:rsidR="00C94D0E" w:rsidRPr="00D3326F" w:rsidRDefault="00C94D0E" w:rsidP="00651AE6">
            <w:pPr>
              <w:autoSpaceDE w:val="0"/>
              <w:autoSpaceDN w:val="0"/>
              <w:adjustRightInd w:val="0"/>
              <w:jc w:val="center"/>
            </w:pPr>
            <w:r>
              <w:rPr>
                <w:rFonts w:hint="eastAsia"/>
              </w:rPr>
              <w:t>(hex)</w:t>
            </w:r>
          </w:p>
        </w:tc>
        <w:tc>
          <w:tcPr>
            <w:tcW w:w="1559" w:type="dxa"/>
            <w:vAlign w:val="center"/>
          </w:tcPr>
          <w:p w:rsidR="00C94D0E" w:rsidRPr="00D3326F" w:rsidRDefault="00C94D0E" w:rsidP="00651AE6">
            <w:pPr>
              <w:autoSpaceDE w:val="0"/>
              <w:autoSpaceDN w:val="0"/>
              <w:adjustRightInd w:val="0"/>
              <w:jc w:val="center"/>
            </w:pPr>
            <w:r>
              <w:rPr>
                <w:rFonts w:hint="eastAsia"/>
              </w:rPr>
              <w:t>Data Type</w:t>
            </w:r>
          </w:p>
        </w:tc>
        <w:tc>
          <w:tcPr>
            <w:tcW w:w="993" w:type="dxa"/>
            <w:vAlign w:val="center"/>
          </w:tcPr>
          <w:p w:rsidR="00C94D0E" w:rsidRPr="00D3326F" w:rsidRDefault="00C94D0E" w:rsidP="00651AE6">
            <w:pPr>
              <w:autoSpaceDE w:val="0"/>
              <w:autoSpaceDN w:val="0"/>
              <w:adjustRightInd w:val="0"/>
              <w:jc w:val="center"/>
            </w:pPr>
            <w:r>
              <w:rPr>
                <w:rFonts w:hint="eastAsia"/>
              </w:rPr>
              <w:t>Access</w:t>
            </w:r>
          </w:p>
        </w:tc>
        <w:tc>
          <w:tcPr>
            <w:tcW w:w="1134" w:type="dxa"/>
            <w:vAlign w:val="center"/>
          </w:tcPr>
          <w:p w:rsidR="00C94D0E" w:rsidRPr="00D3326F" w:rsidRDefault="00C94D0E" w:rsidP="00651AE6">
            <w:pPr>
              <w:autoSpaceDE w:val="0"/>
              <w:autoSpaceDN w:val="0"/>
              <w:adjustRightInd w:val="0"/>
              <w:jc w:val="center"/>
            </w:pPr>
            <w:r>
              <w:rPr>
                <w:rFonts w:hint="eastAsia"/>
              </w:rPr>
              <w:t>Category</w:t>
            </w:r>
          </w:p>
        </w:tc>
        <w:tc>
          <w:tcPr>
            <w:tcW w:w="7512" w:type="dxa"/>
            <w:gridSpan w:val="2"/>
            <w:vAlign w:val="center"/>
          </w:tcPr>
          <w:p w:rsidR="00C94D0E" w:rsidRDefault="00C94D0E" w:rsidP="00651AE6">
            <w:pPr>
              <w:autoSpaceDE w:val="0"/>
              <w:autoSpaceDN w:val="0"/>
              <w:adjustRightInd w:val="0"/>
              <w:jc w:val="center"/>
            </w:pPr>
            <w:r>
              <w:rPr>
                <w:rFonts w:hint="eastAsia"/>
              </w:rPr>
              <w:t>描述</w:t>
            </w:r>
          </w:p>
        </w:tc>
      </w:tr>
      <w:tr w:rsidR="00490461" w:rsidTr="00AE0BEF">
        <w:trPr>
          <w:trHeight w:val="279"/>
        </w:trPr>
        <w:tc>
          <w:tcPr>
            <w:tcW w:w="851" w:type="dxa"/>
            <w:vMerge w:val="restart"/>
            <w:vAlign w:val="center"/>
          </w:tcPr>
          <w:p w:rsidR="00490461" w:rsidRDefault="00490461" w:rsidP="00651AE6">
            <w:pPr>
              <w:jc w:val="center"/>
            </w:pPr>
            <w:r>
              <w:rPr>
                <w:rFonts w:hint="eastAsia"/>
              </w:rPr>
              <w:t>通讯</w:t>
            </w:r>
          </w:p>
          <w:p w:rsidR="00490461" w:rsidRDefault="00490461" w:rsidP="00651AE6">
            <w:pPr>
              <w:jc w:val="center"/>
            </w:pPr>
            <w:r>
              <w:rPr>
                <w:rFonts w:hint="eastAsia"/>
              </w:rPr>
              <w:t>参数</w:t>
            </w:r>
          </w:p>
        </w:tc>
        <w:tc>
          <w:tcPr>
            <w:tcW w:w="992" w:type="dxa"/>
            <w:vMerge w:val="restart"/>
            <w:vAlign w:val="center"/>
          </w:tcPr>
          <w:p w:rsidR="00490461" w:rsidRDefault="00490461" w:rsidP="00651AE6">
            <w:pPr>
              <w:jc w:val="center"/>
            </w:pPr>
            <w:r>
              <w:rPr>
                <w:rFonts w:hint="eastAsia"/>
              </w:rPr>
              <w:t>ARRAY</w:t>
            </w:r>
          </w:p>
        </w:tc>
        <w:tc>
          <w:tcPr>
            <w:tcW w:w="1276" w:type="dxa"/>
            <w:vAlign w:val="center"/>
          </w:tcPr>
          <w:p w:rsidR="00490461" w:rsidRDefault="00490461" w:rsidP="00651AE6">
            <w:pPr>
              <w:jc w:val="center"/>
            </w:pPr>
            <w:r>
              <w:rPr>
                <w:rFonts w:hint="eastAsia"/>
              </w:rPr>
              <w:t>00h</w:t>
            </w:r>
          </w:p>
        </w:tc>
        <w:tc>
          <w:tcPr>
            <w:tcW w:w="1559" w:type="dxa"/>
            <w:vAlign w:val="center"/>
          </w:tcPr>
          <w:p w:rsidR="00490461" w:rsidRPr="00D3326F" w:rsidRDefault="00490461" w:rsidP="00651AE6">
            <w:pPr>
              <w:jc w:val="center"/>
            </w:pPr>
            <w:r>
              <w:rPr>
                <w:rFonts w:hint="eastAsia"/>
              </w:rPr>
              <w:t>UNSIGNED8</w:t>
            </w:r>
          </w:p>
        </w:tc>
        <w:tc>
          <w:tcPr>
            <w:tcW w:w="993" w:type="dxa"/>
            <w:vAlign w:val="center"/>
          </w:tcPr>
          <w:p w:rsidR="00490461" w:rsidRDefault="00490461" w:rsidP="00462F03">
            <w:pPr>
              <w:jc w:val="center"/>
            </w:pPr>
            <w:r>
              <w:rPr>
                <w:rFonts w:hint="eastAsia"/>
              </w:rPr>
              <w:t>RO</w:t>
            </w:r>
          </w:p>
        </w:tc>
        <w:tc>
          <w:tcPr>
            <w:tcW w:w="1134" w:type="dxa"/>
            <w:vAlign w:val="center"/>
          </w:tcPr>
          <w:p w:rsidR="00490461" w:rsidRDefault="00490461" w:rsidP="00651AE6">
            <w:pPr>
              <w:jc w:val="center"/>
            </w:pPr>
            <w:r>
              <w:rPr>
                <w:rFonts w:hint="eastAsia"/>
              </w:rPr>
              <w:t>M</w:t>
            </w:r>
          </w:p>
        </w:tc>
        <w:tc>
          <w:tcPr>
            <w:tcW w:w="7512" w:type="dxa"/>
            <w:gridSpan w:val="2"/>
            <w:vAlign w:val="center"/>
          </w:tcPr>
          <w:p w:rsidR="00490461" w:rsidRDefault="00490461" w:rsidP="00651AE6">
            <w:r>
              <w:rPr>
                <w:rFonts w:hint="eastAsia"/>
              </w:rPr>
              <w:t>子索引数目，</w:t>
            </w:r>
            <w:r w:rsidRPr="00CA5FBE">
              <w:rPr>
                <w:rFonts w:hint="eastAsia"/>
              </w:rPr>
              <w:t>范围：</w:t>
            </w:r>
            <w:r w:rsidRPr="00CA5FBE">
              <w:rPr>
                <w:rFonts w:hint="eastAsia"/>
              </w:rPr>
              <w:t>2~~5</w:t>
            </w:r>
          </w:p>
        </w:tc>
      </w:tr>
      <w:tr w:rsidR="00490461" w:rsidTr="00AE0BEF">
        <w:trPr>
          <w:trHeight w:val="279"/>
        </w:trPr>
        <w:tc>
          <w:tcPr>
            <w:tcW w:w="851" w:type="dxa"/>
            <w:vMerge/>
            <w:vAlign w:val="center"/>
          </w:tcPr>
          <w:p w:rsidR="00490461" w:rsidRDefault="00490461" w:rsidP="00651AE6">
            <w:pPr>
              <w:jc w:val="center"/>
            </w:pPr>
          </w:p>
        </w:tc>
        <w:tc>
          <w:tcPr>
            <w:tcW w:w="992" w:type="dxa"/>
            <w:vMerge/>
            <w:vAlign w:val="center"/>
          </w:tcPr>
          <w:p w:rsidR="00490461" w:rsidRDefault="00490461" w:rsidP="00651AE6">
            <w:pPr>
              <w:jc w:val="center"/>
            </w:pPr>
          </w:p>
        </w:tc>
        <w:tc>
          <w:tcPr>
            <w:tcW w:w="1276" w:type="dxa"/>
            <w:vMerge w:val="restart"/>
            <w:vAlign w:val="center"/>
          </w:tcPr>
          <w:p w:rsidR="00490461" w:rsidRDefault="00490461" w:rsidP="00253CE6">
            <w:pPr>
              <w:jc w:val="center"/>
            </w:pPr>
            <w:r>
              <w:rPr>
                <w:rFonts w:hint="eastAsia"/>
              </w:rPr>
              <w:t>01h</w:t>
            </w:r>
          </w:p>
        </w:tc>
        <w:tc>
          <w:tcPr>
            <w:tcW w:w="1559" w:type="dxa"/>
            <w:vMerge w:val="restart"/>
            <w:vAlign w:val="center"/>
          </w:tcPr>
          <w:p w:rsidR="00490461" w:rsidRDefault="00490461" w:rsidP="00651AE6">
            <w:pPr>
              <w:jc w:val="center"/>
            </w:pPr>
            <w:r>
              <w:rPr>
                <w:rFonts w:hint="eastAsia"/>
              </w:rPr>
              <w:t>UNSIGNED32</w:t>
            </w:r>
          </w:p>
        </w:tc>
        <w:tc>
          <w:tcPr>
            <w:tcW w:w="993" w:type="dxa"/>
            <w:vMerge w:val="restart"/>
            <w:vAlign w:val="center"/>
          </w:tcPr>
          <w:p w:rsidR="00490461" w:rsidRDefault="00490461" w:rsidP="00462F03">
            <w:pPr>
              <w:jc w:val="center"/>
            </w:pPr>
            <w:r>
              <w:rPr>
                <w:rFonts w:hint="eastAsia"/>
              </w:rPr>
              <w:t>RW</w:t>
            </w:r>
          </w:p>
        </w:tc>
        <w:tc>
          <w:tcPr>
            <w:tcW w:w="1134" w:type="dxa"/>
            <w:vMerge w:val="restart"/>
            <w:vAlign w:val="center"/>
          </w:tcPr>
          <w:p w:rsidR="00490461" w:rsidRDefault="00490461" w:rsidP="00651AE6">
            <w:pPr>
              <w:jc w:val="center"/>
            </w:pPr>
            <w:r>
              <w:rPr>
                <w:rFonts w:hint="eastAsia"/>
              </w:rPr>
              <w:t>M</w:t>
            </w:r>
          </w:p>
        </w:tc>
        <w:tc>
          <w:tcPr>
            <w:tcW w:w="1275" w:type="dxa"/>
            <w:vAlign w:val="center"/>
          </w:tcPr>
          <w:p w:rsidR="00490461" w:rsidRPr="00CA5FBE" w:rsidRDefault="00490461" w:rsidP="00651AE6">
            <w:pPr>
              <w:jc w:val="center"/>
            </w:pPr>
            <w:r>
              <w:rPr>
                <w:rFonts w:hint="eastAsia"/>
              </w:rPr>
              <w:t>bit</w:t>
            </w:r>
          </w:p>
        </w:tc>
        <w:tc>
          <w:tcPr>
            <w:tcW w:w="6237" w:type="dxa"/>
            <w:vAlign w:val="center"/>
          </w:tcPr>
          <w:p w:rsidR="00490461" w:rsidRDefault="002C15CE" w:rsidP="002C15CE">
            <w:pPr>
              <w:widowControl/>
              <w:jc w:val="center"/>
            </w:pPr>
            <w:r>
              <w:rPr>
                <w:rFonts w:hint="eastAsia"/>
              </w:rPr>
              <w:t>Value</w:t>
            </w:r>
          </w:p>
        </w:tc>
      </w:tr>
      <w:tr w:rsidR="00490461" w:rsidTr="00AE0BEF">
        <w:trPr>
          <w:trHeight w:val="64"/>
        </w:trPr>
        <w:tc>
          <w:tcPr>
            <w:tcW w:w="851" w:type="dxa"/>
            <w:vMerge/>
            <w:vAlign w:val="center"/>
          </w:tcPr>
          <w:p w:rsidR="00490461" w:rsidRDefault="00490461" w:rsidP="00651AE6">
            <w:pPr>
              <w:jc w:val="center"/>
            </w:pPr>
          </w:p>
        </w:tc>
        <w:tc>
          <w:tcPr>
            <w:tcW w:w="992" w:type="dxa"/>
            <w:vMerge/>
            <w:vAlign w:val="center"/>
          </w:tcPr>
          <w:p w:rsidR="00490461" w:rsidRDefault="00490461" w:rsidP="00651AE6">
            <w:pPr>
              <w:jc w:val="center"/>
            </w:pPr>
          </w:p>
        </w:tc>
        <w:tc>
          <w:tcPr>
            <w:tcW w:w="1276" w:type="dxa"/>
            <w:vMerge/>
            <w:vAlign w:val="center"/>
          </w:tcPr>
          <w:p w:rsidR="00490461" w:rsidRDefault="00490461" w:rsidP="00651AE6">
            <w:pPr>
              <w:jc w:val="center"/>
            </w:pPr>
          </w:p>
        </w:tc>
        <w:tc>
          <w:tcPr>
            <w:tcW w:w="1559" w:type="dxa"/>
            <w:vMerge/>
            <w:vAlign w:val="center"/>
          </w:tcPr>
          <w:p w:rsidR="00490461" w:rsidRDefault="00490461" w:rsidP="00651AE6">
            <w:pPr>
              <w:jc w:val="center"/>
            </w:pPr>
          </w:p>
        </w:tc>
        <w:tc>
          <w:tcPr>
            <w:tcW w:w="993" w:type="dxa"/>
            <w:vMerge/>
            <w:vAlign w:val="center"/>
          </w:tcPr>
          <w:p w:rsidR="00490461" w:rsidRDefault="00490461" w:rsidP="00651AE6">
            <w:pPr>
              <w:jc w:val="center"/>
            </w:pPr>
          </w:p>
        </w:tc>
        <w:tc>
          <w:tcPr>
            <w:tcW w:w="1134" w:type="dxa"/>
            <w:vMerge/>
            <w:vAlign w:val="center"/>
          </w:tcPr>
          <w:p w:rsidR="00490461" w:rsidRDefault="00490461" w:rsidP="00651AE6">
            <w:pPr>
              <w:jc w:val="center"/>
            </w:pPr>
          </w:p>
        </w:tc>
        <w:tc>
          <w:tcPr>
            <w:tcW w:w="1275" w:type="dxa"/>
            <w:vAlign w:val="center"/>
          </w:tcPr>
          <w:p w:rsidR="00490461" w:rsidRDefault="00490461" w:rsidP="00651AE6">
            <w:pPr>
              <w:jc w:val="center"/>
            </w:pPr>
            <w:r>
              <w:rPr>
                <w:rFonts w:hint="eastAsia"/>
              </w:rPr>
              <w:t>31</w:t>
            </w:r>
          </w:p>
        </w:tc>
        <w:tc>
          <w:tcPr>
            <w:tcW w:w="6237" w:type="dxa"/>
          </w:tcPr>
          <w:p w:rsidR="00490461" w:rsidRDefault="00490461" w:rsidP="00651AE6">
            <w:pPr>
              <w:widowControl/>
              <w:jc w:val="left"/>
            </w:pPr>
            <w:r>
              <w:rPr>
                <w:rFonts w:hint="eastAsia"/>
              </w:rPr>
              <w:t>0</w:t>
            </w:r>
            <w:r>
              <w:rPr>
                <w:rFonts w:hint="eastAsia"/>
              </w:rPr>
              <w:t>：</w:t>
            </w:r>
            <w:r w:rsidRPr="00136A9E">
              <w:rPr>
                <w:rFonts w:hint="eastAsia"/>
              </w:rPr>
              <w:t>本通讯参数对象对应的</w:t>
            </w:r>
            <w:r w:rsidRPr="00136A9E">
              <w:rPr>
                <w:rFonts w:hint="eastAsia"/>
              </w:rPr>
              <w:t>PDO</w:t>
            </w:r>
            <w:r>
              <w:rPr>
                <w:rFonts w:hint="eastAsia"/>
              </w:rPr>
              <w:t xml:space="preserve"> </w:t>
            </w:r>
            <w:r w:rsidRPr="00136A9E">
              <w:rPr>
                <w:rFonts w:hint="eastAsia"/>
              </w:rPr>
              <w:t>有</w:t>
            </w:r>
            <w:r>
              <w:rPr>
                <w:rFonts w:hint="eastAsia"/>
              </w:rPr>
              <w:t>效</w:t>
            </w:r>
          </w:p>
          <w:p w:rsidR="002C15CE" w:rsidRPr="00F84D9F" w:rsidRDefault="002C15CE" w:rsidP="002C15CE">
            <w:pPr>
              <w:widowControl/>
              <w:jc w:val="left"/>
            </w:pPr>
            <w:r>
              <w:rPr>
                <w:rFonts w:hint="eastAsia"/>
              </w:rPr>
              <w:t>1</w:t>
            </w:r>
            <w:r>
              <w:rPr>
                <w:rFonts w:hint="eastAsia"/>
              </w:rPr>
              <w:t>：</w:t>
            </w:r>
            <w:r w:rsidRPr="00136A9E">
              <w:rPr>
                <w:rFonts w:hint="eastAsia"/>
              </w:rPr>
              <w:t>本通讯参数对象对应的</w:t>
            </w:r>
            <w:r w:rsidRPr="00136A9E">
              <w:rPr>
                <w:rFonts w:hint="eastAsia"/>
              </w:rPr>
              <w:t>PDO</w:t>
            </w:r>
            <w:r>
              <w:rPr>
                <w:rFonts w:hint="eastAsia"/>
              </w:rPr>
              <w:t xml:space="preserve"> </w:t>
            </w:r>
            <w:r>
              <w:rPr>
                <w:rFonts w:hint="eastAsia"/>
              </w:rPr>
              <w:t>无效</w:t>
            </w:r>
          </w:p>
        </w:tc>
      </w:tr>
      <w:tr w:rsidR="00490461" w:rsidTr="00AE0BEF">
        <w:trPr>
          <w:trHeight w:val="64"/>
        </w:trPr>
        <w:tc>
          <w:tcPr>
            <w:tcW w:w="851" w:type="dxa"/>
            <w:vMerge/>
            <w:vAlign w:val="center"/>
          </w:tcPr>
          <w:p w:rsidR="00490461" w:rsidRDefault="00490461" w:rsidP="00651AE6">
            <w:pPr>
              <w:jc w:val="center"/>
            </w:pPr>
          </w:p>
        </w:tc>
        <w:tc>
          <w:tcPr>
            <w:tcW w:w="992" w:type="dxa"/>
            <w:vMerge/>
            <w:vAlign w:val="center"/>
          </w:tcPr>
          <w:p w:rsidR="00490461" w:rsidRDefault="00490461" w:rsidP="00651AE6">
            <w:pPr>
              <w:jc w:val="center"/>
            </w:pPr>
          </w:p>
        </w:tc>
        <w:tc>
          <w:tcPr>
            <w:tcW w:w="1276" w:type="dxa"/>
            <w:vMerge/>
            <w:vAlign w:val="center"/>
          </w:tcPr>
          <w:p w:rsidR="00490461" w:rsidRDefault="00490461" w:rsidP="00651AE6">
            <w:pPr>
              <w:jc w:val="center"/>
            </w:pPr>
          </w:p>
        </w:tc>
        <w:tc>
          <w:tcPr>
            <w:tcW w:w="1559" w:type="dxa"/>
            <w:vMerge/>
            <w:vAlign w:val="center"/>
          </w:tcPr>
          <w:p w:rsidR="00490461" w:rsidRDefault="00490461" w:rsidP="00651AE6">
            <w:pPr>
              <w:jc w:val="center"/>
            </w:pPr>
          </w:p>
        </w:tc>
        <w:tc>
          <w:tcPr>
            <w:tcW w:w="993" w:type="dxa"/>
            <w:vMerge/>
            <w:vAlign w:val="center"/>
          </w:tcPr>
          <w:p w:rsidR="00490461" w:rsidRDefault="00490461" w:rsidP="00651AE6">
            <w:pPr>
              <w:jc w:val="center"/>
            </w:pPr>
          </w:p>
        </w:tc>
        <w:tc>
          <w:tcPr>
            <w:tcW w:w="1134" w:type="dxa"/>
            <w:vMerge/>
            <w:vAlign w:val="center"/>
          </w:tcPr>
          <w:p w:rsidR="00490461" w:rsidRDefault="00490461" w:rsidP="00651AE6">
            <w:pPr>
              <w:jc w:val="center"/>
            </w:pPr>
          </w:p>
        </w:tc>
        <w:tc>
          <w:tcPr>
            <w:tcW w:w="1275" w:type="dxa"/>
            <w:vAlign w:val="center"/>
          </w:tcPr>
          <w:p w:rsidR="00490461" w:rsidRDefault="00490461" w:rsidP="00651AE6">
            <w:pPr>
              <w:jc w:val="center"/>
            </w:pPr>
            <w:r>
              <w:rPr>
                <w:rFonts w:hint="eastAsia"/>
              </w:rPr>
              <w:t>30</w:t>
            </w:r>
          </w:p>
        </w:tc>
        <w:tc>
          <w:tcPr>
            <w:tcW w:w="6237" w:type="dxa"/>
          </w:tcPr>
          <w:p w:rsidR="002C15CE" w:rsidRDefault="002C15CE" w:rsidP="00651AE6">
            <w:r>
              <w:rPr>
                <w:rFonts w:hint="eastAsia"/>
              </w:rPr>
              <w:t>0</w:t>
            </w:r>
            <w:r>
              <w:rPr>
                <w:rFonts w:hint="eastAsia"/>
              </w:rPr>
              <w:t>：数据帧</w:t>
            </w:r>
          </w:p>
          <w:p w:rsidR="00490461" w:rsidRDefault="00490461" w:rsidP="002C15CE">
            <w:r>
              <w:rPr>
                <w:rFonts w:hint="eastAsia"/>
              </w:rPr>
              <w:t>1</w:t>
            </w:r>
            <w:r>
              <w:rPr>
                <w:rFonts w:hint="eastAsia"/>
              </w:rPr>
              <w:t>：远程帧</w:t>
            </w:r>
            <w:r>
              <w:rPr>
                <w:rFonts w:hint="eastAsia"/>
              </w:rPr>
              <w:t xml:space="preserve">  </w:t>
            </w:r>
          </w:p>
        </w:tc>
      </w:tr>
      <w:tr w:rsidR="00490461" w:rsidTr="00AE0BEF">
        <w:trPr>
          <w:trHeight w:val="191"/>
        </w:trPr>
        <w:tc>
          <w:tcPr>
            <w:tcW w:w="851" w:type="dxa"/>
            <w:vMerge/>
            <w:vAlign w:val="center"/>
          </w:tcPr>
          <w:p w:rsidR="00490461" w:rsidRDefault="00490461" w:rsidP="00651AE6">
            <w:pPr>
              <w:jc w:val="center"/>
            </w:pPr>
          </w:p>
        </w:tc>
        <w:tc>
          <w:tcPr>
            <w:tcW w:w="992" w:type="dxa"/>
            <w:vMerge/>
            <w:vAlign w:val="center"/>
          </w:tcPr>
          <w:p w:rsidR="00490461" w:rsidRDefault="00490461" w:rsidP="00651AE6">
            <w:pPr>
              <w:jc w:val="center"/>
            </w:pPr>
          </w:p>
        </w:tc>
        <w:tc>
          <w:tcPr>
            <w:tcW w:w="1276" w:type="dxa"/>
            <w:vMerge/>
            <w:vAlign w:val="center"/>
          </w:tcPr>
          <w:p w:rsidR="00490461" w:rsidRDefault="00490461" w:rsidP="00651AE6">
            <w:pPr>
              <w:jc w:val="center"/>
            </w:pPr>
          </w:p>
        </w:tc>
        <w:tc>
          <w:tcPr>
            <w:tcW w:w="1559" w:type="dxa"/>
            <w:vMerge/>
            <w:vAlign w:val="center"/>
          </w:tcPr>
          <w:p w:rsidR="00490461" w:rsidRDefault="00490461" w:rsidP="00651AE6">
            <w:pPr>
              <w:jc w:val="center"/>
            </w:pPr>
          </w:p>
        </w:tc>
        <w:tc>
          <w:tcPr>
            <w:tcW w:w="993" w:type="dxa"/>
            <w:vMerge/>
            <w:vAlign w:val="center"/>
          </w:tcPr>
          <w:p w:rsidR="00490461" w:rsidRDefault="00490461" w:rsidP="00651AE6">
            <w:pPr>
              <w:jc w:val="center"/>
            </w:pPr>
          </w:p>
        </w:tc>
        <w:tc>
          <w:tcPr>
            <w:tcW w:w="1134" w:type="dxa"/>
            <w:vMerge/>
            <w:vAlign w:val="center"/>
          </w:tcPr>
          <w:p w:rsidR="00490461" w:rsidRDefault="00490461" w:rsidP="00651AE6">
            <w:pPr>
              <w:jc w:val="center"/>
            </w:pPr>
          </w:p>
        </w:tc>
        <w:tc>
          <w:tcPr>
            <w:tcW w:w="1275" w:type="dxa"/>
            <w:vAlign w:val="center"/>
          </w:tcPr>
          <w:p w:rsidR="00490461" w:rsidRPr="005425D3" w:rsidRDefault="00490461" w:rsidP="00651AE6">
            <w:pPr>
              <w:jc w:val="center"/>
            </w:pPr>
            <w:r>
              <w:rPr>
                <w:rFonts w:hint="eastAsia"/>
              </w:rPr>
              <w:t>29</w:t>
            </w:r>
          </w:p>
        </w:tc>
        <w:tc>
          <w:tcPr>
            <w:tcW w:w="6237" w:type="dxa"/>
          </w:tcPr>
          <w:p w:rsidR="002C15CE" w:rsidRDefault="00490461" w:rsidP="00651AE6">
            <w:r>
              <w:rPr>
                <w:rFonts w:hint="eastAsia"/>
              </w:rPr>
              <w:t>0</w:t>
            </w:r>
            <w:r w:rsidR="002C15CE">
              <w:rPr>
                <w:rFonts w:hint="eastAsia"/>
              </w:rPr>
              <w:t>：标准帧</w:t>
            </w:r>
          </w:p>
          <w:p w:rsidR="00490461" w:rsidRPr="005425D3" w:rsidRDefault="00490461" w:rsidP="00651AE6">
            <w:r>
              <w:rPr>
                <w:rFonts w:hint="eastAsia"/>
              </w:rPr>
              <w:t>1</w:t>
            </w:r>
            <w:r>
              <w:rPr>
                <w:rFonts w:hint="eastAsia"/>
              </w:rPr>
              <w:t>：扩展帧；</w:t>
            </w:r>
          </w:p>
        </w:tc>
      </w:tr>
      <w:tr w:rsidR="00490461" w:rsidTr="00AE0BEF">
        <w:trPr>
          <w:trHeight w:val="509"/>
        </w:trPr>
        <w:tc>
          <w:tcPr>
            <w:tcW w:w="851" w:type="dxa"/>
            <w:vMerge/>
            <w:vAlign w:val="center"/>
          </w:tcPr>
          <w:p w:rsidR="00490461" w:rsidRDefault="00490461" w:rsidP="00651AE6">
            <w:pPr>
              <w:jc w:val="center"/>
            </w:pPr>
          </w:p>
        </w:tc>
        <w:tc>
          <w:tcPr>
            <w:tcW w:w="992" w:type="dxa"/>
            <w:vMerge/>
            <w:vAlign w:val="center"/>
          </w:tcPr>
          <w:p w:rsidR="00490461" w:rsidRDefault="00490461" w:rsidP="00651AE6">
            <w:pPr>
              <w:jc w:val="center"/>
            </w:pPr>
          </w:p>
        </w:tc>
        <w:tc>
          <w:tcPr>
            <w:tcW w:w="1276" w:type="dxa"/>
            <w:vMerge/>
            <w:vAlign w:val="center"/>
          </w:tcPr>
          <w:p w:rsidR="00490461" w:rsidRDefault="00490461" w:rsidP="00651AE6">
            <w:pPr>
              <w:jc w:val="center"/>
            </w:pPr>
          </w:p>
        </w:tc>
        <w:tc>
          <w:tcPr>
            <w:tcW w:w="1559" w:type="dxa"/>
            <w:vMerge/>
            <w:vAlign w:val="center"/>
          </w:tcPr>
          <w:p w:rsidR="00490461" w:rsidRDefault="00490461" w:rsidP="00651AE6">
            <w:pPr>
              <w:jc w:val="center"/>
            </w:pPr>
          </w:p>
        </w:tc>
        <w:tc>
          <w:tcPr>
            <w:tcW w:w="993" w:type="dxa"/>
            <w:vMerge/>
            <w:vAlign w:val="center"/>
          </w:tcPr>
          <w:p w:rsidR="00490461" w:rsidRDefault="00490461" w:rsidP="00651AE6">
            <w:pPr>
              <w:jc w:val="center"/>
            </w:pPr>
          </w:p>
        </w:tc>
        <w:tc>
          <w:tcPr>
            <w:tcW w:w="1134" w:type="dxa"/>
            <w:vMerge/>
            <w:vAlign w:val="center"/>
          </w:tcPr>
          <w:p w:rsidR="00490461" w:rsidRDefault="00490461" w:rsidP="00651AE6">
            <w:pPr>
              <w:jc w:val="center"/>
            </w:pPr>
          </w:p>
        </w:tc>
        <w:tc>
          <w:tcPr>
            <w:tcW w:w="1275" w:type="dxa"/>
            <w:vAlign w:val="center"/>
          </w:tcPr>
          <w:p w:rsidR="00490461" w:rsidRPr="005425D3" w:rsidRDefault="00490461" w:rsidP="00651AE6">
            <w:pPr>
              <w:jc w:val="center"/>
            </w:pPr>
            <w:r>
              <w:rPr>
                <w:rFonts w:hint="eastAsia"/>
              </w:rPr>
              <w:t>28:11</w:t>
            </w:r>
          </w:p>
        </w:tc>
        <w:tc>
          <w:tcPr>
            <w:tcW w:w="6237" w:type="dxa"/>
            <w:vAlign w:val="center"/>
          </w:tcPr>
          <w:p w:rsidR="00490461" w:rsidRDefault="00490461" w:rsidP="002C15CE">
            <w:r>
              <w:rPr>
                <w:rFonts w:hint="eastAsia"/>
              </w:rPr>
              <w:t>扩展</w:t>
            </w:r>
            <w:r>
              <w:rPr>
                <w:rFonts w:hint="eastAsia"/>
              </w:rPr>
              <w:t>CAN-ID</w:t>
            </w:r>
            <w:r>
              <w:rPr>
                <w:rFonts w:hint="eastAsia"/>
              </w:rPr>
              <w:t>；</w:t>
            </w:r>
          </w:p>
        </w:tc>
      </w:tr>
      <w:tr w:rsidR="00490461" w:rsidTr="00AE0BEF">
        <w:trPr>
          <w:trHeight w:val="64"/>
        </w:trPr>
        <w:tc>
          <w:tcPr>
            <w:tcW w:w="851" w:type="dxa"/>
            <w:vMerge/>
            <w:vAlign w:val="center"/>
          </w:tcPr>
          <w:p w:rsidR="00490461" w:rsidRDefault="00490461" w:rsidP="00651AE6">
            <w:pPr>
              <w:jc w:val="center"/>
            </w:pPr>
          </w:p>
        </w:tc>
        <w:tc>
          <w:tcPr>
            <w:tcW w:w="992" w:type="dxa"/>
            <w:vMerge/>
            <w:vAlign w:val="center"/>
          </w:tcPr>
          <w:p w:rsidR="00490461" w:rsidRDefault="00490461" w:rsidP="00651AE6">
            <w:pPr>
              <w:jc w:val="center"/>
            </w:pPr>
          </w:p>
        </w:tc>
        <w:tc>
          <w:tcPr>
            <w:tcW w:w="1276" w:type="dxa"/>
            <w:vMerge/>
            <w:vAlign w:val="center"/>
          </w:tcPr>
          <w:p w:rsidR="00490461" w:rsidRDefault="00490461" w:rsidP="00651AE6">
            <w:pPr>
              <w:jc w:val="center"/>
            </w:pPr>
          </w:p>
        </w:tc>
        <w:tc>
          <w:tcPr>
            <w:tcW w:w="1559" w:type="dxa"/>
            <w:vMerge/>
            <w:vAlign w:val="center"/>
          </w:tcPr>
          <w:p w:rsidR="00490461" w:rsidRDefault="00490461" w:rsidP="00651AE6">
            <w:pPr>
              <w:jc w:val="center"/>
            </w:pPr>
          </w:p>
        </w:tc>
        <w:tc>
          <w:tcPr>
            <w:tcW w:w="993" w:type="dxa"/>
            <w:vMerge/>
            <w:vAlign w:val="center"/>
          </w:tcPr>
          <w:p w:rsidR="00490461" w:rsidRDefault="00490461" w:rsidP="00651AE6">
            <w:pPr>
              <w:jc w:val="center"/>
            </w:pPr>
          </w:p>
        </w:tc>
        <w:tc>
          <w:tcPr>
            <w:tcW w:w="1134" w:type="dxa"/>
            <w:vMerge/>
            <w:vAlign w:val="center"/>
          </w:tcPr>
          <w:p w:rsidR="00490461" w:rsidRDefault="00490461" w:rsidP="00651AE6">
            <w:pPr>
              <w:jc w:val="center"/>
            </w:pPr>
          </w:p>
        </w:tc>
        <w:tc>
          <w:tcPr>
            <w:tcW w:w="1275" w:type="dxa"/>
            <w:vAlign w:val="center"/>
          </w:tcPr>
          <w:p w:rsidR="00490461" w:rsidRDefault="00490461" w:rsidP="00651AE6">
            <w:pPr>
              <w:jc w:val="center"/>
            </w:pPr>
            <w:r>
              <w:rPr>
                <w:rFonts w:hint="eastAsia"/>
              </w:rPr>
              <w:t>10:0</w:t>
            </w:r>
          </w:p>
        </w:tc>
        <w:tc>
          <w:tcPr>
            <w:tcW w:w="6237" w:type="dxa"/>
          </w:tcPr>
          <w:p w:rsidR="00490461" w:rsidRDefault="00490461" w:rsidP="00651AE6">
            <w:pPr>
              <w:widowControl/>
              <w:jc w:val="left"/>
              <w:rPr>
                <w:b/>
              </w:rPr>
            </w:pPr>
            <w:r w:rsidRPr="00BE7FEF">
              <w:rPr>
                <w:rFonts w:hint="eastAsia"/>
                <w:b/>
              </w:rPr>
              <w:t>11</w:t>
            </w:r>
            <w:r w:rsidRPr="00BE7FEF">
              <w:rPr>
                <w:rFonts w:hint="eastAsia"/>
                <w:b/>
              </w:rPr>
              <w:t>位</w:t>
            </w:r>
            <w:r>
              <w:rPr>
                <w:rFonts w:hint="eastAsia"/>
                <w:b/>
              </w:rPr>
              <w:t>中的高</w:t>
            </w:r>
            <w:r>
              <w:rPr>
                <w:rFonts w:hint="eastAsia"/>
                <w:b/>
              </w:rPr>
              <w:t>4</w:t>
            </w:r>
            <w:r>
              <w:rPr>
                <w:rFonts w:hint="eastAsia"/>
                <w:b/>
              </w:rPr>
              <w:t>位是功能码，低</w:t>
            </w:r>
            <w:r>
              <w:rPr>
                <w:rFonts w:hint="eastAsia"/>
                <w:b/>
              </w:rPr>
              <w:t>7</w:t>
            </w:r>
            <w:r>
              <w:rPr>
                <w:rFonts w:hint="eastAsia"/>
                <w:b/>
              </w:rPr>
              <w:t>位是</w:t>
            </w:r>
            <w:r>
              <w:rPr>
                <w:rFonts w:hint="eastAsia"/>
                <w:b/>
              </w:rPr>
              <w:t>Node-ID</w:t>
            </w:r>
            <w:r>
              <w:rPr>
                <w:rFonts w:hint="eastAsia"/>
                <w:b/>
              </w:rPr>
              <w:t>；</w:t>
            </w:r>
          </w:p>
          <w:p w:rsidR="002C15CE" w:rsidRDefault="002C15CE" w:rsidP="002C15CE">
            <w:r>
              <w:rPr>
                <w:rFonts w:hint="eastAsia"/>
              </w:rPr>
              <w:t>PDO</w:t>
            </w:r>
            <w:r>
              <w:rPr>
                <w:rFonts w:hint="eastAsia"/>
              </w:rPr>
              <w:t>生产者使用它的某个</w:t>
            </w:r>
            <w:r>
              <w:rPr>
                <w:rFonts w:hint="eastAsia"/>
              </w:rPr>
              <w:t>TPDO</w:t>
            </w:r>
            <w:r>
              <w:rPr>
                <w:rFonts w:hint="eastAsia"/>
              </w:rPr>
              <w:t>发送</w:t>
            </w:r>
            <w:r>
              <w:rPr>
                <w:rFonts w:hint="eastAsia"/>
              </w:rPr>
              <w:t>PDO</w:t>
            </w:r>
            <w:r>
              <w:rPr>
                <w:rFonts w:hint="eastAsia"/>
              </w:rPr>
              <w:t>报文，</w:t>
            </w:r>
          </w:p>
          <w:p w:rsidR="002C15CE" w:rsidRDefault="002C15CE" w:rsidP="002C15CE">
            <w:r>
              <w:rPr>
                <w:rFonts w:hint="eastAsia"/>
              </w:rPr>
              <w:t>就需要配置该</w:t>
            </w:r>
            <w:r>
              <w:rPr>
                <w:rFonts w:hint="eastAsia"/>
              </w:rPr>
              <w:t>TPDO</w:t>
            </w:r>
            <w:r>
              <w:rPr>
                <w:rFonts w:hint="eastAsia"/>
              </w:rPr>
              <w:t>的通讯参数</w:t>
            </w:r>
          </w:p>
          <w:p w:rsidR="002C15CE" w:rsidRDefault="002C15CE" w:rsidP="002C15CE">
            <w:pPr>
              <w:widowControl/>
              <w:jc w:val="left"/>
            </w:pPr>
            <w:r>
              <w:rPr>
                <w:rFonts w:hint="eastAsia"/>
              </w:rPr>
              <w:t>一旦满足触发条件，该</w:t>
            </w:r>
            <w:r>
              <w:rPr>
                <w:rFonts w:hint="eastAsia"/>
              </w:rPr>
              <w:t>TPDO</w:t>
            </w:r>
            <w:r>
              <w:rPr>
                <w:rFonts w:hint="eastAsia"/>
              </w:rPr>
              <w:t>就会自动发送</w:t>
            </w:r>
            <w:r>
              <w:rPr>
                <w:rFonts w:hint="eastAsia"/>
              </w:rPr>
              <w:t>PDO</w:t>
            </w:r>
            <w:r>
              <w:rPr>
                <w:rFonts w:hint="eastAsia"/>
              </w:rPr>
              <w:t>报文，</w:t>
            </w:r>
          </w:p>
          <w:p w:rsidR="002C15CE" w:rsidRPr="00F84D9F" w:rsidRDefault="002C15CE" w:rsidP="002C15CE">
            <w:pPr>
              <w:widowControl/>
              <w:jc w:val="left"/>
              <w:rPr>
                <w:b/>
              </w:rPr>
            </w:pPr>
            <w:r>
              <w:rPr>
                <w:rFonts w:hint="eastAsia"/>
              </w:rPr>
              <w:t>报文的</w:t>
            </w:r>
            <w:r>
              <w:rPr>
                <w:rFonts w:hint="eastAsia"/>
              </w:rPr>
              <w:t xml:space="preserve">CAN-ID </w:t>
            </w:r>
            <w:r>
              <w:rPr>
                <w:rFonts w:hint="eastAsia"/>
              </w:rPr>
              <w:t>就等于该</w:t>
            </w:r>
            <w:r>
              <w:rPr>
                <w:rFonts w:hint="eastAsia"/>
              </w:rPr>
              <w:t>TPDO</w:t>
            </w:r>
            <w:r>
              <w:rPr>
                <w:rFonts w:hint="eastAsia"/>
              </w:rPr>
              <w:t>通讯参数的</w:t>
            </w:r>
            <w:r>
              <w:rPr>
                <w:rFonts w:hint="eastAsia"/>
              </w:rPr>
              <w:t>CAN-ID</w:t>
            </w:r>
          </w:p>
        </w:tc>
      </w:tr>
      <w:tr w:rsidR="00490461" w:rsidTr="00AE0BEF">
        <w:trPr>
          <w:trHeight w:val="279"/>
        </w:trPr>
        <w:tc>
          <w:tcPr>
            <w:tcW w:w="851" w:type="dxa"/>
            <w:vMerge/>
            <w:vAlign w:val="center"/>
          </w:tcPr>
          <w:p w:rsidR="00490461" w:rsidRDefault="00490461" w:rsidP="00651AE6">
            <w:pPr>
              <w:jc w:val="center"/>
            </w:pPr>
          </w:p>
        </w:tc>
        <w:tc>
          <w:tcPr>
            <w:tcW w:w="992" w:type="dxa"/>
            <w:vMerge/>
            <w:vAlign w:val="center"/>
          </w:tcPr>
          <w:p w:rsidR="00490461" w:rsidRDefault="00490461" w:rsidP="00651AE6">
            <w:pPr>
              <w:jc w:val="center"/>
            </w:pPr>
          </w:p>
        </w:tc>
        <w:tc>
          <w:tcPr>
            <w:tcW w:w="1276" w:type="dxa"/>
            <w:vMerge w:val="restart"/>
            <w:vAlign w:val="center"/>
          </w:tcPr>
          <w:p w:rsidR="00490461" w:rsidRDefault="00490461" w:rsidP="00253CE6">
            <w:pPr>
              <w:jc w:val="center"/>
            </w:pPr>
            <w:r>
              <w:rPr>
                <w:rFonts w:hint="eastAsia"/>
              </w:rPr>
              <w:t>02h</w:t>
            </w:r>
          </w:p>
        </w:tc>
        <w:tc>
          <w:tcPr>
            <w:tcW w:w="1559" w:type="dxa"/>
            <w:vMerge w:val="restart"/>
            <w:vAlign w:val="center"/>
          </w:tcPr>
          <w:p w:rsidR="00490461" w:rsidRDefault="00490461" w:rsidP="00651AE6">
            <w:pPr>
              <w:jc w:val="center"/>
            </w:pPr>
            <w:r>
              <w:rPr>
                <w:rFonts w:hint="eastAsia"/>
              </w:rPr>
              <w:t>UNSIGNED32</w:t>
            </w:r>
          </w:p>
        </w:tc>
        <w:tc>
          <w:tcPr>
            <w:tcW w:w="993" w:type="dxa"/>
            <w:vMerge w:val="restart"/>
            <w:vAlign w:val="center"/>
          </w:tcPr>
          <w:p w:rsidR="00490461" w:rsidRDefault="00490461" w:rsidP="00462F03">
            <w:pPr>
              <w:jc w:val="center"/>
            </w:pPr>
            <w:r>
              <w:rPr>
                <w:rFonts w:hint="eastAsia"/>
              </w:rPr>
              <w:t>RW</w:t>
            </w:r>
          </w:p>
        </w:tc>
        <w:tc>
          <w:tcPr>
            <w:tcW w:w="1134" w:type="dxa"/>
            <w:vMerge w:val="restart"/>
            <w:vAlign w:val="center"/>
          </w:tcPr>
          <w:p w:rsidR="00490461" w:rsidRDefault="00490461" w:rsidP="00651AE6">
            <w:pPr>
              <w:jc w:val="center"/>
            </w:pPr>
            <w:r>
              <w:rPr>
                <w:rFonts w:hint="eastAsia"/>
              </w:rPr>
              <w:t>M</w:t>
            </w:r>
          </w:p>
        </w:tc>
        <w:tc>
          <w:tcPr>
            <w:tcW w:w="1275" w:type="dxa"/>
            <w:vAlign w:val="center"/>
          </w:tcPr>
          <w:p w:rsidR="00490461" w:rsidRDefault="00490461" w:rsidP="00651AE6">
            <w:pPr>
              <w:jc w:val="center"/>
            </w:pPr>
            <w:r>
              <w:rPr>
                <w:rFonts w:hint="eastAsia"/>
              </w:rPr>
              <w:t>Value</w:t>
            </w:r>
          </w:p>
          <w:p w:rsidR="00490461" w:rsidRDefault="00490461" w:rsidP="00651AE6">
            <w:pPr>
              <w:jc w:val="center"/>
            </w:pPr>
            <w:r>
              <w:rPr>
                <w:rFonts w:hint="eastAsia"/>
              </w:rPr>
              <w:t>(desimal)</w:t>
            </w:r>
          </w:p>
        </w:tc>
        <w:tc>
          <w:tcPr>
            <w:tcW w:w="6237" w:type="dxa"/>
            <w:vAlign w:val="center"/>
          </w:tcPr>
          <w:p w:rsidR="00490461" w:rsidRDefault="00490461" w:rsidP="00651AE6">
            <w:pPr>
              <w:jc w:val="center"/>
            </w:pPr>
            <w:r>
              <w:rPr>
                <w:rFonts w:hint="eastAsia"/>
              </w:rPr>
              <w:t>传输类型</w:t>
            </w:r>
            <w:r>
              <w:rPr>
                <w:rFonts w:hint="eastAsia"/>
              </w:rPr>
              <w:t>(</w:t>
            </w:r>
            <w:r>
              <w:rPr>
                <w:rFonts w:hint="eastAsia"/>
              </w:rPr>
              <w:t>触发条件</w:t>
            </w:r>
            <w:r>
              <w:rPr>
                <w:rFonts w:hint="eastAsia"/>
              </w:rPr>
              <w:t>)</w:t>
            </w:r>
          </w:p>
        </w:tc>
      </w:tr>
      <w:tr w:rsidR="00490461" w:rsidTr="00AE0BEF">
        <w:trPr>
          <w:trHeight w:val="279"/>
        </w:trPr>
        <w:tc>
          <w:tcPr>
            <w:tcW w:w="851" w:type="dxa"/>
            <w:vMerge/>
            <w:vAlign w:val="center"/>
          </w:tcPr>
          <w:p w:rsidR="00490461" w:rsidRDefault="00490461" w:rsidP="00651AE6">
            <w:pPr>
              <w:jc w:val="center"/>
            </w:pPr>
          </w:p>
        </w:tc>
        <w:tc>
          <w:tcPr>
            <w:tcW w:w="992" w:type="dxa"/>
            <w:vMerge/>
            <w:vAlign w:val="center"/>
          </w:tcPr>
          <w:p w:rsidR="00490461" w:rsidRDefault="00490461" w:rsidP="00651AE6">
            <w:pPr>
              <w:jc w:val="center"/>
            </w:pPr>
          </w:p>
        </w:tc>
        <w:tc>
          <w:tcPr>
            <w:tcW w:w="1276" w:type="dxa"/>
            <w:vMerge/>
            <w:vAlign w:val="center"/>
          </w:tcPr>
          <w:p w:rsidR="00490461" w:rsidRDefault="00490461" w:rsidP="00651AE6">
            <w:pPr>
              <w:jc w:val="center"/>
            </w:pPr>
          </w:p>
        </w:tc>
        <w:tc>
          <w:tcPr>
            <w:tcW w:w="1559" w:type="dxa"/>
            <w:vMerge/>
            <w:vAlign w:val="center"/>
          </w:tcPr>
          <w:p w:rsidR="00490461" w:rsidRDefault="00490461" w:rsidP="00651AE6">
            <w:pPr>
              <w:jc w:val="center"/>
            </w:pPr>
          </w:p>
        </w:tc>
        <w:tc>
          <w:tcPr>
            <w:tcW w:w="993" w:type="dxa"/>
            <w:vMerge/>
            <w:vAlign w:val="center"/>
          </w:tcPr>
          <w:p w:rsidR="00490461" w:rsidRDefault="00490461" w:rsidP="00651AE6">
            <w:pPr>
              <w:jc w:val="center"/>
            </w:pPr>
          </w:p>
        </w:tc>
        <w:tc>
          <w:tcPr>
            <w:tcW w:w="1134" w:type="dxa"/>
            <w:vMerge/>
            <w:vAlign w:val="center"/>
          </w:tcPr>
          <w:p w:rsidR="00490461" w:rsidRDefault="00490461" w:rsidP="00651AE6">
            <w:pPr>
              <w:jc w:val="center"/>
            </w:pPr>
          </w:p>
        </w:tc>
        <w:tc>
          <w:tcPr>
            <w:tcW w:w="1275" w:type="dxa"/>
            <w:vAlign w:val="center"/>
          </w:tcPr>
          <w:p w:rsidR="00490461" w:rsidRDefault="00490461" w:rsidP="00651AE6">
            <w:pPr>
              <w:jc w:val="center"/>
            </w:pPr>
            <w:r>
              <w:rPr>
                <w:rFonts w:hint="eastAsia"/>
              </w:rPr>
              <w:t>0</w:t>
            </w:r>
          </w:p>
        </w:tc>
        <w:tc>
          <w:tcPr>
            <w:tcW w:w="6237" w:type="dxa"/>
          </w:tcPr>
          <w:p w:rsidR="00490461" w:rsidRDefault="00490461" w:rsidP="00637AFD">
            <w:r>
              <w:rPr>
                <w:rFonts w:hint="eastAsia"/>
              </w:rPr>
              <w:t>同步非循环</w:t>
            </w:r>
          </w:p>
          <w:p w:rsidR="00AE0BEF" w:rsidRDefault="00AE0BEF" w:rsidP="00AE0BEF">
            <w:pPr>
              <w:widowControl/>
              <w:jc w:val="left"/>
            </w:pPr>
            <w:r>
              <w:rPr>
                <w:rFonts w:hint="eastAsia"/>
              </w:rPr>
              <w:t>先是规定的事件发生，然后收到一个同步对象，然后：</w:t>
            </w:r>
          </w:p>
          <w:p w:rsidR="00AE0BEF" w:rsidRDefault="00AE0BEF" w:rsidP="00AE0BEF">
            <w:pPr>
              <w:widowControl/>
              <w:jc w:val="left"/>
            </w:pPr>
            <w:r>
              <w:rPr>
                <w:rFonts w:hint="eastAsia"/>
              </w:rPr>
              <w:t>TPDO</w:t>
            </w:r>
            <w:r>
              <w:rPr>
                <w:rFonts w:hint="eastAsia"/>
              </w:rPr>
              <w:t>：发送相应的</w:t>
            </w:r>
            <w:r>
              <w:rPr>
                <w:rFonts w:hint="eastAsia"/>
              </w:rPr>
              <w:t>PDO</w:t>
            </w:r>
            <w:r>
              <w:rPr>
                <w:rFonts w:hint="eastAsia"/>
              </w:rPr>
              <w:t>报文</w:t>
            </w:r>
          </w:p>
          <w:p w:rsidR="00AE0BEF" w:rsidRPr="00906FC1" w:rsidRDefault="00AE0BEF" w:rsidP="00AE0BEF">
            <w:r>
              <w:rPr>
                <w:rFonts w:hint="eastAsia"/>
              </w:rPr>
              <w:t>RPDO</w:t>
            </w:r>
            <w:r>
              <w:rPr>
                <w:rFonts w:hint="eastAsia"/>
              </w:rPr>
              <w:t>：检查总线上是否有符合要求的</w:t>
            </w:r>
            <w:r>
              <w:rPr>
                <w:rFonts w:hint="eastAsia"/>
              </w:rPr>
              <w:t>PDO</w:t>
            </w:r>
            <w:r>
              <w:rPr>
                <w:rFonts w:hint="eastAsia"/>
              </w:rPr>
              <w:t>报文，如果有则进行接收</w:t>
            </w:r>
          </w:p>
        </w:tc>
      </w:tr>
      <w:tr w:rsidR="00490461" w:rsidTr="00AE0BEF">
        <w:trPr>
          <w:trHeight w:val="279"/>
        </w:trPr>
        <w:tc>
          <w:tcPr>
            <w:tcW w:w="851" w:type="dxa"/>
            <w:vMerge/>
            <w:vAlign w:val="center"/>
          </w:tcPr>
          <w:p w:rsidR="00490461" w:rsidRDefault="00490461" w:rsidP="00651AE6">
            <w:pPr>
              <w:jc w:val="center"/>
            </w:pPr>
          </w:p>
        </w:tc>
        <w:tc>
          <w:tcPr>
            <w:tcW w:w="992" w:type="dxa"/>
            <w:vMerge/>
            <w:vAlign w:val="center"/>
          </w:tcPr>
          <w:p w:rsidR="00490461" w:rsidRDefault="00490461" w:rsidP="00651AE6">
            <w:pPr>
              <w:jc w:val="center"/>
            </w:pPr>
          </w:p>
        </w:tc>
        <w:tc>
          <w:tcPr>
            <w:tcW w:w="1276" w:type="dxa"/>
            <w:vMerge/>
            <w:vAlign w:val="center"/>
          </w:tcPr>
          <w:p w:rsidR="00490461" w:rsidRDefault="00490461" w:rsidP="00651AE6">
            <w:pPr>
              <w:jc w:val="center"/>
            </w:pPr>
          </w:p>
        </w:tc>
        <w:tc>
          <w:tcPr>
            <w:tcW w:w="1559" w:type="dxa"/>
            <w:vMerge/>
            <w:vAlign w:val="center"/>
          </w:tcPr>
          <w:p w:rsidR="00490461" w:rsidRDefault="00490461" w:rsidP="00651AE6">
            <w:pPr>
              <w:jc w:val="center"/>
            </w:pPr>
          </w:p>
        </w:tc>
        <w:tc>
          <w:tcPr>
            <w:tcW w:w="993" w:type="dxa"/>
            <w:vMerge/>
            <w:vAlign w:val="center"/>
          </w:tcPr>
          <w:p w:rsidR="00490461" w:rsidRDefault="00490461" w:rsidP="00651AE6">
            <w:pPr>
              <w:jc w:val="center"/>
            </w:pPr>
          </w:p>
        </w:tc>
        <w:tc>
          <w:tcPr>
            <w:tcW w:w="1134" w:type="dxa"/>
            <w:vMerge/>
            <w:vAlign w:val="center"/>
          </w:tcPr>
          <w:p w:rsidR="00490461" w:rsidRDefault="00490461" w:rsidP="00651AE6">
            <w:pPr>
              <w:jc w:val="center"/>
            </w:pPr>
          </w:p>
        </w:tc>
        <w:tc>
          <w:tcPr>
            <w:tcW w:w="1275" w:type="dxa"/>
            <w:vAlign w:val="center"/>
          </w:tcPr>
          <w:p w:rsidR="00490461" w:rsidRDefault="00490461" w:rsidP="00651AE6">
            <w:pPr>
              <w:jc w:val="center"/>
            </w:pPr>
            <w:r>
              <w:rPr>
                <w:rFonts w:hint="eastAsia"/>
              </w:rPr>
              <w:t>1~240</w:t>
            </w:r>
          </w:p>
        </w:tc>
        <w:tc>
          <w:tcPr>
            <w:tcW w:w="6237" w:type="dxa"/>
          </w:tcPr>
          <w:p w:rsidR="00380FFA" w:rsidRDefault="003627DA" w:rsidP="00637AFD">
            <w:pPr>
              <w:rPr>
                <w:b/>
              </w:rPr>
            </w:pPr>
            <w:r>
              <w:rPr>
                <w:rFonts w:hint="eastAsia"/>
              </w:rPr>
              <w:t>同步</w:t>
            </w:r>
            <w:r w:rsidR="00490461">
              <w:rPr>
                <w:rFonts w:hint="eastAsia"/>
              </w:rPr>
              <w:t>循环</w:t>
            </w:r>
            <w:r w:rsidR="00380FFA">
              <w:rPr>
                <w:rFonts w:hint="eastAsia"/>
              </w:rPr>
              <w:t xml:space="preserve"> </w:t>
            </w:r>
            <w:r w:rsidR="00380FFA">
              <w:rPr>
                <w:rFonts w:hint="eastAsia"/>
              </w:rPr>
              <w:t>，其具体数值表示</w:t>
            </w:r>
            <w:r w:rsidR="00380FFA" w:rsidRPr="00380FFA">
              <w:rPr>
                <w:rFonts w:hint="eastAsia"/>
                <w:b/>
              </w:rPr>
              <w:t>同步溢出值</w:t>
            </w:r>
            <w:r w:rsidR="00AE0BEF">
              <w:rPr>
                <w:rFonts w:hint="eastAsia"/>
                <w:b/>
              </w:rPr>
              <w:t>n</w:t>
            </w:r>
          </w:p>
          <w:p w:rsidR="00AE0BEF" w:rsidRPr="00906FC1" w:rsidRDefault="00AE0BEF" w:rsidP="00AE0BEF">
            <w:pPr>
              <w:widowControl/>
              <w:jc w:val="left"/>
            </w:pPr>
            <w:r>
              <w:rPr>
                <w:rFonts w:hint="eastAsia"/>
              </w:rPr>
              <w:t>触发条件是设备收到</w:t>
            </w:r>
            <w:r>
              <w:rPr>
                <w:rFonts w:hint="eastAsia"/>
              </w:rPr>
              <w:t>n</w:t>
            </w:r>
            <w:r>
              <w:rPr>
                <w:rFonts w:hint="eastAsia"/>
              </w:rPr>
              <w:t>个同步报文</w:t>
            </w:r>
          </w:p>
        </w:tc>
      </w:tr>
      <w:tr w:rsidR="00490461" w:rsidTr="00AE0BEF">
        <w:trPr>
          <w:trHeight w:val="279"/>
        </w:trPr>
        <w:tc>
          <w:tcPr>
            <w:tcW w:w="851" w:type="dxa"/>
            <w:vMerge/>
            <w:vAlign w:val="center"/>
          </w:tcPr>
          <w:p w:rsidR="00490461" w:rsidRDefault="00490461" w:rsidP="00651AE6">
            <w:pPr>
              <w:jc w:val="center"/>
            </w:pPr>
          </w:p>
        </w:tc>
        <w:tc>
          <w:tcPr>
            <w:tcW w:w="992" w:type="dxa"/>
            <w:vMerge/>
            <w:vAlign w:val="center"/>
          </w:tcPr>
          <w:p w:rsidR="00490461" w:rsidRDefault="00490461" w:rsidP="00651AE6">
            <w:pPr>
              <w:jc w:val="center"/>
            </w:pPr>
          </w:p>
        </w:tc>
        <w:tc>
          <w:tcPr>
            <w:tcW w:w="1276" w:type="dxa"/>
            <w:vMerge/>
            <w:vAlign w:val="center"/>
          </w:tcPr>
          <w:p w:rsidR="00490461" w:rsidRDefault="00490461" w:rsidP="00651AE6">
            <w:pPr>
              <w:jc w:val="center"/>
            </w:pPr>
          </w:p>
        </w:tc>
        <w:tc>
          <w:tcPr>
            <w:tcW w:w="1559" w:type="dxa"/>
            <w:vMerge/>
            <w:vAlign w:val="center"/>
          </w:tcPr>
          <w:p w:rsidR="00490461" w:rsidRDefault="00490461" w:rsidP="00651AE6">
            <w:pPr>
              <w:jc w:val="center"/>
            </w:pPr>
          </w:p>
        </w:tc>
        <w:tc>
          <w:tcPr>
            <w:tcW w:w="993" w:type="dxa"/>
            <w:vMerge/>
            <w:vAlign w:val="center"/>
          </w:tcPr>
          <w:p w:rsidR="00490461" w:rsidRDefault="00490461" w:rsidP="00651AE6">
            <w:pPr>
              <w:jc w:val="center"/>
            </w:pPr>
          </w:p>
        </w:tc>
        <w:tc>
          <w:tcPr>
            <w:tcW w:w="1134" w:type="dxa"/>
            <w:vMerge/>
            <w:vAlign w:val="center"/>
          </w:tcPr>
          <w:p w:rsidR="00490461" w:rsidRDefault="00490461" w:rsidP="00651AE6">
            <w:pPr>
              <w:jc w:val="center"/>
            </w:pPr>
          </w:p>
        </w:tc>
        <w:tc>
          <w:tcPr>
            <w:tcW w:w="1275" w:type="dxa"/>
            <w:vAlign w:val="center"/>
          </w:tcPr>
          <w:p w:rsidR="00490461" w:rsidRDefault="00490461" w:rsidP="00651AE6">
            <w:pPr>
              <w:jc w:val="center"/>
            </w:pPr>
            <w:r>
              <w:rPr>
                <w:rFonts w:hint="eastAsia"/>
              </w:rPr>
              <w:t>252</w:t>
            </w:r>
          </w:p>
        </w:tc>
        <w:tc>
          <w:tcPr>
            <w:tcW w:w="6237" w:type="dxa"/>
          </w:tcPr>
          <w:p w:rsidR="00490461" w:rsidRDefault="00637AFD" w:rsidP="009034C6">
            <w:r>
              <w:rPr>
                <w:rFonts w:hint="eastAsia"/>
              </w:rPr>
              <w:t>同步</w:t>
            </w:r>
            <w:r w:rsidR="003627DA">
              <w:rPr>
                <w:rFonts w:hint="eastAsia"/>
              </w:rPr>
              <w:t>远程帧</w:t>
            </w:r>
          </w:p>
          <w:p w:rsidR="002C15CE" w:rsidRDefault="002C15CE" w:rsidP="002C15CE">
            <w:r>
              <w:rPr>
                <w:rFonts w:hint="eastAsia"/>
              </w:rPr>
              <w:t>每接收到</w:t>
            </w:r>
            <w:r>
              <w:rPr>
                <w:rFonts w:hint="eastAsia"/>
              </w:rPr>
              <w:t>1</w:t>
            </w:r>
            <w:r>
              <w:rPr>
                <w:rFonts w:hint="eastAsia"/>
              </w:rPr>
              <w:t>个同步</w:t>
            </w:r>
            <w:r w:rsidR="00AE0BEF">
              <w:rPr>
                <w:rFonts w:hint="eastAsia"/>
              </w:rPr>
              <w:t>报文</w:t>
            </w:r>
            <w:r>
              <w:rPr>
                <w:rFonts w:hint="eastAsia"/>
              </w:rPr>
              <w:t>，本</w:t>
            </w:r>
            <w:r>
              <w:rPr>
                <w:rFonts w:hint="eastAsia"/>
              </w:rPr>
              <w:t>PDO</w:t>
            </w:r>
            <w:r w:rsidR="00AE0BEF">
              <w:rPr>
                <w:rFonts w:hint="eastAsia"/>
              </w:rPr>
              <w:t>进行一次采样，但不发送</w:t>
            </w:r>
          </w:p>
          <w:p w:rsidR="002C15CE" w:rsidRDefault="002C15CE" w:rsidP="002C15CE">
            <w:r>
              <w:rPr>
                <w:rFonts w:hint="eastAsia"/>
              </w:rPr>
              <w:t>接收到请求该数据的远程帧后发送本</w:t>
            </w:r>
            <w:r>
              <w:rPr>
                <w:rFonts w:hint="eastAsia"/>
              </w:rPr>
              <w:t>PDO</w:t>
            </w:r>
            <w:r>
              <w:rPr>
                <w:rFonts w:hint="eastAsia"/>
              </w:rPr>
              <w:t>；</w:t>
            </w:r>
          </w:p>
          <w:p w:rsidR="002C15CE" w:rsidRDefault="002C15CE" w:rsidP="002C15CE">
            <w:r>
              <w:rPr>
                <w:rFonts w:hint="eastAsia"/>
              </w:rPr>
              <w:t>要求该远程帧的的</w:t>
            </w:r>
            <w:r>
              <w:rPr>
                <w:rFonts w:hint="eastAsia"/>
              </w:rPr>
              <w:t>CAN-ID</w:t>
            </w:r>
            <w:r>
              <w:rPr>
                <w:rFonts w:hint="eastAsia"/>
              </w:rPr>
              <w:t>等于本</w:t>
            </w:r>
            <w:r>
              <w:rPr>
                <w:rFonts w:hint="eastAsia"/>
              </w:rPr>
              <w:t>PDO</w:t>
            </w:r>
            <w:r>
              <w:rPr>
                <w:rFonts w:hint="eastAsia"/>
              </w:rPr>
              <w:t>的</w:t>
            </w:r>
            <w:r>
              <w:rPr>
                <w:rFonts w:hint="eastAsia"/>
              </w:rPr>
              <w:t>COB-ID</w:t>
            </w:r>
            <w:r>
              <w:rPr>
                <w:rFonts w:hint="eastAsia"/>
              </w:rPr>
              <w:t>。</w:t>
            </w:r>
          </w:p>
        </w:tc>
      </w:tr>
      <w:tr w:rsidR="00490461" w:rsidTr="00AE0BEF">
        <w:trPr>
          <w:trHeight w:val="279"/>
        </w:trPr>
        <w:tc>
          <w:tcPr>
            <w:tcW w:w="851" w:type="dxa"/>
            <w:vMerge/>
            <w:vAlign w:val="center"/>
          </w:tcPr>
          <w:p w:rsidR="00490461" w:rsidRDefault="00490461" w:rsidP="00651AE6">
            <w:pPr>
              <w:jc w:val="center"/>
            </w:pPr>
          </w:p>
        </w:tc>
        <w:tc>
          <w:tcPr>
            <w:tcW w:w="992" w:type="dxa"/>
            <w:vMerge/>
            <w:vAlign w:val="center"/>
          </w:tcPr>
          <w:p w:rsidR="00490461" w:rsidRDefault="00490461" w:rsidP="00651AE6">
            <w:pPr>
              <w:jc w:val="center"/>
            </w:pPr>
          </w:p>
        </w:tc>
        <w:tc>
          <w:tcPr>
            <w:tcW w:w="1276" w:type="dxa"/>
            <w:vMerge/>
            <w:vAlign w:val="center"/>
          </w:tcPr>
          <w:p w:rsidR="00490461" w:rsidRDefault="00490461" w:rsidP="00651AE6">
            <w:pPr>
              <w:jc w:val="center"/>
            </w:pPr>
          </w:p>
        </w:tc>
        <w:tc>
          <w:tcPr>
            <w:tcW w:w="1559" w:type="dxa"/>
            <w:vMerge/>
            <w:vAlign w:val="center"/>
          </w:tcPr>
          <w:p w:rsidR="00490461" w:rsidRDefault="00490461" w:rsidP="00651AE6">
            <w:pPr>
              <w:jc w:val="center"/>
            </w:pPr>
          </w:p>
        </w:tc>
        <w:tc>
          <w:tcPr>
            <w:tcW w:w="993" w:type="dxa"/>
            <w:vMerge/>
            <w:vAlign w:val="center"/>
          </w:tcPr>
          <w:p w:rsidR="00490461" w:rsidRDefault="00490461" w:rsidP="00651AE6">
            <w:pPr>
              <w:jc w:val="center"/>
            </w:pPr>
          </w:p>
        </w:tc>
        <w:tc>
          <w:tcPr>
            <w:tcW w:w="1134" w:type="dxa"/>
            <w:vMerge/>
            <w:vAlign w:val="center"/>
          </w:tcPr>
          <w:p w:rsidR="00490461" w:rsidRDefault="00490461" w:rsidP="00651AE6">
            <w:pPr>
              <w:jc w:val="center"/>
            </w:pPr>
          </w:p>
        </w:tc>
        <w:tc>
          <w:tcPr>
            <w:tcW w:w="1275" w:type="dxa"/>
            <w:vAlign w:val="center"/>
          </w:tcPr>
          <w:p w:rsidR="00490461" w:rsidRDefault="00490461" w:rsidP="00651AE6">
            <w:pPr>
              <w:jc w:val="center"/>
            </w:pPr>
            <w:r>
              <w:rPr>
                <w:rFonts w:hint="eastAsia"/>
              </w:rPr>
              <w:t>253</w:t>
            </w:r>
          </w:p>
        </w:tc>
        <w:tc>
          <w:tcPr>
            <w:tcW w:w="6237" w:type="dxa"/>
          </w:tcPr>
          <w:p w:rsidR="00490461" w:rsidRDefault="00490461" w:rsidP="009034C6">
            <w:r>
              <w:rPr>
                <w:rFonts w:hint="eastAsia"/>
              </w:rPr>
              <w:t>事件远程帧</w:t>
            </w:r>
          </w:p>
          <w:p w:rsidR="002C15CE" w:rsidRDefault="002C15CE" w:rsidP="002C15CE">
            <w:r>
              <w:rPr>
                <w:rFonts w:hint="eastAsia"/>
              </w:rPr>
              <w:t>每发生一次事件，本</w:t>
            </w:r>
            <w:r>
              <w:rPr>
                <w:rFonts w:hint="eastAsia"/>
              </w:rPr>
              <w:t>PDO</w:t>
            </w:r>
            <w:r>
              <w:rPr>
                <w:rFonts w:hint="eastAsia"/>
              </w:rPr>
              <w:t>进行一次采样，但不发送；</w:t>
            </w:r>
          </w:p>
          <w:p w:rsidR="002C15CE" w:rsidRDefault="002C15CE" w:rsidP="002C15CE">
            <w:r>
              <w:rPr>
                <w:rFonts w:hint="eastAsia"/>
              </w:rPr>
              <w:t>接收到请求该数据的远程帧后发送本</w:t>
            </w:r>
            <w:r>
              <w:rPr>
                <w:rFonts w:hint="eastAsia"/>
              </w:rPr>
              <w:t>PDO</w:t>
            </w:r>
            <w:r>
              <w:rPr>
                <w:rFonts w:hint="eastAsia"/>
              </w:rPr>
              <w:t>；</w:t>
            </w:r>
          </w:p>
          <w:p w:rsidR="002C15CE" w:rsidRDefault="002C15CE" w:rsidP="002C15CE">
            <w:r>
              <w:rPr>
                <w:rFonts w:hint="eastAsia"/>
              </w:rPr>
              <w:t>要求该远程帧的的</w:t>
            </w:r>
            <w:r>
              <w:rPr>
                <w:rFonts w:hint="eastAsia"/>
              </w:rPr>
              <w:t>CAN-ID</w:t>
            </w:r>
            <w:r>
              <w:rPr>
                <w:rFonts w:hint="eastAsia"/>
              </w:rPr>
              <w:t>等于本</w:t>
            </w:r>
            <w:r>
              <w:rPr>
                <w:rFonts w:hint="eastAsia"/>
              </w:rPr>
              <w:t>PDO</w:t>
            </w:r>
            <w:r>
              <w:rPr>
                <w:rFonts w:hint="eastAsia"/>
              </w:rPr>
              <w:t>的</w:t>
            </w:r>
            <w:r>
              <w:rPr>
                <w:rFonts w:hint="eastAsia"/>
              </w:rPr>
              <w:t>COB-ID</w:t>
            </w:r>
            <w:r>
              <w:rPr>
                <w:rFonts w:hint="eastAsia"/>
              </w:rPr>
              <w:t>。</w:t>
            </w:r>
          </w:p>
        </w:tc>
      </w:tr>
      <w:tr w:rsidR="00490461" w:rsidTr="00AE0BEF">
        <w:trPr>
          <w:trHeight w:val="279"/>
        </w:trPr>
        <w:tc>
          <w:tcPr>
            <w:tcW w:w="851" w:type="dxa"/>
            <w:vMerge/>
            <w:vAlign w:val="center"/>
          </w:tcPr>
          <w:p w:rsidR="00490461" w:rsidRDefault="00490461" w:rsidP="00651AE6">
            <w:pPr>
              <w:jc w:val="center"/>
            </w:pPr>
          </w:p>
        </w:tc>
        <w:tc>
          <w:tcPr>
            <w:tcW w:w="992" w:type="dxa"/>
            <w:vMerge/>
            <w:vAlign w:val="center"/>
          </w:tcPr>
          <w:p w:rsidR="00490461" w:rsidRDefault="00490461" w:rsidP="00651AE6">
            <w:pPr>
              <w:jc w:val="center"/>
            </w:pPr>
          </w:p>
        </w:tc>
        <w:tc>
          <w:tcPr>
            <w:tcW w:w="1276" w:type="dxa"/>
            <w:vMerge/>
            <w:vAlign w:val="center"/>
          </w:tcPr>
          <w:p w:rsidR="00490461" w:rsidRDefault="00490461" w:rsidP="00651AE6">
            <w:pPr>
              <w:jc w:val="center"/>
            </w:pPr>
          </w:p>
        </w:tc>
        <w:tc>
          <w:tcPr>
            <w:tcW w:w="1559" w:type="dxa"/>
            <w:vMerge/>
            <w:vAlign w:val="center"/>
          </w:tcPr>
          <w:p w:rsidR="00490461" w:rsidRDefault="00490461" w:rsidP="00651AE6">
            <w:pPr>
              <w:jc w:val="center"/>
            </w:pPr>
          </w:p>
        </w:tc>
        <w:tc>
          <w:tcPr>
            <w:tcW w:w="993" w:type="dxa"/>
            <w:vMerge/>
            <w:vAlign w:val="center"/>
          </w:tcPr>
          <w:p w:rsidR="00490461" w:rsidRDefault="00490461" w:rsidP="00651AE6">
            <w:pPr>
              <w:jc w:val="center"/>
            </w:pPr>
          </w:p>
        </w:tc>
        <w:tc>
          <w:tcPr>
            <w:tcW w:w="1134" w:type="dxa"/>
            <w:vMerge/>
            <w:vAlign w:val="center"/>
          </w:tcPr>
          <w:p w:rsidR="00490461" w:rsidRDefault="00490461" w:rsidP="00651AE6">
            <w:pPr>
              <w:jc w:val="center"/>
            </w:pPr>
          </w:p>
        </w:tc>
        <w:tc>
          <w:tcPr>
            <w:tcW w:w="1275" w:type="dxa"/>
            <w:vAlign w:val="center"/>
          </w:tcPr>
          <w:p w:rsidR="00490461" w:rsidRDefault="00490461" w:rsidP="00651AE6">
            <w:pPr>
              <w:jc w:val="center"/>
            </w:pPr>
            <w:r>
              <w:rPr>
                <w:rFonts w:hint="eastAsia"/>
              </w:rPr>
              <w:t>254</w:t>
            </w:r>
          </w:p>
        </w:tc>
        <w:tc>
          <w:tcPr>
            <w:tcW w:w="6237" w:type="dxa"/>
          </w:tcPr>
          <w:p w:rsidR="00490461" w:rsidRDefault="00490461" w:rsidP="009034C6">
            <w:r>
              <w:rPr>
                <w:rFonts w:hint="eastAsia"/>
              </w:rPr>
              <w:t>制造商事件</w:t>
            </w:r>
          </w:p>
          <w:p w:rsidR="002C15CE" w:rsidRPr="00661192" w:rsidRDefault="002C15CE" w:rsidP="009034C6">
            <w:r w:rsidRPr="00661192">
              <w:rPr>
                <w:rFonts w:hint="eastAsia"/>
              </w:rPr>
              <w:t>每发生一次事件，设备对本</w:t>
            </w:r>
            <w:r w:rsidRPr="00661192">
              <w:rPr>
                <w:rFonts w:hint="eastAsia"/>
              </w:rPr>
              <w:t>PDO</w:t>
            </w:r>
            <w:r w:rsidRPr="00661192">
              <w:rPr>
                <w:rFonts w:hint="eastAsia"/>
              </w:rPr>
              <w:t>进行采样并发送</w:t>
            </w:r>
          </w:p>
        </w:tc>
      </w:tr>
      <w:tr w:rsidR="00490461" w:rsidTr="00AE0BEF">
        <w:trPr>
          <w:trHeight w:val="279"/>
        </w:trPr>
        <w:tc>
          <w:tcPr>
            <w:tcW w:w="851" w:type="dxa"/>
            <w:vMerge/>
            <w:vAlign w:val="center"/>
          </w:tcPr>
          <w:p w:rsidR="00490461" w:rsidRDefault="00490461" w:rsidP="00651AE6">
            <w:pPr>
              <w:jc w:val="center"/>
            </w:pPr>
          </w:p>
        </w:tc>
        <w:tc>
          <w:tcPr>
            <w:tcW w:w="992" w:type="dxa"/>
            <w:vMerge/>
            <w:vAlign w:val="center"/>
          </w:tcPr>
          <w:p w:rsidR="00490461" w:rsidRDefault="00490461" w:rsidP="00651AE6">
            <w:pPr>
              <w:jc w:val="center"/>
            </w:pPr>
          </w:p>
        </w:tc>
        <w:tc>
          <w:tcPr>
            <w:tcW w:w="1276" w:type="dxa"/>
            <w:vMerge/>
            <w:vAlign w:val="center"/>
          </w:tcPr>
          <w:p w:rsidR="00490461" w:rsidRDefault="00490461" w:rsidP="00651AE6">
            <w:pPr>
              <w:jc w:val="center"/>
            </w:pPr>
          </w:p>
        </w:tc>
        <w:tc>
          <w:tcPr>
            <w:tcW w:w="1559" w:type="dxa"/>
            <w:vMerge/>
            <w:vAlign w:val="center"/>
          </w:tcPr>
          <w:p w:rsidR="00490461" w:rsidRDefault="00490461" w:rsidP="00651AE6">
            <w:pPr>
              <w:jc w:val="center"/>
            </w:pPr>
          </w:p>
        </w:tc>
        <w:tc>
          <w:tcPr>
            <w:tcW w:w="993" w:type="dxa"/>
            <w:vMerge/>
            <w:vAlign w:val="center"/>
          </w:tcPr>
          <w:p w:rsidR="00490461" w:rsidRDefault="00490461" w:rsidP="00651AE6">
            <w:pPr>
              <w:jc w:val="center"/>
            </w:pPr>
          </w:p>
        </w:tc>
        <w:tc>
          <w:tcPr>
            <w:tcW w:w="1134" w:type="dxa"/>
            <w:vMerge/>
            <w:vAlign w:val="center"/>
          </w:tcPr>
          <w:p w:rsidR="00490461" w:rsidRDefault="00490461" w:rsidP="00651AE6">
            <w:pPr>
              <w:jc w:val="center"/>
            </w:pPr>
          </w:p>
        </w:tc>
        <w:tc>
          <w:tcPr>
            <w:tcW w:w="1275" w:type="dxa"/>
            <w:vAlign w:val="center"/>
          </w:tcPr>
          <w:p w:rsidR="00490461" w:rsidRDefault="00490461" w:rsidP="00651AE6">
            <w:pPr>
              <w:jc w:val="center"/>
            </w:pPr>
            <w:r>
              <w:rPr>
                <w:rFonts w:hint="eastAsia"/>
              </w:rPr>
              <w:t>255</w:t>
            </w:r>
          </w:p>
        </w:tc>
        <w:tc>
          <w:tcPr>
            <w:tcW w:w="6237" w:type="dxa"/>
          </w:tcPr>
          <w:p w:rsidR="00490461" w:rsidRDefault="00490461" w:rsidP="009034C6">
            <w:r>
              <w:rPr>
                <w:rFonts w:hint="eastAsia"/>
              </w:rPr>
              <w:t>CIA</w:t>
            </w:r>
            <w:r>
              <w:rPr>
                <w:rFonts w:hint="eastAsia"/>
              </w:rPr>
              <w:t>协议事件</w:t>
            </w:r>
          </w:p>
          <w:p w:rsidR="002C15CE" w:rsidRDefault="002C15CE" w:rsidP="009034C6">
            <w:r>
              <w:rPr>
                <w:rFonts w:hint="eastAsia"/>
              </w:rPr>
              <w:t>每发生一次事件，设备对本</w:t>
            </w:r>
            <w:r>
              <w:rPr>
                <w:rFonts w:hint="eastAsia"/>
              </w:rPr>
              <w:t>PDO</w:t>
            </w:r>
            <w:r>
              <w:rPr>
                <w:rFonts w:hint="eastAsia"/>
              </w:rPr>
              <w:t>进行采样并发送</w:t>
            </w:r>
          </w:p>
        </w:tc>
      </w:tr>
      <w:tr w:rsidR="00490461" w:rsidTr="00AE0BEF">
        <w:trPr>
          <w:trHeight w:val="279"/>
        </w:trPr>
        <w:tc>
          <w:tcPr>
            <w:tcW w:w="851" w:type="dxa"/>
            <w:vMerge/>
          </w:tcPr>
          <w:p w:rsidR="00490461" w:rsidRDefault="00490461" w:rsidP="00651AE6">
            <w:pPr>
              <w:jc w:val="center"/>
            </w:pPr>
          </w:p>
        </w:tc>
        <w:tc>
          <w:tcPr>
            <w:tcW w:w="992" w:type="dxa"/>
            <w:vMerge/>
          </w:tcPr>
          <w:p w:rsidR="00490461" w:rsidRDefault="00490461" w:rsidP="00651AE6">
            <w:pPr>
              <w:jc w:val="center"/>
            </w:pPr>
          </w:p>
        </w:tc>
        <w:tc>
          <w:tcPr>
            <w:tcW w:w="1276" w:type="dxa"/>
            <w:vAlign w:val="center"/>
          </w:tcPr>
          <w:p w:rsidR="00490461" w:rsidRDefault="00490461" w:rsidP="00651AE6">
            <w:pPr>
              <w:jc w:val="center"/>
            </w:pPr>
            <w:r>
              <w:rPr>
                <w:rFonts w:hint="eastAsia"/>
              </w:rPr>
              <w:t>03h</w:t>
            </w:r>
          </w:p>
        </w:tc>
        <w:tc>
          <w:tcPr>
            <w:tcW w:w="1559" w:type="dxa"/>
            <w:vAlign w:val="center"/>
          </w:tcPr>
          <w:p w:rsidR="00490461" w:rsidRDefault="00490461" w:rsidP="00462F03">
            <w:pPr>
              <w:jc w:val="center"/>
            </w:pPr>
            <w:r>
              <w:rPr>
                <w:rFonts w:hint="eastAsia"/>
              </w:rPr>
              <w:t>UNSIGNED32</w:t>
            </w:r>
          </w:p>
        </w:tc>
        <w:tc>
          <w:tcPr>
            <w:tcW w:w="993" w:type="dxa"/>
            <w:vAlign w:val="center"/>
          </w:tcPr>
          <w:p w:rsidR="00490461" w:rsidRDefault="00490461" w:rsidP="00462F03">
            <w:pPr>
              <w:jc w:val="center"/>
            </w:pPr>
            <w:r>
              <w:rPr>
                <w:rFonts w:hint="eastAsia"/>
              </w:rPr>
              <w:t>RW</w:t>
            </w:r>
          </w:p>
        </w:tc>
        <w:tc>
          <w:tcPr>
            <w:tcW w:w="1134" w:type="dxa"/>
            <w:vAlign w:val="center"/>
          </w:tcPr>
          <w:p w:rsidR="00490461" w:rsidRDefault="00490461" w:rsidP="00462F03">
            <w:pPr>
              <w:jc w:val="center"/>
            </w:pPr>
            <w:r>
              <w:rPr>
                <w:rFonts w:hint="eastAsia"/>
              </w:rPr>
              <w:t>O</w:t>
            </w:r>
          </w:p>
        </w:tc>
        <w:tc>
          <w:tcPr>
            <w:tcW w:w="7512" w:type="dxa"/>
            <w:gridSpan w:val="2"/>
            <w:vAlign w:val="center"/>
          </w:tcPr>
          <w:p w:rsidR="00490461" w:rsidRDefault="00490461" w:rsidP="00462F03">
            <w:r>
              <w:rPr>
                <w:rFonts w:hint="eastAsia"/>
              </w:rPr>
              <w:t>禁止时间</w:t>
            </w:r>
          </w:p>
        </w:tc>
      </w:tr>
      <w:tr w:rsidR="00490461" w:rsidTr="00AE0BEF">
        <w:trPr>
          <w:trHeight w:val="279"/>
        </w:trPr>
        <w:tc>
          <w:tcPr>
            <w:tcW w:w="851" w:type="dxa"/>
            <w:vMerge/>
          </w:tcPr>
          <w:p w:rsidR="00490461" w:rsidRDefault="00490461" w:rsidP="00651AE6">
            <w:pPr>
              <w:jc w:val="center"/>
            </w:pPr>
          </w:p>
        </w:tc>
        <w:tc>
          <w:tcPr>
            <w:tcW w:w="992" w:type="dxa"/>
            <w:vMerge/>
          </w:tcPr>
          <w:p w:rsidR="00490461" w:rsidRDefault="00490461" w:rsidP="00651AE6">
            <w:pPr>
              <w:jc w:val="center"/>
            </w:pPr>
          </w:p>
        </w:tc>
        <w:tc>
          <w:tcPr>
            <w:tcW w:w="1276" w:type="dxa"/>
            <w:vAlign w:val="center"/>
          </w:tcPr>
          <w:p w:rsidR="00490461" w:rsidRDefault="00490461" w:rsidP="00651AE6">
            <w:pPr>
              <w:jc w:val="center"/>
            </w:pPr>
            <w:r>
              <w:rPr>
                <w:rFonts w:hint="eastAsia"/>
              </w:rPr>
              <w:t>04h</w:t>
            </w:r>
          </w:p>
        </w:tc>
        <w:tc>
          <w:tcPr>
            <w:tcW w:w="11198" w:type="dxa"/>
            <w:gridSpan w:val="5"/>
            <w:vAlign w:val="center"/>
          </w:tcPr>
          <w:p w:rsidR="00490461" w:rsidRDefault="00490461" w:rsidP="00651AE6">
            <w:r>
              <w:rPr>
                <w:rFonts w:hint="eastAsia"/>
              </w:rPr>
              <w:t>保留</w:t>
            </w:r>
          </w:p>
        </w:tc>
      </w:tr>
      <w:tr w:rsidR="00490461" w:rsidTr="00AE0BEF">
        <w:trPr>
          <w:trHeight w:val="279"/>
        </w:trPr>
        <w:tc>
          <w:tcPr>
            <w:tcW w:w="851" w:type="dxa"/>
            <w:vMerge/>
          </w:tcPr>
          <w:p w:rsidR="00490461" w:rsidRDefault="00490461" w:rsidP="00651AE6">
            <w:pPr>
              <w:jc w:val="center"/>
            </w:pPr>
          </w:p>
        </w:tc>
        <w:tc>
          <w:tcPr>
            <w:tcW w:w="992" w:type="dxa"/>
            <w:vMerge/>
          </w:tcPr>
          <w:p w:rsidR="00490461" w:rsidRDefault="00490461" w:rsidP="00651AE6">
            <w:pPr>
              <w:jc w:val="center"/>
            </w:pPr>
          </w:p>
        </w:tc>
        <w:tc>
          <w:tcPr>
            <w:tcW w:w="1276" w:type="dxa"/>
            <w:vAlign w:val="center"/>
          </w:tcPr>
          <w:p w:rsidR="00490461" w:rsidRDefault="00490461" w:rsidP="00651AE6">
            <w:pPr>
              <w:jc w:val="center"/>
            </w:pPr>
            <w:r>
              <w:rPr>
                <w:rFonts w:hint="eastAsia"/>
              </w:rPr>
              <w:t>05h</w:t>
            </w:r>
          </w:p>
        </w:tc>
        <w:tc>
          <w:tcPr>
            <w:tcW w:w="1559" w:type="dxa"/>
            <w:vAlign w:val="center"/>
          </w:tcPr>
          <w:p w:rsidR="00490461" w:rsidRDefault="00490461" w:rsidP="00651AE6">
            <w:pPr>
              <w:jc w:val="center"/>
            </w:pPr>
            <w:r>
              <w:rPr>
                <w:rFonts w:hint="eastAsia"/>
              </w:rPr>
              <w:t>UNSIGNED32</w:t>
            </w:r>
          </w:p>
        </w:tc>
        <w:tc>
          <w:tcPr>
            <w:tcW w:w="993" w:type="dxa"/>
            <w:vAlign w:val="center"/>
          </w:tcPr>
          <w:p w:rsidR="00490461" w:rsidRDefault="00490461" w:rsidP="00462F03">
            <w:pPr>
              <w:jc w:val="center"/>
            </w:pPr>
            <w:r>
              <w:rPr>
                <w:rFonts w:hint="eastAsia"/>
              </w:rPr>
              <w:t>RW</w:t>
            </w:r>
          </w:p>
        </w:tc>
        <w:tc>
          <w:tcPr>
            <w:tcW w:w="1134" w:type="dxa"/>
            <w:vAlign w:val="center"/>
          </w:tcPr>
          <w:p w:rsidR="00490461" w:rsidRDefault="00490461" w:rsidP="00651AE6">
            <w:pPr>
              <w:jc w:val="center"/>
            </w:pPr>
            <w:r>
              <w:rPr>
                <w:rFonts w:hint="eastAsia"/>
              </w:rPr>
              <w:t>O</w:t>
            </w:r>
          </w:p>
        </w:tc>
        <w:tc>
          <w:tcPr>
            <w:tcW w:w="7512" w:type="dxa"/>
            <w:gridSpan w:val="2"/>
          </w:tcPr>
          <w:p w:rsidR="00490461" w:rsidRDefault="00490461" w:rsidP="00651AE6">
            <w:r>
              <w:rPr>
                <w:rFonts w:hint="eastAsia"/>
              </w:rPr>
              <w:t>事件计时器</w:t>
            </w:r>
          </w:p>
        </w:tc>
      </w:tr>
      <w:tr w:rsidR="00490461" w:rsidTr="00AE0BEF">
        <w:trPr>
          <w:trHeight w:val="279"/>
        </w:trPr>
        <w:tc>
          <w:tcPr>
            <w:tcW w:w="851" w:type="dxa"/>
            <w:vMerge/>
          </w:tcPr>
          <w:p w:rsidR="00490461" w:rsidRDefault="00490461" w:rsidP="00651AE6">
            <w:pPr>
              <w:jc w:val="center"/>
            </w:pPr>
          </w:p>
        </w:tc>
        <w:tc>
          <w:tcPr>
            <w:tcW w:w="992" w:type="dxa"/>
            <w:vMerge/>
          </w:tcPr>
          <w:p w:rsidR="00490461" w:rsidRDefault="00490461" w:rsidP="00651AE6">
            <w:pPr>
              <w:jc w:val="center"/>
            </w:pPr>
          </w:p>
        </w:tc>
        <w:tc>
          <w:tcPr>
            <w:tcW w:w="1276" w:type="dxa"/>
            <w:vAlign w:val="center"/>
          </w:tcPr>
          <w:p w:rsidR="00490461" w:rsidRDefault="00490461" w:rsidP="00490461">
            <w:pPr>
              <w:jc w:val="center"/>
            </w:pPr>
            <w:r>
              <w:rPr>
                <w:rFonts w:hint="eastAsia"/>
              </w:rPr>
              <w:t>06h</w:t>
            </w:r>
          </w:p>
        </w:tc>
        <w:tc>
          <w:tcPr>
            <w:tcW w:w="1559" w:type="dxa"/>
            <w:vAlign w:val="center"/>
          </w:tcPr>
          <w:p w:rsidR="00490461" w:rsidRDefault="00490461" w:rsidP="00651AE6">
            <w:pPr>
              <w:jc w:val="center"/>
            </w:pPr>
            <w:r>
              <w:rPr>
                <w:rFonts w:hint="eastAsia"/>
              </w:rPr>
              <w:t>UNSIGNED32</w:t>
            </w:r>
          </w:p>
        </w:tc>
        <w:tc>
          <w:tcPr>
            <w:tcW w:w="993" w:type="dxa"/>
            <w:vAlign w:val="center"/>
          </w:tcPr>
          <w:p w:rsidR="00490461" w:rsidRDefault="00490461" w:rsidP="00462F03">
            <w:pPr>
              <w:jc w:val="center"/>
            </w:pPr>
            <w:r>
              <w:rPr>
                <w:rFonts w:hint="eastAsia"/>
              </w:rPr>
              <w:t>RW</w:t>
            </w:r>
          </w:p>
        </w:tc>
        <w:tc>
          <w:tcPr>
            <w:tcW w:w="1134" w:type="dxa"/>
            <w:vAlign w:val="center"/>
          </w:tcPr>
          <w:p w:rsidR="00490461" w:rsidRDefault="00490461" w:rsidP="00651AE6">
            <w:pPr>
              <w:jc w:val="center"/>
            </w:pPr>
            <w:r>
              <w:rPr>
                <w:rFonts w:hint="eastAsia"/>
              </w:rPr>
              <w:t>O</w:t>
            </w:r>
          </w:p>
        </w:tc>
        <w:tc>
          <w:tcPr>
            <w:tcW w:w="7512" w:type="dxa"/>
            <w:gridSpan w:val="2"/>
          </w:tcPr>
          <w:p w:rsidR="00490461" w:rsidRPr="00E20311" w:rsidRDefault="00490461" w:rsidP="00651AE6">
            <w:r>
              <w:rPr>
                <w:rFonts w:hint="eastAsia"/>
              </w:rPr>
              <w:t>同步初始值</w:t>
            </w:r>
          </w:p>
        </w:tc>
      </w:tr>
    </w:tbl>
    <w:p w:rsidR="00C94D0E" w:rsidRDefault="00C94D0E" w:rsidP="00C94D0E"/>
    <w:p w:rsidR="00637AFD" w:rsidRDefault="00637AFD">
      <w:pPr>
        <w:widowControl/>
        <w:jc w:val="left"/>
      </w:pPr>
      <w:r>
        <w:br w:type="page"/>
      </w:r>
    </w:p>
    <w:p w:rsidR="00B23AAC" w:rsidRDefault="00B23AAC" w:rsidP="00B23AAC"/>
    <w:tbl>
      <w:tblPr>
        <w:tblStyle w:val="a8"/>
        <w:tblW w:w="13716" w:type="dxa"/>
        <w:tblLayout w:type="fixed"/>
        <w:tblLook w:val="04A0" w:firstRow="1" w:lastRow="0" w:firstColumn="1" w:lastColumn="0" w:noHBand="0" w:noVBand="1"/>
      </w:tblPr>
      <w:tblGrid>
        <w:gridCol w:w="1526"/>
        <w:gridCol w:w="12190"/>
      </w:tblGrid>
      <w:tr w:rsidR="00637AFD" w:rsidTr="009E707F">
        <w:tc>
          <w:tcPr>
            <w:tcW w:w="1526" w:type="dxa"/>
            <w:vAlign w:val="center"/>
          </w:tcPr>
          <w:p w:rsidR="00637AFD" w:rsidRDefault="00637AFD" w:rsidP="00A14E01">
            <w:pPr>
              <w:jc w:val="center"/>
            </w:pPr>
            <w:r>
              <w:rPr>
                <w:rFonts w:hint="eastAsia"/>
              </w:rPr>
              <w:t>禁止时间</w:t>
            </w:r>
          </w:p>
        </w:tc>
        <w:tc>
          <w:tcPr>
            <w:tcW w:w="12190" w:type="dxa"/>
          </w:tcPr>
          <w:p w:rsidR="00637AFD" w:rsidRDefault="00637AFD" w:rsidP="00F555B2">
            <w:r>
              <w:rPr>
                <w:rFonts w:hint="eastAsia"/>
              </w:rPr>
              <w:t>用于定义发送具有相同</w:t>
            </w:r>
            <w:r>
              <w:rPr>
                <w:rFonts w:hint="eastAsia"/>
              </w:rPr>
              <w:t>CAN-ID</w:t>
            </w:r>
            <w:r>
              <w:rPr>
                <w:rFonts w:hint="eastAsia"/>
              </w:rPr>
              <w:t>的两个</w:t>
            </w:r>
            <w:r>
              <w:rPr>
                <w:rFonts w:hint="eastAsia"/>
              </w:rPr>
              <w:t>PDO</w:t>
            </w:r>
            <w:r>
              <w:rPr>
                <w:rFonts w:hint="eastAsia"/>
              </w:rPr>
              <w:t>之间至少要间隔的时间；</w:t>
            </w:r>
          </w:p>
          <w:p w:rsidR="00637AFD" w:rsidRPr="00BE7FEF" w:rsidRDefault="00637AFD" w:rsidP="00F555B2">
            <w:pPr>
              <w:widowControl/>
              <w:jc w:val="left"/>
            </w:pPr>
            <w:r>
              <w:rPr>
                <w:rFonts w:hint="eastAsia"/>
              </w:rPr>
              <w:t>比如：某个</w:t>
            </w:r>
            <w:r>
              <w:rPr>
                <w:rFonts w:hint="eastAsia"/>
              </w:rPr>
              <w:t>PDO</w:t>
            </w:r>
            <w:r>
              <w:rPr>
                <w:rFonts w:hint="eastAsia"/>
              </w:rPr>
              <w:t>的触发事件第一次发生时设备直接发送该</w:t>
            </w:r>
            <w:r>
              <w:rPr>
                <w:rFonts w:hint="eastAsia"/>
              </w:rPr>
              <w:t>PDO</w:t>
            </w:r>
            <w:r>
              <w:rPr>
                <w:rFonts w:hint="eastAsia"/>
              </w:rPr>
              <w:t>，在这之后禁止时间所规定的时间内，该事件再次发生则不会触发</w:t>
            </w:r>
            <w:r>
              <w:rPr>
                <w:rFonts w:hint="eastAsia"/>
              </w:rPr>
              <w:t>PDO</w:t>
            </w:r>
            <w:r>
              <w:rPr>
                <w:rFonts w:hint="eastAsia"/>
              </w:rPr>
              <w:t>的发送。</w:t>
            </w:r>
          </w:p>
          <w:p w:rsidR="00637AFD" w:rsidRDefault="00637AFD" w:rsidP="00F555B2">
            <w:pPr>
              <w:widowControl/>
              <w:jc w:val="left"/>
            </w:pPr>
            <w:r>
              <w:rPr>
                <w:rFonts w:hint="eastAsia"/>
              </w:rPr>
              <w:t>如果将最长的禁止时间给予最高优先级的</w:t>
            </w:r>
            <w:r>
              <w:rPr>
                <w:rFonts w:hint="eastAsia"/>
              </w:rPr>
              <w:t>TPDO</w:t>
            </w:r>
            <w:r>
              <w:rPr>
                <w:rFonts w:hint="eastAsia"/>
              </w:rPr>
              <w:t>，将第二长的禁止时间给予第二高优先级的</w:t>
            </w:r>
            <w:r>
              <w:rPr>
                <w:rFonts w:hint="eastAsia"/>
              </w:rPr>
              <w:t>TPDO</w:t>
            </w:r>
            <w:r>
              <w:rPr>
                <w:rFonts w:hint="eastAsia"/>
              </w:rPr>
              <w:t>，以此类推，那么</w:t>
            </w:r>
            <w:r>
              <w:rPr>
                <w:rFonts w:hint="eastAsia"/>
              </w:rPr>
              <w:t>PDO</w:t>
            </w:r>
            <w:r>
              <w:rPr>
                <w:rFonts w:hint="eastAsia"/>
              </w:rPr>
              <w:t>数据的发送就会有规律的进行。在不允许发送最高优先级</w:t>
            </w:r>
            <w:r>
              <w:rPr>
                <w:rFonts w:hint="eastAsia"/>
              </w:rPr>
              <w:t>PDO</w:t>
            </w:r>
            <w:r>
              <w:rPr>
                <w:rFonts w:hint="eastAsia"/>
              </w:rPr>
              <w:t>的这一段时间内，便可以发送次高优先级的</w:t>
            </w:r>
            <w:r>
              <w:rPr>
                <w:rFonts w:hint="eastAsia"/>
              </w:rPr>
              <w:t>TPDO</w:t>
            </w:r>
            <w:r>
              <w:rPr>
                <w:rFonts w:hint="eastAsia"/>
              </w:rPr>
              <w:t>。</w:t>
            </w:r>
          </w:p>
        </w:tc>
      </w:tr>
      <w:tr w:rsidR="00637AFD" w:rsidTr="009E707F">
        <w:tc>
          <w:tcPr>
            <w:tcW w:w="1526" w:type="dxa"/>
            <w:vAlign w:val="center"/>
          </w:tcPr>
          <w:p w:rsidR="00637AFD" w:rsidRDefault="00637AFD" w:rsidP="00637F01">
            <w:pPr>
              <w:jc w:val="center"/>
            </w:pPr>
            <w:r>
              <w:rPr>
                <w:rFonts w:hint="eastAsia"/>
              </w:rPr>
              <w:t>事件计时器</w:t>
            </w:r>
          </w:p>
        </w:tc>
        <w:tc>
          <w:tcPr>
            <w:tcW w:w="12190" w:type="dxa"/>
          </w:tcPr>
          <w:p w:rsidR="00637AFD" w:rsidRDefault="00637AFD" w:rsidP="00F555B2">
            <w:r>
              <w:rPr>
                <w:rFonts w:hint="eastAsia"/>
              </w:rPr>
              <w:t>为异步传输所设置（</w:t>
            </w:r>
            <w:r>
              <w:rPr>
                <w:rFonts w:hint="eastAsia"/>
              </w:rPr>
              <w:t>254</w:t>
            </w:r>
            <w:r>
              <w:rPr>
                <w:rFonts w:hint="eastAsia"/>
              </w:rPr>
              <w:t>、</w:t>
            </w:r>
            <w:r>
              <w:rPr>
                <w:rFonts w:hint="eastAsia"/>
              </w:rPr>
              <w:t>255</w:t>
            </w:r>
            <w:r>
              <w:rPr>
                <w:rFonts w:hint="eastAsia"/>
              </w:rPr>
              <w:t>）</w:t>
            </w:r>
          </w:p>
          <w:p w:rsidR="00637AFD" w:rsidRDefault="00637AFD" w:rsidP="00F555B2">
            <w:r>
              <w:rPr>
                <w:rFonts w:hint="eastAsia"/>
              </w:rPr>
              <w:t>事件计时器溢出可以作为一个触发事件：计时器计数达到所设置的的时间，可以触发</w:t>
            </w:r>
            <w:r>
              <w:rPr>
                <w:rFonts w:hint="eastAsia"/>
              </w:rPr>
              <w:t>TPDO</w:t>
            </w:r>
            <w:r>
              <w:rPr>
                <w:rFonts w:hint="eastAsia"/>
              </w:rPr>
              <w:t>的发送，之后计数器立即复位。</w:t>
            </w:r>
          </w:p>
          <w:p w:rsidR="00637AFD" w:rsidRDefault="00637AFD" w:rsidP="00F555B2">
            <w:pPr>
              <w:widowControl/>
              <w:jc w:val="left"/>
            </w:pPr>
            <w:r>
              <w:rPr>
                <w:rFonts w:hint="eastAsia"/>
              </w:rPr>
              <w:t>事件计时器溢出可以可以用来监控</w:t>
            </w:r>
            <w:r>
              <w:rPr>
                <w:rFonts w:hint="eastAsia"/>
              </w:rPr>
              <w:t>PDO</w:t>
            </w:r>
            <w:r>
              <w:rPr>
                <w:rFonts w:hint="eastAsia"/>
              </w:rPr>
              <w:t>：在定义的时间内没有收到</w:t>
            </w:r>
            <w:r>
              <w:rPr>
                <w:rFonts w:hint="eastAsia"/>
              </w:rPr>
              <w:t>PDO</w:t>
            </w:r>
            <w:r>
              <w:rPr>
                <w:rFonts w:hint="eastAsia"/>
              </w:rPr>
              <w:t>，则通知应用程序进行相应的处理。</w:t>
            </w:r>
          </w:p>
        </w:tc>
      </w:tr>
      <w:tr w:rsidR="00637AFD" w:rsidTr="009E707F">
        <w:tc>
          <w:tcPr>
            <w:tcW w:w="1526" w:type="dxa"/>
            <w:vAlign w:val="center"/>
          </w:tcPr>
          <w:p w:rsidR="00637AFD" w:rsidRDefault="00637AFD" w:rsidP="00F555B2">
            <w:pPr>
              <w:jc w:val="center"/>
            </w:pPr>
            <w:r>
              <w:rPr>
                <w:rFonts w:hint="eastAsia"/>
              </w:rPr>
              <w:t>同步初始值</w:t>
            </w:r>
          </w:p>
          <w:p w:rsidR="00637AFD" w:rsidRDefault="00637AFD" w:rsidP="00F555B2">
            <w:pPr>
              <w:jc w:val="center"/>
            </w:pPr>
          </w:p>
        </w:tc>
        <w:tc>
          <w:tcPr>
            <w:tcW w:w="12190" w:type="dxa"/>
          </w:tcPr>
          <w:p w:rsidR="00637AFD" w:rsidRDefault="00637AFD" w:rsidP="00F555B2">
            <w:r>
              <w:rPr>
                <w:rFonts w:hint="eastAsia"/>
              </w:rPr>
              <w:t>对于同步循环的通讯方式；</w:t>
            </w:r>
          </w:p>
          <w:p w:rsidR="00637AFD" w:rsidRDefault="00637AFD" w:rsidP="00F555B2">
            <w:r>
              <w:rPr>
                <w:rFonts w:hint="eastAsia"/>
              </w:rPr>
              <w:t>比如设备配置成每收到</w:t>
            </w:r>
            <w:r>
              <w:rPr>
                <w:rFonts w:hint="eastAsia"/>
              </w:rPr>
              <w:t>2</w:t>
            </w:r>
            <w:r>
              <w:rPr>
                <w:rFonts w:hint="eastAsia"/>
              </w:rPr>
              <w:t>条同步消息发送一个</w:t>
            </w:r>
            <w:r>
              <w:rPr>
                <w:rFonts w:hint="eastAsia"/>
              </w:rPr>
              <w:t>PDO</w:t>
            </w:r>
            <w:r>
              <w:rPr>
                <w:rFonts w:hint="eastAsia"/>
              </w:rPr>
              <w:t>，同步初始值设置为</w:t>
            </w:r>
            <w:r>
              <w:rPr>
                <w:rFonts w:hint="eastAsia"/>
              </w:rPr>
              <w:t>1</w:t>
            </w:r>
            <w:r>
              <w:rPr>
                <w:rFonts w:hint="eastAsia"/>
              </w:rPr>
              <w:t>，那么设备在收到第</w:t>
            </w:r>
            <w:r>
              <w:rPr>
                <w:rFonts w:hint="eastAsia"/>
              </w:rPr>
              <w:t>3</w:t>
            </w:r>
            <w:r>
              <w:rPr>
                <w:rFonts w:hint="eastAsia"/>
              </w:rPr>
              <w:t>、</w:t>
            </w:r>
            <w:r>
              <w:rPr>
                <w:rFonts w:hint="eastAsia"/>
              </w:rPr>
              <w:t>5</w:t>
            </w:r>
            <w:r>
              <w:rPr>
                <w:rFonts w:hint="eastAsia"/>
              </w:rPr>
              <w:t>、</w:t>
            </w:r>
            <w:r>
              <w:rPr>
                <w:rFonts w:hint="eastAsia"/>
              </w:rPr>
              <w:t>7</w:t>
            </w:r>
            <w:r>
              <w:rPr>
                <w:rFonts w:hint="eastAsia"/>
              </w:rPr>
              <w:t>这类奇数编号的同步消息之后就会发送数据；</w:t>
            </w:r>
          </w:p>
          <w:p w:rsidR="00637AFD" w:rsidRDefault="00637AFD" w:rsidP="00F555B2">
            <w:r>
              <w:rPr>
                <w:rFonts w:hint="eastAsia"/>
              </w:rPr>
              <w:t>这样可以实现总线负载的合理分配分配：比如设置另一台设备也是每收到</w:t>
            </w:r>
            <w:r>
              <w:rPr>
                <w:rFonts w:hint="eastAsia"/>
              </w:rPr>
              <w:t>2</w:t>
            </w:r>
            <w:r>
              <w:rPr>
                <w:rFonts w:hint="eastAsia"/>
              </w:rPr>
              <w:t>条同步消息发送一个</w:t>
            </w:r>
            <w:r>
              <w:rPr>
                <w:rFonts w:hint="eastAsia"/>
              </w:rPr>
              <w:t>PDO</w:t>
            </w:r>
            <w:r>
              <w:rPr>
                <w:rFonts w:hint="eastAsia"/>
              </w:rPr>
              <w:t>，但同步初始值为</w:t>
            </w:r>
            <w:r>
              <w:rPr>
                <w:rFonts w:hint="eastAsia"/>
              </w:rPr>
              <w:t>2</w:t>
            </w:r>
            <w:r>
              <w:rPr>
                <w:rFonts w:hint="eastAsia"/>
              </w:rPr>
              <w:t>，那么设备在收到</w:t>
            </w:r>
            <w:r>
              <w:rPr>
                <w:rFonts w:hint="eastAsia"/>
              </w:rPr>
              <w:t>4</w:t>
            </w:r>
            <w:r>
              <w:rPr>
                <w:rFonts w:hint="eastAsia"/>
              </w:rPr>
              <w:t>、</w:t>
            </w:r>
            <w:r>
              <w:rPr>
                <w:rFonts w:hint="eastAsia"/>
              </w:rPr>
              <w:t>6</w:t>
            </w:r>
            <w:r>
              <w:rPr>
                <w:rFonts w:hint="eastAsia"/>
              </w:rPr>
              <w:t>、</w:t>
            </w:r>
            <w:r>
              <w:rPr>
                <w:rFonts w:hint="eastAsia"/>
              </w:rPr>
              <w:t>8</w:t>
            </w:r>
            <w:r>
              <w:rPr>
                <w:rFonts w:hint="eastAsia"/>
              </w:rPr>
              <w:t>这类奇数编号的同步消息之后就会发送数据；</w:t>
            </w:r>
          </w:p>
          <w:p w:rsidR="00637AFD" w:rsidRDefault="00637AFD" w:rsidP="00F555B2">
            <w:r>
              <w:rPr>
                <w:rFonts w:hint="eastAsia"/>
              </w:rPr>
              <w:t>两台设备发送</w:t>
            </w:r>
            <w:r>
              <w:rPr>
                <w:rFonts w:hint="eastAsia"/>
              </w:rPr>
              <w:t>PDO</w:t>
            </w:r>
            <w:r>
              <w:rPr>
                <w:rFonts w:hint="eastAsia"/>
              </w:rPr>
              <w:t>的时机就错开了；</w:t>
            </w:r>
          </w:p>
        </w:tc>
      </w:tr>
      <w:tr w:rsidR="00637AFD" w:rsidTr="009E707F">
        <w:tc>
          <w:tcPr>
            <w:tcW w:w="1526" w:type="dxa"/>
          </w:tcPr>
          <w:p w:rsidR="00637AFD" w:rsidRPr="00E12D8A" w:rsidRDefault="00637AFD" w:rsidP="00F555B2">
            <w:pPr>
              <w:widowControl/>
              <w:jc w:val="left"/>
            </w:pPr>
            <w:r w:rsidRPr="00E12D8A">
              <w:rPr>
                <w:rFonts w:hint="eastAsia"/>
              </w:rPr>
              <w:t>触发事件</w:t>
            </w:r>
          </w:p>
        </w:tc>
        <w:tc>
          <w:tcPr>
            <w:tcW w:w="12190" w:type="dxa"/>
          </w:tcPr>
          <w:p w:rsidR="00637AFD" w:rsidRDefault="00637AFD" w:rsidP="00F555B2">
            <w:r>
              <w:rPr>
                <w:rFonts w:hint="eastAsia"/>
              </w:rPr>
              <w:t>可以是</w:t>
            </w:r>
            <w:r>
              <w:rPr>
                <w:rFonts w:hint="eastAsia"/>
              </w:rPr>
              <w:t>PDO</w:t>
            </w:r>
            <w:r>
              <w:rPr>
                <w:rFonts w:hint="eastAsia"/>
              </w:rPr>
              <w:t>采样的数据</w:t>
            </w:r>
            <w:r>
              <w:rPr>
                <w:rFonts w:hint="eastAsia"/>
              </w:rPr>
              <w:t>(</w:t>
            </w:r>
            <w:r>
              <w:rPr>
                <w:rFonts w:hint="eastAsia"/>
              </w:rPr>
              <w:t>某个条目变量</w:t>
            </w:r>
            <w:r>
              <w:rPr>
                <w:rFonts w:hint="eastAsia"/>
              </w:rPr>
              <w:t>)</w:t>
            </w:r>
            <w:r>
              <w:rPr>
                <w:rFonts w:hint="eastAsia"/>
              </w:rPr>
              <w:t>发生变化、设备内部的时间、周期性运行的定时器行为；或者是接收到一个特定的消息。</w:t>
            </w:r>
            <w:r>
              <w:rPr>
                <w:rFonts w:hint="eastAsia"/>
              </w:rPr>
              <w:t> </w:t>
            </w:r>
            <w:r>
              <w:rPr>
                <w:rFonts w:hint="eastAsia"/>
              </w:rPr>
              <w:t>除此以外，许多设备子协议还把设备从“预操作”状态转变到“操作”状态也视为一种触发事件，这样启动时就可以获得全部</w:t>
            </w:r>
            <w:r>
              <w:rPr>
                <w:rFonts w:hint="eastAsia"/>
              </w:rPr>
              <w:t>PDO</w:t>
            </w:r>
            <w:r>
              <w:rPr>
                <w:rFonts w:hint="eastAsia"/>
              </w:rPr>
              <w:t>数据。</w:t>
            </w:r>
          </w:p>
          <w:p w:rsidR="00637AFD" w:rsidRDefault="00637AFD" w:rsidP="00F555B2"/>
          <w:p w:rsidR="00637AFD" w:rsidRDefault="00637AFD" w:rsidP="00F555B2">
            <w:pPr>
              <w:widowControl/>
              <w:jc w:val="left"/>
            </w:pPr>
            <w:r>
              <w:rPr>
                <w:rFonts w:hint="eastAsia"/>
              </w:rPr>
              <w:t>消费者发送远程帧到生产者回复</w:t>
            </w:r>
            <w:r>
              <w:rPr>
                <w:rFonts w:hint="eastAsia"/>
              </w:rPr>
              <w:t>PDO</w:t>
            </w:r>
            <w:r>
              <w:rPr>
                <w:rFonts w:hint="eastAsia"/>
              </w:rPr>
              <w:t>数据帧之间的响应时间取决于所使用的</w:t>
            </w:r>
            <w:r>
              <w:rPr>
                <w:rFonts w:hint="eastAsia"/>
              </w:rPr>
              <w:t>CAN</w:t>
            </w:r>
            <w:r>
              <w:rPr>
                <w:rFonts w:hint="eastAsia"/>
              </w:rPr>
              <w:t>控制器。</w:t>
            </w:r>
          </w:p>
          <w:p w:rsidR="00637AFD" w:rsidRDefault="00637AFD" w:rsidP="00F555B2">
            <w:r>
              <w:rPr>
                <w:rFonts w:hint="eastAsia"/>
              </w:rPr>
              <w:t>好一点的控制器可以直接回复远程帧，差一点的可能响应时间较长</w:t>
            </w:r>
          </w:p>
          <w:p w:rsidR="00637AFD" w:rsidRDefault="00637AFD" w:rsidP="00F555B2">
            <w:r>
              <w:rPr>
                <w:rFonts w:hint="eastAsia"/>
              </w:rPr>
              <w:t>由于控制器的好坏对于用户而言并不透明，而且一些</w:t>
            </w:r>
            <w:r>
              <w:rPr>
                <w:rFonts w:hint="eastAsia"/>
              </w:rPr>
              <w:t>CAN</w:t>
            </w:r>
            <w:r>
              <w:rPr>
                <w:rFonts w:hint="eastAsia"/>
              </w:rPr>
              <w:t>控制器不支持远程帧，所以不推荐远程帧触发。</w:t>
            </w:r>
          </w:p>
          <w:p w:rsidR="00637AFD" w:rsidRPr="00E12D8A" w:rsidRDefault="00637AFD" w:rsidP="00F555B2">
            <w:pPr>
              <w:widowControl/>
              <w:jc w:val="left"/>
            </w:pPr>
          </w:p>
        </w:tc>
      </w:tr>
    </w:tbl>
    <w:p w:rsidR="00490461" w:rsidRPr="00637AFD" w:rsidRDefault="00490461"/>
    <w:p w:rsidR="00323A1F" w:rsidRDefault="00323A1F">
      <w:pPr>
        <w:widowControl/>
        <w:jc w:val="left"/>
        <w:rPr>
          <w:rFonts w:asciiTheme="majorHAnsi" w:hAnsiTheme="majorHAnsi" w:cstheme="majorBidi"/>
          <w:b/>
          <w:bCs/>
          <w:sz w:val="28"/>
          <w:szCs w:val="32"/>
        </w:rPr>
      </w:pPr>
      <w:r>
        <w:br w:type="page"/>
      </w:r>
    </w:p>
    <w:p w:rsidR="0071774A" w:rsidRDefault="00326162" w:rsidP="00326162">
      <w:pPr>
        <w:pStyle w:val="2"/>
      </w:pPr>
      <w:bookmarkStart w:id="80" w:name="_Toc508203582"/>
      <w:r w:rsidRPr="00902E80">
        <w:rPr>
          <w:rFonts w:hint="eastAsia"/>
        </w:rPr>
        <w:lastRenderedPageBreak/>
        <w:t>PDO</w:t>
      </w:r>
      <w:r w:rsidRPr="00902E80">
        <w:rPr>
          <w:rFonts w:hint="eastAsia"/>
        </w:rPr>
        <w:t>映射参数</w:t>
      </w:r>
      <w:bookmarkEnd w:id="80"/>
    </w:p>
    <w:p w:rsidR="00B23AAC" w:rsidRDefault="00B23AAC" w:rsidP="00B23AAC">
      <w:pPr>
        <w:rPr>
          <w:b/>
        </w:rPr>
      </w:pPr>
      <w:r>
        <w:rPr>
          <w:rFonts w:hint="eastAsia"/>
          <w:b/>
        </w:rPr>
        <w:t>注意，一定要在设备的</w:t>
      </w:r>
      <w:r>
        <w:rPr>
          <w:rFonts w:hint="eastAsia"/>
          <w:b/>
        </w:rPr>
        <w:t>NMT</w:t>
      </w:r>
      <w:r>
        <w:rPr>
          <w:rFonts w:hint="eastAsia"/>
          <w:b/>
        </w:rPr>
        <w:t>预操作状态下才可以设置其映射参数</w:t>
      </w:r>
    </w:p>
    <w:tbl>
      <w:tblPr>
        <w:tblStyle w:val="a8"/>
        <w:tblW w:w="0" w:type="auto"/>
        <w:tblLook w:val="04A0" w:firstRow="1" w:lastRow="0" w:firstColumn="1" w:lastColumn="0" w:noHBand="0" w:noVBand="1"/>
      </w:tblPr>
      <w:tblGrid>
        <w:gridCol w:w="1495"/>
        <w:gridCol w:w="1495"/>
        <w:gridCol w:w="1495"/>
        <w:gridCol w:w="1495"/>
        <w:gridCol w:w="1495"/>
        <w:gridCol w:w="1495"/>
        <w:gridCol w:w="1495"/>
        <w:gridCol w:w="1495"/>
        <w:gridCol w:w="1495"/>
      </w:tblGrid>
      <w:tr w:rsidR="00490461" w:rsidRPr="00651AE6" w:rsidTr="00462F03">
        <w:tc>
          <w:tcPr>
            <w:tcW w:w="1495" w:type="dxa"/>
          </w:tcPr>
          <w:p w:rsidR="00490461" w:rsidRPr="00651AE6" w:rsidRDefault="00490461" w:rsidP="00462F03">
            <w:r w:rsidRPr="00651AE6">
              <w:rPr>
                <w:rFonts w:hint="eastAsia"/>
              </w:rPr>
              <w:t>TPDO</w:t>
            </w:r>
          </w:p>
        </w:tc>
        <w:tc>
          <w:tcPr>
            <w:tcW w:w="1495" w:type="dxa"/>
          </w:tcPr>
          <w:p w:rsidR="00490461" w:rsidRPr="00651AE6" w:rsidRDefault="00490461" w:rsidP="00462F03">
            <w:r w:rsidRPr="00651AE6">
              <w:rPr>
                <w:rFonts w:hint="eastAsia"/>
              </w:rPr>
              <w:t>TPDO1</w:t>
            </w:r>
          </w:p>
        </w:tc>
        <w:tc>
          <w:tcPr>
            <w:tcW w:w="1495" w:type="dxa"/>
          </w:tcPr>
          <w:p w:rsidR="00490461" w:rsidRPr="00651AE6" w:rsidRDefault="00490461" w:rsidP="00462F03">
            <w:r w:rsidRPr="00651AE6">
              <w:rPr>
                <w:rFonts w:hint="eastAsia"/>
              </w:rPr>
              <w:t>TPDO2</w:t>
            </w:r>
          </w:p>
        </w:tc>
        <w:tc>
          <w:tcPr>
            <w:tcW w:w="1495" w:type="dxa"/>
          </w:tcPr>
          <w:p w:rsidR="00490461" w:rsidRPr="00651AE6" w:rsidRDefault="00490461" w:rsidP="00462F03">
            <w:r w:rsidRPr="00651AE6">
              <w:rPr>
                <w:rFonts w:hint="eastAsia"/>
              </w:rPr>
              <w:t>TPDO3</w:t>
            </w:r>
          </w:p>
        </w:tc>
        <w:tc>
          <w:tcPr>
            <w:tcW w:w="1495" w:type="dxa"/>
          </w:tcPr>
          <w:p w:rsidR="00490461" w:rsidRPr="00651AE6" w:rsidRDefault="00490461" w:rsidP="00462F03">
            <w:r w:rsidRPr="00651AE6">
              <w:rPr>
                <w:rFonts w:hint="eastAsia"/>
              </w:rPr>
              <w:t>TPDO4</w:t>
            </w:r>
          </w:p>
        </w:tc>
        <w:tc>
          <w:tcPr>
            <w:tcW w:w="1495" w:type="dxa"/>
          </w:tcPr>
          <w:p w:rsidR="00490461" w:rsidRPr="00651AE6" w:rsidRDefault="00490461" w:rsidP="00462F03">
            <w:r w:rsidRPr="00651AE6">
              <w:rPr>
                <w:rFonts w:hint="eastAsia"/>
              </w:rPr>
              <w:t>TPDO5</w:t>
            </w:r>
          </w:p>
        </w:tc>
        <w:tc>
          <w:tcPr>
            <w:tcW w:w="1495" w:type="dxa"/>
          </w:tcPr>
          <w:p w:rsidR="00490461" w:rsidRPr="00651AE6" w:rsidRDefault="00490461" w:rsidP="00462F03">
            <w:r w:rsidRPr="00651AE6">
              <w:rPr>
                <w:rFonts w:hint="eastAsia"/>
              </w:rPr>
              <w:t>TPDO6</w:t>
            </w:r>
          </w:p>
        </w:tc>
        <w:tc>
          <w:tcPr>
            <w:tcW w:w="1495" w:type="dxa"/>
          </w:tcPr>
          <w:p w:rsidR="00490461" w:rsidRPr="00651AE6" w:rsidRDefault="00490461" w:rsidP="00462F03">
            <w:r w:rsidRPr="00651AE6">
              <w:rPr>
                <w:rFonts w:hint="eastAsia"/>
              </w:rPr>
              <w:t>TPDO7</w:t>
            </w:r>
          </w:p>
        </w:tc>
        <w:tc>
          <w:tcPr>
            <w:tcW w:w="1495" w:type="dxa"/>
          </w:tcPr>
          <w:p w:rsidR="00490461" w:rsidRPr="00651AE6" w:rsidRDefault="00490461" w:rsidP="00462F03">
            <w:r w:rsidRPr="00651AE6">
              <w:rPr>
                <w:rFonts w:hint="eastAsia"/>
              </w:rPr>
              <w:t>TPDO8</w:t>
            </w:r>
          </w:p>
        </w:tc>
      </w:tr>
      <w:tr w:rsidR="00490461" w:rsidRPr="00651AE6" w:rsidTr="00462F03">
        <w:tc>
          <w:tcPr>
            <w:tcW w:w="1495" w:type="dxa"/>
          </w:tcPr>
          <w:p w:rsidR="00490461" w:rsidRPr="00651AE6" w:rsidRDefault="00490461" w:rsidP="00462F03">
            <w:r w:rsidRPr="00651AE6">
              <w:rPr>
                <w:rFonts w:hint="eastAsia"/>
              </w:rPr>
              <w:t>Index</w:t>
            </w:r>
          </w:p>
        </w:tc>
        <w:tc>
          <w:tcPr>
            <w:tcW w:w="1495" w:type="dxa"/>
          </w:tcPr>
          <w:p w:rsidR="00490461" w:rsidRPr="00651AE6" w:rsidRDefault="00490461" w:rsidP="00462F03">
            <w:r w:rsidRPr="00651AE6">
              <w:rPr>
                <w:rFonts w:hint="eastAsia"/>
              </w:rPr>
              <w:t>1</w:t>
            </w:r>
            <w:r>
              <w:rPr>
                <w:rFonts w:hint="eastAsia"/>
              </w:rPr>
              <w:t>A</w:t>
            </w:r>
            <w:r w:rsidRPr="00651AE6">
              <w:rPr>
                <w:rFonts w:hint="eastAsia"/>
              </w:rPr>
              <w:t>00h</w:t>
            </w:r>
          </w:p>
        </w:tc>
        <w:tc>
          <w:tcPr>
            <w:tcW w:w="1495" w:type="dxa"/>
          </w:tcPr>
          <w:p w:rsidR="00490461" w:rsidRPr="00651AE6" w:rsidRDefault="00490461" w:rsidP="00462F03">
            <w:r w:rsidRPr="00651AE6">
              <w:rPr>
                <w:rFonts w:hint="eastAsia"/>
              </w:rPr>
              <w:t>1</w:t>
            </w:r>
            <w:r>
              <w:rPr>
                <w:rFonts w:hint="eastAsia"/>
              </w:rPr>
              <w:t>A</w:t>
            </w:r>
            <w:r w:rsidRPr="00651AE6">
              <w:rPr>
                <w:rFonts w:hint="eastAsia"/>
              </w:rPr>
              <w:t>01h</w:t>
            </w:r>
          </w:p>
        </w:tc>
        <w:tc>
          <w:tcPr>
            <w:tcW w:w="1495" w:type="dxa"/>
          </w:tcPr>
          <w:p w:rsidR="00490461" w:rsidRPr="00651AE6" w:rsidRDefault="00490461" w:rsidP="00462F03">
            <w:r w:rsidRPr="00651AE6">
              <w:rPr>
                <w:rFonts w:hint="eastAsia"/>
              </w:rPr>
              <w:t>1</w:t>
            </w:r>
            <w:r>
              <w:rPr>
                <w:rFonts w:hint="eastAsia"/>
              </w:rPr>
              <w:t>A</w:t>
            </w:r>
            <w:r w:rsidRPr="00651AE6">
              <w:rPr>
                <w:rFonts w:hint="eastAsia"/>
              </w:rPr>
              <w:t>02h</w:t>
            </w:r>
          </w:p>
        </w:tc>
        <w:tc>
          <w:tcPr>
            <w:tcW w:w="1495" w:type="dxa"/>
          </w:tcPr>
          <w:p w:rsidR="00490461" w:rsidRPr="00651AE6" w:rsidRDefault="00490461" w:rsidP="00462F03">
            <w:r w:rsidRPr="00651AE6">
              <w:rPr>
                <w:rFonts w:hint="eastAsia"/>
              </w:rPr>
              <w:t>1</w:t>
            </w:r>
            <w:r>
              <w:rPr>
                <w:rFonts w:hint="eastAsia"/>
              </w:rPr>
              <w:t>A</w:t>
            </w:r>
            <w:r w:rsidRPr="00651AE6">
              <w:rPr>
                <w:rFonts w:hint="eastAsia"/>
              </w:rPr>
              <w:t>03h</w:t>
            </w:r>
          </w:p>
        </w:tc>
        <w:tc>
          <w:tcPr>
            <w:tcW w:w="1495" w:type="dxa"/>
          </w:tcPr>
          <w:p w:rsidR="00490461" w:rsidRPr="00651AE6" w:rsidRDefault="00490461" w:rsidP="00462F03">
            <w:r w:rsidRPr="00651AE6">
              <w:rPr>
                <w:rFonts w:hint="eastAsia"/>
              </w:rPr>
              <w:t>1</w:t>
            </w:r>
            <w:r>
              <w:rPr>
                <w:rFonts w:hint="eastAsia"/>
              </w:rPr>
              <w:t>A</w:t>
            </w:r>
            <w:r w:rsidRPr="00651AE6">
              <w:rPr>
                <w:rFonts w:hint="eastAsia"/>
              </w:rPr>
              <w:t>04h</w:t>
            </w:r>
          </w:p>
        </w:tc>
        <w:tc>
          <w:tcPr>
            <w:tcW w:w="1495" w:type="dxa"/>
          </w:tcPr>
          <w:p w:rsidR="00490461" w:rsidRPr="00651AE6" w:rsidRDefault="00490461" w:rsidP="00462F03">
            <w:r w:rsidRPr="00651AE6">
              <w:rPr>
                <w:rFonts w:hint="eastAsia"/>
              </w:rPr>
              <w:t>1</w:t>
            </w:r>
            <w:r>
              <w:rPr>
                <w:rFonts w:hint="eastAsia"/>
              </w:rPr>
              <w:t>A</w:t>
            </w:r>
            <w:r w:rsidRPr="00651AE6">
              <w:rPr>
                <w:rFonts w:hint="eastAsia"/>
              </w:rPr>
              <w:t>05h</w:t>
            </w:r>
          </w:p>
        </w:tc>
        <w:tc>
          <w:tcPr>
            <w:tcW w:w="1495" w:type="dxa"/>
          </w:tcPr>
          <w:p w:rsidR="00490461" w:rsidRPr="00651AE6" w:rsidRDefault="00490461" w:rsidP="00462F03">
            <w:r w:rsidRPr="00651AE6">
              <w:rPr>
                <w:rFonts w:hint="eastAsia"/>
              </w:rPr>
              <w:t>1</w:t>
            </w:r>
            <w:r>
              <w:rPr>
                <w:rFonts w:hint="eastAsia"/>
              </w:rPr>
              <w:t>A</w:t>
            </w:r>
            <w:r w:rsidRPr="00651AE6">
              <w:rPr>
                <w:rFonts w:hint="eastAsia"/>
              </w:rPr>
              <w:t>06h</w:t>
            </w:r>
          </w:p>
        </w:tc>
        <w:tc>
          <w:tcPr>
            <w:tcW w:w="1495" w:type="dxa"/>
          </w:tcPr>
          <w:p w:rsidR="00490461" w:rsidRPr="00651AE6" w:rsidRDefault="00490461" w:rsidP="00462F03">
            <w:r w:rsidRPr="00651AE6">
              <w:rPr>
                <w:rFonts w:hint="eastAsia"/>
              </w:rPr>
              <w:t>1</w:t>
            </w:r>
            <w:r>
              <w:rPr>
                <w:rFonts w:hint="eastAsia"/>
              </w:rPr>
              <w:t>A</w:t>
            </w:r>
            <w:r w:rsidRPr="00651AE6">
              <w:rPr>
                <w:rFonts w:hint="eastAsia"/>
              </w:rPr>
              <w:t>07h</w:t>
            </w:r>
          </w:p>
        </w:tc>
      </w:tr>
    </w:tbl>
    <w:p w:rsidR="00490461" w:rsidRPr="00651AE6" w:rsidRDefault="00490461" w:rsidP="00490461"/>
    <w:tbl>
      <w:tblPr>
        <w:tblStyle w:val="a8"/>
        <w:tblW w:w="0" w:type="auto"/>
        <w:tblLook w:val="04A0" w:firstRow="1" w:lastRow="0" w:firstColumn="1" w:lastColumn="0" w:noHBand="0" w:noVBand="1"/>
      </w:tblPr>
      <w:tblGrid>
        <w:gridCol w:w="1495"/>
        <w:gridCol w:w="1495"/>
        <w:gridCol w:w="1495"/>
        <w:gridCol w:w="1495"/>
        <w:gridCol w:w="1495"/>
        <w:gridCol w:w="1495"/>
        <w:gridCol w:w="1495"/>
        <w:gridCol w:w="1495"/>
        <w:gridCol w:w="1495"/>
      </w:tblGrid>
      <w:tr w:rsidR="00490461" w:rsidRPr="00651AE6" w:rsidTr="00462F03">
        <w:tc>
          <w:tcPr>
            <w:tcW w:w="1495" w:type="dxa"/>
          </w:tcPr>
          <w:p w:rsidR="00490461" w:rsidRPr="00651AE6" w:rsidRDefault="00490461" w:rsidP="00462F03">
            <w:r w:rsidRPr="00651AE6">
              <w:rPr>
                <w:rFonts w:hint="eastAsia"/>
              </w:rPr>
              <w:t>RPDO</w:t>
            </w:r>
          </w:p>
        </w:tc>
        <w:tc>
          <w:tcPr>
            <w:tcW w:w="1495" w:type="dxa"/>
          </w:tcPr>
          <w:p w:rsidR="00490461" w:rsidRPr="00651AE6" w:rsidRDefault="00490461" w:rsidP="00462F03">
            <w:r w:rsidRPr="00651AE6">
              <w:rPr>
                <w:rFonts w:hint="eastAsia"/>
              </w:rPr>
              <w:t>RPDO1</w:t>
            </w:r>
          </w:p>
        </w:tc>
        <w:tc>
          <w:tcPr>
            <w:tcW w:w="1495" w:type="dxa"/>
          </w:tcPr>
          <w:p w:rsidR="00490461" w:rsidRPr="00651AE6" w:rsidRDefault="00490461" w:rsidP="00462F03">
            <w:r w:rsidRPr="00651AE6">
              <w:rPr>
                <w:rFonts w:hint="eastAsia"/>
              </w:rPr>
              <w:t>RPDO2</w:t>
            </w:r>
          </w:p>
        </w:tc>
        <w:tc>
          <w:tcPr>
            <w:tcW w:w="1495" w:type="dxa"/>
          </w:tcPr>
          <w:p w:rsidR="00490461" w:rsidRPr="00651AE6" w:rsidRDefault="00490461" w:rsidP="00462F03">
            <w:r w:rsidRPr="00651AE6">
              <w:rPr>
                <w:rFonts w:hint="eastAsia"/>
              </w:rPr>
              <w:t>RPDO3</w:t>
            </w:r>
          </w:p>
        </w:tc>
        <w:tc>
          <w:tcPr>
            <w:tcW w:w="1495" w:type="dxa"/>
          </w:tcPr>
          <w:p w:rsidR="00490461" w:rsidRPr="00651AE6" w:rsidRDefault="00490461" w:rsidP="00462F03">
            <w:r w:rsidRPr="00651AE6">
              <w:rPr>
                <w:rFonts w:hint="eastAsia"/>
              </w:rPr>
              <w:t>RPDO4</w:t>
            </w:r>
          </w:p>
        </w:tc>
        <w:tc>
          <w:tcPr>
            <w:tcW w:w="1495" w:type="dxa"/>
          </w:tcPr>
          <w:p w:rsidR="00490461" w:rsidRPr="00651AE6" w:rsidRDefault="00490461" w:rsidP="00462F03">
            <w:r w:rsidRPr="00651AE6">
              <w:rPr>
                <w:rFonts w:hint="eastAsia"/>
              </w:rPr>
              <w:t>RPDO5</w:t>
            </w:r>
          </w:p>
        </w:tc>
        <w:tc>
          <w:tcPr>
            <w:tcW w:w="1495" w:type="dxa"/>
          </w:tcPr>
          <w:p w:rsidR="00490461" w:rsidRPr="00651AE6" w:rsidRDefault="00490461" w:rsidP="00462F03">
            <w:r w:rsidRPr="00651AE6">
              <w:rPr>
                <w:rFonts w:hint="eastAsia"/>
              </w:rPr>
              <w:t>RPDO6</w:t>
            </w:r>
          </w:p>
        </w:tc>
        <w:tc>
          <w:tcPr>
            <w:tcW w:w="1495" w:type="dxa"/>
          </w:tcPr>
          <w:p w:rsidR="00490461" w:rsidRPr="00651AE6" w:rsidRDefault="00490461" w:rsidP="00462F03">
            <w:r w:rsidRPr="00651AE6">
              <w:rPr>
                <w:rFonts w:hint="eastAsia"/>
              </w:rPr>
              <w:t>RPDO7</w:t>
            </w:r>
          </w:p>
        </w:tc>
        <w:tc>
          <w:tcPr>
            <w:tcW w:w="1495" w:type="dxa"/>
          </w:tcPr>
          <w:p w:rsidR="00490461" w:rsidRPr="00651AE6" w:rsidRDefault="00490461" w:rsidP="00462F03">
            <w:r w:rsidRPr="00651AE6">
              <w:rPr>
                <w:rFonts w:hint="eastAsia"/>
              </w:rPr>
              <w:t>RPDO8</w:t>
            </w:r>
          </w:p>
        </w:tc>
      </w:tr>
      <w:tr w:rsidR="00490461" w:rsidRPr="00651AE6" w:rsidTr="00462F03">
        <w:tc>
          <w:tcPr>
            <w:tcW w:w="1495" w:type="dxa"/>
          </w:tcPr>
          <w:p w:rsidR="00490461" w:rsidRPr="00651AE6" w:rsidRDefault="00490461" w:rsidP="00462F03">
            <w:r w:rsidRPr="00651AE6">
              <w:rPr>
                <w:rFonts w:hint="eastAsia"/>
              </w:rPr>
              <w:t>Index</w:t>
            </w:r>
          </w:p>
        </w:tc>
        <w:tc>
          <w:tcPr>
            <w:tcW w:w="1495" w:type="dxa"/>
          </w:tcPr>
          <w:p w:rsidR="00490461" w:rsidRPr="00651AE6" w:rsidRDefault="00490461" w:rsidP="00462F03">
            <w:r w:rsidRPr="00651AE6">
              <w:rPr>
                <w:rFonts w:hint="eastAsia"/>
              </w:rPr>
              <w:t>1</w:t>
            </w:r>
            <w:r>
              <w:rPr>
                <w:rFonts w:hint="eastAsia"/>
              </w:rPr>
              <w:t>6</w:t>
            </w:r>
            <w:r w:rsidRPr="00651AE6">
              <w:rPr>
                <w:rFonts w:hint="eastAsia"/>
              </w:rPr>
              <w:t>00h</w:t>
            </w:r>
          </w:p>
        </w:tc>
        <w:tc>
          <w:tcPr>
            <w:tcW w:w="1495" w:type="dxa"/>
          </w:tcPr>
          <w:p w:rsidR="00490461" w:rsidRPr="00651AE6" w:rsidRDefault="00490461" w:rsidP="00462F03">
            <w:r w:rsidRPr="00651AE6">
              <w:rPr>
                <w:rFonts w:hint="eastAsia"/>
              </w:rPr>
              <w:t>1</w:t>
            </w:r>
            <w:r>
              <w:rPr>
                <w:rFonts w:hint="eastAsia"/>
              </w:rPr>
              <w:t>6</w:t>
            </w:r>
            <w:r w:rsidRPr="00651AE6">
              <w:rPr>
                <w:rFonts w:hint="eastAsia"/>
              </w:rPr>
              <w:t>01h</w:t>
            </w:r>
          </w:p>
        </w:tc>
        <w:tc>
          <w:tcPr>
            <w:tcW w:w="1495" w:type="dxa"/>
          </w:tcPr>
          <w:p w:rsidR="00490461" w:rsidRPr="00651AE6" w:rsidRDefault="00490461" w:rsidP="00462F03">
            <w:r w:rsidRPr="00651AE6">
              <w:rPr>
                <w:rFonts w:hint="eastAsia"/>
              </w:rPr>
              <w:t>1</w:t>
            </w:r>
            <w:r>
              <w:rPr>
                <w:rFonts w:hint="eastAsia"/>
              </w:rPr>
              <w:t>6</w:t>
            </w:r>
            <w:r w:rsidRPr="00651AE6">
              <w:rPr>
                <w:rFonts w:hint="eastAsia"/>
              </w:rPr>
              <w:t>02h</w:t>
            </w:r>
          </w:p>
        </w:tc>
        <w:tc>
          <w:tcPr>
            <w:tcW w:w="1495" w:type="dxa"/>
          </w:tcPr>
          <w:p w:rsidR="00490461" w:rsidRPr="00651AE6" w:rsidRDefault="00490461" w:rsidP="00462F03">
            <w:r w:rsidRPr="00651AE6">
              <w:rPr>
                <w:rFonts w:hint="eastAsia"/>
              </w:rPr>
              <w:t>1</w:t>
            </w:r>
            <w:r>
              <w:rPr>
                <w:rFonts w:hint="eastAsia"/>
              </w:rPr>
              <w:t>6</w:t>
            </w:r>
            <w:r w:rsidRPr="00651AE6">
              <w:rPr>
                <w:rFonts w:hint="eastAsia"/>
              </w:rPr>
              <w:t>03h</w:t>
            </w:r>
          </w:p>
        </w:tc>
        <w:tc>
          <w:tcPr>
            <w:tcW w:w="1495" w:type="dxa"/>
          </w:tcPr>
          <w:p w:rsidR="00490461" w:rsidRPr="00651AE6" w:rsidRDefault="00490461" w:rsidP="00462F03">
            <w:r w:rsidRPr="00651AE6">
              <w:rPr>
                <w:rFonts w:hint="eastAsia"/>
              </w:rPr>
              <w:t>1</w:t>
            </w:r>
            <w:r>
              <w:rPr>
                <w:rFonts w:hint="eastAsia"/>
              </w:rPr>
              <w:t>6</w:t>
            </w:r>
            <w:r w:rsidRPr="00651AE6">
              <w:rPr>
                <w:rFonts w:hint="eastAsia"/>
              </w:rPr>
              <w:t>0</w:t>
            </w:r>
            <w:r>
              <w:rPr>
                <w:rFonts w:hint="eastAsia"/>
              </w:rPr>
              <w:t>6</w:t>
            </w:r>
            <w:r w:rsidRPr="00651AE6">
              <w:rPr>
                <w:rFonts w:hint="eastAsia"/>
              </w:rPr>
              <w:t>h</w:t>
            </w:r>
          </w:p>
        </w:tc>
        <w:tc>
          <w:tcPr>
            <w:tcW w:w="1495" w:type="dxa"/>
          </w:tcPr>
          <w:p w:rsidR="00490461" w:rsidRPr="00651AE6" w:rsidRDefault="00490461" w:rsidP="00462F03">
            <w:r w:rsidRPr="00651AE6">
              <w:rPr>
                <w:rFonts w:hint="eastAsia"/>
              </w:rPr>
              <w:t>1</w:t>
            </w:r>
            <w:r>
              <w:rPr>
                <w:rFonts w:hint="eastAsia"/>
              </w:rPr>
              <w:t>6</w:t>
            </w:r>
            <w:r w:rsidRPr="00651AE6">
              <w:rPr>
                <w:rFonts w:hint="eastAsia"/>
              </w:rPr>
              <w:t>05h</w:t>
            </w:r>
          </w:p>
        </w:tc>
        <w:tc>
          <w:tcPr>
            <w:tcW w:w="1495" w:type="dxa"/>
          </w:tcPr>
          <w:p w:rsidR="00490461" w:rsidRPr="00651AE6" w:rsidRDefault="00490461" w:rsidP="00462F03">
            <w:r w:rsidRPr="00651AE6">
              <w:rPr>
                <w:rFonts w:hint="eastAsia"/>
              </w:rPr>
              <w:t>1</w:t>
            </w:r>
            <w:r>
              <w:rPr>
                <w:rFonts w:hint="eastAsia"/>
              </w:rPr>
              <w:t>6</w:t>
            </w:r>
            <w:r w:rsidRPr="00651AE6">
              <w:rPr>
                <w:rFonts w:hint="eastAsia"/>
              </w:rPr>
              <w:t>06h</w:t>
            </w:r>
          </w:p>
        </w:tc>
        <w:tc>
          <w:tcPr>
            <w:tcW w:w="1495" w:type="dxa"/>
          </w:tcPr>
          <w:p w:rsidR="00490461" w:rsidRPr="00651AE6" w:rsidRDefault="00490461" w:rsidP="00462F03">
            <w:r w:rsidRPr="00651AE6">
              <w:rPr>
                <w:rFonts w:hint="eastAsia"/>
              </w:rPr>
              <w:t>1</w:t>
            </w:r>
            <w:r>
              <w:rPr>
                <w:rFonts w:hint="eastAsia"/>
              </w:rPr>
              <w:t>6</w:t>
            </w:r>
            <w:r w:rsidRPr="00651AE6">
              <w:rPr>
                <w:rFonts w:hint="eastAsia"/>
              </w:rPr>
              <w:t>07h</w:t>
            </w:r>
          </w:p>
        </w:tc>
      </w:tr>
    </w:tbl>
    <w:p w:rsidR="00490461" w:rsidRPr="00AE3DFE" w:rsidRDefault="00490461" w:rsidP="00B23AAC">
      <w:pPr>
        <w:rPr>
          <w:b/>
        </w:rPr>
      </w:pPr>
    </w:p>
    <w:tbl>
      <w:tblPr>
        <w:tblStyle w:val="a8"/>
        <w:tblW w:w="13609" w:type="dxa"/>
        <w:tblInd w:w="-34" w:type="dxa"/>
        <w:tblLayout w:type="fixed"/>
        <w:tblLook w:val="04A0" w:firstRow="1" w:lastRow="0" w:firstColumn="1" w:lastColumn="0" w:noHBand="0" w:noVBand="1"/>
      </w:tblPr>
      <w:tblGrid>
        <w:gridCol w:w="851"/>
        <w:gridCol w:w="992"/>
        <w:gridCol w:w="1276"/>
        <w:gridCol w:w="1559"/>
        <w:gridCol w:w="993"/>
        <w:gridCol w:w="1134"/>
        <w:gridCol w:w="6804"/>
      </w:tblGrid>
      <w:tr w:rsidR="00490461" w:rsidTr="00323A1F">
        <w:tc>
          <w:tcPr>
            <w:tcW w:w="851" w:type="dxa"/>
            <w:vAlign w:val="center"/>
          </w:tcPr>
          <w:p w:rsidR="00490461" w:rsidRPr="00D3326F" w:rsidRDefault="00490461" w:rsidP="00462F03">
            <w:pPr>
              <w:autoSpaceDE w:val="0"/>
              <w:autoSpaceDN w:val="0"/>
              <w:adjustRightInd w:val="0"/>
              <w:jc w:val="center"/>
            </w:pPr>
            <w:r w:rsidRPr="00D3326F">
              <w:rPr>
                <w:rFonts w:hint="eastAsia"/>
              </w:rPr>
              <w:t>名称</w:t>
            </w:r>
          </w:p>
        </w:tc>
        <w:tc>
          <w:tcPr>
            <w:tcW w:w="992" w:type="dxa"/>
            <w:vAlign w:val="center"/>
          </w:tcPr>
          <w:p w:rsidR="00490461" w:rsidRPr="00D3326F" w:rsidRDefault="00490461" w:rsidP="00462F03">
            <w:pPr>
              <w:autoSpaceDE w:val="0"/>
              <w:autoSpaceDN w:val="0"/>
              <w:adjustRightInd w:val="0"/>
              <w:jc w:val="center"/>
            </w:pPr>
            <w:r>
              <w:rPr>
                <w:rFonts w:hint="eastAsia"/>
              </w:rPr>
              <w:t>Object code</w:t>
            </w:r>
          </w:p>
        </w:tc>
        <w:tc>
          <w:tcPr>
            <w:tcW w:w="1276" w:type="dxa"/>
            <w:vAlign w:val="center"/>
          </w:tcPr>
          <w:p w:rsidR="00490461" w:rsidRDefault="00490461" w:rsidP="00462F03">
            <w:pPr>
              <w:autoSpaceDE w:val="0"/>
              <w:autoSpaceDN w:val="0"/>
              <w:adjustRightInd w:val="0"/>
              <w:jc w:val="center"/>
            </w:pPr>
            <w:r>
              <w:rPr>
                <w:rFonts w:hint="eastAsia"/>
              </w:rPr>
              <w:t>Sub-Index</w:t>
            </w:r>
          </w:p>
          <w:p w:rsidR="00490461" w:rsidRPr="00D3326F" w:rsidRDefault="00490461" w:rsidP="00462F03">
            <w:pPr>
              <w:autoSpaceDE w:val="0"/>
              <w:autoSpaceDN w:val="0"/>
              <w:adjustRightInd w:val="0"/>
              <w:jc w:val="center"/>
            </w:pPr>
            <w:r>
              <w:rPr>
                <w:rFonts w:hint="eastAsia"/>
              </w:rPr>
              <w:t>(hex)</w:t>
            </w:r>
          </w:p>
        </w:tc>
        <w:tc>
          <w:tcPr>
            <w:tcW w:w="1559" w:type="dxa"/>
            <w:vAlign w:val="center"/>
          </w:tcPr>
          <w:p w:rsidR="00490461" w:rsidRPr="00D3326F" w:rsidRDefault="00490461" w:rsidP="00462F03">
            <w:pPr>
              <w:autoSpaceDE w:val="0"/>
              <w:autoSpaceDN w:val="0"/>
              <w:adjustRightInd w:val="0"/>
              <w:jc w:val="center"/>
            </w:pPr>
            <w:r>
              <w:rPr>
                <w:rFonts w:hint="eastAsia"/>
              </w:rPr>
              <w:t>Data Type</w:t>
            </w:r>
          </w:p>
        </w:tc>
        <w:tc>
          <w:tcPr>
            <w:tcW w:w="993" w:type="dxa"/>
            <w:vAlign w:val="center"/>
          </w:tcPr>
          <w:p w:rsidR="00490461" w:rsidRPr="00D3326F" w:rsidRDefault="00490461" w:rsidP="00462F03">
            <w:pPr>
              <w:autoSpaceDE w:val="0"/>
              <w:autoSpaceDN w:val="0"/>
              <w:adjustRightInd w:val="0"/>
              <w:jc w:val="center"/>
            </w:pPr>
            <w:r>
              <w:rPr>
                <w:rFonts w:hint="eastAsia"/>
              </w:rPr>
              <w:t>Access</w:t>
            </w:r>
          </w:p>
        </w:tc>
        <w:tc>
          <w:tcPr>
            <w:tcW w:w="1134" w:type="dxa"/>
            <w:vAlign w:val="center"/>
          </w:tcPr>
          <w:p w:rsidR="00490461" w:rsidRPr="00D3326F" w:rsidRDefault="00490461" w:rsidP="00462F03">
            <w:pPr>
              <w:autoSpaceDE w:val="0"/>
              <w:autoSpaceDN w:val="0"/>
              <w:adjustRightInd w:val="0"/>
              <w:jc w:val="center"/>
            </w:pPr>
            <w:r>
              <w:rPr>
                <w:rFonts w:hint="eastAsia"/>
              </w:rPr>
              <w:t>Category</w:t>
            </w:r>
          </w:p>
        </w:tc>
        <w:tc>
          <w:tcPr>
            <w:tcW w:w="6804" w:type="dxa"/>
            <w:vAlign w:val="center"/>
          </w:tcPr>
          <w:p w:rsidR="00490461" w:rsidRDefault="00490461" w:rsidP="00462F03">
            <w:pPr>
              <w:autoSpaceDE w:val="0"/>
              <w:autoSpaceDN w:val="0"/>
              <w:adjustRightInd w:val="0"/>
              <w:jc w:val="center"/>
            </w:pPr>
            <w:r>
              <w:rPr>
                <w:rFonts w:hint="eastAsia"/>
              </w:rPr>
              <w:t>描述</w:t>
            </w:r>
          </w:p>
        </w:tc>
      </w:tr>
      <w:tr w:rsidR="00490461" w:rsidTr="00323A1F">
        <w:trPr>
          <w:trHeight w:val="279"/>
        </w:trPr>
        <w:tc>
          <w:tcPr>
            <w:tcW w:w="851" w:type="dxa"/>
            <w:vMerge w:val="restart"/>
            <w:vAlign w:val="center"/>
          </w:tcPr>
          <w:p w:rsidR="00490461" w:rsidRDefault="00490461" w:rsidP="00462F03">
            <w:pPr>
              <w:jc w:val="center"/>
            </w:pPr>
            <w:r>
              <w:rPr>
                <w:rFonts w:hint="eastAsia"/>
              </w:rPr>
              <w:t>映射参数</w:t>
            </w:r>
          </w:p>
        </w:tc>
        <w:tc>
          <w:tcPr>
            <w:tcW w:w="992" w:type="dxa"/>
            <w:vMerge w:val="restart"/>
            <w:vAlign w:val="center"/>
          </w:tcPr>
          <w:p w:rsidR="00490461" w:rsidRDefault="00490461" w:rsidP="00462F03">
            <w:pPr>
              <w:jc w:val="center"/>
            </w:pPr>
            <w:r>
              <w:rPr>
                <w:rFonts w:hint="eastAsia"/>
              </w:rPr>
              <w:t>ARRAY</w:t>
            </w:r>
          </w:p>
        </w:tc>
        <w:tc>
          <w:tcPr>
            <w:tcW w:w="1276" w:type="dxa"/>
            <w:vAlign w:val="center"/>
          </w:tcPr>
          <w:p w:rsidR="00490461" w:rsidRDefault="00490461" w:rsidP="00462F03">
            <w:pPr>
              <w:jc w:val="center"/>
            </w:pPr>
            <w:r>
              <w:rPr>
                <w:rFonts w:hint="eastAsia"/>
              </w:rPr>
              <w:t>00h</w:t>
            </w:r>
          </w:p>
        </w:tc>
        <w:tc>
          <w:tcPr>
            <w:tcW w:w="1559" w:type="dxa"/>
            <w:vAlign w:val="center"/>
          </w:tcPr>
          <w:p w:rsidR="00490461" w:rsidRDefault="00490461" w:rsidP="00462F03">
            <w:pPr>
              <w:jc w:val="center"/>
            </w:pPr>
            <w:bookmarkStart w:id="81" w:name="OLE_LINK1"/>
            <w:bookmarkStart w:id="82" w:name="OLE_LINK2"/>
            <w:r>
              <w:rPr>
                <w:rFonts w:hint="eastAsia"/>
              </w:rPr>
              <w:t>UNSIGNED8</w:t>
            </w:r>
            <w:bookmarkEnd w:id="81"/>
            <w:bookmarkEnd w:id="82"/>
          </w:p>
        </w:tc>
        <w:tc>
          <w:tcPr>
            <w:tcW w:w="993" w:type="dxa"/>
            <w:vAlign w:val="center"/>
          </w:tcPr>
          <w:p w:rsidR="00490461" w:rsidRPr="00490461" w:rsidRDefault="00490461" w:rsidP="00462F03">
            <w:pPr>
              <w:jc w:val="center"/>
            </w:pPr>
            <w:r w:rsidRPr="00490461">
              <w:rPr>
                <w:rFonts w:hint="eastAsia"/>
              </w:rPr>
              <w:t>RO</w:t>
            </w:r>
          </w:p>
        </w:tc>
        <w:tc>
          <w:tcPr>
            <w:tcW w:w="1134" w:type="dxa"/>
            <w:vAlign w:val="center"/>
          </w:tcPr>
          <w:p w:rsidR="00490461" w:rsidRPr="00490461" w:rsidRDefault="00490461" w:rsidP="00462F03">
            <w:pPr>
              <w:jc w:val="center"/>
            </w:pPr>
            <w:r w:rsidRPr="00490461">
              <w:rPr>
                <w:rFonts w:hint="eastAsia"/>
              </w:rPr>
              <w:t>M</w:t>
            </w:r>
          </w:p>
        </w:tc>
        <w:tc>
          <w:tcPr>
            <w:tcW w:w="6804" w:type="dxa"/>
          </w:tcPr>
          <w:p w:rsidR="00490461" w:rsidRDefault="00490461" w:rsidP="00462F03">
            <w:r>
              <w:rPr>
                <w:rFonts w:hint="eastAsia"/>
              </w:rPr>
              <w:t>条目的数目；即映射对象的数目</w:t>
            </w:r>
          </w:p>
          <w:p w:rsidR="00490461" w:rsidRDefault="00490461" w:rsidP="00462F03">
            <w:r>
              <w:rPr>
                <w:rFonts w:hint="eastAsia"/>
              </w:rPr>
              <w:t>范围：</w:t>
            </w:r>
            <w:r>
              <w:rPr>
                <w:rFonts w:hint="eastAsia"/>
              </w:rPr>
              <w:t>0~40</w:t>
            </w:r>
            <w:r>
              <w:rPr>
                <w:rFonts w:hint="eastAsia"/>
              </w:rPr>
              <w:t>；</w:t>
            </w:r>
          </w:p>
          <w:p w:rsidR="00490461" w:rsidRPr="00340C8A" w:rsidRDefault="00490461" w:rsidP="00462F03">
            <w:r>
              <w:rPr>
                <w:rFonts w:hint="eastAsia"/>
              </w:rPr>
              <w:t>0</w:t>
            </w:r>
            <w:r>
              <w:rPr>
                <w:rFonts w:hint="eastAsia"/>
              </w:rPr>
              <w:t>表示这个</w:t>
            </w:r>
            <w:r>
              <w:rPr>
                <w:rFonts w:hint="eastAsia"/>
              </w:rPr>
              <w:t>PDO</w:t>
            </w:r>
            <w:r>
              <w:rPr>
                <w:rFonts w:hint="eastAsia"/>
              </w:rPr>
              <w:t>不传输任何数据</w:t>
            </w:r>
          </w:p>
        </w:tc>
      </w:tr>
      <w:tr w:rsidR="00490461" w:rsidTr="00323A1F">
        <w:trPr>
          <w:trHeight w:val="279"/>
        </w:trPr>
        <w:tc>
          <w:tcPr>
            <w:tcW w:w="851" w:type="dxa"/>
            <w:vMerge/>
          </w:tcPr>
          <w:p w:rsidR="00490461" w:rsidRDefault="00490461" w:rsidP="00462F03"/>
        </w:tc>
        <w:tc>
          <w:tcPr>
            <w:tcW w:w="992" w:type="dxa"/>
            <w:vMerge/>
            <w:vAlign w:val="center"/>
          </w:tcPr>
          <w:p w:rsidR="00490461" w:rsidRDefault="00490461" w:rsidP="00462F03">
            <w:pPr>
              <w:jc w:val="center"/>
            </w:pPr>
          </w:p>
        </w:tc>
        <w:tc>
          <w:tcPr>
            <w:tcW w:w="1276" w:type="dxa"/>
            <w:vAlign w:val="center"/>
          </w:tcPr>
          <w:p w:rsidR="00490461" w:rsidRDefault="00490461" w:rsidP="00462F03">
            <w:pPr>
              <w:jc w:val="center"/>
            </w:pPr>
            <w:r>
              <w:rPr>
                <w:rFonts w:hint="eastAsia"/>
              </w:rPr>
              <w:t>01h</w:t>
            </w:r>
          </w:p>
        </w:tc>
        <w:tc>
          <w:tcPr>
            <w:tcW w:w="1559" w:type="dxa"/>
            <w:vAlign w:val="center"/>
          </w:tcPr>
          <w:p w:rsidR="00490461" w:rsidRDefault="00490461" w:rsidP="00462F03">
            <w:pPr>
              <w:jc w:val="center"/>
            </w:pPr>
            <w:r>
              <w:rPr>
                <w:rFonts w:hint="eastAsia"/>
              </w:rPr>
              <w:t>UNSIGNED32</w:t>
            </w:r>
          </w:p>
        </w:tc>
        <w:tc>
          <w:tcPr>
            <w:tcW w:w="993" w:type="dxa"/>
            <w:vAlign w:val="center"/>
          </w:tcPr>
          <w:p w:rsidR="00490461" w:rsidRPr="00490461" w:rsidRDefault="00490461" w:rsidP="00462F03">
            <w:pPr>
              <w:jc w:val="center"/>
            </w:pPr>
            <w:r w:rsidRPr="00490461">
              <w:rPr>
                <w:rFonts w:hint="eastAsia"/>
              </w:rPr>
              <w:t>RW</w:t>
            </w:r>
          </w:p>
        </w:tc>
        <w:tc>
          <w:tcPr>
            <w:tcW w:w="1134" w:type="dxa"/>
            <w:vAlign w:val="center"/>
          </w:tcPr>
          <w:p w:rsidR="00490461" w:rsidRPr="00490461" w:rsidRDefault="00490461" w:rsidP="00462F03">
            <w:pPr>
              <w:jc w:val="center"/>
            </w:pPr>
            <w:r w:rsidRPr="00490461">
              <w:rPr>
                <w:rFonts w:hint="eastAsia"/>
              </w:rPr>
              <w:t>O</w:t>
            </w:r>
          </w:p>
        </w:tc>
        <w:tc>
          <w:tcPr>
            <w:tcW w:w="6804" w:type="dxa"/>
          </w:tcPr>
          <w:p w:rsidR="00323A1F" w:rsidRDefault="00490461" w:rsidP="00462F03">
            <w:r>
              <w:rPr>
                <w:rFonts w:hint="eastAsia"/>
              </w:rPr>
              <w:t>31:16---</w:t>
            </w:r>
            <w:r>
              <w:rPr>
                <w:rFonts w:hint="eastAsia"/>
              </w:rPr>
              <w:t>被映射的的对象的索引；</w:t>
            </w:r>
          </w:p>
          <w:p w:rsidR="00490461" w:rsidRPr="00D25C4A" w:rsidRDefault="00490461" w:rsidP="00462F03">
            <w:r>
              <w:rPr>
                <w:rFonts w:hint="eastAsia"/>
              </w:rPr>
              <w:t>高</w:t>
            </w:r>
            <w:r>
              <w:rPr>
                <w:rFonts w:hint="eastAsia"/>
              </w:rPr>
              <w:t>8</w:t>
            </w:r>
            <w:r>
              <w:rPr>
                <w:rFonts w:hint="eastAsia"/>
              </w:rPr>
              <w:t>位存储索引值低</w:t>
            </w:r>
            <w:r>
              <w:rPr>
                <w:rFonts w:hint="eastAsia"/>
              </w:rPr>
              <w:t>8</w:t>
            </w:r>
            <w:r>
              <w:rPr>
                <w:rFonts w:hint="eastAsia"/>
              </w:rPr>
              <w:t>位，低</w:t>
            </w:r>
            <w:r>
              <w:rPr>
                <w:rFonts w:hint="eastAsia"/>
              </w:rPr>
              <w:t>8</w:t>
            </w:r>
            <w:r>
              <w:rPr>
                <w:rFonts w:hint="eastAsia"/>
              </w:rPr>
              <w:t>位存储索引值高</w:t>
            </w:r>
            <w:r>
              <w:rPr>
                <w:rFonts w:hint="eastAsia"/>
              </w:rPr>
              <w:t>8</w:t>
            </w:r>
            <w:r>
              <w:rPr>
                <w:rFonts w:hint="eastAsia"/>
              </w:rPr>
              <w:t>位；</w:t>
            </w:r>
          </w:p>
          <w:p w:rsidR="00490461" w:rsidRDefault="00490461" w:rsidP="00462F03">
            <w:r>
              <w:rPr>
                <w:rFonts w:hint="eastAsia"/>
              </w:rPr>
              <w:t>15:8----</w:t>
            </w:r>
            <w:r>
              <w:rPr>
                <w:rFonts w:hint="eastAsia"/>
              </w:rPr>
              <w:t>被映射的的对象的子索引</w:t>
            </w:r>
          </w:p>
          <w:p w:rsidR="00490461" w:rsidRDefault="00490461" w:rsidP="00462F03">
            <w:r>
              <w:rPr>
                <w:rFonts w:hint="eastAsia"/>
              </w:rPr>
              <w:t>7:0----</w:t>
            </w:r>
            <w:r>
              <w:rPr>
                <w:rFonts w:hint="eastAsia"/>
              </w:rPr>
              <w:t>被映射的的条目的位宽，范围：</w:t>
            </w:r>
            <w:r>
              <w:rPr>
                <w:rFonts w:hint="eastAsia"/>
              </w:rPr>
              <w:t>0x08</w:t>
            </w:r>
            <w:r>
              <w:rPr>
                <w:rFonts w:hint="eastAsia"/>
              </w:rPr>
              <w:t>、</w:t>
            </w:r>
            <w:r>
              <w:rPr>
                <w:rFonts w:hint="eastAsia"/>
              </w:rPr>
              <w:t>0x10</w:t>
            </w:r>
            <w:r>
              <w:rPr>
                <w:rFonts w:hint="eastAsia"/>
              </w:rPr>
              <w:t>、</w:t>
            </w:r>
            <w:r>
              <w:rPr>
                <w:rFonts w:hint="eastAsia"/>
              </w:rPr>
              <w:t>0x18</w:t>
            </w:r>
            <w:r>
              <w:rPr>
                <w:rFonts w:hint="eastAsia"/>
              </w:rPr>
              <w:t>、</w:t>
            </w:r>
            <w:r>
              <w:rPr>
                <w:rFonts w:hint="eastAsia"/>
              </w:rPr>
              <w:t>0x20</w:t>
            </w:r>
          </w:p>
          <w:p w:rsidR="00490461" w:rsidRPr="007B4B55" w:rsidRDefault="00490461" w:rsidP="00462F03">
            <w:r>
              <w:rPr>
                <w:rFonts w:hint="eastAsia"/>
              </w:rPr>
              <w:t>（根据该条目在对象字典中的描述）</w:t>
            </w:r>
          </w:p>
        </w:tc>
      </w:tr>
      <w:tr w:rsidR="00490461" w:rsidTr="00323A1F">
        <w:trPr>
          <w:trHeight w:val="279"/>
        </w:trPr>
        <w:tc>
          <w:tcPr>
            <w:tcW w:w="851" w:type="dxa"/>
            <w:vMerge/>
          </w:tcPr>
          <w:p w:rsidR="00490461" w:rsidRDefault="00490461" w:rsidP="00462F03"/>
        </w:tc>
        <w:tc>
          <w:tcPr>
            <w:tcW w:w="992" w:type="dxa"/>
            <w:vMerge/>
            <w:vAlign w:val="center"/>
          </w:tcPr>
          <w:p w:rsidR="00490461" w:rsidRDefault="00490461" w:rsidP="00462F03">
            <w:pPr>
              <w:jc w:val="center"/>
            </w:pPr>
          </w:p>
        </w:tc>
        <w:tc>
          <w:tcPr>
            <w:tcW w:w="1276" w:type="dxa"/>
            <w:vAlign w:val="center"/>
          </w:tcPr>
          <w:p w:rsidR="00490461" w:rsidRDefault="00490461" w:rsidP="00462F03">
            <w:pPr>
              <w:jc w:val="center"/>
            </w:pPr>
            <w:r>
              <w:rPr>
                <w:rFonts w:hint="eastAsia"/>
              </w:rPr>
              <w:t>02h</w:t>
            </w:r>
          </w:p>
        </w:tc>
        <w:tc>
          <w:tcPr>
            <w:tcW w:w="1559" w:type="dxa"/>
            <w:vAlign w:val="center"/>
          </w:tcPr>
          <w:p w:rsidR="00490461" w:rsidRDefault="00490461" w:rsidP="00462F03">
            <w:pPr>
              <w:jc w:val="center"/>
            </w:pPr>
            <w:r>
              <w:rPr>
                <w:rFonts w:hint="eastAsia"/>
              </w:rPr>
              <w:t>UNSIGNED32</w:t>
            </w:r>
          </w:p>
        </w:tc>
        <w:tc>
          <w:tcPr>
            <w:tcW w:w="993" w:type="dxa"/>
            <w:vAlign w:val="center"/>
          </w:tcPr>
          <w:p w:rsidR="00490461" w:rsidRPr="00490461" w:rsidRDefault="00490461" w:rsidP="00462F03">
            <w:pPr>
              <w:jc w:val="center"/>
            </w:pPr>
            <w:r w:rsidRPr="00490461">
              <w:rPr>
                <w:rFonts w:hint="eastAsia"/>
              </w:rPr>
              <w:t>RW</w:t>
            </w:r>
          </w:p>
        </w:tc>
        <w:tc>
          <w:tcPr>
            <w:tcW w:w="1134" w:type="dxa"/>
            <w:vAlign w:val="center"/>
          </w:tcPr>
          <w:p w:rsidR="00490461" w:rsidRPr="00490461" w:rsidRDefault="00490461" w:rsidP="00462F03">
            <w:pPr>
              <w:jc w:val="center"/>
            </w:pPr>
            <w:r w:rsidRPr="00490461">
              <w:rPr>
                <w:rFonts w:hint="eastAsia"/>
              </w:rPr>
              <w:t>O</w:t>
            </w:r>
          </w:p>
        </w:tc>
        <w:tc>
          <w:tcPr>
            <w:tcW w:w="6804" w:type="dxa"/>
          </w:tcPr>
          <w:p w:rsidR="00490461" w:rsidRDefault="00490461" w:rsidP="00462F03"/>
        </w:tc>
      </w:tr>
      <w:tr w:rsidR="00490461" w:rsidTr="00323A1F">
        <w:trPr>
          <w:trHeight w:val="279"/>
        </w:trPr>
        <w:tc>
          <w:tcPr>
            <w:tcW w:w="851" w:type="dxa"/>
            <w:vMerge/>
          </w:tcPr>
          <w:p w:rsidR="00490461" w:rsidRDefault="00490461" w:rsidP="00462F03"/>
        </w:tc>
        <w:tc>
          <w:tcPr>
            <w:tcW w:w="992" w:type="dxa"/>
            <w:vMerge/>
            <w:vAlign w:val="center"/>
          </w:tcPr>
          <w:p w:rsidR="00490461" w:rsidRDefault="00490461" w:rsidP="00462F03">
            <w:pPr>
              <w:jc w:val="center"/>
            </w:pPr>
          </w:p>
        </w:tc>
        <w:tc>
          <w:tcPr>
            <w:tcW w:w="1276" w:type="dxa"/>
            <w:vAlign w:val="center"/>
          </w:tcPr>
          <w:p w:rsidR="00490461" w:rsidRDefault="00490461" w:rsidP="00462F03">
            <w:pPr>
              <w:jc w:val="center"/>
            </w:pPr>
            <w:r>
              <w:rPr>
                <w:rFonts w:hint="eastAsia"/>
              </w:rPr>
              <w:t>……</w:t>
            </w:r>
          </w:p>
        </w:tc>
        <w:tc>
          <w:tcPr>
            <w:tcW w:w="1559" w:type="dxa"/>
            <w:vAlign w:val="center"/>
          </w:tcPr>
          <w:p w:rsidR="00490461" w:rsidRDefault="00490461" w:rsidP="00462F03">
            <w:pPr>
              <w:jc w:val="center"/>
            </w:pPr>
            <w:r>
              <w:rPr>
                <w:rFonts w:hint="eastAsia"/>
              </w:rPr>
              <w:t>……</w:t>
            </w:r>
          </w:p>
        </w:tc>
        <w:tc>
          <w:tcPr>
            <w:tcW w:w="993" w:type="dxa"/>
            <w:vAlign w:val="center"/>
          </w:tcPr>
          <w:p w:rsidR="00490461" w:rsidRDefault="00490461" w:rsidP="00462F03">
            <w:pPr>
              <w:jc w:val="center"/>
            </w:pPr>
            <w:r>
              <w:rPr>
                <w:rFonts w:hint="eastAsia"/>
              </w:rPr>
              <w:t>……</w:t>
            </w:r>
          </w:p>
        </w:tc>
        <w:tc>
          <w:tcPr>
            <w:tcW w:w="1134" w:type="dxa"/>
            <w:vAlign w:val="center"/>
          </w:tcPr>
          <w:p w:rsidR="00490461" w:rsidRDefault="00490461" w:rsidP="00462F03">
            <w:pPr>
              <w:jc w:val="center"/>
            </w:pPr>
          </w:p>
        </w:tc>
        <w:tc>
          <w:tcPr>
            <w:tcW w:w="6804" w:type="dxa"/>
          </w:tcPr>
          <w:p w:rsidR="00490461" w:rsidRDefault="00490461" w:rsidP="00462F03">
            <w:r>
              <w:rPr>
                <w:rFonts w:hint="eastAsia"/>
              </w:rPr>
              <w:t>……</w:t>
            </w:r>
          </w:p>
        </w:tc>
      </w:tr>
    </w:tbl>
    <w:p w:rsidR="00B23AAC" w:rsidRDefault="00B23AAC" w:rsidP="00B23AAC"/>
    <w:p w:rsidR="00490461" w:rsidRDefault="00490461" w:rsidP="00B23AAC"/>
    <w:p w:rsidR="00490461" w:rsidRDefault="00490461" w:rsidP="00C86A98"/>
    <w:tbl>
      <w:tblPr>
        <w:tblStyle w:val="a8"/>
        <w:tblW w:w="0" w:type="auto"/>
        <w:tblLook w:val="04A0" w:firstRow="1" w:lastRow="0" w:firstColumn="1" w:lastColumn="0" w:noHBand="0" w:noVBand="1"/>
      </w:tblPr>
      <w:tblGrid>
        <w:gridCol w:w="1809"/>
        <w:gridCol w:w="11646"/>
      </w:tblGrid>
      <w:tr w:rsidR="00490461" w:rsidTr="00323A1F">
        <w:tc>
          <w:tcPr>
            <w:tcW w:w="1809" w:type="dxa"/>
            <w:vAlign w:val="center"/>
          </w:tcPr>
          <w:p w:rsidR="00911307" w:rsidRDefault="00490461" w:rsidP="00911307">
            <w:pPr>
              <w:jc w:val="center"/>
            </w:pPr>
            <w:r>
              <w:rPr>
                <w:rFonts w:hint="eastAsia"/>
              </w:rPr>
              <w:t>TPDO</w:t>
            </w:r>
          </w:p>
          <w:p w:rsidR="00490461" w:rsidRDefault="00490461" w:rsidP="00911307">
            <w:pPr>
              <w:jc w:val="center"/>
            </w:pPr>
            <w:r>
              <w:rPr>
                <w:rFonts w:hint="eastAsia"/>
              </w:rPr>
              <w:t>映射参数</w:t>
            </w:r>
          </w:p>
        </w:tc>
        <w:tc>
          <w:tcPr>
            <w:tcW w:w="11646" w:type="dxa"/>
          </w:tcPr>
          <w:p w:rsidR="00490461" w:rsidRPr="00340C8A" w:rsidRDefault="00490461" w:rsidP="00490461">
            <w:pPr>
              <w:rPr>
                <w:b/>
              </w:rPr>
            </w:pPr>
            <w:r>
              <w:rPr>
                <w:rFonts w:hint="eastAsia"/>
                <w:b/>
              </w:rPr>
              <w:t>设备</w:t>
            </w:r>
            <w:r>
              <w:rPr>
                <w:rFonts w:hint="eastAsia"/>
                <w:b/>
              </w:rPr>
              <w:t>A</w:t>
            </w:r>
            <w:r>
              <w:rPr>
                <w:rFonts w:hint="eastAsia"/>
                <w:b/>
              </w:rPr>
              <w:t>使用</w:t>
            </w:r>
            <w:r>
              <w:rPr>
                <w:rFonts w:hint="eastAsia"/>
                <w:b/>
              </w:rPr>
              <w:t>TPDO1</w:t>
            </w:r>
            <w:r>
              <w:rPr>
                <w:rFonts w:hint="eastAsia"/>
                <w:b/>
              </w:rPr>
              <w:t>发送</w:t>
            </w:r>
            <w:r>
              <w:rPr>
                <w:rFonts w:hint="eastAsia"/>
                <w:b/>
              </w:rPr>
              <w:t>PDO</w:t>
            </w:r>
            <w:r>
              <w:rPr>
                <w:rFonts w:hint="eastAsia"/>
                <w:b/>
              </w:rPr>
              <w:t>报文，</w:t>
            </w:r>
            <w:r w:rsidRPr="00340C8A">
              <w:rPr>
                <w:rFonts w:hint="eastAsia"/>
                <w:b/>
              </w:rPr>
              <w:t>设置设备</w:t>
            </w:r>
            <w:r w:rsidRPr="00340C8A">
              <w:rPr>
                <w:rFonts w:hint="eastAsia"/>
                <w:b/>
              </w:rPr>
              <w:t>A</w:t>
            </w:r>
            <w:r w:rsidRPr="00340C8A">
              <w:rPr>
                <w:rFonts w:hint="eastAsia"/>
                <w:b/>
              </w:rPr>
              <w:t>的</w:t>
            </w:r>
            <w:r w:rsidRPr="00340C8A">
              <w:rPr>
                <w:rFonts w:hint="eastAsia"/>
                <w:b/>
              </w:rPr>
              <w:t>TPDO1</w:t>
            </w:r>
            <w:r w:rsidRPr="00340C8A">
              <w:rPr>
                <w:rFonts w:hint="eastAsia"/>
                <w:b/>
              </w:rPr>
              <w:t>的映射参数</w:t>
            </w:r>
            <w:r>
              <w:rPr>
                <w:rFonts w:hint="eastAsia"/>
                <w:b/>
              </w:rPr>
              <w:t>：</w:t>
            </w:r>
          </w:p>
          <w:p w:rsidR="00490461" w:rsidRDefault="00490461" w:rsidP="00490461">
            <w:r>
              <w:rPr>
                <w:rFonts w:hint="eastAsia"/>
              </w:rPr>
              <w:t>设置设备</w:t>
            </w:r>
            <w:r>
              <w:rPr>
                <w:rFonts w:hint="eastAsia"/>
              </w:rPr>
              <w:t>A</w:t>
            </w:r>
            <w:r>
              <w:rPr>
                <w:rFonts w:hint="eastAsia"/>
              </w:rPr>
              <w:t>想要发送的</w:t>
            </w:r>
            <w:r w:rsidRPr="00340C8A">
              <w:rPr>
                <w:rFonts w:hint="eastAsia"/>
                <w:b/>
              </w:rPr>
              <w:t>对象的索引的子索引</w:t>
            </w:r>
            <w:r>
              <w:rPr>
                <w:rFonts w:hint="eastAsia"/>
              </w:rPr>
              <w:t>，以及该对象所存储的数据的</w:t>
            </w:r>
            <w:r w:rsidRPr="00340C8A">
              <w:rPr>
                <w:rFonts w:hint="eastAsia"/>
                <w:b/>
              </w:rPr>
              <w:t>位宽</w:t>
            </w:r>
            <w:r>
              <w:rPr>
                <w:rFonts w:hint="eastAsia"/>
              </w:rPr>
              <w:t>；</w:t>
            </w:r>
          </w:p>
          <w:p w:rsidR="00490461" w:rsidRDefault="00490461" w:rsidP="00490461">
            <w:r>
              <w:rPr>
                <w:rFonts w:hint="eastAsia"/>
              </w:rPr>
              <w:t>一旦设备</w:t>
            </w:r>
            <w:r>
              <w:rPr>
                <w:rFonts w:hint="eastAsia"/>
              </w:rPr>
              <w:t>A</w:t>
            </w:r>
            <w:r>
              <w:rPr>
                <w:rFonts w:hint="eastAsia"/>
              </w:rPr>
              <w:t>的</w:t>
            </w:r>
            <w:r>
              <w:rPr>
                <w:rFonts w:hint="eastAsia"/>
              </w:rPr>
              <w:t>TPDO1</w:t>
            </w:r>
            <w:r>
              <w:rPr>
                <w:rFonts w:hint="eastAsia"/>
              </w:rPr>
              <w:t>触发条件满足，设备</w:t>
            </w:r>
            <w:r>
              <w:rPr>
                <w:rFonts w:hint="eastAsia"/>
              </w:rPr>
              <w:t>A</w:t>
            </w:r>
            <w:r>
              <w:rPr>
                <w:rFonts w:hint="eastAsia"/>
              </w:rPr>
              <w:t>就自动发送一个</w:t>
            </w:r>
            <w:r>
              <w:rPr>
                <w:rFonts w:hint="eastAsia"/>
              </w:rPr>
              <w:t>PDO</w:t>
            </w:r>
            <w:r>
              <w:rPr>
                <w:rFonts w:hint="eastAsia"/>
              </w:rPr>
              <w:t>报文到总线中去，该报文的</w:t>
            </w:r>
            <w:r>
              <w:rPr>
                <w:rFonts w:hint="eastAsia"/>
              </w:rPr>
              <w:t>8</w:t>
            </w:r>
            <w:r>
              <w:rPr>
                <w:rFonts w:hint="eastAsia"/>
              </w:rPr>
              <w:t>个字节的数据位全部用来填装数据，所填装的数据就是</w:t>
            </w:r>
            <w:r>
              <w:rPr>
                <w:rFonts w:hint="eastAsia"/>
              </w:rPr>
              <w:t>TPDO1</w:t>
            </w:r>
            <w:r>
              <w:rPr>
                <w:rFonts w:hint="eastAsia"/>
              </w:rPr>
              <w:t>映射参数所设置对象所存储的数据。</w:t>
            </w:r>
          </w:p>
          <w:p w:rsidR="00490461" w:rsidRDefault="00490461" w:rsidP="00490461">
            <w:r>
              <w:rPr>
                <w:rFonts w:hint="eastAsia"/>
              </w:rPr>
              <w:t>可以在</w:t>
            </w:r>
            <w:r>
              <w:rPr>
                <w:rFonts w:hint="eastAsia"/>
              </w:rPr>
              <w:t>TPDO1</w:t>
            </w:r>
            <w:r>
              <w:rPr>
                <w:rFonts w:hint="eastAsia"/>
              </w:rPr>
              <w:t>中设置多个对象，即一个</w:t>
            </w:r>
            <w:r>
              <w:rPr>
                <w:rFonts w:hint="eastAsia"/>
              </w:rPr>
              <w:t>PDO</w:t>
            </w:r>
            <w:r>
              <w:rPr>
                <w:rFonts w:hint="eastAsia"/>
              </w:rPr>
              <w:t>可以发送多个对象的数据；</w:t>
            </w:r>
          </w:p>
          <w:p w:rsidR="00490461" w:rsidRDefault="00490461" w:rsidP="00490461">
            <w:r>
              <w:rPr>
                <w:rFonts w:hint="eastAsia"/>
              </w:rPr>
              <w:t>限制</w:t>
            </w:r>
            <w:r>
              <w:rPr>
                <w:rFonts w:hint="eastAsia"/>
              </w:rPr>
              <w:t>1</w:t>
            </w:r>
            <w:r>
              <w:rPr>
                <w:rFonts w:hint="eastAsia"/>
              </w:rPr>
              <w:t>：最多映射</w:t>
            </w:r>
            <w:r>
              <w:rPr>
                <w:rFonts w:hint="eastAsia"/>
              </w:rPr>
              <w:t>40</w:t>
            </w:r>
            <w:r>
              <w:rPr>
                <w:rFonts w:hint="eastAsia"/>
              </w:rPr>
              <w:t>个对象</w:t>
            </w:r>
          </w:p>
          <w:p w:rsidR="00490461" w:rsidRPr="00490461" w:rsidRDefault="00490461" w:rsidP="009370D1">
            <w:r>
              <w:rPr>
                <w:rFonts w:hint="eastAsia"/>
              </w:rPr>
              <w:t>限制</w:t>
            </w:r>
            <w:r>
              <w:rPr>
                <w:rFonts w:hint="eastAsia"/>
              </w:rPr>
              <w:t>2</w:t>
            </w:r>
            <w:r>
              <w:rPr>
                <w:rFonts w:hint="eastAsia"/>
              </w:rPr>
              <w:t>：所有映射对象数据加起来不能超过</w:t>
            </w:r>
            <w:r>
              <w:rPr>
                <w:rFonts w:hint="eastAsia"/>
              </w:rPr>
              <w:t>8</w:t>
            </w:r>
            <w:r>
              <w:rPr>
                <w:rFonts w:hint="eastAsia"/>
              </w:rPr>
              <w:t>字节。</w:t>
            </w:r>
          </w:p>
        </w:tc>
      </w:tr>
      <w:tr w:rsidR="00490461" w:rsidTr="00323A1F">
        <w:tc>
          <w:tcPr>
            <w:tcW w:w="1809" w:type="dxa"/>
            <w:vAlign w:val="center"/>
          </w:tcPr>
          <w:p w:rsidR="00911307" w:rsidRDefault="00490461" w:rsidP="00911307">
            <w:pPr>
              <w:jc w:val="center"/>
            </w:pPr>
            <w:r>
              <w:rPr>
                <w:rFonts w:hint="eastAsia"/>
              </w:rPr>
              <w:t>RPDO</w:t>
            </w:r>
          </w:p>
          <w:p w:rsidR="00490461" w:rsidRDefault="00490461" w:rsidP="00911307">
            <w:pPr>
              <w:jc w:val="center"/>
            </w:pPr>
            <w:r>
              <w:rPr>
                <w:rFonts w:hint="eastAsia"/>
              </w:rPr>
              <w:t>映射参数</w:t>
            </w:r>
          </w:p>
        </w:tc>
        <w:tc>
          <w:tcPr>
            <w:tcW w:w="11646" w:type="dxa"/>
          </w:tcPr>
          <w:p w:rsidR="00490461" w:rsidRPr="00340C8A" w:rsidRDefault="00490461" w:rsidP="00490461">
            <w:pPr>
              <w:rPr>
                <w:b/>
              </w:rPr>
            </w:pPr>
            <w:r>
              <w:rPr>
                <w:rFonts w:hint="eastAsia"/>
                <w:b/>
              </w:rPr>
              <w:t>设备</w:t>
            </w:r>
            <w:r>
              <w:rPr>
                <w:rFonts w:hint="eastAsia"/>
                <w:b/>
              </w:rPr>
              <w:t>B</w:t>
            </w:r>
            <w:r>
              <w:rPr>
                <w:rFonts w:hint="eastAsia"/>
                <w:b/>
              </w:rPr>
              <w:t>使用</w:t>
            </w:r>
            <w:r>
              <w:rPr>
                <w:rFonts w:hint="eastAsia"/>
                <w:b/>
              </w:rPr>
              <w:t>RPDO1</w:t>
            </w:r>
            <w:r>
              <w:rPr>
                <w:rFonts w:hint="eastAsia"/>
                <w:b/>
              </w:rPr>
              <w:t>接收</w:t>
            </w:r>
            <w:r>
              <w:rPr>
                <w:rFonts w:hint="eastAsia"/>
                <w:b/>
              </w:rPr>
              <w:t>PDO</w:t>
            </w:r>
            <w:r>
              <w:rPr>
                <w:rFonts w:hint="eastAsia"/>
                <w:b/>
              </w:rPr>
              <w:t>报文，</w:t>
            </w:r>
            <w:r w:rsidRPr="00340C8A">
              <w:rPr>
                <w:rFonts w:hint="eastAsia"/>
                <w:b/>
              </w:rPr>
              <w:t>设置设备</w:t>
            </w:r>
            <w:r w:rsidRPr="00340C8A">
              <w:rPr>
                <w:rFonts w:hint="eastAsia"/>
                <w:b/>
              </w:rPr>
              <w:t>B</w:t>
            </w:r>
            <w:r w:rsidRPr="00340C8A">
              <w:rPr>
                <w:rFonts w:hint="eastAsia"/>
                <w:b/>
              </w:rPr>
              <w:t>的</w:t>
            </w:r>
            <w:r>
              <w:rPr>
                <w:rFonts w:hint="eastAsia"/>
                <w:b/>
              </w:rPr>
              <w:t>RPDO1</w:t>
            </w:r>
            <w:r>
              <w:rPr>
                <w:rFonts w:hint="eastAsia"/>
                <w:b/>
              </w:rPr>
              <w:t>的映射参数，</w:t>
            </w:r>
          </w:p>
          <w:p w:rsidR="00490461" w:rsidRDefault="00490461" w:rsidP="00490461">
            <w:r>
              <w:rPr>
                <w:rFonts w:hint="eastAsia"/>
              </w:rPr>
              <w:t>RPDO1</w:t>
            </w:r>
            <w:r>
              <w:rPr>
                <w:rFonts w:hint="eastAsia"/>
              </w:rPr>
              <w:t>的映射参数中设置设备</w:t>
            </w:r>
            <w:r>
              <w:rPr>
                <w:rFonts w:hint="eastAsia"/>
              </w:rPr>
              <w:t>B</w:t>
            </w:r>
            <w:r>
              <w:rPr>
                <w:rFonts w:hint="eastAsia"/>
              </w:rPr>
              <w:t>的对象字典的某个索引的子索引；</w:t>
            </w:r>
          </w:p>
          <w:p w:rsidR="00490461" w:rsidRDefault="00490461" w:rsidP="00490461">
            <w:r>
              <w:rPr>
                <w:rFonts w:hint="eastAsia"/>
              </w:rPr>
              <w:t>一旦设备</w:t>
            </w:r>
            <w:r>
              <w:rPr>
                <w:rFonts w:hint="eastAsia"/>
              </w:rPr>
              <w:t>B</w:t>
            </w:r>
            <w:r>
              <w:rPr>
                <w:rFonts w:hint="eastAsia"/>
              </w:rPr>
              <w:t>的</w:t>
            </w:r>
            <w:r>
              <w:rPr>
                <w:rFonts w:hint="eastAsia"/>
              </w:rPr>
              <w:t>RPDO1</w:t>
            </w:r>
            <w:r>
              <w:rPr>
                <w:rFonts w:hint="eastAsia"/>
              </w:rPr>
              <w:t>接收数据，设备</w:t>
            </w:r>
            <w:r>
              <w:rPr>
                <w:rFonts w:hint="eastAsia"/>
              </w:rPr>
              <w:t>B</w:t>
            </w:r>
            <w:r>
              <w:rPr>
                <w:rFonts w:hint="eastAsia"/>
              </w:rPr>
              <w:t>就会把接收的数据存放在其</w:t>
            </w:r>
            <w:r>
              <w:rPr>
                <w:rFonts w:hint="eastAsia"/>
              </w:rPr>
              <w:t>RPDO1</w:t>
            </w:r>
            <w:r>
              <w:rPr>
                <w:rFonts w:hint="eastAsia"/>
              </w:rPr>
              <w:t>的映射参数所指定的设备</w:t>
            </w:r>
            <w:r>
              <w:rPr>
                <w:rFonts w:hint="eastAsia"/>
              </w:rPr>
              <w:t>B</w:t>
            </w:r>
            <w:r>
              <w:rPr>
                <w:rFonts w:hint="eastAsia"/>
              </w:rPr>
              <w:t>的对象字典的索引的子索引中。</w:t>
            </w:r>
          </w:p>
          <w:p w:rsidR="00323A1F" w:rsidRDefault="00490461" w:rsidP="00490461">
            <w:r>
              <w:rPr>
                <w:rFonts w:hint="eastAsia"/>
              </w:rPr>
              <w:t>因为设备</w:t>
            </w:r>
            <w:r>
              <w:rPr>
                <w:rFonts w:hint="eastAsia"/>
              </w:rPr>
              <w:t>B</w:t>
            </w:r>
            <w:r>
              <w:rPr>
                <w:rFonts w:hint="eastAsia"/>
              </w:rPr>
              <w:t>的</w:t>
            </w:r>
            <w:r>
              <w:rPr>
                <w:rFonts w:hint="eastAsia"/>
              </w:rPr>
              <w:t>RPDO1</w:t>
            </w:r>
            <w:r>
              <w:rPr>
                <w:rFonts w:hint="eastAsia"/>
              </w:rPr>
              <w:t>是用来接收设备</w:t>
            </w:r>
            <w:r>
              <w:rPr>
                <w:rFonts w:hint="eastAsia"/>
              </w:rPr>
              <w:t>A</w:t>
            </w:r>
            <w:r>
              <w:rPr>
                <w:rFonts w:hint="eastAsia"/>
              </w:rPr>
              <w:t>的</w:t>
            </w:r>
            <w:r>
              <w:rPr>
                <w:rFonts w:hint="eastAsia"/>
              </w:rPr>
              <w:t>TPDO1</w:t>
            </w:r>
            <w:r>
              <w:rPr>
                <w:rFonts w:hint="eastAsia"/>
              </w:rPr>
              <w:t>的；</w:t>
            </w:r>
          </w:p>
          <w:p w:rsidR="00490461" w:rsidRPr="007133B7" w:rsidRDefault="00490461" w:rsidP="00490461">
            <w:r>
              <w:rPr>
                <w:rFonts w:hint="eastAsia"/>
              </w:rPr>
              <w:t>所以</w:t>
            </w:r>
            <w:r w:rsidRPr="00744E82">
              <w:rPr>
                <w:rFonts w:hint="eastAsia"/>
                <w:b/>
              </w:rPr>
              <w:t>配置设备</w:t>
            </w:r>
            <w:r w:rsidRPr="00744E82">
              <w:rPr>
                <w:rFonts w:hint="eastAsia"/>
                <w:b/>
              </w:rPr>
              <w:t>B</w:t>
            </w:r>
            <w:r w:rsidRPr="00744E82">
              <w:rPr>
                <w:rFonts w:hint="eastAsia"/>
                <w:b/>
              </w:rPr>
              <w:t>的</w:t>
            </w:r>
            <w:r>
              <w:rPr>
                <w:rFonts w:hint="eastAsia"/>
                <w:b/>
              </w:rPr>
              <w:t>RPDO1</w:t>
            </w:r>
            <w:r w:rsidRPr="00744E82">
              <w:rPr>
                <w:rFonts w:hint="eastAsia"/>
                <w:b/>
              </w:rPr>
              <w:t>的映射参数时时，子索引的数目要等于设备</w:t>
            </w:r>
            <w:r w:rsidRPr="00744E82">
              <w:rPr>
                <w:rFonts w:hint="eastAsia"/>
                <w:b/>
              </w:rPr>
              <w:t>A</w:t>
            </w:r>
            <w:r w:rsidRPr="00744E82">
              <w:rPr>
                <w:rFonts w:hint="eastAsia"/>
                <w:b/>
              </w:rPr>
              <w:t>的</w:t>
            </w:r>
            <w:r w:rsidRPr="00744E82">
              <w:rPr>
                <w:rFonts w:hint="eastAsia"/>
                <w:b/>
              </w:rPr>
              <w:t>TPDO1</w:t>
            </w:r>
            <w:r w:rsidRPr="00744E82">
              <w:rPr>
                <w:rFonts w:hint="eastAsia"/>
                <w:b/>
              </w:rPr>
              <w:t>的映射参数</w:t>
            </w:r>
          </w:p>
          <w:p w:rsidR="00490461" w:rsidRDefault="00490461" w:rsidP="00490461">
            <w:pPr>
              <w:rPr>
                <w:b/>
              </w:rPr>
            </w:pPr>
            <w:r>
              <w:rPr>
                <w:rFonts w:hint="eastAsia"/>
                <w:b/>
              </w:rPr>
              <w:t>传输时，设备</w:t>
            </w:r>
            <w:r>
              <w:rPr>
                <w:rFonts w:hint="eastAsia"/>
                <w:b/>
              </w:rPr>
              <w:t>A</w:t>
            </w:r>
            <w:r>
              <w:rPr>
                <w:rFonts w:hint="eastAsia"/>
                <w:b/>
              </w:rPr>
              <w:t>的</w:t>
            </w:r>
            <w:r w:rsidRPr="00744E82">
              <w:rPr>
                <w:rFonts w:hint="eastAsia"/>
                <w:b/>
              </w:rPr>
              <w:t>TPDO1</w:t>
            </w:r>
            <w:r>
              <w:rPr>
                <w:rFonts w:hint="eastAsia"/>
                <w:b/>
              </w:rPr>
              <w:t>的第一个映射对象的数据将传输到</w:t>
            </w:r>
          </w:p>
          <w:p w:rsidR="00490461" w:rsidRPr="00B23AAC" w:rsidRDefault="00490461" w:rsidP="00490461">
            <w:r>
              <w:rPr>
                <w:rFonts w:hint="eastAsia"/>
                <w:b/>
              </w:rPr>
              <w:t>设备</w:t>
            </w:r>
            <w:r>
              <w:rPr>
                <w:rFonts w:hint="eastAsia"/>
                <w:b/>
              </w:rPr>
              <w:t>B</w:t>
            </w:r>
            <w:r>
              <w:rPr>
                <w:rFonts w:hint="eastAsia"/>
                <w:b/>
              </w:rPr>
              <w:t>的</w:t>
            </w:r>
            <w:r>
              <w:rPr>
                <w:rFonts w:hint="eastAsia"/>
                <w:b/>
              </w:rPr>
              <w:t>RPDO1</w:t>
            </w:r>
            <w:r>
              <w:rPr>
                <w:rFonts w:hint="eastAsia"/>
                <w:b/>
              </w:rPr>
              <w:t>的第一个对象的索引中</w:t>
            </w:r>
            <w:r>
              <w:rPr>
                <w:rFonts w:hint="eastAsia"/>
                <w:b/>
              </w:rPr>
              <w:t>;</w:t>
            </w:r>
            <w:r>
              <w:rPr>
                <w:rFonts w:hint="eastAsia"/>
                <w:b/>
              </w:rPr>
              <w:t>以此类推；</w:t>
            </w:r>
          </w:p>
          <w:p w:rsidR="00490461" w:rsidRPr="00490461" w:rsidRDefault="00490461" w:rsidP="009370D1"/>
        </w:tc>
      </w:tr>
      <w:tr w:rsidR="009370D1" w:rsidTr="00323A1F">
        <w:tc>
          <w:tcPr>
            <w:tcW w:w="1809" w:type="dxa"/>
            <w:vAlign w:val="center"/>
          </w:tcPr>
          <w:p w:rsidR="00911307" w:rsidRDefault="009370D1" w:rsidP="00911307">
            <w:pPr>
              <w:jc w:val="center"/>
            </w:pPr>
            <w:r>
              <w:rPr>
                <w:rFonts w:hint="eastAsia"/>
              </w:rPr>
              <w:t>配置</w:t>
            </w:r>
          </w:p>
          <w:p w:rsidR="00911307" w:rsidRDefault="009370D1" w:rsidP="00911307">
            <w:pPr>
              <w:jc w:val="center"/>
            </w:pPr>
            <w:r>
              <w:rPr>
                <w:rFonts w:hint="eastAsia"/>
              </w:rPr>
              <w:t>映射参数</w:t>
            </w:r>
          </w:p>
          <w:p w:rsidR="009370D1" w:rsidRDefault="009370D1" w:rsidP="00911307">
            <w:pPr>
              <w:jc w:val="center"/>
            </w:pPr>
            <w:r>
              <w:rPr>
                <w:rFonts w:hint="eastAsia"/>
              </w:rPr>
              <w:t>步骤</w:t>
            </w:r>
          </w:p>
        </w:tc>
        <w:tc>
          <w:tcPr>
            <w:tcW w:w="11646" w:type="dxa"/>
          </w:tcPr>
          <w:p w:rsidR="009370D1" w:rsidRDefault="009370D1" w:rsidP="009370D1">
            <w:r>
              <w:rPr>
                <w:rFonts w:hint="eastAsia"/>
              </w:rPr>
              <w:t>使用</w:t>
            </w:r>
            <w:r>
              <w:rPr>
                <w:rFonts w:hint="eastAsia"/>
              </w:rPr>
              <w:t>SDO</w:t>
            </w:r>
            <w:r>
              <w:rPr>
                <w:rFonts w:hint="eastAsia"/>
              </w:rPr>
              <w:t>在设备的</w:t>
            </w:r>
            <w:r w:rsidRPr="00661192">
              <w:rPr>
                <w:rFonts w:hint="eastAsia"/>
                <w:b/>
              </w:rPr>
              <w:t>预操作状态</w:t>
            </w:r>
            <w:r>
              <w:rPr>
                <w:rFonts w:hint="eastAsia"/>
              </w:rPr>
              <w:t>配置各个</w:t>
            </w:r>
            <w:r>
              <w:rPr>
                <w:rFonts w:hint="eastAsia"/>
              </w:rPr>
              <w:t>PDO</w:t>
            </w:r>
            <w:r>
              <w:rPr>
                <w:rFonts w:hint="eastAsia"/>
              </w:rPr>
              <w:t>的映射参数</w:t>
            </w:r>
          </w:p>
          <w:p w:rsidR="009370D1" w:rsidRDefault="009370D1" w:rsidP="009370D1">
            <w:pPr>
              <w:autoSpaceDE w:val="0"/>
              <w:autoSpaceDN w:val="0"/>
              <w:adjustRightInd w:val="0"/>
              <w:jc w:val="left"/>
            </w:pPr>
            <w:r>
              <w:rPr>
                <w:rFonts w:hint="eastAsia"/>
              </w:rPr>
              <w:t>1.</w:t>
            </w:r>
            <w:r>
              <w:rPr>
                <w:rFonts w:hint="eastAsia"/>
              </w:rPr>
              <w:t>先禁止该</w:t>
            </w:r>
            <w:r>
              <w:rPr>
                <w:rFonts w:hint="eastAsia"/>
              </w:rPr>
              <w:t>RPDO</w:t>
            </w:r>
            <w:r>
              <w:rPr>
                <w:rFonts w:hint="eastAsia"/>
              </w:rPr>
              <w:t>的映射：使用</w:t>
            </w:r>
            <w:r>
              <w:rPr>
                <w:rFonts w:hint="eastAsia"/>
              </w:rPr>
              <w:t>SDO</w:t>
            </w:r>
            <w:r>
              <w:rPr>
                <w:rFonts w:hint="eastAsia"/>
              </w:rPr>
              <w:t>在</w:t>
            </w:r>
            <w:r>
              <w:rPr>
                <w:rFonts w:hint="eastAsia"/>
              </w:rPr>
              <w:t xml:space="preserve"> 00h </w:t>
            </w:r>
            <w:r>
              <w:rPr>
                <w:rFonts w:hint="eastAsia"/>
              </w:rPr>
              <w:t>子索引写</w:t>
            </w:r>
            <w:r>
              <w:rPr>
                <w:rFonts w:hint="eastAsia"/>
              </w:rPr>
              <w:t>0</w:t>
            </w:r>
          </w:p>
          <w:p w:rsidR="009370D1" w:rsidRDefault="009370D1" w:rsidP="009370D1">
            <w:pPr>
              <w:autoSpaceDE w:val="0"/>
              <w:autoSpaceDN w:val="0"/>
              <w:adjustRightInd w:val="0"/>
              <w:jc w:val="left"/>
            </w:pPr>
            <w:r>
              <w:rPr>
                <w:rFonts w:hint="eastAsia"/>
              </w:rPr>
              <w:t>2</w:t>
            </w:r>
            <w:r w:rsidRPr="009370D1">
              <w:t>.</w:t>
            </w:r>
            <w:r>
              <w:rPr>
                <w:rFonts w:hint="eastAsia"/>
              </w:rPr>
              <w:t>配置映射对象：使用</w:t>
            </w:r>
            <w:r>
              <w:rPr>
                <w:rFonts w:hint="eastAsia"/>
              </w:rPr>
              <w:t>SDO</w:t>
            </w:r>
            <w:r>
              <w:rPr>
                <w:rFonts w:hint="eastAsia"/>
              </w:rPr>
              <w:t>在其他子索引写入映射对象</w:t>
            </w:r>
          </w:p>
          <w:p w:rsidR="009370D1" w:rsidRPr="009370D1" w:rsidRDefault="009370D1" w:rsidP="009370D1">
            <w:pPr>
              <w:autoSpaceDE w:val="0"/>
              <w:autoSpaceDN w:val="0"/>
              <w:adjustRightInd w:val="0"/>
              <w:jc w:val="left"/>
            </w:pPr>
            <w:r>
              <w:rPr>
                <w:rFonts w:hint="eastAsia"/>
              </w:rPr>
              <w:t>3</w:t>
            </w:r>
            <w:r>
              <w:t>.</w:t>
            </w:r>
            <w:r>
              <w:rPr>
                <w:rFonts w:hint="eastAsia"/>
              </w:rPr>
              <w:t>使能</w:t>
            </w:r>
            <w:r>
              <w:rPr>
                <w:rFonts w:hint="eastAsia"/>
              </w:rPr>
              <w:t>RPDO</w:t>
            </w:r>
            <w:r>
              <w:rPr>
                <w:rFonts w:hint="eastAsia"/>
              </w:rPr>
              <w:t>的映射：使用</w:t>
            </w:r>
            <w:r>
              <w:rPr>
                <w:rFonts w:hint="eastAsia"/>
              </w:rPr>
              <w:t>SDO</w:t>
            </w:r>
            <w:r>
              <w:rPr>
                <w:rFonts w:hint="eastAsia"/>
              </w:rPr>
              <w:t>在</w:t>
            </w:r>
            <w:r>
              <w:rPr>
                <w:rFonts w:hint="eastAsia"/>
              </w:rPr>
              <w:t xml:space="preserve"> 00h </w:t>
            </w:r>
            <w:r>
              <w:rPr>
                <w:rFonts w:hint="eastAsia"/>
              </w:rPr>
              <w:t>子索引写入在第</w:t>
            </w:r>
            <w:r>
              <w:rPr>
                <w:rFonts w:hint="eastAsia"/>
              </w:rPr>
              <w:t>2</w:t>
            </w:r>
            <w:r>
              <w:rPr>
                <w:rFonts w:hint="eastAsia"/>
              </w:rPr>
              <w:t>步中写入的对象的个数</w:t>
            </w:r>
          </w:p>
        </w:tc>
      </w:tr>
    </w:tbl>
    <w:p w:rsidR="009370D1" w:rsidRDefault="009370D1" w:rsidP="00C86A98"/>
    <w:p w:rsidR="00E12D8A" w:rsidRPr="00E12D8A" w:rsidRDefault="00E12D8A" w:rsidP="00C86A98"/>
    <w:p w:rsidR="00E12D8A" w:rsidRPr="00C86A98" w:rsidRDefault="00E12D8A" w:rsidP="00C86A98"/>
    <w:p w:rsidR="00B66F9B" w:rsidRPr="0071774A" w:rsidRDefault="00B66F9B"/>
    <w:p w:rsidR="00E12D8A" w:rsidRDefault="00E12D8A">
      <w:pPr>
        <w:widowControl/>
        <w:jc w:val="left"/>
        <w:rPr>
          <w:rFonts w:eastAsiaTheme="majorEastAsia"/>
          <w:b/>
          <w:bCs/>
          <w:kern w:val="44"/>
          <w:sz w:val="44"/>
          <w:szCs w:val="44"/>
        </w:rPr>
      </w:pPr>
      <w:bookmarkStart w:id="83" w:name="_Toc464216729"/>
      <w:bookmarkEnd w:id="4"/>
      <w:r>
        <w:br w:type="page"/>
      </w:r>
    </w:p>
    <w:p w:rsidR="001425CB" w:rsidRDefault="001425CB" w:rsidP="007063C3">
      <w:pPr>
        <w:pStyle w:val="1"/>
      </w:pPr>
      <w:bookmarkStart w:id="84" w:name="_Toc508203583"/>
      <w:r>
        <w:rPr>
          <w:rFonts w:hint="eastAsia"/>
        </w:rPr>
        <w:lastRenderedPageBreak/>
        <w:t>时间戳</w:t>
      </w:r>
      <w:r w:rsidR="006C609E">
        <w:rPr>
          <w:rFonts w:hint="eastAsia"/>
        </w:rPr>
        <w:t>TIME</w:t>
      </w:r>
      <w:r w:rsidR="0028075A">
        <w:rPr>
          <w:rFonts w:hint="eastAsia"/>
        </w:rPr>
        <w:t xml:space="preserve"> STAMP</w:t>
      </w:r>
      <w:bookmarkEnd w:id="84"/>
    </w:p>
    <w:p w:rsidR="005819C0" w:rsidRDefault="005819C0" w:rsidP="005819C0">
      <w:pPr>
        <w:pStyle w:val="2"/>
      </w:pPr>
      <w:bookmarkStart w:id="85" w:name="_Toc508203585"/>
      <w:r>
        <w:rPr>
          <w:rFonts w:hint="eastAsia"/>
        </w:rPr>
        <w:t>TIME</w:t>
      </w:r>
      <w:r>
        <w:rPr>
          <w:rFonts w:hint="eastAsia"/>
        </w:rPr>
        <w:t>通讯</w:t>
      </w:r>
      <w:bookmarkStart w:id="86" w:name="_Toc464217182"/>
      <w:bookmarkEnd w:id="85"/>
    </w:p>
    <w:bookmarkEnd w:id="86"/>
    <w:p w:rsidR="005819C0" w:rsidRPr="00A46B59" w:rsidRDefault="005819C0" w:rsidP="005819C0"/>
    <w:tbl>
      <w:tblPr>
        <w:tblStyle w:val="a8"/>
        <w:tblW w:w="0" w:type="auto"/>
        <w:tblLook w:val="04A0" w:firstRow="1" w:lastRow="0" w:firstColumn="1" w:lastColumn="0" w:noHBand="0" w:noVBand="1"/>
      </w:tblPr>
      <w:tblGrid>
        <w:gridCol w:w="2660"/>
        <w:gridCol w:w="10795"/>
      </w:tblGrid>
      <w:tr w:rsidR="0057785F" w:rsidTr="00F825C0">
        <w:tc>
          <w:tcPr>
            <w:tcW w:w="2660" w:type="dxa"/>
          </w:tcPr>
          <w:p w:rsidR="0057785F" w:rsidRPr="00D3691A" w:rsidRDefault="0057785F" w:rsidP="00F825C0">
            <w:r w:rsidRPr="00D3691A">
              <w:rPr>
                <w:rFonts w:hint="eastAsia"/>
              </w:rPr>
              <w:t>生产者</w:t>
            </w:r>
            <w:r w:rsidRPr="00D3691A">
              <w:rPr>
                <w:rFonts w:hint="eastAsia"/>
              </w:rPr>
              <w:t>-</w:t>
            </w:r>
            <w:r w:rsidRPr="00D3691A">
              <w:rPr>
                <w:rFonts w:hint="eastAsia"/>
              </w:rPr>
              <w:t>消费者模型</w:t>
            </w:r>
          </w:p>
        </w:tc>
        <w:tc>
          <w:tcPr>
            <w:tcW w:w="10795" w:type="dxa"/>
          </w:tcPr>
          <w:p w:rsidR="0057785F" w:rsidRDefault="0057785F" w:rsidP="00F825C0">
            <w:r>
              <w:rPr>
                <w:rFonts w:hint="eastAsia"/>
              </w:rPr>
              <w:t>发送</w:t>
            </w:r>
            <w:r>
              <w:rPr>
                <w:rFonts w:hint="eastAsia"/>
              </w:rPr>
              <w:t>TIME</w:t>
            </w:r>
            <w:r>
              <w:rPr>
                <w:rFonts w:hint="eastAsia"/>
              </w:rPr>
              <w:t>消息的设备作为生产者，接收</w:t>
            </w:r>
            <w:r>
              <w:rPr>
                <w:rFonts w:hint="eastAsia"/>
              </w:rPr>
              <w:t>TIME</w:t>
            </w:r>
            <w:r>
              <w:rPr>
                <w:rFonts w:hint="eastAsia"/>
              </w:rPr>
              <w:t>消息的设备作为消费者。</w:t>
            </w:r>
          </w:p>
          <w:p w:rsidR="0057785F" w:rsidRDefault="0057785F" w:rsidP="00F825C0">
            <w:r>
              <w:rPr>
                <w:rFonts w:hint="eastAsia"/>
              </w:rPr>
              <w:t>进行</w:t>
            </w:r>
            <w:r>
              <w:rPr>
                <w:rFonts w:hint="eastAsia"/>
              </w:rPr>
              <w:t>TIME</w:t>
            </w:r>
            <w:r>
              <w:rPr>
                <w:rFonts w:hint="eastAsia"/>
              </w:rPr>
              <w:t>通讯时，只有一个生产者，可以有多个消费者；是</w:t>
            </w:r>
            <w:r w:rsidR="00F825C0">
              <w:rPr>
                <w:rFonts w:hint="eastAsia"/>
              </w:rPr>
              <w:t>一对零</w:t>
            </w:r>
            <w:r>
              <w:rPr>
                <w:rFonts w:hint="eastAsia"/>
              </w:rPr>
              <w:t>一对一或一对多通讯</w:t>
            </w:r>
          </w:p>
          <w:p w:rsidR="0057785F" w:rsidRPr="00691DD4" w:rsidRDefault="0057785F" w:rsidP="00F825C0">
            <w:pPr>
              <w:rPr>
                <w:b/>
              </w:rPr>
            </w:pPr>
            <w:r>
              <w:rPr>
                <w:rFonts w:hint="eastAsia"/>
                <w:b/>
              </w:rPr>
              <w:t>TIME</w:t>
            </w:r>
            <w:r>
              <w:rPr>
                <w:rFonts w:hint="eastAsia"/>
                <w:b/>
              </w:rPr>
              <w:t>报文仅由生产者发送，消费者接收；一次传输的报文数目等于接收者的数目</w:t>
            </w:r>
          </w:p>
        </w:tc>
      </w:tr>
    </w:tbl>
    <w:p w:rsidR="005819C0" w:rsidRDefault="005819C0"/>
    <w:p w:rsidR="005819C0" w:rsidRDefault="005819C0" w:rsidP="005819C0">
      <w:r>
        <w:t>The TIME producer broadcasts the time stamp object. This TIME provides the simple network clock.</w:t>
      </w:r>
    </w:p>
    <w:p w:rsidR="005819C0" w:rsidRDefault="005819C0" w:rsidP="005819C0">
      <w:r>
        <w:t>There may be a time jitter in transmission by the TIME producer corresponding approximately to the</w:t>
      </w:r>
    </w:p>
    <w:p w:rsidR="005819C0" w:rsidRDefault="005819C0" w:rsidP="005819C0">
      <w:r>
        <w:t>latency due to some other message being transmitted just before the TIME.</w:t>
      </w:r>
    </w:p>
    <w:p w:rsidR="005819C0" w:rsidRDefault="005819C0" w:rsidP="005819C0">
      <w:r>
        <w:t>In order to guarantee timely access to the network the TIME is given a very high priority CAN-ID (see</w:t>
      </w:r>
    </w:p>
    <w:p w:rsidR="005819C0" w:rsidRDefault="005819C0" w:rsidP="005819C0">
      <w:r>
        <w:t>sub-clause 7.5.2.15). CANopen devices that operate a local clock may use the TIME object to adjust</w:t>
      </w:r>
    </w:p>
    <w:p w:rsidR="005819C0" w:rsidRDefault="005819C0" w:rsidP="005819C0">
      <w:r>
        <w:t>their own time base to that of the time stamp object producer. The details of this mechanism are</w:t>
      </w:r>
    </w:p>
    <w:p w:rsidR="005819C0" w:rsidRDefault="005819C0" w:rsidP="005819C0">
      <w:r>
        <w:t>implementation specific and do not fall within the scope of this specification.</w:t>
      </w:r>
      <w:r>
        <w:br w:type="page"/>
      </w:r>
    </w:p>
    <w:p w:rsidR="00FC5B89" w:rsidRDefault="0029783B" w:rsidP="00D1613F">
      <w:pPr>
        <w:pStyle w:val="2"/>
      </w:pPr>
      <w:bookmarkStart w:id="87" w:name="_Toc508203586"/>
      <w:r>
        <w:rPr>
          <w:rFonts w:hint="eastAsia"/>
        </w:rPr>
        <w:lastRenderedPageBreak/>
        <w:t>TIME</w:t>
      </w:r>
      <w:r w:rsidR="0057785F">
        <w:rPr>
          <w:rFonts w:hint="eastAsia"/>
        </w:rPr>
        <w:t>参数设置</w:t>
      </w:r>
      <w:bookmarkEnd w:id="87"/>
    </w:p>
    <w:tbl>
      <w:tblPr>
        <w:tblStyle w:val="a8"/>
        <w:tblW w:w="13291" w:type="dxa"/>
        <w:tblLayout w:type="fixed"/>
        <w:tblLook w:val="04A0" w:firstRow="1" w:lastRow="0" w:firstColumn="1" w:lastColumn="0" w:noHBand="0" w:noVBand="1"/>
      </w:tblPr>
      <w:tblGrid>
        <w:gridCol w:w="1384"/>
        <w:gridCol w:w="992"/>
        <w:gridCol w:w="993"/>
        <w:gridCol w:w="1559"/>
        <w:gridCol w:w="992"/>
        <w:gridCol w:w="1559"/>
        <w:gridCol w:w="851"/>
        <w:gridCol w:w="4961"/>
      </w:tblGrid>
      <w:tr w:rsidR="00FC5B89" w:rsidRPr="00D3326F" w:rsidTr="00FC5B89">
        <w:tc>
          <w:tcPr>
            <w:tcW w:w="1384" w:type="dxa"/>
          </w:tcPr>
          <w:p w:rsidR="00FC5B89" w:rsidRPr="00D3326F" w:rsidRDefault="00FC5B89" w:rsidP="00FD4D70">
            <w:pPr>
              <w:jc w:val="center"/>
            </w:pPr>
            <w:r w:rsidRPr="00D3326F">
              <w:rPr>
                <w:rFonts w:hint="eastAsia"/>
              </w:rPr>
              <w:t>名称</w:t>
            </w:r>
          </w:p>
        </w:tc>
        <w:tc>
          <w:tcPr>
            <w:tcW w:w="992" w:type="dxa"/>
          </w:tcPr>
          <w:p w:rsidR="00FC5B89" w:rsidRPr="00D3326F" w:rsidRDefault="00FC5B89" w:rsidP="00FD4D70">
            <w:pPr>
              <w:jc w:val="center"/>
            </w:pPr>
            <w:r>
              <w:rPr>
                <w:rFonts w:hint="eastAsia"/>
              </w:rPr>
              <w:t>Object code</w:t>
            </w:r>
          </w:p>
        </w:tc>
        <w:tc>
          <w:tcPr>
            <w:tcW w:w="993" w:type="dxa"/>
          </w:tcPr>
          <w:p w:rsidR="00FC5B89" w:rsidRDefault="00FC5B89" w:rsidP="00FD4D70">
            <w:pPr>
              <w:jc w:val="center"/>
            </w:pPr>
            <w:r>
              <w:rPr>
                <w:rFonts w:hint="eastAsia"/>
              </w:rPr>
              <w:t>Index</w:t>
            </w:r>
          </w:p>
          <w:p w:rsidR="00FC5B89" w:rsidRPr="00D3326F" w:rsidRDefault="00FC5B89" w:rsidP="00FD4D70">
            <w:pPr>
              <w:jc w:val="center"/>
            </w:pPr>
            <w:r>
              <w:rPr>
                <w:rFonts w:hint="eastAsia"/>
              </w:rPr>
              <w:t>(hex)</w:t>
            </w:r>
          </w:p>
        </w:tc>
        <w:tc>
          <w:tcPr>
            <w:tcW w:w="1559" w:type="dxa"/>
          </w:tcPr>
          <w:p w:rsidR="00FC5B89" w:rsidRPr="00D3326F" w:rsidRDefault="00FC5B89" w:rsidP="00FD4D70">
            <w:pPr>
              <w:jc w:val="center"/>
            </w:pPr>
            <w:r>
              <w:rPr>
                <w:rFonts w:hint="eastAsia"/>
              </w:rPr>
              <w:t>Data Type</w:t>
            </w:r>
          </w:p>
        </w:tc>
        <w:tc>
          <w:tcPr>
            <w:tcW w:w="992" w:type="dxa"/>
          </w:tcPr>
          <w:p w:rsidR="00FC5B89" w:rsidRPr="00D3326F" w:rsidRDefault="00FC5B89" w:rsidP="00FD4D70">
            <w:pPr>
              <w:jc w:val="center"/>
            </w:pPr>
            <w:r>
              <w:rPr>
                <w:rFonts w:hint="eastAsia"/>
              </w:rPr>
              <w:t>Access</w:t>
            </w:r>
          </w:p>
        </w:tc>
        <w:tc>
          <w:tcPr>
            <w:tcW w:w="1559" w:type="dxa"/>
          </w:tcPr>
          <w:p w:rsidR="00FC5B89" w:rsidRPr="00D3326F" w:rsidRDefault="00FC5B89" w:rsidP="00FD4D70">
            <w:pPr>
              <w:jc w:val="center"/>
            </w:pPr>
            <w:r>
              <w:rPr>
                <w:rFonts w:hint="eastAsia"/>
              </w:rPr>
              <w:t>Category</w:t>
            </w:r>
          </w:p>
        </w:tc>
        <w:tc>
          <w:tcPr>
            <w:tcW w:w="5812" w:type="dxa"/>
            <w:gridSpan w:val="2"/>
          </w:tcPr>
          <w:p w:rsidR="00FC5B89" w:rsidRDefault="00FC5B89" w:rsidP="00FD4D70">
            <w:pPr>
              <w:jc w:val="center"/>
            </w:pPr>
            <w:r>
              <w:rPr>
                <w:rFonts w:hint="eastAsia"/>
              </w:rPr>
              <w:t>描述</w:t>
            </w:r>
          </w:p>
        </w:tc>
      </w:tr>
      <w:tr w:rsidR="00FC5B89" w:rsidRPr="00D3326F" w:rsidTr="00FC5B89">
        <w:tc>
          <w:tcPr>
            <w:tcW w:w="1384" w:type="dxa"/>
            <w:vMerge w:val="restart"/>
            <w:vAlign w:val="center"/>
          </w:tcPr>
          <w:p w:rsidR="00FC5B89" w:rsidRDefault="00FC5B89" w:rsidP="00FD4D70">
            <w:pPr>
              <w:jc w:val="center"/>
            </w:pPr>
            <w:r w:rsidRPr="00A16D5D">
              <w:t xml:space="preserve">COB-ID </w:t>
            </w:r>
          </w:p>
          <w:p w:rsidR="00FC5B89" w:rsidRPr="00D3326F" w:rsidRDefault="00FC5B89" w:rsidP="00FD4D70">
            <w:pPr>
              <w:jc w:val="center"/>
            </w:pPr>
            <w:r w:rsidRPr="00FC5B89">
              <w:t>time stamp object</w:t>
            </w:r>
          </w:p>
        </w:tc>
        <w:tc>
          <w:tcPr>
            <w:tcW w:w="992" w:type="dxa"/>
            <w:vMerge w:val="restart"/>
            <w:vAlign w:val="center"/>
          </w:tcPr>
          <w:p w:rsidR="00FC5B89" w:rsidRDefault="00FC5B89" w:rsidP="00FD4D70">
            <w:pPr>
              <w:jc w:val="center"/>
            </w:pPr>
            <w:r>
              <w:rPr>
                <w:rFonts w:hint="eastAsia"/>
              </w:rPr>
              <w:t>VAR</w:t>
            </w:r>
          </w:p>
        </w:tc>
        <w:tc>
          <w:tcPr>
            <w:tcW w:w="993" w:type="dxa"/>
            <w:vMerge w:val="restart"/>
            <w:vAlign w:val="center"/>
          </w:tcPr>
          <w:p w:rsidR="00FC5B89" w:rsidRDefault="00FC5B89" w:rsidP="00476591">
            <w:pPr>
              <w:jc w:val="center"/>
            </w:pPr>
            <w:r>
              <w:rPr>
                <w:rFonts w:hint="eastAsia"/>
              </w:rPr>
              <w:t>101</w:t>
            </w:r>
            <w:r w:rsidR="00476591">
              <w:rPr>
                <w:rFonts w:hint="eastAsia"/>
              </w:rPr>
              <w:t>2</w:t>
            </w:r>
          </w:p>
        </w:tc>
        <w:tc>
          <w:tcPr>
            <w:tcW w:w="1559" w:type="dxa"/>
            <w:vMerge w:val="restart"/>
            <w:vAlign w:val="center"/>
          </w:tcPr>
          <w:p w:rsidR="00FC5B89" w:rsidRDefault="00FC5B89" w:rsidP="00FD4D70">
            <w:pPr>
              <w:jc w:val="center"/>
            </w:pPr>
            <w:r>
              <w:rPr>
                <w:rFonts w:ascii="ArialMT" w:eastAsia="ArialMT" w:cs="ArialMT"/>
                <w:kern w:val="0"/>
                <w:sz w:val="20"/>
                <w:szCs w:val="20"/>
              </w:rPr>
              <w:t>UNSIGNED32</w:t>
            </w:r>
          </w:p>
        </w:tc>
        <w:tc>
          <w:tcPr>
            <w:tcW w:w="992" w:type="dxa"/>
            <w:vMerge w:val="restart"/>
            <w:vAlign w:val="center"/>
          </w:tcPr>
          <w:p w:rsidR="00FC5B89" w:rsidRDefault="00FC5B89" w:rsidP="00FD4D70">
            <w:pPr>
              <w:jc w:val="center"/>
            </w:pPr>
            <w:r>
              <w:rPr>
                <w:rFonts w:hint="eastAsia"/>
              </w:rPr>
              <w:t>RW</w:t>
            </w:r>
          </w:p>
        </w:tc>
        <w:tc>
          <w:tcPr>
            <w:tcW w:w="1559" w:type="dxa"/>
            <w:vMerge w:val="restart"/>
            <w:vAlign w:val="center"/>
          </w:tcPr>
          <w:p w:rsidR="00FC5B89" w:rsidRDefault="00FC5B89" w:rsidP="00FD4D70">
            <w:r>
              <w:t>Conditional</w:t>
            </w:r>
          </w:p>
          <w:p w:rsidR="00FC5B89" w:rsidRDefault="00FC5B89" w:rsidP="00FD4D70">
            <w:r>
              <w:rPr>
                <w:rFonts w:hint="eastAsia"/>
              </w:rPr>
              <w:t>(</w:t>
            </w:r>
            <w:r>
              <w:t>M</w:t>
            </w:r>
            <w:r>
              <w:rPr>
                <w:rFonts w:hint="eastAsia"/>
              </w:rPr>
              <w:t xml:space="preserve">  </w:t>
            </w:r>
            <w:r w:rsidRPr="00FD6C5D">
              <w:t>if</w:t>
            </w:r>
          </w:p>
          <w:p w:rsidR="00FC5B89" w:rsidRDefault="00FC5B89" w:rsidP="00FD4D70">
            <w:r w:rsidRPr="00FD6C5D">
              <w:t>Emergency</w:t>
            </w:r>
          </w:p>
          <w:p w:rsidR="00FC5B89" w:rsidRDefault="00FC5B89" w:rsidP="00FD4D70">
            <w:r w:rsidRPr="00FD6C5D">
              <w:t>is supported</w:t>
            </w:r>
            <w:r>
              <w:rPr>
                <w:rFonts w:hint="eastAsia"/>
              </w:rPr>
              <w:t>)</w:t>
            </w:r>
          </w:p>
          <w:p w:rsidR="00FC5B89" w:rsidRPr="00FD6C5D" w:rsidRDefault="00FC5B89" w:rsidP="00FD4D70"/>
        </w:tc>
        <w:tc>
          <w:tcPr>
            <w:tcW w:w="5812" w:type="dxa"/>
            <w:gridSpan w:val="2"/>
          </w:tcPr>
          <w:p w:rsidR="00FC5B89" w:rsidRPr="00F21FFB" w:rsidRDefault="00FC5B89" w:rsidP="00FD4D70">
            <w:r w:rsidRPr="00815C74">
              <w:rPr>
                <w:rFonts w:hint="eastAsia"/>
              </w:rPr>
              <w:t>COB-ID</w:t>
            </w:r>
            <w:r w:rsidRPr="00921A2A">
              <w:rPr>
                <w:rFonts w:hint="eastAsia"/>
              </w:rPr>
              <w:t>(</w:t>
            </w:r>
            <w:r w:rsidRPr="00921A2A">
              <w:rPr>
                <w:rFonts w:hint="eastAsia"/>
              </w:rPr>
              <w:t>不能</w:t>
            </w:r>
            <w:r w:rsidRPr="00921A2A">
              <w:rPr>
                <w:rFonts w:hint="eastAsia"/>
              </w:rPr>
              <w:t>PDO</w:t>
            </w:r>
            <w:r w:rsidRPr="00921A2A">
              <w:rPr>
                <w:rFonts w:hint="eastAsia"/>
              </w:rPr>
              <w:t>映射</w:t>
            </w:r>
            <w:r w:rsidRPr="00921A2A">
              <w:rPr>
                <w:rFonts w:hint="eastAsia"/>
              </w:rPr>
              <w:t>)</w:t>
            </w:r>
          </w:p>
        </w:tc>
      </w:tr>
      <w:tr w:rsidR="00FC5B89" w:rsidRPr="00D3326F" w:rsidTr="00FC5B89">
        <w:trPr>
          <w:trHeight w:val="197"/>
        </w:trPr>
        <w:tc>
          <w:tcPr>
            <w:tcW w:w="1384" w:type="dxa"/>
            <w:vMerge/>
            <w:vAlign w:val="center"/>
          </w:tcPr>
          <w:p w:rsidR="00FC5B89" w:rsidRPr="00D3326F" w:rsidRDefault="00FC5B89" w:rsidP="00FD4D70">
            <w:pPr>
              <w:jc w:val="center"/>
            </w:pPr>
          </w:p>
        </w:tc>
        <w:tc>
          <w:tcPr>
            <w:tcW w:w="992" w:type="dxa"/>
            <w:vMerge/>
            <w:vAlign w:val="center"/>
          </w:tcPr>
          <w:p w:rsidR="00FC5B89" w:rsidRDefault="00FC5B89" w:rsidP="00FD4D70">
            <w:pPr>
              <w:jc w:val="center"/>
            </w:pPr>
          </w:p>
        </w:tc>
        <w:tc>
          <w:tcPr>
            <w:tcW w:w="993" w:type="dxa"/>
            <w:vMerge/>
            <w:vAlign w:val="center"/>
          </w:tcPr>
          <w:p w:rsidR="00FC5B89" w:rsidRDefault="00FC5B89" w:rsidP="00FD4D70">
            <w:pPr>
              <w:jc w:val="center"/>
            </w:pPr>
          </w:p>
        </w:tc>
        <w:tc>
          <w:tcPr>
            <w:tcW w:w="1559" w:type="dxa"/>
            <w:vMerge/>
            <w:vAlign w:val="center"/>
          </w:tcPr>
          <w:p w:rsidR="00FC5B89" w:rsidRDefault="00FC5B89" w:rsidP="00FD4D70">
            <w:pPr>
              <w:jc w:val="center"/>
            </w:pPr>
          </w:p>
        </w:tc>
        <w:tc>
          <w:tcPr>
            <w:tcW w:w="992" w:type="dxa"/>
            <w:vMerge/>
            <w:vAlign w:val="center"/>
          </w:tcPr>
          <w:p w:rsidR="00FC5B89" w:rsidRDefault="00FC5B89" w:rsidP="00FD4D70">
            <w:pPr>
              <w:jc w:val="center"/>
            </w:pPr>
          </w:p>
        </w:tc>
        <w:tc>
          <w:tcPr>
            <w:tcW w:w="1559" w:type="dxa"/>
            <w:vMerge/>
            <w:vAlign w:val="center"/>
          </w:tcPr>
          <w:p w:rsidR="00FC5B89" w:rsidRDefault="00FC5B89" w:rsidP="00FD4D70"/>
        </w:tc>
        <w:tc>
          <w:tcPr>
            <w:tcW w:w="851" w:type="dxa"/>
          </w:tcPr>
          <w:p w:rsidR="00FC5B89" w:rsidRDefault="00FC5B89" w:rsidP="00FD4D70">
            <w:r>
              <w:rPr>
                <w:rFonts w:hint="eastAsia"/>
              </w:rPr>
              <w:t>bit</w:t>
            </w:r>
          </w:p>
        </w:tc>
        <w:tc>
          <w:tcPr>
            <w:tcW w:w="4961" w:type="dxa"/>
          </w:tcPr>
          <w:p w:rsidR="00FC5B89" w:rsidRDefault="00FC5B89" w:rsidP="00FD4D70">
            <w:r>
              <w:rPr>
                <w:rFonts w:hint="eastAsia"/>
              </w:rPr>
              <w:t>描述</w:t>
            </w:r>
          </w:p>
        </w:tc>
      </w:tr>
      <w:tr w:rsidR="00FC5B89" w:rsidRPr="00D3326F" w:rsidTr="00FC5B89">
        <w:trPr>
          <w:trHeight w:val="197"/>
        </w:trPr>
        <w:tc>
          <w:tcPr>
            <w:tcW w:w="1384" w:type="dxa"/>
            <w:vMerge/>
            <w:vAlign w:val="center"/>
          </w:tcPr>
          <w:p w:rsidR="00FC5B89" w:rsidRPr="007537B5" w:rsidRDefault="00FC5B89" w:rsidP="00FD4D70">
            <w:pPr>
              <w:jc w:val="center"/>
            </w:pPr>
          </w:p>
        </w:tc>
        <w:tc>
          <w:tcPr>
            <w:tcW w:w="992" w:type="dxa"/>
            <w:vMerge/>
            <w:vAlign w:val="center"/>
          </w:tcPr>
          <w:p w:rsidR="00FC5B89" w:rsidRDefault="00FC5B89" w:rsidP="00FD4D70">
            <w:pPr>
              <w:jc w:val="center"/>
            </w:pPr>
          </w:p>
        </w:tc>
        <w:tc>
          <w:tcPr>
            <w:tcW w:w="993" w:type="dxa"/>
            <w:vMerge/>
            <w:vAlign w:val="center"/>
          </w:tcPr>
          <w:p w:rsidR="00FC5B89" w:rsidRDefault="00FC5B89" w:rsidP="00FD4D70">
            <w:pPr>
              <w:jc w:val="center"/>
            </w:pPr>
          </w:p>
        </w:tc>
        <w:tc>
          <w:tcPr>
            <w:tcW w:w="1559" w:type="dxa"/>
            <w:vMerge/>
            <w:vAlign w:val="center"/>
          </w:tcPr>
          <w:p w:rsidR="00FC5B89" w:rsidRDefault="00FC5B89" w:rsidP="00FD4D70">
            <w:pPr>
              <w:jc w:val="center"/>
              <w:rPr>
                <w:rFonts w:ascii="ArialMT" w:eastAsia="ArialMT" w:cs="ArialMT"/>
                <w:kern w:val="0"/>
                <w:sz w:val="20"/>
                <w:szCs w:val="20"/>
              </w:rPr>
            </w:pPr>
          </w:p>
        </w:tc>
        <w:tc>
          <w:tcPr>
            <w:tcW w:w="992" w:type="dxa"/>
            <w:vMerge/>
            <w:vAlign w:val="center"/>
          </w:tcPr>
          <w:p w:rsidR="00FC5B89" w:rsidRDefault="00FC5B89" w:rsidP="00FD4D70">
            <w:pPr>
              <w:jc w:val="center"/>
            </w:pPr>
          </w:p>
        </w:tc>
        <w:tc>
          <w:tcPr>
            <w:tcW w:w="1559" w:type="dxa"/>
            <w:vMerge/>
            <w:vAlign w:val="center"/>
          </w:tcPr>
          <w:p w:rsidR="00FC5B89" w:rsidRDefault="00FC5B89" w:rsidP="00FD4D70">
            <w:pPr>
              <w:autoSpaceDE w:val="0"/>
              <w:autoSpaceDN w:val="0"/>
              <w:adjustRightInd w:val="0"/>
              <w:jc w:val="center"/>
              <w:rPr>
                <w:rFonts w:ascii="ArialMT" w:eastAsia="ArialMT" w:cs="ArialMT"/>
                <w:kern w:val="0"/>
                <w:sz w:val="20"/>
                <w:szCs w:val="20"/>
              </w:rPr>
            </w:pPr>
          </w:p>
        </w:tc>
        <w:tc>
          <w:tcPr>
            <w:tcW w:w="851" w:type="dxa"/>
          </w:tcPr>
          <w:p w:rsidR="00FC5B89" w:rsidRDefault="00FC5B89" w:rsidP="00FD4D70">
            <w:r>
              <w:rPr>
                <w:rFonts w:hint="eastAsia"/>
              </w:rPr>
              <w:t>31</w:t>
            </w:r>
          </w:p>
        </w:tc>
        <w:tc>
          <w:tcPr>
            <w:tcW w:w="4961" w:type="dxa"/>
          </w:tcPr>
          <w:p w:rsidR="00FC5B89" w:rsidRDefault="00FC5B89" w:rsidP="00FD4D70">
            <w:r w:rsidRPr="00FC5B89">
              <w:t>consume</w:t>
            </w:r>
            <w:r>
              <w:rPr>
                <w:rFonts w:hint="eastAsia"/>
              </w:rPr>
              <w:t>=0</w:t>
            </w:r>
            <w:r>
              <w:rPr>
                <w:rFonts w:hint="eastAsia"/>
              </w:rPr>
              <w:t>：本设备不接收</w:t>
            </w:r>
            <w:r w:rsidRPr="00FC5B89">
              <w:t>time stamp</w:t>
            </w:r>
            <w:r>
              <w:rPr>
                <w:rFonts w:hint="eastAsia"/>
              </w:rPr>
              <w:t>报文</w:t>
            </w:r>
          </w:p>
          <w:p w:rsidR="00FC5B89" w:rsidRDefault="00FC5B89" w:rsidP="00FD4D70">
            <w:r w:rsidRPr="00FC5B89">
              <w:t>consume</w:t>
            </w:r>
            <w:r>
              <w:rPr>
                <w:rFonts w:hint="eastAsia"/>
              </w:rPr>
              <w:t>=1</w:t>
            </w:r>
            <w:r>
              <w:rPr>
                <w:rFonts w:hint="eastAsia"/>
              </w:rPr>
              <w:t>：本设备可以接收</w:t>
            </w:r>
            <w:r w:rsidRPr="00FC5B89">
              <w:t>time stamp</w:t>
            </w:r>
            <w:r>
              <w:rPr>
                <w:rFonts w:hint="eastAsia"/>
              </w:rPr>
              <w:t>报文</w:t>
            </w:r>
          </w:p>
        </w:tc>
      </w:tr>
      <w:tr w:rsidR="00FC5B89" w:rsidRPr="00D3326F" w:rsidTr="00FC5B89">
        <w:trPr>
          <w:trHeight w:val="197"/>
        </w:trPr>
        <w:tc>
          <w:tcPr>
            <w:tcW w:w="1384" w:type="dxa"/>
            <w:vMerge/>
            <w:vAlign w:val="center"/>
          </w:tcPr>
          <w:p w:rsidR="00FC5B89" w:rsidRPr="007537B5" w:rsidRDefault="00FC5B89" w:rsidP="00FD4D70">
            <w:pPr>
              <w:jc w:val="center"/>
            </w:pPr>
          </w:p>
        </w:tc>
        <w:tc>
          <w:tcPr>
            <w:tcW w:w="992" w:type="dxa"/>
            <w:vMerge/>
            <w:vAlign w:val="center"/>
          </w:tcPr>
          <w:p w:rsidR="00FC5B89" w:rsidRDefault="00FC5B89" w:rsidP="00FD4D70">
            <w:pPr>
              <w:jc w:val="center"/>
            </w:pPr>
          </w:p>
        </w:tc>
        <w:tc>
          <w:tcPr>
            <w:tcW w:w="993" w:type="dxa"/>
            <w:vMerge/>
            <w:vAlign w:val="center"/>
          </w:tcPr>
          <w:p w:rsidR="00FC5B89" w:rsidRDefault="00FC5B89" w:rsidP="00FD4D70">
            <w:pPr>
              <w:jc w:val="center"/>
            </w:pPr>
          </w:p>
        </w:tc>
        <w:tc>
          <w:tcPr>
            <w:tcW w:w="1559" w:type="dxa"/>
            <w:vMerge/>
            <w:vAlign w:val="center"/>
          </w:tcPr>
          <w:p w:rsidR="00FC5B89" w:rsidRDefault="00FC5B89" w:rsidP="00FD4D70">
            <w:pPr>
              <w:jc w:val="center"/>
              <w:rPr>
                <w:rFonts w:ascii="ArialMT" w:eastAsia="ArialMT" w:cs="ArialMT"/>
                <w:kern w:val="0"/>
                <w:sz w:val="20"/>
                <w:szCs w:val="20"/>
              </w:rPr>
            </w:pPr>
          </w:p>
        </w:tc>
        <w:tc>
          <w:tcPr>
            <w:tcW w:w="992" w:type="dxa"/>
            <w:vMerge/>
            <w:vAlign w:val="center"/>
          </w:tcPr>
          <w:p w:rsidR="00FC5B89" w:rsidRDefault="00FC5B89" w:rsidP="00FD4D70">
            <w:pPr>
              <w:jc w:val="center"/>
            </w:pPr>
          </w:p>
        </w:tc>
        <w:tc>
          <w:tcPr>
            <w:tcW w:w="1559" w:type="dxa"/>
            <w:vMerge/>
            <w:vAlign w:val="center"/>
          </w:tcPr>
          <w:p w:rsidR="00FC5B89" w:rsidRDefault="00FC5B89" w:rsidP="00FD4D70">
            <w:pPr>
              <w:autoSpaceDE w:val="0"/>
              <w:autoSpaceDN w:val="0"/>
              <w:adjustRightInd w:val="0"/>
              <w:jc w:val="center"/>
              <w:rPr>
                <w:rFonts w:ascii="ArialMT" w:eastAsia="ArialMT" w:cs="ArialMT"/>
                <w:kern w:val="0"/>
                <w:sz w:val="20"/>
                <w:szCs w:val="20"/>
              </w:rPr>
            </w:pPr>
          </w:p>
        </w:tc>
        <w:tc>
          <w:tcPr>
            <w:tcW w:w="851" w:type="dxa"/>
          </w:tcPr>
          <w:p w:rsidR="00FC5B89" w:rsidRDefault="00FC5B89" w:rsidP="00FD4D70">
            <w:r>
              <w:rPr>
                <w:rFonts w:hint="eastAsia"/>
              </w:rPr>
              <w:t>30</w:t>
            </w:r>
          </w:p>
        </w:tc>
        <w:tc>
          <w:tcPr>
            <w:tcW w:w="4961" w:type="dxa"/>
          </w:tcPr>
          <w:p w:rsidR="00FC5B89" w:rsidRDefault="00FC5B89" w:rsidP="00FC5B89">
            <w:r>
              <w:rPr>
                <w:rFonts w:hint="eastAsia"/>
              </w:rPr>
              <w:t>produce=0</w:t>
            </w:r>
            <w:r>
              <w:rPr>
                <w:rFonts w:hint="eastAsia"/>
              </w:rPr>
              <w:t>：本设备不发送</w:t>
            </w:r>
            <w:r w:rsidRPr="00FC5B89">
              <w:t>time stamp</w:t>
            </w:r>
            <w:r>
              <w:rPr>
                <w:rFonts w:hint="eastAsia"/>
              </w:rPr>
              <w:t>报文</w:t>
            </w:r>
          </w:p>
          <w:p w:rsidR="00FC5B89" w:rsidRDefault="00FC5B89" w:rsidP="00FC5B89">
            <w:r>
              <w:rPr>
                <w:rFonts w:hint="eastAsia"/>
              </w:rPr>
              <w:t>produce=1</w:t>
            </w:r>
            <w:r>
              <w:rPr>
                <w:rFonts w:hint="eastAsia"/>
              </w:rPr>
              <w:t>：本设备可以发送</w:t>
            </w:r>
            <w:r w:rsidRPr="00FC5B89">
              <w:t>time stamp</w:t>
            </w:r>
            <w:r>
              <w:rPr>
                <w:rFonts w:hint="eastAsia"/>
              </w:rPr>
              <w:t>报文</w:t>
            </w:r>
          </w:p>
          <w:p w:rsidR="00FC5B89" w:rsidRPr="00B144F1" w:rsidRDefault="00FC5B89" w:rsidP="00FC5B89">
            <w:r>
              <w:rPr>
                <w:rFonts w:hint="eastAsia"/>
              </w:rPr>
              <w:t>不是所有设备都能够发送</w:t>
            </w:r>
            <w:r>
              <w:rPr>
                <w:rFonts w:hint="eastAsia"/>
              </w:rPr>
              <w:t>time stamp</w:t>
            </w:r>
            <w:r>
              <w:rPr>
                <w:rFonts w:hint="eastAsia"/>
              </w:rPr>
              <w:t>报文，如果设备不具备此功能而将她的</w:t>
            </w:r>
            <w:r>
              <w:rPr>
                <w:rFonts w:hint="eastAsia"/>
              </w:rPr>
              <w:t>produce</w:t>
            </w:r>
            <w:r>
              <w:rPr>
                <w:rFonts w:hint="eastAsia"/>
              </w:rPr>
              <w:t>置</w:t>
            </w:r>
            <w:r>
              <w:rPr>
                <w:rFonts w:hint="eastAsia"/>
              </w:rPr>
              <w:t>1</w:t>
            </w:r>
            <w:r>
              <w:rPr>
                <w:rFonts w:hint="eastAsia"/>
              </w:rPr>
              <w:t>，那么就会返回错误</w:t>
            </w:r>
          </w:p>
        </w:tc>
      </w:tr>
      <w:tr w:rsidR="00FC5B89" w:rsidRPr="00D3326F" w:rsidTr="00FC5B89">
        <w:trPr>
          <w:trHeight w:val="197"/>
        </w:trPr>
        <w:tc>
          <w:tcPr>
            <w:tcW w:w="1384" w:type="dxa"/>
            <w:vMerge/>
            <w:vAlign w:val="center"/>
          </w:tcPr>
          <w:p w:rsidR="00FC5B89" w:rsidRPr="007537B5" w:rsidRDefault="00FC5B89" w:rsidP="00FD4D70">
            <w:pPr>
              <w:jc w:val="center"/>
            </w:pPr>
          </w:p>
        </w:tc>
        <w:tc>
          <w:tcPr>
            <w:tcW w:w="992" w:type="dxa"/>
            <w:vMerge/>
            <w:vAlign w:val="center"/>
          </w:tcPr>
          <w:p w:rsidR="00FC5B89" w:rsidRDefault="00FC5B89" w:rsidP="00FD4D70">
            <w:pPr>
              <w:jc w:val="center"/>
            </w:pPr>
          </w:p>
        </w:tc>
        <w:tc>
          <w:tcPr>
            <w:tcW w:w="993" w:type="dxa"/>
            <w:vMerge/>
            <w:vAlign w:val="center"/>
          </w:tcPr>
          <w:p w:rsidR="00FC5B89" w:rsidRDefault="00FC5B89" w:rsidP="00FD4D70">
            <w:pPr>
              <w:jc w:val="center"/>
            </w:pPr>
          </w:p>
        </w:tc>
        <w:tc>
          <w:tcPr>
            <w:tcW w:w="1559" w:type="dxa"/>
            <w:vMerge/>
            <w:vAlign w:val="center"/>
          </w:tcPr>
          <w:p w:rsidR="00FC5B89" w:rsidRDefault="00FC5B89" w:rsidP="00FD4D70">
            <w:pPr>
              <w:jc w:val="center"/>
              <w:rPr>
                <w:rFonts w:ascii="ArialMT" w:eastAsia="ArialMT" w:cs="ArialMT"/>
                <w:kern w:val="0"/>
                <w:sz w:val="20"/>
                <w:szCs w:val="20"/>
              </w:rPr>
            </w:pPr>
          </w:p>
        </w:tc>
        <w:tc>
          <w:tcPr>
            <w:tcW w:w="992" w:type="dxa"/>
            <w:vMerge/>
            <w:vAlign w:val="center"/>
          </w:tcPr>
          <w:p w:rsidR="00FC5B89" w:rsidRDefault="00FC5B89" w:rsidP="00FD4D70">
            <w:pPr>
              <w:jc w:val="center"/>
            </w:pPr>
          </w:p>
        </w:tc>
        <w:tc>
          <w:tcPr>
            <w:tcW w:w="1559" w:type="dxa"/>
            <w:vMerge/>
            <w:vAlign w:val="center"/>
          </w:tcPr>
          <w:p w:rsidR="00FC5B89" w:rsidRDefault="00FC5B89" w:rsidP="00FD4D70">
            <w:pPr>
              <w:autoSpaceDE w:val="0"/>
              <w:autoSpaceDN w:val="0"/>
              <w:adjustRightInd w:val="0"/>
              <w:jc w:val="center"/>
              <w:rPr>
                <w:rFonts w:ascii="ArialMT" w:eastAsia="ArialMT" w:cs="ArialMT"/>
                <w:kern w:val="0"/>
                <w:sz w:val="20"/>
                <w:szCs w:val="20"/>
              </w:rPr>
            </w:pPr>
          </w:p>
        </w:tc>
        <w:tc>
          <w:tcPr>
            <w:tcW w:w="851" w:type="dxa"/>
          </w:tcPr>
          <w:p w:rsidR="00FC5B89" w:rsidRDefault="00FC5B89" w:rsidP="00FD4D70">
            <w:r>
              <w:rPr>
                <w:rFonts w:hint="eastAsia"/>
              </w:rPr>
              <w:t>29</w:t>
            </w:r>
          </w:p>
        </w:tc>
        <w:tc>
          <w:tcPr>
            <w:tcW w:w="4961" w:type="dxa"/>
          </w:tcPr>
          <w:p w:rsidR="00FC5B89" w:rsidRDefault="00FC5B89" w:rsidP="00FD4D70">
            <w:r>
              <w:rPr>
                <w:rFonts w:hint="eastAsia"/>
              </w:rPr>
              <w:t>frame=0</w:t>
            </w:r>
            <w:r>
              <w:rPr>
                <w:rFonts w:hint="eastAsia"/>
              </w:rPr>
              <w:t>：标准帧；</w:t>
            </w:r>
          </w:p>
          <w:p w:rsidR="00FC5B89" w:rsidRDefault="00FC5B89" w:rsidP="00FD4D70">
            <w:r>
              <w:rPr>
                <w:rFonts w:hint="eastAsia"/>
              </w:rPr>
              <w:t>frame=1</w:t>
            </w:r>
            <w:r>
              <w:rPr>
                <w:rFonts w:hint="eastAsia"/>
              </w:rPr>
              <w:t>：扩展帧；</w:t>
            </w:r>
          </w:p>
          <w:p w:rsidR="00FC5B89" w:rsidRDefault="00FC5B89" w:rsidP="00FD4D70">
            <w:r>
              <w:rPr>
                <w:rFonts w:hint="eastAsia"/>
              </w:rPr>
              <w:t>CANopen</w:t>
            </w:r>
            <w:r>
              <w:rPr>
                <w:rFonts w:hint="eastAsia"/>
              </w:rPr>
              <w:t>设备都是使用标准帧</w:t>
            </w:r>
          </w:p>
          <w:p w:rsidR="00FC5B89" w:rsidRDefault="00FC5B89" w:rsidP="00FD4D70">
            <w:r>
              <w:rPr>
                <w:rFonts w:hint="eastAsia"/>
              </w:rPr>
              <w:t>所以</w:t>
            </w:r>
            <w:r w:rsidRPr="00C408EE">
              <w:rPr>
                <w:rFonts w:hint="eastAsia"/>
                <w:b/>
              </w:rPr>
              <w:t>frame</w:t>
            </w:r>
            <w:r w:rsidRPr="00BE0E3D">
              <w:rPr>
                <w:rFonts w:hint="eastAsia"/>
                <w:b/>
              </w:rPr>
              <w:t>总是为</w:t>
            </w:r>
            <w:r w:rsidRPr="00BE0E3D">
              <w:rPr>
                <w:rFonts w:hint="eastAsia"/>
                <w:b/>
              </w:rPr>
              <w:t>0</w:t>
            </w:r>
          </w:p>
        </w:tc>
      </w:tr>
      <w:tr w:rsidR="00FC5B89" w:rsidRPr="00D3326F" w:rsidTr="00FC5B89">
        <w:trPr>
          <w:trHeight w:val="197"/>
        </w:trPr>
        <w:tc>
          <w:tcPr>
            <w:tcW w:w="1384" w:type="dxa"/>
            <w:vMerge/>
            <w:vAlign w:val="center"/>
          </w:tcPr>
          <w:p w:rsidR="00FC5B89" w:rsidRPr="007537B5" w:rsidRDefault="00FC5B89" w:rsidP="00FD4D70">
            <w:pPr>
              <w:jc w:val="center"/>
            </w:pPr>
          </w:p>
        </w:tc>
        <w:tc>
          <w:tcPr>
            <w:tcW w:w="992" w:type="dxa"/>
            <w:vMerge/>
            <w:vAlign w:val="center"/>
          </w:tcPr>
          <w:p w:rsidR="00FC5B89" w:rsidRDefault="00FC5B89" w:rsidP="00FD4D70">
            <w:pPr>
              <w:jc w:val="center"/>
            </w:pPr>
          </w:p>
        </w:tc>
        <w:tc>
          <w:tcPr>
            <w:tcW w:w="993" w:type="dxa"/>
            <w:vMerge/>
            <w:vAlign w:val="center"/>
          </w:tcPr>
          <w:p w:rsidR="00FC5B89" w:rsidRDefault="00FC5B89" w:rsidP="00FD4D70">
            <w:pPr>
              <w:jc w:val="center"/>
            </w:pPr>
          </w:p>
        </w:tc>
        <w:tc>
          <w:tcPr>
            <w:tcW w:w="1559" w:type="dxa"/>
            <w:vMerge/>
            <w:vAlign w:val="center"/>
          </w:tcPr>
          <w:p w:rsidR="00FC5B89" w:rsidRDefault="00FC5B89" w:rsidP="00FD4D70">
            <w:pPr>
              <w:jc w:val="center"/>
              <w:rPr>
                <w:rFonts w:ascii="ArialMT" w:eastAsia="ArialMT" w:cs="ArialMT"/>
                <w:kern w:val="0"/>
                <w:sz w:val="20"/>
                <w:szCs w:val="20"/>
              </w:rPr>
            </w:pPr>
          </w:p>
        </w:tc>
        <w:tc>
          <w:tcPr>
            <w:tcW w:w="992" w:type="dxa"/>
            <w:vMerge/>
            <w:vAlign w:val="center"/>
          </w:tcPr>
          <w:p w:rsidR="00FC5B89" w:rsidRDefault="00FC5B89" w:rsidP="00FD4D70">
            <w:pPr>
              <w:jc w:val="center"/>
            </w:pPr>
          </w:p>
        </w:tc>
        <w:tc>
          <w:tcPr>
            <w:tcW w:w="1559" w:type="dxa"/>
            <w:vMerge/>
            <w:vAlign w:val="center"/>
          </w:tcPr>
          <w:p w:rsidR="00FC5B89" w:rsidRDefault="00FC5B89" w:rsidP="00FD4D70">
            <w:pPr>
              <w:autoSpaceDE w:val="0"/>
              <w:autoSpaceDN w:val="0"/>
              <w:adjustRightInd w:val="0"/>
              <w:jc w:val="center"/>
              <w:rPr>
                <w:rFonts w:ascii="ArialMT" w:eastAsia="ArialMT" w:cs="ArialMT"/>
                <w:kern w:val="0"/>
                <w:sz w:val="20"/>
                <w:szCs w:val="20"/>
              </w:rPr>
            </w:pPr>
          </w:p>
        </w:tc>
        <w:tc>
          <w:tcPr>
            <w:tcW w:w="851" w:type="dxa"/>
          </w:tcPr>
          <w:p w:rsidR="00FC5B89" w:rsidRDefault="00FC5B89" w:rsidP="00FD4D70">
            <w:r>
              <w:rPr>
                <w:rFonts w:hint="eastAsia"/>
              </w:rPr>
              <w:t>28:11</w:t>
            </w:r>
          </w:p>
        </w:tc>
        <w:tc>
          <w:tcPr>
            <w:tcW w:w="4961" w:type="dxa"/>
          </w:tcPr>
          <w:p w:rsidR="00FC5B89" w:rsidRDefault="00FC5B89" w:rsidP="00FD4D70">
            <w:r>
              <w:rPr>
                <w:rFonts w:hint="eastAsia"/>
              </w:rPr>
              <w:t>扩展</w:t>
            </w:r>
            <w:r>
              <w:rPr>
                <w:rFonts w:hint="eastAsia"/>
              </w:rPr>
              <w:t>CAN-ID</w:t>
            </w:r>
            <w:r>
              <w:rPr>
                <w:rFonts w:hint="eastAsia"/>
              </w:rPr>
              <w:t>；</w:t>
            </w:r>
          </w:p>
          <w:p w:rsidR="00FC5B89" w:rsidRDefault="00FC5B89" w:rsidP="00FD4D70">
            <w:r>
              <w:rPr>
                <w:rFonts w:hint="eastAsia"/>
              </w:rPr>
              <w:t>CANopen</w:t>
            </w:r>
            <w:r>
              <w:rPr>
                <w:rFonts w:hint="eastAsia"/>
              </w:rPr>
              <w:t>设备都是使用标准帧</w:t>
            </w:r>
          </w:p>
          <w:p w:rsidR="00FC5B89" w:rsidRDefault="00FC5B89" w:rsidP="00FD4D70">
            <w:r>
              <w:rPr>
                <w:rFonts w:hint="eastAsia"/>
              </w:rPr>
              <w:t>所以扩展</w:t>
            </w:r>
            <w:r>
              <w:rPr>
                <w:rFonts w:hint="eastAsia"/>
              </w:rPr>
              <w:t>CAN-ID</w:t>
            </w:r>
            <w:r w:rsidRPr="00BE0E3D">
              <w:rPr>
                <w:rFonts w:hint="eastAsia"/>
                <w:b/>
              </w:rPr>
              <w:t>总是</w:t>
            </w:r>
            <w:r>
              <w:rPr>
                <w:rFonts w:hint="eastAsia"/>
                <w:b/>
              </w:rPr>
              <w:t>全</w:t>
            </w:r>
            <w:r w:rsidRPr="00BE0E3D">
              <w:rPr>
                <w:rFonts w:hint="eastAsia"/>
                <w:b/>
              </w:rPr>
              <w:t>为</w:t>
            </w:r>
            <w:r w:rsidRPr="00BE0E3D">
              <w:rPr>
                <w:rFonts w:hint="eastAsia"/>
                <w:b/>
              </w:rPr>
              <w:t>0</w:t>
            </w:r>
          </w:p>
        </w:tc>
      </w:tr>
      <w:tr w:rsidR="00FC5B89" w:rsidRPr="00D3326F" w:rsidTr="00FC5B89">
        <w:trPr>
          <w:trHeight w:val="197"/>
        </w:trPr>
        <w:tc>
          <w:tcPr>
            <w:tcW w:w="1384" w:type="dxa"/>
            <w:vMerge/>
            <w:vAlign w:val="center"/>
          </w:tcPr>
          <w:p w:rsidR="00FC5B89" w:rsidRPr="007537B5" w:rsidRDefault="00FC5B89" w:rsidP="00FD4D70">
            <w:pPr>
              <w:jc w:val="center"/>
            </w:pPr>
          </w:p>
        </w:tc>
        <w:tc>
          <w:tcPr>
            <w:tcW w:w="992" w:type="dxa"/>
            <w:vMerge/>
            <w:vAlign w:val="center"/>
          </w:tcPr>
          <w:p w:rsidR="00FC5B89" w:rsidRDefault="00FC5B89" w:rsidP="00FD4D70">
            <w:pPr>
              <w:jc w:val="center"/>
            </w:pPr>
          </w:p>
        </w:tc>
        <w:tc>
          <w:tcPr>
            <w:tcW w:w="993" w:type="dxa"/>
            <w:vMerge/>
            <w:vAlign w:val="center"/>
          </w:tcPr>
          <w:p w:rsidR="00FC5B89" w:rsidRDefault="00FC5B89" w:rsidP="00FD4D70">
            <w:pPr>
              <w:jc w:val="center"/>
            </w:pPr>
          </w:p>
        </w:tc>
        <w:tc>
          <w:tcPr>
            <w:tcW w:w="1559" w:type="dxa"/>
            <w:vMerge/>
            <w:vAlign w:val="center"/>
          </w:tcPr>
          <w:p w:rsidR="00FC5B89" w:rsidRDefault="00FC5B89" w:rsidP="00FD4D70">
            <w:pPr>
              <w:jc w:val="center"/>
              <w:rPr>
                <w:rFonts w:ascii="ArialMT" w:eastAsia="ArialMT" w:cs="ArialMT"/>
                <w:kern w:val="0"/>
                <w:sz w:val="20"/>
                <w:szCs w:val="20"/>
              </w:rPr>
            </w:pPr>
          </w:p>
        </w:tc>
        <w:tc>
          <w:tcPr>
            <w:tcW w:w="992" w:type="dxa"/>
            <w:vMerge/>
            <w:vAlign w:val="center"/>
          </w:tcPr>
          <w:p w:rsidR="00FC5B89" w:rsidRDefault="00FC5B89" w:rsidP="00FD4D70">
            <w:pPr>
              <w:jc w:val="center"/>
            </w:pPr>
          </w:p>
        </w:tc>
        <w:tc>
          <w:tcPr>
            <w:tcW w:w="1559" w:type="dxa"/>
            <w:vMerge/>
            <w:vAlign w:val="center"/>
          </w:tcPr>
          <w:p w:rsidR="00FC5B89" w:rsidRDefault="00FC5B89" w:rsidP="00FD4D70">
            <w:pPr>
              <w:autoSpaceDE w:val="0"/>
              <w:autoSpaceDN w:val="0"/>
              <w:adjustRightInd w:val="0"/>
              <w:jc w:val="center"/>
              <w:rPr>
                <w:rFonts w:ascii="ArialMT" w:eastAsia="ArialMT" w:cs="ArialMT"/>
                <w:kern w:val="0"/>
                <w:sz w:val="20"/>
                <w:szCs w:val="20"/>
              </w:rPr>
            </w:pPr>
          </w:p>
        </w:tc>
        <w:tc>
          <w:tcPr>
            <w:tcW w:w="851" w:type="dxa"/>
          </w:tcPr>
          <w:p w:rsidR="00FC5B89" w:rsidRDefault="00FC5B89" w:rsidP="00FD4D70">
            <w:r>
              <w:rPr>
                <w:rFonts w:hint="eastAsia"/>
              </w:rPr>
              <w:t>10:0</w:t>
            </w:r>
          </w:p>
        </w:tc>
        <w:tc>
          <w:tcPr>
            <w:tcW w:w="4961" w:type="dxa"/>
          </w:tcPr>
          <w:p w:rsidR="00FC5B89" w:rsidRDefault="00FC5B89" w:rsidP="00FD4D70">
            <w:r>
              <w:rPr>
                <w:rFonts w:hint="eastAsia"/>
              </w:rPr>
              <w:t>基础</w:t>
            </w:r>
            <w:r>
              <w:rPr>
                <w:rFonts w:hint="eastAsia"/>
              </w:rPr>
              <w:t>CAN-ID</w:t>
            </w:r>
            <w:r>
              <w:rPr>
                <w:rFonts w:hint="eastAsia"/>
              </w:rPr>
              <w:t>；</w:t>
            </w:r>
          </w:p>
          <w:p w:rsidR="00FC5B89" w:rsidRDefault="00FC5B89" w:rsidP="00FD4D70">
            <w:pPr>
              <w:widowControl/>
              <w:jc w:val="left"/>
            </w:pPr>
            <w:r w:rsidRPr="00AF6B21">
              <w:rPr>
                <w:rFonts w:hint="eastAsia"/>
              </w:rPr>
              <w:t>11</w:t>
            </w:r>
            <w:r w:rsidRPr="00AF6B21">
              <w:rPr>
                <w:rFonts w:hint="eastAsia"/>
              </w:rPr>
              <w:t>位中的高</w:t>
            </w:r>
            <w:r w:rsidRPr="00AF6B21">
              <w:rPr>
                <w:rFonts w:hint="eastAsia"/>
              </w:rPr>
              <w:t>4</w:t>
            </w:r>
            <w:r w:rsidRPr="00AF6B21">
              <w:rPr>
                <w:rFonts w:hint="eastAsia"/>
              </w:rPr>
              <w:t>位是功能码</w:t>
            </w:r>
          </w:p>
          <w:p w:rsidR="00FC5B89" w:rsidRPr="00AF6B21" w:rsidRDefault="00FC5B89" w:rsidP="00FD4D70">
            <w:pPr>
              <w:widowControl/>
              <w:jc w:val="left"/>
            </w:pPr>
            <w:r w:rsidRPr="00AF6B21">
              <w:rPr>
                <w:rFonts w:hint="eastAsia"/>
              </w:rPr>
              <w:t>低</w:t>
            </w:r>
            <w:r w:rsidRPr="00AF6B21">
              <w:rPr>
                <w:rFonts w:hint="eastAsia"/>
              </w:rPr>
              <w:t>7</w:t>
            </w:r>
            <w:r w:rsidRPr="00AF6B21">
              <w:rPr>
                <w:rFonts w:hint="eastAsia"/>
              </w:rPr>
              <w:t>位是</w:t>
            </w:r>
            <w:r w:rsidRPr="00AF6B21">
              <w:rPr>
                <w:rFonts w:hint="eastAsia"/>
              </w:rPr>
              <w:t>Node-ID</w:t>
            </w:r>
            <w:r w:rsidRPr="00AF6B21">
              <w:rPr>
                <w:rFonts w:hint="eastAsia"/>
              </w:rPr>
              <w:t>；</w:t>
            </w:r>
          </w:p>
          <w:p w:rsidR="00FC5B89" w:rsidRPr="00AF6B21" w:rsidRDefault="00FC5B89" w:rsidP="00FD4D70">
            <w:pPr>
              <w:widowControl/>
              <w:jc w:val="left"/>
            </w:pPr>
            <w:r w:rsidRPr="00AF6B21">
              <w:rPr>
                <w:rFonts w:hint="eastAsia"/>
              </w:rPr>
              <w:t>功能码是默认为</w:t>
            </w:r>
            <w:r w:rsidRPr="00AF6B21">
              <w:rPr>
                <w:rFonts w:hint="eastAsia"/>
              </w:rPr>
              <w:t>0001</w:t>
            </w:r>
          </w:p>
          <w:p w:rsidR="00FC5B89" w:rsidRDefault="00FC5B89" w:rsidP="00FD4D70">
            <w:pPr>
              <w:widowControl/>
              <w:jc w:val="left"/>
            </w:pPr>
            <w:r w:rsidRPr="00AF6B21">
              <w:rPr>
                <w:rFonts w:hint="eastAsia"/>
              </w:rPr>
              <w:t>用户可以在设备的预操作状态下修改；</w:t>
            </w:r>
          </w:p>
          <w:p w:rsidR="00FC5B89" w:rsidRDefault="00FC5B89" w:rsidP="00FD4D70">
            <w:pPr>
              <w:widowControl/>
              <w:jc w:val="left"/>
            </w:pPr>
            <w:r w:rsidRPr="00AF6B21">
              <w:rPr>
                <w:rFonts w:hint="eastAsia"/>
              </w:rPr>
              <w:t>但一般就使用默认的。</w:t>
            </w:r>
          </w:p>
          <w:p w:rsidR="00FC5B89" w:rsidRPr="00FD6C5D" w:rsidRDefault="00FC5B89" w:rsidP="00FD4D70">
            <w:pPr>
              <w:widowControl/>
              <w:jc w:val="left"/>
              <w:rPr>
                <w:b/>
              </w:rPr>
            </w:pPr>
            <w:r w:rsidRPr="00FC5B89">
              <w:rPr>
                <w:b/>
              </w:rPr>
              <w:t>consume</w:t>
            </w:r>
            <w:r w:rsidRPr="00FC5B89">
              <w:rPr>
                <w:rFonts w:hint="eastAsia"/>
                <w:b/>
              </w:rPr>
              <w:t>=1</w:t>
            </w:r>
            <w:r w:rsidRPr="00FC5B89">
              <w:rPr>
                <w:rFonts w:hint="eastAsia"/>
                <w:b/>
              </w:rPr>
              <w:t>或</w:t>
            </w:r>
            <w:r w:rsidRPr="00FC5B89">
              <w:rPr>
                <w:rFonts w:hint="eastAsia"/>
                <w:b/>
              </w:rPr>
              <w:t>produce=1</w:t>
            </w:r>
            <w:r w:rsidRPr="00FC5B89">
              <w:rPr>
                <w:rFonts w:hint="eastAsia"/>
                <w:b/>
              </w:rPr>
              <w:t>时</w:t>
            </w:r>
            <w:r>
              <w:rPr>
                <w:rFonts w:hint="eastAsia"/>
                <w:b/>
              </w:rPr>
              <w:t>，不能</w:t>
            </w:r>
            <w:r w:rsidRPr="00FD6C5D">
              <w:rPr>
                <w:rFonts w:hint="eastAsia"/>
                <w:b/>
              </w:rPr>
              <w:t>修改</w:t>
            </w:r>
            <w:r>
              <w:rPr>
                <w:rFonts w:hint="eastAsia"/>
                <w:b/>
              </w:rPr>
              <w:t>CAN-ID</w:t>
            </w:r>
          </w:p>
        </w:tc>
      </w:tr>
    </w:tbl>
    <w:p w:rsidR="00FC5B89" w:rsidRDefault="00FC5B89" w:rsidP="00D1613F">
      <w:pPr>
        <w:pStyle w:val="2"/>
      </w:pPr>
    </w:p>
    <w:tbl>
      <w:tblPr>
        <w:tblStyle w:val="a8"/>
        <w:tblW w:w="13291" w:type="dxa"/>
        <w:tblLayout w:type="fixed"/>
        <w:tblLook w:val="04A0" w:firstRow="1" w:lastRow="0" w:firstColumn="1" w:lastColumn="0" w:noHBand="0" w:noVBand="1"/>
      </w:tblPr>
      <w:tblGrid>
        <w:gridCol w:w="1384"/>
        <w:gridCol w:w="992"/>
        <w:gridCol w:w="993"/>
        <w:gridCol w:w="1559"/>
        <w:gridCol w:w="992"/>
        <w:gridCol w:w="1559"/>
        <w:gridCol w:w="5812"/>
      </w:tblGrid>
      <w:tr w:rsidR="00FC5B89" w:rsidRPr="00D3326F" w:rsidTr="00FD4D70">
        <w:tc>
          <w:tcPr>
            <w:tcW w:w="1384" w:type="dxa"/>
          </w:tcPr>
          <w:p w:rsidR="00FC5B89" w:rsidRPr="00D3326F" w:rsidRDefault="00FC5B89" w:rsidP="00FD4D70">
            <w:pPr>
              <w:jc w:val="center"/>
            </w:pPr>
            <w:r w:rsidRPr="00D3326F">
              <w:rPr>
                <w:rFonts w:hint="eastAsia"/>
              </w:rPr>
              <w:t>名称</w:t>
            </w:r>
          </w:p>
        </w:tc>
        <w:tc>
          <w:tcPr>
            <w:tcW w:w="992" w:type="dxa"/>
          </w:tcPr>
          <w:p w:rsidR="00FC5B89" w:rsidRPr="00D3326F" w:rsidRDefault="00FC5B89" w:rsidP="00FD4D70">
            <w:pPr>
              <w:jc w:val="center"/>
            </w:pPr>
            <w:r>
              <w:rPr>
                <w:rFonts w:hint="eastAsia"/>
              </w:rPr>
              <w:t>Object code</w:t>
            </w:r>
          </w:p>
        </w:tc>
        <w:tc>
          <w:tcPr>
            <w:tcW w:w="993" w:type="dxa"/>
          </w:tcPr>
          <w:p w:rsidR="00FC5B89" w:rsidRDefault="00FC5B89" w:rsidP="00FD4D70">
            <w:pPr>
              <w:jc w:val="center"/>
            </w:pPr>
            <w:r>
              <w:rPr>
                <w:rFonts w:hint="eastAsia"/>
              </w:rPr>
              <w:t>Index</w:t>
            </w:r>
          </w:p>
          <w:p w:rsidR="00FC5B89" w:rsidRPr="00D3326F" w:rsidRDefault="00FC5B89" w:rsidP="00FD4D70">
            <w:pPr>
              <w:jc w:val="center"/>
            </w:pPr>
            <w:r>
              <w:rPr>
                <w:rFonts w:hint="eastAsia"/>
              </w:rPr>
              <w:t>(hex)</w:t>
            </w:r>
          </w:p>
        </w:tc>
        <w:tc>
          <w:tcPr>
            <w:tcW w:w="1559" w:type="dxa"/>
          </w:tcPr>
          <w:p w:rsidR="00FC5B89" w:rsidRPr="00D3326F" w:rsidRDefault="00FC5B89" w:rsidP="00FD4D70">
            <w:pPr>
              <w:jc w:val="center"/>
            </w:pPr>
            <w:r>
              <w:rPr>
                <w:rFonts w:hint="eastAsia"/>
              </w:rPr>
              <w:t>Data Type</w:t>
            </w:r>
          </w:p>
        </w:tc>
        <w:tc>
          <w:tcPr>
            <w:tcW w:w="992" w:type="dxa"/>
          </w:tcPr>
          <w:p w:rsidR="00FC5B89" w:rsidRPr="00D3326F" w:rsidRDefault="00FC5B89" w:rsidP="00FD4D70">
            <w:pPr>
              <w:jc w:val="center"/>
            </w:pPr>
            <w:r>
              <w:rPr>
                <w:rFonts w:hint="eastAsia"/>
              </w:rPr>
              <w:t>Access</w:t>
            </w:r>
          </w:p>
        </w:tc>
        <w:tc>
          <w:tcPr>
            <w:tcW w:w="1559" w:type="dxa"/>
          </w:tcPr>
          <w:p w:rsidR="00FC5B89" w:rsidRPr="00D3326F" w:rsidRDefault="00FC5B89" w:rsidP="00FD4D70">
            <w:pPr>
              <w:jc w:val="center"/>
            </w:pPr>
            <w:r>
              <w:rPr>
                <w:rFonts w:hint="eastAsia"/>
              </w:rPr>
              <w:t>Category</w:t>
            </w:r>
          </w:p>
        </w:tc>
        <w:tc>
          <w:tcPr>
            <w:tcW w:w="5812" w:type="dxa"/>
          </w:tcPr>
          <w:p w:rsidR="00FC5B89" w:rsidRDefault="00FC5B89" w:rsidP="00FD4D70">
            <w:pPr>
              <w:jc w:val="center"/>
            </w:pPr>
            <w:r>
              <w:rPr>
                <w:rFonts w:hint="eastAsia"/>
              </w:rPr>
              <w:t>描述</w:t>
            </w:r>
          </w:p>
        </w:tc>
      </w:tr>
      <w:tr w:rsidR="00FC5B89" w:rsidRPr="00D3326F" w:rsidTr="00476591">
        <w:tc>
          <w:tcPr>
            <w:tcW w:w="1384" w:type="dxa"/>
            <w:vAlign w:val="center"/>
          </w:tcPr>
          <w:p w:rsidR="00FC5B89" w:rsidRPr="00D3326F" w:rsidRDefault="00FC5B89" w:rsidP="00476591">
            <w:pPr>
              <w:widowControl/>
              <w:jc w:val="center"/>
            </w:pPr>
            <w:r w:rsidRPr="00476591">
              <w:t>High resolution time stamp</w:t>
            </w:r>
          </w:p>
        </w:tc>
        <w:tc>
          <w:tcPr>
            <w:tcW w:w="992" w:type="dxa"/>
            <w:vAlign w:val="center"/>
          </w:tcPr>
          <w:p w:rsidR="00FC5B89" w:rsidRDefault="00FC5B89" w:rsidP="00476591">
            <w:pPr>
              <w:widowControl/>
              <w:jc w:val="left"/>
            </w:pPr>
            <w:r>
              <w:rPr>
                <w:rFonts w:hint="eastAsia"/>
              </w:rPr>
              <w:t>VAR</w:t>
            </w:r>
          </w:p>
        </w:tc>
        <w:tc>
          <w:tcPr>
            <w:tcW w:w="993" w:type="dxa"/>
            <w:vAlign w:val="center"/>
          </w:tcPr>
          <w:p w:rsidR="00FC5B89" w:rsidRDefault="00FC5B89" w:rsidP="00476591">
            <w:pPr>
              <w:widowControl/>
              <w:jc w:val="left"/>
            </w:pPr>
            <w:r>
              <w:rPr>
                <w:rFonts w:hint="eastAsia"/>
              </w:rPr>
              <w:t>101</w:t>
            </w:r>
            <w:r w:rsidR="00476591">
              <w:rPr>
                <w:rFonts w:hint="eastAsia"/>
              </w:rPr>
              <w:t>3</w:t>
            </w:r>
          </w:p>
        </w:tc>
        <w:tc>
          <w:tcPr>
            <w:tcW w:w="1559" w:type="dxa"/>
            <w:vAlign w:val="center"/>
          </w:tcPr>
          <w:p w:rsidR="00FC5B89" w:rsidRDefault="00FC5B89" w:rsidP="00476591">
            <w:pPr>
              <w:widowControl/>
              <w:jc w:val="left"/>
            </w:pPr>
            <w:r w:rsidRPr="00476591">
              <w:t>UNSIGNED32</w:t>
            </w:r>
          </w:p>
        </w:tc>
        <w:tc>
          <w:tcPr>
            <w:tcW w:w="992" w:type="dxa"/>
            <w:vAlign w:val="center"/>
          </w:tcPr>
          <w:p w:rsidR="00FC5B89" w:rsidRDefault="00FC5B89" w:rsidP="00476591">
            <w:pPr>
              <w:widowControl/>
              <w:jc w:val="left"/>
            </w:pPr>
            <w:r>
              <w:rPr>
                <w:rFonts w:hint="eastAsia"/>
              </w:rPr>
              <w:t>RW</w:t>
            </w:r>
          </w:p>
        </w:tc>
        <w:tc>
          <w:tcPr>
            <w:tcW w:w="1559" w:type="dxa"/>
            <w:vAlign w:val="center"/>
          </w:tcPr>
          <w:p w:rsidR="00476591" w:rsidRDefault="00476591" w:rsidP="00476591">
            <w:pPr>
              <w:widowControl/>
              <w:jc w:val="left"/>
            </w:pPr>
          </w:p>
          <w:p w:rsidR="00FC5B89" w:rsidRDefault="00476591" w:rsidP="00476591">
            <w:pPr>
              <w:widowControl/>
              <w:jc w:val="left"/>
            </w:pPr>
            <w:r>
              <w:rPr>
                <w:rFonts w:hint="eastAsia"/>
              </w:rPr>
              <w:t>O</w:t>
            </w:r>
          </w:p>
          <w:p w:rsidR="00FC5B89" w:rsidRPr="00FD6C5D" w:rsidRDefault="00FC5B89" w:rsidP="00476591">
            <w:pPr>
              <w:widowControl/>
              <w:jc w:val="left"/>
            </w:pPr>
          </w:p>
        </w:tc>
        <w:tc>
          <w:tcPr>
            <w:tcW w:w="5812" w:type="dxa"/>
          </w:tcPr>
          <w:p w:rsidR="00476591" w:rsidRDefault="00476591" w:rsidP="00476591">
            <w:pPr>
              <w:widowControl/>
              <w:jc w:val="left"/>
            </w:pPr>
            <w:r>
              <w:t>This object shall indicate the configured high resolution time stamp. It may be mapped into a PDO in</w:t>
            </w:r>
          </w:p>
          <w:p w:rsidR="00476591" w:rsidRDefault="00476591" w:rsidP="00476591">
            <w:pPr>
              <w:widowControl/>
              <w:jc w:val="left"/>
            </w:pPr>
            <w:r>
              <w:t>order to exchange a high resolution time stamp message. Further application specific use is</w:t>
            </w:r>
          </w:p>
          <w:p w:rsidR="00476591" w:rsidRDefault="00476591" w:rsidP="00476591">
            <w:pPr>
              <w:widowControl/>
              <w:jc w:val="left"/>
            </w:pPr>
            <w:r>
              <w:t>encouraged.</w:t>
            </w:r>
          </w:p>
          <w:p w:rsidR="00476591" w:rsidRDefault="00476591" w:rsidP="00476591">
            <w:pPr>
              <w:widowControl/>
              <w:jc w:val="left"/>
            </w:pPr>
            <w:r>
              <w:t>VALUE DEFINITION</w:t>
            </w:r>
          </w:p>
          <w:p w:rsidR="00FC5B89" w:rsidRDefault="00476591" w:rsidP="00476591">
            <w:pPr>
              <w:widowControl/>
              <w:jc w:val="left"/>
            </w:pPr>
            <w:r>
              <w:rPr>
                <w:rFonts w:hint="eastAsia"/>
              </w:rPr>
              <w:t>单位：</w:t>
            </w:r>
            <w:r>
              <w:rPr>
                <w:rFonts w:hint="eastAsia"/>
              </w:rPr>
              <w:t>us</w:t>
            </w:r>
          </w:p>
        </w:tc>
      </w:tr>
    </w:tbl>
    <w:p w:rsidR="00835626" w:rsidRDefault="00835626" w:rsidP="00D1613F">
      <w:pPr>
        <w:pStyle w:val="2"/>
      </w:pPr>
    </w:p>
    <w:bookmarkEnd w:id="83"/>
    <w:p w:rsidR="0029783B" w:rsidRDefault="0029783B">
      <w:pPr>
        <w:widowControl/>
        <w:jc w:val="left"/>
        <w:rPr>
          <w:rFonts w:asciiTheme="majorHAnsi" w:hAnsiTheme="majorHAnsi" w:cstheme="majorBidi"/>
          <w:sz w:val="28"/>
          <w:szCs w:val="32"/>
        </w:rPr>
      </w:pPr>
      <w:r>
        <w:rPr>
          <w:rFonts w:asciiTheme="majorHAnsi" w:hAnsiTheme="majorHAnsi" w:cstheme="majorBidi"/>
          <w:sz w:val="28"/>
          <w:szCs w:val="32"/>
        </w:rPr>
        <w:br w:type="page"/>
      </w:r>
    </w:p>
    <w:sectPr w:rsidR="0029783B" w:rsidSect="00707F2C">
      <w:pgSz w:w="16839" w:h="23814" w:code="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D99" w:rsidRDefault="00215D99" w:rsidP="00F67250">
      <w:r>
        <w:separator/>
      </w:r>
    </w:p>
  </w:endnote>
  <w:endnote w:type="continuationSeparator" w:id="0">
    <w:p w:rsidR="00215D99" w:rsidRDefault="00215D99" w:rsidP="00F67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S">
    <w:altName w:val="hakuyoxingshu7000"/>
    <w:panose1 w:val="00000000000000000000"/>
    <w:charset w:val="86"/>
    <w:family w:val="auto"/>
    <w:notTrueType/>
    <w:pitch w:val="default"/>
    <w:sig w:usb0="00000001" w:usb1="080E0000" w:usb2="00000010" w:usb3="00000000" w:csb0="00040000" w:csb1="00000000"/>
  </w:font>
  <w:font w:name="ArialMT">
    <w:altName w:val="Arial"/>
    <w:panose1 w:val="00000000000000000000"/>
    <w:charset w:val="00"/>
    <w:family w:val="swiss"/>
    <w:notTrueType/>
    <w:pitch w:val="default"/>
    <w:sig w:usb0="00000003" w:usb1="080E0000" w:usb2="0000001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D99" w:rsidRDefault="00215D99" w:rsidP="00F67250">
      <w:r>
        <w:separator/>
      </w:r>
    </w:p>
  </w:footnote>
  <w:footnote w:type="continuationSeparator" w:id="0">
    <w:p w:rsidR="00215D99" w:rsidRDefault="00215D99" w:rsidP="00F672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D40"/>
    <w:rsid w:val="0000079A"/>
    <w:rsid w:val="00001FE7"/>
    <w:rsid w:val="00002BA6"/>
    <w:rsid w:val="0000525B"/>
    <w:rsid w:val="00010A79"/>
    <w:rsid w:val="000121CF"/>
    <w:rsid w:val="0001326B"/>
    <w:rsid w:val="00013FD9"/>
    <w:rsid w:val="000165EE"/>
    <w:rsid w:val="00021FDD"/>
    <w:rsid w:val="00023884"/>
    <w:rsid w:val="00024E06"/>
    <w:rsid w:val="00025044"/>
    <w:rsid w:val="00027BB5"/>
    <w:rsid w:val="00030A3A"/>
    <w:rsid w:val="00031F4E"/>
    <w:rsid w:val="000332ED"/>
    <w:rsid w:val="00035388"/>
    <w:rsid w:val="00035B28"/>
    <w:rsid w:val="00035C5A"/>
    <w:rsid w:val="00037C29"/>
    <w:rsid w:val="00040A46"/>
    <w:rsid w:val="000414A6"/>
    <w:rsid w:val="00043DC8"/>
    <w:rsid w:val="00045D4A"/>
    <w:rsid w:val="000476C4"/>
    <w:rsid w:val="00047BCC"/>
    <w:rsid w:val="000519A8"/>
    <w:rsid w:val="00052195"/>
    <w:rsid w:val="00053458"/>
    <w:rsid w:val="00054BEA"/>
    <w:rsid w:val="00055C17"/>
    <w:rsid w:val="00056720"/>
    <w:rsid w:val="0006000E"/>
    <w:rsid w:val="00063391"/>
    <w:rsid w:val="0006366E"/>
    <w:rsid w:val="00070681"/>
    <w:rsid w:val="00070928"/>
    <w:rsid w:val="00072152"/>
    <w:rsid w:val="000721DE"/>
    <w:rsid w:val="00073652"/>
    <w:rsid w:val="00074322"/>
    <w:rsid w:val="000755AC"/>
    <w:rsid w:val="000760CA"/>
    <w:rsid w:val="00076748"/>
    <w:rsid w:val="0007783C"/>
    <w:rsid w:val="00077CE7"/>
    <w:rsid w:val="00081794"/>
    <w:rsid w:val="00082FEB"/>
    <w:rsid w:val="00084B31"/>
    <w:rsid w:val="00087A38"/>
    <w:rsid w:val="000914EE"/>
    <w:rsid w:val="00091D50"/>
    <w:rsid w:val="0009426B"/>
    <w:rsid w:val="0009620B"/>
    <w:rsid w:val="000A0B9A"/>
    <w:rsid w:val="000A12CB"/>
    <w:rsid w:val="000A1674"/>
    <w:rsid w:val="000B06BA"/>
    <w:rsid w:val="000B248F"/>
    <w:rsid w:val="000B2FD9"/>
    <w:rsid w:val="000B574E"/>
    <w:rsid w:val="000B585B"/>
    <w:rsid w:val="000B5E90"/>
    <w:rsid w:val="000B76F9"/>
    <w:rsid w:val="000B7D2F"/>
    <w:rsid w:val="000C17A6"/>
    <w:rsid w:val="000C18D4"/>
    <w:rsid w:val="000C412F"/>
    <w:rsid w:val="000C74ED"/>
    <w:rsid w:val="000D1016"/>
    <w:rsid w:val="000D1290"/>
    <w:rsid w:val="000D5FFD"/>
    <w:rsid w:val="000E0107"/>
    <w:rsid w:val="000E04AB"/>
    <w:rsid w:val="000E0529"/>
    <w:rsid w:val="000E0CB1"/>
    <w:rsid w:val="000E45FA"/>
    <w:rsid w:val="000E6137"/>
    <w:rsid w:val="000E62E3"/>
    <w:rsid w:val="000E6EF6"/>
    <w:rsid w:val="000F1B82"/>
    <w:rsid w:val="000F7431"/>
    <w:rsid w:val="0010270F"/>
    <w:rsid w:val="0010300C"/>
    <w:rsid w:val="001035BE"/>
    <w:rsid w:val="001101BB"/>
    <w:rsid w:val="00112002"/>
    <w:rsid w:val="0011470A"/>
    <w:rsid w:val="0011493C"/>
    <w:rsid w:val="0011635A"/>
    <w:rsid w:val="00121121"/>
    <w:rsid w:val="001219A6"/>
    <w:rsid w:val="0012447E"/>
    <w:rsid w:val="0012661F"/>
    <w:rsid w:val="0012792B"/>
    <w:rsid w:val="001314A9"/>
    <w:rsid w:val="00135573"/>
    <w:rsid w:val="00135589"/>
    <w:rsid w:val="00136A9E"/>
    <w:rsid w:val="00137AA0"/>
    <w:rsid w:val="00137BC6"/>
    <w:rsid w:val="001407C9"/>
    <w:rsid w:val="00141249"/>
    <w:rsid w:val="001425CB"/>
    <w:rsid w:val="00145EA5"/>
    <w:rsid w:val="00146706"/>
    <w:rsid w:val="00147B40"/>
    <w:rsid w:val="001507DF"/>
    <w:rsid w:val="0015385C"/>
    <w:rsid w:val="001547D0"/>
    <w:rsid w:val="00154EAC"/>
    <w:rsid w:val="001561C1"/>
    <w:rsid w:val="0015630E"/>
    <w:rsid w:val="0016011F"/>
    <w:rsid w:val="00160241"/>
    <w:rsid w:val="00161596"/>
    <w:rsid w:val="00162945"/>
    <w:rsid w:val="0016294C"/>
    <w:rsid w:val="0016407B"/>
    <w:rsid w:val="00164304"/>
    <w:rsid w:val="00164F26"/>
    <w:rsid w:val="00167198"/>
    <w:rsid w:val="00170619"/>
    <w:rsid w:val="00170A46"/>
    <w:rsid w:val="00173D65"/>
    <w:rsid w:val="0017463C"/>
    <w:rsid w:val="00176113"/>
    <w:rsid w:val="001762CF"/>
    <w:rsid w:val="00177617"/>
    <w:rsid w:val="0018072C"/>
    <w:rsid w:val="00183079"/>
    <w:rsid w:val="001850C8"/>
    <w:rsid w:val="00186394"/>
    <w:rsid w:val="001913AA"/>
    <w:rsid w:val="001934BE"/>
    <w:rsid w:val="00195649"/>
    <w:rsid w:val="001975FD"/>
    <w:rsid w:val="001A0B52"/>
    <w:rsid w:val="001A19FD"/>
    <w:rsid w:val="001A2463"/>
    <w:rsid w:val="001A4E5D"/>
    <w:rsid w:val="001A79A2"/>
    <w:rsid w:val="001B0532"/>
    <w:rsid w:val="001B26BB"/>
    <w:rsid w:val="001B4A53"/>
    <w:rsid w:val="001B6B15"/>
    <w:rsid w:val="001B6F34"/>
    <w:rsid w:val="001B7947"/>
    <w:rsid w:val="001C0966"/>
    <w:rsid w:val="001C61B8"/>
    <w:rsid w:val="001D0525"/>
    <w:rsid w:val="001D0D03"/>
    <w:rsid w:val="001D1166"/>
    <w:rsid w:val="001D12A0"/>
    <w:rsid w:val="001D29E8"/>
    <w:rsid w:val="001D313B"/>
    <w:rsid w:val="001D4519"/>
    <w:rsid w:val="001D5028"/>
    <w:rsid w:val="001E04C4"/>
    <w:rsid w:val="001E1893"/>
    <w:rsid w:val="001E28B8"/>
    <w:rsid w:val="001E3E05"/>
    <w:rsid w:val="001E47B4"/>
    <w:rsid w:val="001F0919"/>
    <w:rsid w:val="001F1480"/>
    <w:rsid w:val="001F2438"/>
    <w:rsid w:val="001F3A7A"/>
    <w:rsid w:val="001F4535"/>
    <w:rsid w:val="001F65DA"/>
    <w:rsid w:val="001F7A86"/>
    <w:rsid w:val="002006E1"/>
    <w:rsid w:val="00205D5A"/>
    <w:rsid w:val="00207FFE"/>
    <w:rsid w:val="00210179"/>
    <w:rsid w:val="0021083D"/>
    <w:rsid w:val="00210C9C"/>
    <w:rsid w:val="002149D7"/>
    <w:rsid w:val="00215D99"/>
    <w:rsid w:val="002165CF"/>
    <w:rsid w:val="0021716E"/>
    <w:rsid w:val="00222FA0"/>
    <w:rsid w:val="00223A30"/>
    <w:rsid w:val="00223E05"/>
    <w:rsid w:val="0022569B"/>
    <w:rsid w:val="00225E83"/>
    <w:rsid w:val="00230514"/>
    <w:rsid w:val="002306E6"/>
    <w:rsid w:val="00231B81"/>
    <w:rsid w:val="002328DA"/>
    <w:rsid w:val="002332BC"/>
    <w:rsid w:val="00240BC8"/>
    <w:rsid w:val="00243EDB"/>
    <w:rsid w:val="00245FC8"/>
    <w:rsid w:val="00246ACC"/>
    <w:rsid w:val="00247AB5"/>
    <w:rsid w:val="0025069E"/>
    <w:rsid w:val="00253CE6"/>
    <w:rsid w:val="002560FE"/>
    <w:rsid w:val="002604B9"/>
    <w:rsid w:val="00263600"/>
    <w:rsid w:val="002657A3"/>
    <w:rsid w:val="0026686D"/>
    <w:rsid w:val="00270855"/>
    <w:rsid w:val="0027347D"/>
    <w:rsid w:val="0027508E"/>
    <w:rsid w:val="00276A74"/>
    <w:rsid w:val="00280174"/>
    <w:rsid w:val="0028075A"/>
    <w:rsid w:val="002807D8"/>
    <w:rsid w:val="00280E41"/>
    <w:rsid w:val="00284D70"/>
    <w:rsid w:val="00286424"/>
    <w:rsid w:val="002878DF"/>
    <w:rsid w:val="0029014B"/>
    <w:rsid w:val="002909D8"/>
    <w:rsid w:val="0029606C"/>
    <w:rsid w:val="00296CEC"/>
    <w:rsid w:val="0029783B"/>
    <w:rsid w:val="002A081A"/>
    <w:rsid w:val="002A0AF3"/>
    <w:rsid w:val="002A38F3"/>
    <w:rsid w:val="002A42FE"/>
    <w:rsid w:val="002A530F"/>
    <w:rsid w:val="002A5E06"/>
    <w:rsid w:val="002A5F03"/>
    <w:rsid w:val="002B0E86"/>
    <w:rsid w:val="002B106B"/>
    <w:rsid w:val="002B1B1C"/>
    <w:rsid w:val="002B1C28"/>
    <w:rsid w:val="002B223E"/>
    <w:rsid w:val="002B2A76"/>
    <w:rsid w:val="002B38B0"/>
    <w:rsid w:val="002B69E2"/>
    <w:rsid w:val="002C15CE"/>
    <w:rsid w:val="002C1EDA"/>
    <w:rsid w:val="002C2702"/>
    <w:rsid w:val="002C41FE"/>
    <w:rsid w:val="002C7157"/>
    <w:rsid w:val="002D5219"/>
    <w:rsid w:val="002D55F8"/>
    <w:rsid w:val="002D59B9"/>
    <w:rsid w:val="002D74EC"/>
    <w:rsid w:val="002D7CD2"/>
    <w:rsid w:val="002D7E4A"/>
    <w:rsid w:val="002E1C1F"/>
    <w:rsid w:val="002E2311"/>
    <w:rsid w:val="002E466C"/>
    <w:rsid w:val="002E7757"/>
    <w:rsid w:val="002F0734"/>
    <w:rsid w:val="002F1D5F"/>
    <w:rsid w:val="00302EE8"/>
    <w:rsid w:val="00305637"/>
    <w:rsid w:val="00306DC3"/>
    <w:rsid w:val="0031198E"/>
    <w:rsid w:val="003134D5"/>
    <w:rsid w:val="00313799"/>
    <w:rsid w:val="00315D80"/>
    <w:rsid w:val="0031667C"/>
    <w:rsid w:val="003200D4"/>
    <w:rsid w:val="003210B8"/>
    <w:rsid w:val="00322D26"/>
    <w:rsid w:val="003231A6"/>
    <w:rsid w:val="00323A1F"/>
    <w:rsid w:val="003241D3"/>
    <w:rsid w:val="00325B52"/>
    <w:rsid w:val="00325F2C"/>
    <w:rsid w:val="00326162"/>
    <w:rsid w:val="003274CB"/>
    <w:rsid w:val="00327931"/>
    <w:rsid w:val="00330477"/>
    <w:rsid w:val="00331890"/>
    <w:rsid w:val="00331B70"/>
    <w:rsid w:val="003336B4"/>
    <w:rsid w:val="00340348"/>
    <w:rsid w:val="00340C8A"/>
    <w:rsid w:val="003416DA"/>
    <w:rsid w:val="00343A31"/>
    <w:rsid w:val="003444DD"/>
    <w:rsid w:val="00347585"/>
    <w:rsid w:val="003500EC"/>
    <w:rsid w:val="00350388"/>
    <w:rsid w:val="00350726"/>
    <w:rsid w:val="003572DC"/>
    <w:rsid w:val="00361FFB"/>
    <w:rsid w:val="003627DA"/>
    <w:rsid w:val="0036666B"/>
    <w:rsid w:val="00371120"/>
    <w:rsid w:val="00371F1B"/>
    <w:rsid w:val="00372FC5"/>
    <w:rsid w:val="00376C9E"/>
    <w:rsid w:val="00380FFA"/>
    <w:rsid w:val="00385D2A"/>
    <w:rsid w:val="003872ED"/>
    <w:rsid w:val="0038784E"/>
    <w:rsid w:val="00387C76"/>
    <w:rsid w:val="0039015F"/>
    <w:rsid w:val="0039114A"/>
    <w:rsid w:val="003916D6"/>
    <w:rsid w:val="00391719"/>
    <w:rsid w:val="00391E06"/>
    <w:rsid w:val="00394D5E"/>
    <w:rsid w:val="00396005"/>
    <w:rsid w:val="003A0580"/>
    <w:rsid w:val="003A1ED0"/>
    <w:rsid w:val="003A3DF7"/>
    <w:rsid w:val="003A6EC1"/>
    <w:rsid w:val="003A6F7D"/>
    <w:rsid w:val="003A6FF7"/>
    <w:rsid w:val="003B0C96"/>
    <w:rsid w:val="003B22BC"/>
    <w:rsid w:val="003B2E37"/>
    <w:rsid w:val="003B3504"/>
    <w:rsid w:val="003B3786"/>
    <w:rsid w:val="003B5354"/>
    <w:rsid w:val="003B7042"/>
    <w:rsid w:val="003B7731"/>
    <w:rsid w:val="003C1F88"/>
    <w:rsid w:val="003C4F67"/>
    <w:rsid w:val="003C628C"/>
    <w:rsid w:val="003D05A1"/>
    <w:rsid w:val="003D1294"/>
    <w:rsid w:val="003D2825"/>
    <w:rsid w:val="003D33C3"/>
    <w:rsid w:val="003D4E36"/>
    <w:rsid w:val="003D5F0F"/>
    <w:rsid w:val="003D7FB7"/>
    <w:rsid w:val="003E0241"/>
    <w:rsid w:val="003E3455"/>
    <w:rsid w:val="003E4639"/>
    <w:rsid w:val="003E5B8B"/>
    <w:rsid w:val="003E6B6C"/>
    <w:rsid w:val="003F3F88"/>
    <w:rsid w:val="003F50DE"/>
    <w:rsid w:val="003F7A21"/>
    <w:rsid w:val="004007C4"/>
    <w:rsid w:val="004010FF"/>
    <w:rsid w:val="00404034"/>
    <w:rsid w:val="004125E3"/>
    <w:rsid w:val="0041278C"/>
    <w:rsid w:val="004136DD"/>
    <w:rsid w:val="00413A63"/>
    <w:rsid w:val="00413CEC"/>
    <w:rsid w:val="004178AC"/>
    <w:rsid w:val="004225D4"/>
    <w:rsid w:val="00422C9C"/>
    <w:rsid w:val="00424670"/>
    <w:rsid w:val="00425E4A"/>
    <w:rsid w:val="004305B7"/>
    <w:rsid w:val="004323AE"/>
    <w:rsid w:val="00435356"/>
    <w:rsid w:val="004356FA"/>
    <w:rsid w:val="0043648D"/>
    <w:rsid w:val="00440916"/>
    <w:rsid w:val="00442A81"/>
    <w:rsid w:val="0044435F"/>
    <w:rsid w:val="00445030"/>
    <w:rsid w:val="0044780A"/>
    <w:rsid w:val="00451985"/>
    <w:rsid w:val="00452015"/>
    <w:rsid w:val="004568CD"/>
    <w:rsid w:val="00457640"/>
    <w:rsid w:val="00457948"/>
    <w:rsid w:val="00462F03"/>
    <w:rsid w:val="0047002C"/>
    <w:rsid w:val="00470602"/>
    <w:rsid w:val="004747CB"/>
    <w:rsid w:val="00475DCA"/>
    <w:rsid w:val="00476591"/>
    <w:rsid w:val="00481314"/>
    <w:rsid w:val="0048142A"/>
    <w:rsid w:val="00484569"/>
    <w:rsid w:val="0048559E"/>
    <w:rsid w:val="00486328"/>
    <w:rsid w:val="0049009E"/>
    <w:rsid w:val="00490461"/>
    <w:rsid w:val="0049289B"/>
    <w:rsid w:val="00492DFB"/>
    <w:rsid w:val="00497598"/>
    <w:rsid w:val="004A2ED6"/>
    <w:rsid w:val="004A464A"/>
    <w:rsid w:val="004A4B11"/>
    <w:rsid w:val="004A4FB2"/>
    <w:rsid w:val="004A69AC"/>
    <w:rsid w:val="004A7646"/>
    <w:rsid w:val="004B04F5"/>
    <w:rsid w:val="004B1E66"/>
    <w:rsid w:val="004B2E13"/>
    <w:rsid w:val="004B3DAA"/>
    <w:rsid w:val="004B5B74"/>
    <w:rsid w:val="004B6211"/>
    <w:rsid w:val="004C66FA"/>
    <w:rsid w:val="004D0138"/>
    <w:rsid w:val="004D06A0"/>
    <w:rsid w:val="004D0A15"/>
    <w:rsid w:val="004D0D08"/>
    <w:rsid w:val="004D16A8"/>
    <w:rsid w:val="004D1A55"/>
    <w:rsid w:val="004D2DBE"/>
    <w:rsid w:val="004D50C1"/>
    <w:rsid w:val="004D5C84"/>
    <w:rsid w:val="004E2C79"/>
    <w:rsid w:val="004E2D0A"/>
    <w:rsid w:val="004E4E54"/>
    <w:rsid w:val="004E5EB9"/>
    <w:rsid w:val="004E7564"/>
    <w:rsid w:val="004F0063"/>
    <w:rsid w:val="004F2332"/>
    <w:rsid w:val="004F3011"/>
    <w:rsid w:val="004F44F4"/>
    <w:rsid w:val="004F7F14"/>
    <w:rsid w:val="00500F6A"/>
    <w:rsid w:val="00501588"/>
    <w:rsid w:val="00506167"/>
    <w:rsid w:val="00506EE0"/>
    <w:rsid w:val="00511E8D"/>
    <w:rsid w:val="0051316C"/>
    <w:rsid w:val="005135CB"/>
    <w:rsid w:val="005200B7"/>
    <w:rsid w:val="0052119A"/>
    <w:rsid w:val="00523B43"/>
    <w:rsid w:val="00523C05"/>
    <w:rsid w:val="0052400D"/>
    <w:rsid w:val="00525923"/>
    <w:rsid w:val="00525FC2"/>
    <w:rsid w:val="00526A03"/>
    <w:rsid w:val="00532249"/>
    <w:rsid w:val="0053639C"/>
    <w:rsid w:val="00537454"/>
    <w:rsid w:val="005375BD"/>
    <w:rsid w:val="00540888"/>
    <w:rsid w:val="005425D3"/>
    <w:rsid w:val="00542A67"/>
    <w:rsid w:val="00544368"/>
    <w:rsid w:val="005447B7"/>
    <w:rsid w:val="005453E7"/>
    <w:rsid w:val="0054660A"/>
    <w:rsid w:val="00546B55"/>
    <w:rsid w:val="00552944"/>
    <w:rsid w:val="00553948"/>
    <w:rsid w:val="00554547"/>
    <w:rsid w:val="00555AC4"/>
    <w:rsid w:val="005565D1"/>
    <w:rsid w:val="005651C5"/>
    <w:rsid w:val="005664DB"/>
    <w:rsid w:val="00566C00"/>
    <w:rsid w:val="00566F32"/>
    <w:rsid w:val="0056752B"/>
    <w:rsid w:val="00567750"/>
    <w:rsid w:val="00570470"/>
    <w:rsid w:val="005753AC"/>
    <w:rsid w:val="0057785F"/>
    <w:rsid w:val="005808F6"/>
    <w:rsid w:val="005819C0"/>
    <w:rsid w:val="00582CCD"/>
    <w:rsid w:val="0058708E"/>
    <w:rsid w:val="005870B5"/>
    <w:rsid w:val="00587830"/>
    <w:rsid w:val="0059105F"/>
    <w:rsid w:val="005916B9"/>
    <w:rsid w:val="00593FAF"/>
    <w:rsid w:val="00595841"/>
    <w:rsid w:val="00596DEC"/>
    <w:rsid w:val="005974A9"/>
    <w:rsid w:val="005A0D68"/>
    <w:rsid w:val="005A200A"/>
    <w:rsid w:val="005A213E"/>
    <w:rsid w:val="005A2290"/>
    <w:rsid w:val="005A5821"/>
    <w:rsid w:val="005A6C41"/>
    <w:rsid w:val="005B1610"/>
    <w:rsid w:val="005B2907"/>
    <w:rsid w:val="005B4CB2"/>
    <w:rsid w:val="005B5422"/>
    <w:rsid w:val="005B554D"/>
    <w:rsid w:val="005B62E2"/>
    <w:rsid w:val="005C181D"/>
    <w:rsid w:val="005C26C5"/>
    <w:rsid w:val="005C304A"/>
    <w:rsid w:val="005C34BB"/>
    <w:rsid w:val="005C5D47"/>
    <w:rsid w:val="005C7A51"/>
    <w:rsid w:val="005D0AE8"/>
    <w:rsid w:val="005D210B"/>
    <w:rsid w:val="005D2C36"/>
    <w:rsid w:val="005D5B8F"/>
    <w:rsid w:val="005D741A"/>
    <w:rsid w:val="005D7515"/>
    <w:rsid w:val="005D7FF0"/>
    <w:rsid w:val="005E7BB4"/>
    <w:rsid w:val="005F091D"/>
    <w:rsid w:val="005F1A15"/>
    <w:rsid w:val="005F1D94"/>
    <w:rsid w:val="005F1ED0"/>
    <w:rsid w:val="005F2FCE"/>
    <w:rsid w:val="005F5DFF"/>
    <w:rsid w:val="005F6594"/>
    <w:rsid w:val="005F69B3"/>
    <w:rsid w:val="005F71C4"/>
    <w:rsid w:val="00603EDE"/>
    <w:rsid w:val="006065FA"/>
    <w:rsid w:val="006101BE"/>
    <w:rsid w:val="00610E15"/>
    <w:rsid w:val="00612397"/>
    <w:rsid w:val="00613B92"/>
    <w:rsid w:val="006147C7"/>
    <w:rsid w:val="006207A9"/>
    <w:rsid w:val="0062127E"/>
    <w:rsid w:val="0062151A"/>
    <w:rsid w:val="00621CE3"/>
    <w:rsid w:val="00623B47"/>
    <w:rsid w:val="00625416"/>
    <w:rsid w:val="006257C4"/>
    <w:rsid w:val="00630274"/>
    <w:rsid w:val="00630327"/>
    <w:rsid w:val="00632499"/>
    <w:rsid w:val="006327BC"/>
    <w:rsid w:val="00636572"/>
    <w:rsid w:val="00637AFD"/>
    <w:rsid w:val="00637F01"/>
    <w:rsid w:val="0064019A"/>
    <w:rsid w:val="00640304"/>
    <w:rsid w:val="006407AB"/>
    <w:rsid w:val="00651AE6"/>
    <w:rsid w:val="006538AF"/>
    <w:rsid w:val="00653905"/>
    <w:rsid w:val="00654C86"/>
    <w:rsid w:val="00654D5B"/>
    <w:rsid w:val="00655052"/>
    <w:rsid w:val="0065723C"/>
    <w:rsid w:val="00661192"/>
    <w:rsid w:val="0066558D"/>
    <w:rsid w:val="00665BA4"/>
    <w:rsid w:val="0067139C"/>
    <w:rsid w:val="006720C0"/>
    <w:rsid w:val="006724AD"/>
    <w:rsid w:val="0067346B"/>
    <w:rsid w:val="006743AE"/>
    <w:rsid w:val="00675D45"/>
    <w:rsid w:val="00677679"/>
    <w:rsid w:val="006815F7"/>
    <w:rsid w:val="00682F87"/>
    <w:rsid w:val="006838CF"/>
    <w:rsid w:val="00683D22"/>
    <w:rsid w:val="0068696A"/>
    <w:rsid w:val="00691DD4"/>
    <w:rsid w:val="006923F5"/>
    <w:rsid w:val="00692A6C"/>
    <w:rsid w:val="00693017"/>
    <w:rsid w:val="00694EAF"/>
    <w:rsid w:val="006A0013"/>
    <w:rsid w:val="006A45CF"/>
    <w:rsid w:val="006A5A12"/>
    <w:rsid w:val="006B1144"/>
    <w:rsid w:val="006B1828"/>
    <w:rsid w:val="006B1A57"/>
    <w:rsid w:val="006B2090"/>
    <w:rsid w:val="006B5D5F"/>
    <w:rsid w:val="006B7CF7"/>
    <w:rsid w:val="006B7EDF"/>
    <w:rsid w:val="006C1C13"/>
    <w:rsid w:val="006C4A7B"/>
    <w:rsid w:val="006C609E"/>
    <w:rsid w:val="006C7D46"/>
    <w:rsid w:val="006D31FB"/>
    <w:rsid w:val="006E0453"/>
    <w:rsid w:val="006E1094"/>
    <w:rsid w:val="006E12D7"/>
    <w:rsid w:val="006E2B81"/>
    <w:rsid w:val="006E4505"/>
    <w:rsid w:val="006E5BE6"/>
    <w:rsid w:val="006E7527"/>
    <w:rsid w:val="006F1472"/>
    <w:rsid w:val="006F3BA9"/>
    <w:rsid w:val="006F54DE"/>
    <w:rsid w:val="00701C47"/>
    <w:rsid w:val="0070341D"/>
    <w:rsid w:val="007040C3"/>
    <w:rsid w:val="007063C3"/>
    <w:rsid w:val="00707F2C"/>
    <w:rsid w:val="00711B7D"/>
    <w:rsid w:val="0071263B"/>
    <w:rsid w:val="007128CA"/>
    <w:rsid w:val="007133B7"/>
    <w:rsid w:val="007135BD"/>
    <w:rsid w:val="0071410B"/>
    <w:rsid w:val="00714C2D"/>
    <w:rsid w:val="00715D59"/>
    <w:rsid w:val="00716403"/>
    <w:rsid w:val="0071660E"/>
    <w:rsid w:val="0071774A"/>
    <w:rsid w:val="00717EB1"/>
    <w:rsid w:val="00721807"/>
    <w:rsid w:val="00721E20"/>
    <w:rsid w:val="00722201"/>
    <w:rsid w:val="00730B7E"/>
    <w:rsid w:val="00732EE7"/>
    <w:rsid w:val="00733FDD"/>
    <w:rsid w:val="0073405B"/>
    <w:rsid w:val="007348D7"/>
    <w:rsid w:val="00740C55"/>
    <w:rsid w:val="007428DA"/>
    <w:rsid w:val="00742FE6"/>
    <w:rsid w:val="00743943"/>
    <w:rsid w:val="00744666"/>
    <w:rsid w:val="00744E82"/>
    <w:rsid w:val="00745273"/>
    <w:rsid w:val="00746BDC"/>
    <w:rsid w:val="00750923"/>
    <w:rsid w:val="007515DE"/>
    <w:rsid w:val="007519A1"/>
    <w:rsid w:val="007537B5"/>
    <w:rsid w:val="00754F70"/>
    <w:rsid w:val="007569A1"/>
    <w:rsid w:val="0075752A"/>
    <w:rsid w:val="007620CA"/>
    <w:rsid w:val="007652FE"/>
    <w:rsid w:val="00765880"/>
    <w:rsid w:val="00765C2B"/>
    <w:rsid w:val="00767E4A"/>
    <w:rsid w:val="00771079"/>
    <w:rsid w:val="00772793"/>
    <w:rsid w:val="00776FD7"/>
    <w:rsid w:val="0077761B"/>
    <w:rsid w:val="00780871"/>
    <w:rsid w:val="007833B8"/>
    <w:rsid w:val="00785C1D"/>
    <w:rsid w:val="0078722A"/>
    <w:rsid w:val="00787DD6"/>
    <w:rsid w:val="00793E75"/>
    <w:rsid w:val="00793F79"/>
    <w:rsid w:val="007951CE"/>
    <w:rsid w:val="007964F6"/>
    <w:rsid w:val="007978EE"/>
    <w:rsid w:val="00797EA7"/>
    <w:rsid w:val="007A12B6"/>
    <w:rsid w:val="007A267F"/>
    <w:rsid w:val="007A37BB"/>
    <w:rsid w:val="007A53AA"/>
    <w:rsid w:val="007A6F81"/>
    <w:rsid w:val="007B044A"/>
    <w:rsid w:val="007B1FE0"/>
    <w:rsid w:val="007B4B55"/>
    <w:rsid w:val="007B6393"/>
    <w:rsid w:val="007C3503"/>
    <w:rsid w:val="007C432B"/>
    <w:rsid w:val="007C4D3B"/>
    <w:rsid w:val="007C603D"/>
    <w:rsid w:val="007C7BD7"/>
    <w:rsid w:val="007C7CAD"/>
    <w:rsid w:val="007D1496"/>
    <w:rsid w:val="007D4AC1"/>
    <w:rsid w:val="007D4F44"/>
    <w:rsid w:val="007E5D3D"/>
    <w:rsid w:val="007E617F"/>
    <w:rsid w:val="007E6C91"/>
    <w:rsid w:val="007E6EB5"/>
    <w:rsid w:val="007F00FC"/>
    <w:rsid w:val="007F294A"/>
    <w:rsid w:val="007F2FA8"/>
    <w:rsid w:val="007F6C0D"/>
    <w:rsid w:val="008003DE"/>
    <w:rsid w:val="008043BB"/>
    <w:rsid w:val="008049C0"/>
    <w:rsid w:val="00804A04"/>
    <w:rsid w:val="0080718C"/>
    <w:rsid w:val="008100D3"/>
    <w:rsid w:val="008112DF"/>
    <w:rsid w:val="00812E1A"/>
    <w:rsid w:val="00812ECA"/>
    <w:rsid w:val="008141BB"/>
    <w:rsid w:val="00815C74"/>
    <w:rsid w:val="00816B63"/>
    <w:rsid w:val="00820D2B"/>
    <w:rsid w:val="00822A29"/>
    <w:rsid w:val="00822C86"/>
    <w:rsid w:val="00822D39"/>
    <w:rsid w:val="00823D4B"/>
    <w:rsid w:val="008245AA"/>
    <w:rsid w:val="00830FE3"/>
    <w:rsid w:val="00831532"/>
    <w:rsid w:val="00835626"/>
    <w:rsid w:val="00835839"/>
    <w:rsid w:val="008373F5"/>
    <w:rsid w:val="00844D18"/>
    <w:rsid w:val="00850DEF"/>
    <w:rsid w:val="00855AD4"/>
    <w:rsid w:val="008560A2"/>
    <w:rsid w:val="008638E5"/>
    <w:rsid w:val="00865091"/>
    <w:rsid w:val="00871DF6"/>
    <w:rsid w:val="00873298"/>
    <w:rsid w:val="008734E3"/>
    <w:rsid w:val="00873EDF"/>
    <w:rsid w:val="008740D8"/>
    <w:rsid w:val="00874A12"/>
    <w:rsid w:val="00874BB7"/>
    <w:rsid w:val="0087580F"/>
    <w:rsid w:val="00875BCC"/>
    <w:rsid w:val="00876B32"/>
    <w:rsid w:val="008770EA"/>
    <w:rsid w:val="00882994"/>
    <w:rsid w:val="0088406D"/>
    <w:rsid w:val="0088521D"/>
    <w:rsid w:val="0089199C"/>
    <w:rsid w:val="008933E3"/>
    <w:rsid w:val="008937F8"/>
    <w:rsid w:val="00894571"/>
    <w:rsid w:val="00895561"/>
    <w:rsid w:val="00895DF9"/>
    <w:rsid w:val="00897B45"/>
    <w:rsid w:val="008A0D13"/>
    <w:rsid w:val="008A4359"/>
    <w:rsid w:val="008B17FA"/>
    <w:rsid w:val="008B2401"/>
    <w:rsid w:val="008B3B44"/>
    <w:rsid w:val="008B553B"/>
    <w:rsid w:val="008B6E13"/>
    <w:rsid w:val="008B7AAB"/>
    <w:rsid w:val="008C02CB"/>
    <w:rsid w:val="008C69E6"/>
    <w:rsid w:val="008D01F2"/>
    <w:rsid w:val="008D021D"/>
    <w:rsid w:val="008D0EC6"/>
    <w:rsid w:val="008D1300"/>
    <w:rsid w:val="008D4E27"/>
    <w:rsid w:val="008D6F6B"/>
    <w:rsid w:val="008E0908"/>
    <w:rsid w:val="008E21ED"/>
    <w:rsid w:val="008E2726"/>
    <w:rsid w:val="008E7BA1"/>
    <w:rsid w:val="008F1807"/>
    <w:rsid w:val="008F541E"/>
    <w:rsid w:val="00900A60"/>
    <w:rsid w:val="00902C04"/>
    <w:rsid w:val="00902E80"/>
    <w:rsid w:val="009034C6"/>
    <w:rsid w:val="0090394B"/>
    <w:rsid w:val="00904123"/>
    <w:rsid w:val="00906126"/>
    <w:rsid w:val="00906533"/>
    <w:rsid w:val="00906CE0"/>
    <w:rsid w:val="00906FC1"/>
    <w:rsid w:val="00911307"/>
    <w:rsid w:val="00915D6C"/>
    <w:rsid w:val="009161B8"/>
    <w:rsid w:val="00921A2A"/>
    <w:rsid w:val="00923BED"/>
    <w:rsid w:val="009250F3"/>
    <w:rsid w:val="00925779"/>
    <w:rsid w:val="0093178C"/>
    <w:rsid w:val="00932197"/>
    <w:rsid w:val="00932DC2"/>
    <w:rsid w:val="0093388B"/>
    <w:rsid w:val="00935AE9"/>
    <w:rsid w:val="00935F9D"/>
    <w:rsid w:val="00936202"/>
    <w:rsid w:val="009370D1"/>
    <w:rsid w:val="00943006"/>
    <w:rsid w:val="0094425B"/>
    <w:rsid w:val="00946DA3"/>
    <w:rsid w:val="009508EB"/>
    <w:rsid w:val="00953F81"/>
    <w:rsid w:val="00955B4F"/>
    <w:rsid w:val="0095684C"/>
    <w:rsid w:val="00960204"/>
    <w:rsid w:val="00963563"/>
    <w:rsid w:val="009637E4"/>
    <w:rsid w:val="00963A30"/>
    <w:rsid w:val="00965B68"/>
    <w:rsid w:val="00966687"/>
    <w:rsid w:val="00966E80"/>
    <w:rsid w:val="009679DC"/>
    <w:rsid w:val="00971AAD"/>
    <w:rsid w:val="00971F52"/>
    <w:rsid w:val="00972C9C"/>
    <w:rsid w:val="009758B5"/>
    <w:rsid w:val="0098328C"/>
    <w:rsid w:val="00983C19"/>
    <w:rsid w:val="00983E68"/>
    <w:rsid w:val="009903B4"/>
    <w:rsid w:val="00991E8C"/>
    <w:rsid w:val="00995D09"/>
    <w:rsid w:val="00995E54"/>
    <w:rsid w:val="00996515"/>
    <w:rsid w:val="009973E3"/>
    <w:rsid w:val="009A199B"/>
    <w:rsid w:val="009A3FBB"/>
    <w:rsid w:val="009A5215"/>
    <w:rsid w:val="009A74CF"/>
    <w:rsid w:val="009A7E52"/>
    <w:rsid w:val="009B372D"/>
    <w:rsid w:val="009B53BC"/>
    <w:rsid w:val="009B57BC"/>
    <w:rsid w:val="009B62BF"/>
    <w:rsid w:val="009B7A24"/>
    <w:rsid w:val="009C05CF"/>
    <w:rsid w:val="009C27CA"/>
    <w:rsid w:val="009C4EFF"/>
    <w:rsid w:val="009C55B0"/>
    <w:rsid w:val="009C6B9A"/>
    <w:rsid w:val="009C7555"/>
    <w:rsid w:val="009C7D21"/>
    <w:rsid w:val="009D1902"/>
    <w:rsid w:val="009D2D54"/>
    <w:rsid w:val="009D2D7A"/>
    <w:rsid w:val="009D3DCD"/>
    <w:rsid w:val="009D5519"/>
    <w:rsid w:val="009D7F9E"/>
    <w:rsid w:val="009E0065"/>
    <w:rsid w:val="009E01D8"/>
    <w:rsid w:val="009E0D69"/>
    <w:rsid w:val="009E115D"/>
    <w:rsid w:val="009E51BE"/>
    <w:rsid w:val="009E5BC6"/>
    <w:rsid w:val="009E61AA"/>
    <w:rsid w:val="009E707F"/>
    <w:rsid w:val="009F105E"/>
    <w:rsid w:val="009F2B1D"/>
    <w:rsid w:val="009F33E0"/>
    <w:rsid w:val="009F3FCA"/>
    <w:rsid w:val="009F4238"/>
    <w:rsid w:val="009F4D03"/>
    <w:rsid w:val="009F4E75"/>
    <w:rsid w:val="009F65F7"/>
    <w:rsid w:val="00A03362"/>
    <w:rsid w:val="00A04338"/>
    <w:rsid w:val="00A05A02"/>
    <w:rsid w:val="00A064E4"/>
    <w:rsid w:val="00A07994"/>
    <w:rsid w:val="00A12C49"/>
    <w:rsid w:val="00A14E01"/>
    <w:rsid w:val="00A15155"/>
    <w:rsid w:val="00A167F8"/>
    <w:rsid w:val="00A16D5D"/>
    <w:rsid w:val="00A17870"/>
    <w:rsid w:val="00A20101"/>
    <w:rsid w:val="00A201C8"/>
    <w:rsid w:val="00A21267"/>
    <w:rsid w:val="00A215BF"/>
    <w:rsid w:val="00A2796E"/>
    <w:rsid w:val="00A335E9"/>
    <w:rsid w:val="00A34B6D"/>
    <w:rsid w:val="00A34F5C"/>
    <w:rsid w:val="00A35257"/>
    <w:rsid w:val="00A40469"/>
    <w:rsid w:val="00A420D2"/>
    <w:rsid w:val="00A44291"/>
    <w:rsid w:val="00A45BC6"/>
    <w:rsid w:val="00A45EE7"/>
    <w:rsid w:val="00A46A2D"/>
    <w:rsid w:val="00A46B59"/>
    <w:rsid w:val="00A50CCB"/>
    <w:rsid w:val="00A51BA9"/>
    <w:rsid w:val="00A528BC"/>
    <w:rsid w:val="00A52DAC"/>
    <w:rsid w:val="00A54F8F"/>
    <w:rsid w:val="00A54FB7"/>
    <w:rsid w:val="00A5548E"/>
    <w:rsid w:val="00A5668C"/>
    <w:rsid w:val="00A611D1"/>
    <w:rsid w:val="00A614F7"/>
    <w:rsid w:val="00A61FA2"/>
    <w:rsid w:val="00A65E53"/>
    <w:rsid w:val="00A66444"/>
    <w:rsid w:val="00A723C9"/>
    <w:rsid w:val="00A7268D"/>
    <w:rsid w:val="00A734B5"/>
    <w:rsid w:val="00A7613F"/>
    <w:rsid w:val="00A81703"/>
    <w:rsid w:val="00A826B7"/>
    <w:rsid w:val="00A82FD7"/>
    <w:rsid w:val="00A83BC8"/>
    <w:rsid w:val="00A84EB7"/>
    <w:rsid w:val="00A85AD6"/>
    <w:rsid w:val="00A85BC5"/>
    <w:rsid w:val="00A910D2"/>
    <w:rsid w:val="00A930C1"/>
    <w:rsid w:val="00A96169"/>
    <w:rsid w:val="00A964D9"/>
    <w:rsid w:val="00AA18BE"/>
    <w:rsid w:val="00AA3F5C"/>
    <w:rsid w:val="00AA67EB"/>
    <w:rsid w:val="00AA6D64"/>
    <w:rsid w:val="00AB39A6"/>
    <w:rsid w:val="00AB6A87"/>
    <w:rsid w:val="00AB6BA5"/>
    <w:rsid w:val="00AC37D7"/>
    <w:rsid w:val="00AC7FCE"/>
    <w:rsid w:val="00AD236D"/>
    <w:rsid w:val="00AD2790"/>
    <w:rsid w:val="00AD2C58"/>
    <w:rsid w:val="00AD43FF"/>
    <w:rsid w:val="00AD6C75"/>
    <w:rsid w:val="00AD73DD"/>
    <w:rsid w:val="00AE09BB"/>
    <w:rsid w:val="00AE0BEF"/>
    <w:rsid w:val="00AE2193"/>
    <w:rsid w:val="00AE3DFE"/>
    <w:rsid w:val="00AE551A"/>
    <w:rsid w:val="00AE644B"/>
    <w:rsid w:val="00AE68B8"/>
    <w:rsid w:val="00AF0FBD"/>
    <w:rsid w:val="00AF44E3"/>
    <w:rsid w:val="00AF6B21"/>
    <w:rsid w:val="00B00644"/>
    <w:rsid w:val="00B06891"/>
    <w:rsid w:val="00B06AA8"/>
    <w:rsid w:val="00B078AF"/>
    <w:rsid w:val="00B1043D"/>
    <w:rsid w:val="00B10DC4"/>
    <w:rsid w:val="00B11A40"/>
    <w:rsid w:val="00B134BB"/>
    <w:rsid w:val="00B144F1"/>
    <w:rsid w:val="00B16C87"/>
    <w:rsid w:val="00B16E13"/>
    <w:rsid w:val="00B2164D"/>
    <w:rsid w:val="00B221A0"/>
    <w:rsid w:val="00B22CC0"/>
    <w:rsid w:val="00B23AAC"/>
    <w:rsid w:val="00B24708"/>
    <w:rsid w:val="00B263AB"/>
    <w:rsid w:val="00B32246"/>
    <w:rsid w:val="00B331AF"/>
    <w:rsid w:val="00B331F7"/>
    <w:rsid w:val="00B349AE"/>
    <w:rsid w:val="00B34CE8"/>
    <w:rsid w:val="00B35496"/>
    <w:rsid w:val="00B417EC"/>
    <w:rsid w:val="00B43B47"/>
    <w:rsid w:val="00B43ED4"/>
    <w:rsid w:val="00B4419B"/>
    <w:rsid w:val="00B51983"/>
    <w:rsid w:val="00B5388C"/>
    <w:rsid w:val="00B5492E"/>
    <w:rsid w:val="00B54B38"/>
    <w:rsid w:val="00B560C9"/>
    <w:rsid w:val="00B57A73"/>
    <w:rsid w:val="00B57F64"/>
    <w:rsid w:val="00B62EB8"/>
    <w:rsid w:val="00B63C5A"/>
    <w:rsid w:val="00B642A6"/>
    <w:rsid w:val="00B645A5"/>
    <w:rsid w:val="00B64DBE"/>
    <w:rsid w:val="00B66F9B"/>
    <w:rsid w:val="00B70D8C"/>
    <w:rsid w:val="00B7103F"/>
    <w:rsid w:val="00B72ED9"/>
    <w:rsid w:val="00B732C2"/>
    <w:rsid w:val="00B76CAF"/>
    <w:rsid w:val="00B805E9"/>
    <w:rsid w:val="00B819F8"/>
    <w:rsid w:val="00B81EF0"/>
    <w:rsid w:val="00B845CD"/>
    <w:rsid w:val="00B85D16"/>
    <w:rsid w:val="00B919AE"/>
    <w:rsid w:val="00B9471C"/>
    <w:rsid w:val="00B95AAF"/>
    <w:rsid w:val="00B95EEE"/>
    <w:rsid w:val="00B970AF"/>
    <w:rsid w:val="00BA1F9C"/>
    <w:rsid w:val="00BA212E"/>
    <w:rsid w:val="00BB0B68"/>
    <w:rsid w:val="00BB2457"/>
    <w:rsid w:val="00BB3D33"/>
    <w:rsid w:val="00BB3E1D"/>
    <w:rsid w:val="00BB4B18"/>
    <w:rsid w:val="00BC00A6"/>
    <w:rsid w:val="00BC15E1"/>
    <w:rsid w:val="00BC3215"/>
    <w:rsid w:val="00BC3B3F"/>
    <w:rsid w:val="00BC3E24"/>
    <w:rsid w:val="00BD0D62"/>
    <w:rsid w:val="00BE0E3D"/>
    <w:rsid w:val="00BE3BDF"/>
    <w:rsid w:val="00BE77A9"/>
    <w:rsid w:val="00BE7DAA"/>
    <w:rsid w:val="00BE7FEF"/>
    <w:rsid w:val="00BF0010"/>
    <w:rsid w:val="00BF0E10"/>
    <w:rsid w:val="00BF29FB"/>
    <w:rsid w:val="00BF3BF4"/>
    <w:rsid w:val="00BF4A7C"/>
    <w:rsid w:val="00BF5A37"/>
    <w:rsid w:val="00BF6635"/>
    <w:rsid w:val="00BF77D4"/>
    <w:rsid w:val="00C02A90"/>
    <w:rsid w:val="00C03DD9"/>
    <w:rsid w:val="00C05FCC"/>
    <w:rsid w:val="00C05FEC"/>
    <w:rsid w:val="00C066FC"/>
    <w:rsid w:val="00C06E1B"/>
    <w:rsid w:val="00C10147"/>
    <w:rsid w:val="00C11D70"/>
    <w:rsid w:val="00C132B4"/>
    <w:rsid w:val="00C14279"/>
    <w:rsid w:val="00C14D68"/>
    <w:rsid w:val="00C1757D"/>
    <w:rsid w:val="00C17A4A"/>
    <w:rsid w:val="00C21005"/>
    <w:rsid w:val="00C23D8C"/>
    <w:rsid w:val="00C241F9"/>
    <w:rsid w:val="00C24569"/>
    <w:rsid w:val="00C246E8"/>
    <w:rsid w:val="00C247AF"/>
    <w:rsid w:val="00C2603B"/>
    <w:rsid w:val="00C304E5"/>
    <w:rsid w:val="00C31174"/>
    <w:rsid w:val="00C32D5B"/>
    <w:rsid w:val="00C35560"/>
    <w:rsid w:val="00C35EF5"/>
    <w:rsid w:val="00C36AC4"/>
    <w:rsid w:val="00C3792F"/>
    <w:rsid w:val="00C408EE"/>
    <w:rsid w:val="00C40CE9"/>
    <w:rsid w:val="00C41580"/>
    <w:rsid w:val="00C430AB"/>
    <w:rsid w:val="00C43468"/>
    <w:rsid w:val="00C43C33"/>
    <w:rsid w:val="00C43E0E"/>
    <w:rsid w:val="00C47C52"/>
    <w:rsid w:val="00C5014E"/>
    <w:rsid w:val="00C51915"/>
    <w:rsid w:val="00C52BCB"/>
    <w:rsid w:val="00C531D2"/>
    <w:rsid w:val="00C54C55"/>
    <w:rsid w:val="00C55F16"/>
    <w:rsid w:val="00C60504"/>
    <w:rsid w:val="00C62D7A"/>
    <w:rsid w:val="00C63751"/>
    <w:rsid w:val="00C650A7"/>
    <w:rsid w:val="00C66760"/>
    <w:rsid w:val="00C67A34"/>
    <w:rsid w:val="00C70843"/>
    <w:rsid w:val="00C71930"/>
    <w:rsid w:val="00C743A9"/>
    <w:rsid w:val="00C75E86"/>
    <w:rsid w:val="00C80D19"/>
    <w:rsid w:val="00C828F9"/>
    <w:rsid w:val="00C82D76"/>
    <w:rsid w:val="00C83F1D"/>
    <w:rsid w:val="00C847B8"/>
    <w:rsid w:val="00C86A98"/>
    <w:rsid w:val="00C90406"/>
    <w:rsid w:val="00C92369"/>
    <w:rsid w:val="00C923DD"/>
    <w:rsid w:val="00C93D40"/>
    <w:rsid w:val="00C94C5F"/>
    <w:rsid w:val="00C94D0E"/>
    <w:rsid w:val="00C9663A"/>
    <w:rsid w:val="00CA5FBE"/>
    <w:rsid w:val="00CB15BF"/>
    <w:rsid w:val="00CB21C8"/>
    <w:rsid w:val="00CB4322"/>
    <w:rsid w:val="00CC1024"/>
    <w:rsid w:val="00CC2D0F"/>
    <w:rsid w:val="00CC465E"/>
    <w:rsid w:val="00CD0411"/>
    <w:rsid w:val="00CD30FA"/>
    <w:rsid w:val="00CD35EA"/>
    <w:rsid w:val="00CD3E20"/>
    <w:rsid w:val="00CD5390"/>
    <w:rsid w:val="00CD5C4D"/>
    <w:rsid w:val="00CD6AC8"/>
    <w:rsid w:val="00CD7E8B"/>
    <w:rsid w:val="00CE154F"/>
    <w:rsid w:val="00CE355E"/>
    <w:rsid w:val="00CE38A2"/>
    <w:rsid w:val="00CE4FB2"/>
    <w:rsid w:val="00CE78BC"/>
    <w:rsid w:val="00CF0C28"/>
    <w:rsid w:val="00CF1D29"/>
    <w:rsid w:val="00CF20E5"/>
    <w:rsid w:val="00CF3FAF"/>
    <w:rsid w:val="00CF50B5"/>
    <w:rsid w:val="00CF78E2"/>
    <w:rsid w:val="00D01393"/>
    <w:rsid w:val="00D03F4C"/>
    <w:rsid w:val="00D05547"/>
    <w:rsid w:val="00D05A7C"/>
    <w:rsid w:val="00D060A1"/>
    <w:rsid w:val="00D07BA5"/>
    <w:rsid w:val="00D11432"/>
    <w:rsid w:val="00D12F70"/>
    <w:rsid w:val="00D139ED"/>
    <w:rsid w:val="00D13A4B"/>
    <w:rsid w:val="00D15E9E"/>
    <w:rsid w:val="00D1613F"/>
    <w:rsid w:val="00D17069"/>
    <w:rsid w:val="00D22566"/>
    <w:rsid w:val="00D2267C"/>
    <w:rsid w:val="00D22C17"/>
    <w:rsid w:val="00D23AEC"/>
    <w:rsid w:val="00D244CD"/>
    <w:rsid w:val="00D2545D"/>
    <w:rsid w:val="00D25B19"/>
    <w:rsid w:val="00D25C4A"/>
    <w:rsid w:val="00D3326F"/>
    <w:rsid w:val="00D334AE"/>
    <w:rsid w:val="00D3691A"/>
    <w:rsid w:val="00D40691"/>
    <w:rsid w:val="00D41CE6"/>
    <w:rsid w:val="00D42374"/>
    <w:rsid w:val="00D42F17"/>
    <w:rsid w:val="00D44D6D"/>
    <w:rsid w:val="00D4524F"/>
    <w:rsid w:val="00D45F95"/>
    <w:rsid w:val="00D47A86"/>
    <w:rsid w:val="00D52340"/>
    <w:rsid w:val="00D52E3C"/>
    <w:rsid w:val="00D53B27"/>
    <w:rsid w:val="00D563BA"/>
    <w:rsid w:val="00D765DA"/>
    <w:rsid w:val="00D77398"/>
    <w:rsid w:val="00D80587"/>
    <w:rsid w:val="00D811D2"/>
    <w:rsid w:val="00D83594"/>
    <w:rsid w:val="00D83E97"/>
    <w:rsid w:val="00D85DB1"/>
    <w:rsid w:val="00D92374"/>
    <w:rsid w:val="00D954A7"/>
    <w:rsid w:val="00D9643F"/>
    <w:rsid w:val="00D9709B"/>
    <w:rsid w:val="00D979B6"/>
    <w:rsid w:val="00DA0D57"/>
    <w:rsid w:val="00DA1317"/>
    <w:rsid w:val="00DA134F"/>
    <w:rsid w:val="00DA1415"/>
    <w:rsid w:val="00DA18A4"/>
    <w:rsid w:val="00DA449A"/>
    <w:rsid w:val="00DA5BA2"/>
    <w:rsid w:val="00DA6052"/>
    <w:rsid w:val="00DA6961"/>
    <w:rsid w:val="00DA69B5"/>
    <w:rsid w:val="00DB09CA"/>
    <w:rsid w:val="00DB0EB9"/>
    <w:rsid w:val="00DB4FE0"/>
    <w:rsid w:val="00DB76E1"/>
    <w:rsid w:val="00DC1B25"/>
    <w:rsid w:val="00DC1C97"/>
    <w:rsid w:val="00DC2EE6"/>
    <w:rsid w:val="00DC3406"/>
    <w:rsid w:val="00DC52D8"/>
    <w:rsid w:val="00DC683C"/>
    <w:rsid w:val="00DC79BC"/>
    <w:rsid w:val="00DD05A7"/>
    <w:rsid w:val="00DD0ED2"/>
    <w:rsid w:val="00DD244C"/>
    <w:rsid w:val="00DD3C9D"/>
    <w:rsid w:val="00DD404D"/>
    <w:rsid w:val="00DD4300"/>
    <w:rsid w:val="00DD5256"/>
    <w:rsid w:val="00DD6B91"/>
    <w:rsid w:val="00DD6C2E"/>
    <w:rsid w:val="00DD750F"/>
    <w:rsid w:val="00DE06B6"/>
    <w:rsid w:val="00DE2049"/>
    <w:rsid w:val="00DE5960"/>
    <w:rsid w:val="00DF46DD"/>
    <w:rsid w:val="00DF4C1C"/>
    <w:rsid w:val="00DF561E"/>
    <w:rsid w:val="00DF6E42"/>
    <w:rsid w:val="00DF7758"/>
    <w:rsid w:val="00E05537"/>
    <w:rsid w:val="00E06127"/>
    <w:rsid w:val="00E07725"/>
    <w:rsid w:val="00E07B70"/>
    <w:rsid w:val="00E07FB7"/>
    <w:rsid w:val="00E12D8A"/>
    <w:rsid w:val="00E15340"/>
    <w:rsid w:val="00E20311"/>
    <w:rsid w:val="00E21D02"/>
    <w:rsid w:val="00E23BC6"/>
    <w:rsid w:val="00E25CBA"/>
    <w:rsid w:val="00E30E2B"/>
    <w:rsid w:val="00E31F13"/>
    <w:rsid w:val="00E34658"/>
    <w:rsid w:val="00E34B74"/>
    <w:rsid w:val="00E369D4"/>
    <w:rsid w:val="00E37635"/>
    <w:rsid w:val="00E40613"/>
    <w:rsid w:val="00E40A8A"/>
    <w:rsid w:val="00E40BCA"/>
    <w:rsid w:val="00E40BEF"/>
    <w:rsid w:val="00E411C5"/>
    <w:rsid w:val="00E433BE"/>
    <w:rsid w:val="00E45693"/>
    <w:rsid w:val="00E5014A"/>
    <w:rsid w:val="00E52179"/>
    <w:rsid w:val="00E529B1"/>
    <w:rsid w:val="00E535E4"/>
    <w:rsid w:val="00E547C2"/>
    <w:rsid w:val="00E54ED1"/>
    <w:rsid w:val="00E55853"/>
    <w:rsid w:val="00E56023"/>
    <w:rsid w:val="00E604C2"/>
    <w:rsid w:val="00E66B56"/>
    <w:rsid w:val="00E72432"/>
    <w:rsid w:val="00E768EB"/>
    <w:rsid w:val="00E8549B"/>
    <w:rsid w:val="00E86B65"/>
    <w:rsid w:val="00E87DE9"/>
    <w:rsid w:val="00E9279B"/>
    <w:rsid w:val="00E93241"/>
    <w:rsid w:val="00E95CAD"/>
    <w:rsid w:val="00E97AA2"/>
    <w:rsid w:val="00EA1425"/>
    <w:rsid w:val="00EA40F1"/>
    <w:rsid w:val="00EA5553"/>
    <w:rsid w:val="00EA56CD"/>
    <w:rsid w:val="00EA6F64"/>
    <w:rsid w:val="00EA73D2"/>
    <w:rsid w:val="00EB0D5F"/>
    <w:rsid w:val="00EB35E8"/>
    <w:rsid w:val="00EB7135"/>
    <w:rsid w:val="00EC2487"/>
    <w:rsid w:val="00EC2882"/>
    <w:rsid w:val="00EC5C6B"/>
    <w:rsid w:val="00ED0984"/>
    <w:rsid w:val="00ED1129"/>
    <w:rsid w:val="00ED5A32"/>
    <w:rsid w:val="00ED73D7"/>
    <w:rsid w:val="00ED7C42"/>
    <w:rsid w:val="00EE1D57"/>
    <w:rsid w:val="00EE47CF"/>
    <w:rsid w:val="00EE5A32"/>
    <w:rsid w:val="00EF14D8"/>
    <w:rsid w:val="00EF1E1D"/>
    <w:rsid w:val="00EF3116"/>
    <w:rsid w:val="00EF57F4"/>
    <w:rsid w:val="00EF740D"/>
    <w:rsid w:val="00F02498"/>
    <w:rsid w:val="00F057CF"/>
    <w:rsid w:val="00F05E55"/>
    <w:rsid w:val="00F07A68"/>
    <w:rsid w:val="00F12849"/>
    <w:rsid w:val="00F15ECE"/>
    <w:rsid w:val="00F17D8A"/>
    <w:rsid w:val="00F205FF"/>
    <w:rsid w:val="00F20EF1"/>
    <w:rsid w:val="00F21FFB"/>
    <w:rsid w:val="00F22155"/>
    <w:rsid w:val="00F25B0F"/>
    <w:rsid w:val="00F260C0"/>
    <w:rsid w:val="00F32227"/>
    <w:rsid w:val="00F330A4"/>
    <w:rsid w:val="00F40EBD"/>
    <w:rsid w:val="00F50809"/>
    <w:rsid w:val="00F5118E"/>
    <w:rsid w:val="00F52C92"/>
    <w:rsid w:val="00F531A8"/>
    <w:rsid w:val="00F555B2"/>
    <w:rsid w:val="00F60217"/>
    <w:rsid w:val="00F603D6"/>
    <w:rsid w:val="00F60D52"/>
    <w:rsid w:val="00F6203A"/>
    <w:rsid w:val="00F631B7"/>
    <w:rsid w:val="00F65F7C"/>
    <w:rsid w:val="00F67250"/>
    <w:rsid w:val="00F70342"/>
    <w:rsid w:val="00F73E51"/>
    <w:rsid w:val="00F750D1"/>
    <w:rsid w:val="00F77D0B"/>
    <w:rsid w:val="00F80014"/>
    <w:rsid w:val="00F825C0"/>
    <w:rsid w:val="00F825DC"/>
    <w:rsid w:val="00F84B93"/>
    <w:rsid w:val="00F84D9F"/>
    <w:rsid w:val="00F86FA3"/>
    <w:rsid w:val="00F87A43"/>
    <w:rsid w:val="00F87FA3"/>
    <w:rsid w:val="00F9015C"/>
    <w:rsid w:val="00F92511"/>
    <w:rsid w:val="00F92852"/>
    <w:rsid w:val="00F93228"/>
    <w:rsid w:val="00F94B32"/>
    <w:rsid w:val="00FA2672"/>
    <w:rsid w:val="00FA3350"/>
    <w:rsid w:val="00FA3E32"/>
    <w:rsid w:val="00FA4A01"/>
    <w:rsid w:val="00FB218C"/>
    <w:rsid w:val="00FB2FAD"/>
    <w:rsid w:val="00FB4EB2"/>
    <w:rsid w:val="00FB6F87"/>
    <w:rsid w:val="00FC1FBD"/>
    <w:rsid w:val="00FC2965"/>
    <w:rsid w:val="00FC2DAF"/>
    <w:rsid w:val="00FC3CD8"/>
    <w:rsid w:val="00FC5B89"/>
    <w:rsid w:val="00FC5D10"/>
    <w:rsid w:val="00FD3E5F"/>
    <w:rsid w:val="00FD4D70"/>
    <w:rsid w:val="00FD6C5D"/>
    <w:rsid w:val="00FE04B9"/>
    <w:rsid w:val="00FE0887"/>
    <w:rsid w:val="00FE1929"/>
    <w:rsid w:val="00FE305F"/>
    <w:rsid w:val="00FE4411"/>
    <w:rsid w:val="00FE5C47"/>
    <w:rsid w:val="00FE695F"/>
    <w:rsid w:val="00FF28D9"/>
    <w:rsid w:val="00FF49C1"/>
    <w:rsid w:val="00FF5CC4"/>
    <w:rsid w:val="00FF6C11"/>
    <w:rsid w:val="00FF6EFF"/>
    <w:rsid w:val="00FF79C0"/>
    <w:rsid w:val="00FF7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7E52"/>
    <w:pPr>
      <w:widowControl w:val="0"/>
      <w:jc w:val="both"/>
    </w:pPr>
    <w:rPr>
      <w:rFonts w:eastAsia="楷体"/>
      <w:sz w:val="24"/>
    </w:rPr>
  </w:style>
  <w:style w:type="paragraph" w:styleId="1">
    <w:name w:val="heading 1"/>
    <w:basedOn w:val="a"/>
    <w:next w:val="a"/>
    <w:link w:val="1Char"/>
    <w:uiPriority w:val="9"/>
    <w:qFormat/>
    <w:rsid w:val="00C66760"/>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E72432"/>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302E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78A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66760"/>
    <w:rPr>
      <w:rFonts w:eastAsiaTheme="majorEastAsia"/>
      <w:b/>
      <w:bCs/>
      <w:kern w:val="44"/>
      <w:sz w:val="44"/>
      <w:szCs w:val="44"/>
    </w:rPr>
  </w:style>
  <w:style w:type="character" w:customStyle="1" w:styleId="2Char">
    <w:name w:val="标题 2 Char"/>
    <w:basedOn w:val="a0"/>
    <w:link w:val="2"/>
    <w:uiPriority w:val="9"/>
    <w:rsid w:val="00E72432"/>
    <w:rPr>
      <w:rFonts w:asciiTheme="majorHAnsi" w:eastAsia="楷体" w:hAnsiTheme="majorHAnsi" w:cstheme="majorBidi"/>
      <w:b/>
      <w:bCs/>
      <w:sz w:val="28"/>
      <w:szCs w:val="32"/>
    </w:rPr>
  </w:style>
  <w:style w:type="character" w:customStyle="1" w:styleId="3Char">
    <w:name w:val="标题 3 Char"/>
    <w:basedOn w:val="a0"/>
    <w:link w:val="3"/>
    <w:uiPriority w:val="9"/>
    <w:rsid w:val="00302EE8"/>
    <w:rPr>
      <w:rFonts w:eastAsia="楷体"/>
      <w:b/>
      <w:bCs/>
      <w:sz w:val="32"/>
      <w:szCs w:val="32"/>
    </w:rPr>
  </w:style>
  <w:style w:type="paragraph" w:styleId="a3">
    <w:name w:val="header"/>
    <w:basedOn w:val="a"/>
    <w:link w:val="Char"/>
    <w:uiPriority w:val="99"/>
    <w:unhideWhenUsed/>
    <w:rsid w:val="00F672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7250"/>
    <w:rPr>
      <w:sz w:val="18"/>
      <w:szCs w:val="18"/>
    </w:rPr>
  </w:style>
  <w:style w:type="paragraph" w:styleId="a4">
    <w:name w:val="footer"/>
    <w:basedOn w:val="a"/>
    <w:link w:val="Char0"/>
    <w:uiPriority w:val="99"/>
    <w:unhideWhenUsed/>
    <w:rsid w:val="00F67250"/>
    <w:pPr>
      <w:tabs>
        <w:tab w:val="center" w:pos="4153"/>
        <w:tab w:val="right" w:pos="8306"/>
      </w:tabs>
      <w:snapToGrid w:val="0"/>
      <w:jc w:val="left"/>
    </w:pPr>
    <w:rPr>
      <w:sz w:val="18"/>
      <w:szCs w:val="18"/>
    </w:rPr>
  </w:style>
  <w:style w:type="character" w:customStyle="1" w:styleId="Char0">
    <w:name w:val="页脚 Char"/>
    <w:basedOn w:val="a0"/>
    <w:link w:val="a4"/>
    <w:uiPriority w:val="99"/>
    <w:rsid w:val="00F67250"/>
    <w:rPr>
      <w:sz w:val="18"/>
      <w:szCs w:val="18"/>
    </w:rPr>
  </w:style>
  <w:style w:type="paragraph" w:styleId="a5">
    <w:name w:val="Title"/>
    <w:basedOn w:val="a"/>
    <w:next w:val="a"/>
    <w:link w:val="Char1"/>
    <w:uiPriority w:val="10"/>
    <w:qFormat/>
    <w:rsid w:val="00F67250"/>
    <w:pPr>
      <w:spacing w:before="240" w:after="60"/>
      <w:jc w:val="center"/>
      <w:outlineLvl w:val="0"/>
    </w:pPr>
    <w:rPr>
      <w:rFonts w:asciiTheme="majorHAnsi" w:eastAsia="隶书" w:hAnsiTheme="majorHAnsi" w:cstheme="majorBidi"/>
      <w:b/>
      <w:bCs/>
      <w:sz w:val="52"/>
      <w:szCs w:val="32"/>
    </w:rPr>
  </w:style>
  <w:style w:type="character" w:customStyle="1" w:styleId="Char1">
    <w:name w:val="标题 Char"/>
    <w:basedOn w:val="a0"/>
    <w:link w:val="a5"/>
    <w:uiPriority w:val="10"/>
    <w:rsid w:val="00F67250"/>
    <w:rPr>
      <w:rFonts w:asciiTheme="majorHAnsi" w:eastAsia="隶书" w:hAnsiTheme="majorHAnsi" w:cstheme="majorBidi"/>
      <w:b/>
      <w:bCs/>
      <w:sz w:val="52"/>
      <w:szCs w:val="32"/>
    </w:rPr>
  </w:style>
  <w:style w:type="paragraph" w:styleId="a6">
    <w:name w:val="Balloon Text"/>
    <w:basedOn w:val="a"/>
    <w:link w:val="Char2"/>
    <w:uiPriority w:val="99"/>
    <w:semiHidden/>
    <w:unhideWhenUsed/>
    <w:rsid w:val="00F67250"/>
    <w:rPr>
      <w:sz w:val="18"/>
      <w:szCs w:val="18"/>
    </w:rPr>
  </w:style>
  <w:style w:type="character" w:customStyle="1" w:styleId="Char2">
    <w:name w:val="批注框文本 Char"/>
    <w:basedOn w:val="a0"/>
    <w:link w:val="a6"/>
    <w:uiPriority w:val="99"/>
    <w:semiHidden/>
    <w:rsid w:val="00F67250"/>
    <w:rPr>
      <w:sz w:val="18"/>
      <w:szCs w:val="18"/>
    </w:rPr>
  </w:style>
  <w:style w:type="paragraph" w:customStyle="1" w:styleId="Default">
    <w:name w:val="Default"/>
    <w:rsid w:val="00E72432"/>
    <w:pPr>
      <w:widowControl w:val="0"/>
      <w:autoSpaceDE w:val="0"/>
      <w:autoSpaceDN w:val="0"/>
      <w:adjustRightInd w:val="0"/>
    </w:pPr>
    <w:rPr>
      <w:rFonts w:ascii="Arial" w:hAnsi="Arial" w:cs="Arial"/>
      <w:color w:val="000000"/>
      <w:kern w:val="0"/>
      <w:sz w:val="24"/>
      <w:szCs w:val="24"/>
    </w:rPr>
  </w:style>
  <w:style w:type="paragraph" w:styleId="10">
    <w:name w:val="toc 1"/>
    <w:basedOn w:val="a"/>
    <w:next w:val="a"/>
    <w:autoRedefine/>
    <w:uiPriority w:val="39"/>
    <w:unhideWhenUsed/>
    <w:rsid w:val="00302EE8"/>
  </w:style>
  <w:style w:type="paragraph" w:styleId="20">
    <w:name w:val="toc 2"/>
    <w:basedOn w:val="a"/>
    <w:next w:val="a"/>
    <w:autoRedefine/>
    <w:uiPriority w:val="39"/>
    <w:unhideWhenUsed/>
    <w:rsid w:val="00302EE8"/>
    <w:pPr>
      <w:ind w:leftChars="200" w:left="420"/>
    </w:pPr>
  </w:style>
  <w:style w:type="character" w:styleId="a7">
    <w:name w:val="Hyperlink"/>
    <w:basedOn w:val="a0"/>
    <w:uiPriority w:val="99"/>
    <w:unhideWhenUsed/>
    <w:rsid w:val="00302EE8"/>
    <w:rPr>
      <w:color w:val="0000FF" w:themeColor="hyperlink"/>
      <w:u w:val="single"/>
    </w:rPr>
  </w:style>
  <w:style w:type="table" w:styleId="a8">
    <w:name w:val="Table Grid"/>
    <w:basedOn w:val="a1"/>
    <w:uiPriority w:val="59"/>
    <w:rsid w:val="004D0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86424"/>
  </w:style>
  <w:style w:type="paragraph" w:styleId="30">
    <w:name w:val="toc 3"/>
    <w:basedOn w:val="a"/>
    <w:next w:val="a"/>
    <w:autoRedefine/>
    <w:uiPriority w:val="39"/>
    <w:unhideWhenUsed/>
    <w:rsid w:val="001B26BB"/>
    <w:pPr>
      <w:ind w:leftChars="400" w:left="840"/>
    </w:pPr>
  </w:style>
  <w:style w:type="paragraph" w:styleId="a9">
    <w:name w:val="No Spacing"/>
    <w:uiPriority w:val="1"/>
    <w:qFormat/>
    <w:rsid w:val="00765880"/>
    <w:pPr>
      <w:widowControl w:val="0"/>
      <w:jc w:val="both"/>
    </w:pPr>
    <w:rPr>
      <w:rFonts w:eastAsia="楷体"/>
      <w:sz w:val="24"/>
    </w:rPr>
  </w:style>
  <w:style w:type="paragraph" w:styleId="HTML">
    <w:name w:val="HTML Preformatted"/>
    <w:basedOn w:val="a"/>
    <w:link w:val="HTMLChar"/>
    <w:uiPriority w:val="99"/>
    <w:unhideWhenUsed/>
    <w:rsid w:val="00470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470602"/>
    <w:rPr>
      <w:rFonts w:ascii="宋体" w:eastAsia="宋体" w:hAnsi="宋体" w:cs="宋体"/>
      <w:kern w:val="0"/>
      <w:sz w:val="24"/>
      <w:szCs w:val="24"/>
    </w:rPr>
  </w:style>
  <w:style w:type="character" w:styleId="aa">
    <w:name w:val="FollowedHyperlink"/>
    <w:basedOn w:val="a0"/>
    <w:uiPriority w:val="99"/>
    <w:semiHidden/>
    <w:unhideWhenUsed/>
    <w:rsid w:val="00435356"/>
    <w:rPr>
      <w:color w:val="800080" w:themeColor="followedHyperlink"/>
      <w:u w:val="single"/>
    </w:rPr>
  </w:style>
  <w:style w:type="paragraph" w:styleId="40">
    <w:name w:val="toc 4"/>
    <w:basedOn w:val="a"/>
    <w:next w:val="a"/>
    <w:autoRedefine/>
    <w:uiPriority w:val="39"/>
    <w:unhideWhenUsed/>
    <w:rsid w:val="006743AE"/>
    <w:pPr>
      <w:ind w:leftChars="600" w:left="1260"/>
    </w:pPr>
    <w:rPr>
      <w:rFonts w:eastAsiaTheme="minorEastAsia"/>
      <w:sz w:val="21"/>
    </w:rPr>
  </w:style>
  <w:style w:type="paragraph" w:styleId="5">
    <w:name w:val="toc 5"/>
    <w:basedOn w:val="a"/>
    <w:next w:val="a"/>
    <w:autoRedefine/>
    <w:uiPriority w:val="39"/>
    <w:unhideWhenUsed/>
    <w:rsid w:val="006743AE"/>
    <w:pPr>
      <w:ind w:leftChars="800" w:left="1680"/>
    </w:pPr>
    <w:rPr>
      <w:rFonts w:eastAsiaTheme="minorEastAsia"/>
      <w:sz w:val="21"/>
    </w:rPr>
  </w:style>
  <w:style w:type="paragraph" w:styleId="6">
    <w:name w:val="toc 6"/>
    <w:basedOn w:val="a"/>
    <w:next w:val="a"/>
    <w:autoRedefine/>
    <w:uiPriority w:val="39"/>
    <w:unhideWhenUsed/>
    <w:rsid w:val="006743AE"/>
    <w:pPr>
      <w:ind w:leftChars="1000" w:left="2100"/>
    </w:pPr>
    <w:rPr>
      <w:rFonts w:eastAsiaTheme="minorEastAsia"/>
      <w:sz w:val="21"/>
    </w:rPr>
  </w:style>
  <w:style w:type="paragraph" w:styleId="7">
    <w:name w:val="toc 7"/>
    <w:basedOn w:val="a"/>
    <w:next w:val="a"/>
    <w:autoRedefine/>
    <w:uiPriority w:val="39"/>
    <w:unhideWhenUsed/>
    <w:rsid w:val="006743AE"/>
    <w:pPr>
      <w:ind w:leftChars="1200" w:left="2520"/>
    </w:pPr>
    <w:rPr>
      <w:rFonts w:eastAsiaTheme="minorEastAsia"/>
      <w:sz w:val="21"/>
    </w:rPr>
  </w:style>
  <w:style w:type="paragraph" w:styleId="8">
    <w:name w:val="toc 8"/>
    <w:basedOn w:val="a"/>
    <w:next w:val="a"/>
    <w:autoRedefine/>
    <w:uiPriority w:val="39"/>
    <w:unhideWhenUsed/>
    <w:rsid w:val="006743AE"/>
    <w:pPr>
      <w:ind w:leftChars="1400" w:left="2940"/>
    </w:pPr>
    <w:rPr>
      <w:rFonts w:eastAsiaTheme="minorEastAsia"/>
      <w:sz w:val="21"/>
    </w:rPr>
  </w:style>
  <w:style w:type="paragraph" w:styleId="9">
    <w:name w:val="toc 9"/>
    <w:basedOn w:val="a"/>
    <w:next w:val="a"/>
    <w:autoRedefine/>
    <w:uiPriority w:val="39"/>
    <w:unhideWhenUsed/>
    <w:rsid w:val="006743AE"/>
    <w:pPr>
      <w:ind w:leftChars="1600" w:left="3360"/>
    </w:pPr>
    <w:rPr>
      <w:rFonts w:eastAsiaTheme="minorEastAsia"/>
      <w:sz w:val="21"/>
    </w:rPr>
  </w:style>
  <w:style w:type="character" w:customStyle="1" w:styleId="4Char">
    <w:name w:val="标题 4 Char"/>
    <w:basedOn w:val="a0"/>
    <w:link w:val="4"/>
    <w:uiPriority w:val="9"/>
    <w:rsid w:val="004178AC"/>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7E52"/>
    <w:pPr>
      <w:widowControl w:val="0"/>
      <w:jc w:val="both"/>
    </w:pPr>
    <w:rPr>
      <w:rFonts w:eastAsia="楷体"/>
      <w:sz w:val="24"/>
    </w:rPr>
  </w:style>
  <w:style w:type="paragraph" w:styleId="1">
    <w:name w:val="heading 1"/>
    <w:basedOn w:val="a"/>
    <w:next w:val="a"/>
    <w:link w:val="1Char"/>
    <w:uiPriority w:val="9"/>
    <w:qFormat/>
    <w:rsid w:val="00C66760"/>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E72432"/>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302E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78A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66760"/>
    <w:rPr>
      <w:rFonts w:eastAsiaTheme="majorEastAsia"/>
      <w:b/>
      <w:bCs/>
      <w:kern w:val="44"/>
      <w:sz w:val="44"/>
      <w:szCs w:val="44"/>
    </w:rPr>
  </w:style>
  <w:style w:type="character" w:customStyle="1" w:styleId="2Char">
    <w:name w:val="标题 2 Char"/>
    <w:basedOn w:val="a0"/>
    <w:link w:val="2"/>
    <w:uiPriority w:val="9"/>
    <w:rsid w:val="00E72432"/>
    <w:rPr>
      <w:rFonts w:asciiTheme="majorHAnsi" w:eastAsia="楷体" w:hAnsiTheme="majorHAnsi" w:cstheme="majorBidi"/>
      <w:b/>
      <w:bCs/>
      <w:sz w:val="28"/>
      <w:szCs w:val="32"/>
    </w:rPr>
  </w:style>
  <w:style w:type="character" w:customStyle="1" w:styleId="3Char">
    <w:name w:val="标题 3 Char"/>
    <w:basedOn w:val="a0"/>
    <w:link w:val="3"/>
    <w:uiPriority w:val="9"/>
    <w:rsid w:val="00302EE8"/>
    <w:rPr>
      <w:rFonts w:eastAsia="楷体"/>
      <w:b/>
      <w:bCs/>
      <w:sz w:val="32"/>
      <w:szCs w:val="32"/>
    </w:rPr>
  </w:style>
  <w:style w:type="paragraph" w:styleId="a3">
    <w:name w:val="header"/>
    <w:basedOn w:val="a"/>
    <w:link w:val="Char"/>
    <w:uiPriority w:val="99"/>
    <w:unhideWhenUsed/>
    <w:rsid w:val="00F672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7250"/>
    <w:rPr>
      <w:sz w:val="18"/>
      <w:szCs w:val="18"/>
    </w:rPr>
  </w:style>
  <w:style w:type="paragraph" w:styleId="a4">
    <w:name w:val="footer"/>
    <w:basedOn w:val="a"/>
    <w:link w:val="Char0"/>
    <w:uiPriority w:val="99"/>
    <w:unhideWhenUsed/>
    <w:rsid w:val="00F67250"/>
    <w:pPr>
      <w:tabs>
        <w:tab w:val="center" w:pos="4153"/>
        <w:tab w:val="right" w:pos="8306"/>
      </w:tabs>
      <w:snapToGrid w:val="0"/>
      <w:jc w:val="left"/>
    </w:pPr>
    <w:rPr>
      <w:sz w:val="18"/>
      <w:szCs w:val="18"/>
    </w:rPr>
  </w:style>
  <w:style w:type="character" w:customStyle="1" w:styleId="Char0">
    <w:name w:val="页脚 Char"/>
    <w:basedOn w:val="a0"/>
    <w:link w:val="a4"/>
    <w:uiPriority w:val="99"/>
    <w:rsid w:val="00F67250"/>
    <w:rPr>
      <w:sz w:val="18"/>
      <w:szCs w:val="18"/>
    </w:rPr>
  </w:style>
  <w:style w:type="paragraph" w:styleId="a5">
    <w:name w:val="Title"/>
    <w:basedOn w:val="a"/>
    <w:next w:val="a"/>
    <w:link w:val="Char1"/>
    <w:uiPriority w:val="10"/>
    <w:qFormat/>
    <w:rsid w:val="00F67250"/>
    <w:pPr>
      <w:spacing w:before="240" w:after="60"/>
      <w:jc w:val="center"/>
      <w:outlineLvl w:val="0"/>
    </w:pPr>
    <w:rPr>
      <w:rFonts w:asciiTheme="majorHAnsi" w:eastAsia="隶书" w:hAnsiTheme="majorHAnsi" w:cstheme="majorBidi"/>
      <w:b/>
      <w:bCs/>
      <w:sz w:val="52"/>
      <w:szCs w:val="32"/>
    </w:rPr>
  </w:style>
  <w:style w:type="character" w:customStyle="1" w:styleId="Char1">
    <w:name w:val="标题 Char"/>
    <w:basedOn w:val="a0"/>
    <w:link w:val="a5"/>
    <w:uiPriority w:val="10"/>
    <w:rsid w:val="00F67250"/>
    <w:rPr>
      <w:rFonts w:asciiTheme="majorHAnsi" w:eastAsia="隶书" w:hAnsiTheme="majorHAnsi" w:cstheme="majorBidi"/>
      <w:b/>
      <w:bCs/>
      <w:sz w:val="52"/>
      <w:szCs w:val="32"/>
    </w:rPr>
  </w:style>
  <w:style w:type="paragraph" w:styleId="a6">
    <w:name w:val="Balloon Text"/>
    <w:basedOn w:val="a"/>
    <w:link w:val="Char2"/>
    <w:uiPriority w:val="99"/>
    <w:semiHidden/>
    <w:unhideWhenUsed/>
    <w:rsid w:val="00F67250"/>
    <w:rPr>
      <w:sz w:val="18"/>
      <w:szCs w:val="18"/>
    </w:rPr>
  </w:style>
  <w:style w:type="character" w:customStyle="1" w:styleId="Char2">
    <w:name w:val="批注框文本 Char"/>
    <w:basedOn w:val="a0"/>
    <w:link w:val="a6"/>
    <w:uiPriority w:val="99"/>
    <w:semiHidden/>
    <w:rsid w:val="00F67250"/>
    <w:rPr>
      <w:sz w:val="18"/>
      <w:szCs w:val="18"/>
    </w:rPr>
  </w:style>
  <w:style w:type="paragraph" w:customStyle="1" w:styleId="Default">
    <w:name w:val="Default"/>
    <w:rsid w:val="00E72432"/>
    <w:pPr>
      <w:widowControl w:val="0"/>
      <w:autoSpaceDE w:val="0"/>
      <w:autoSpaceDN w:val="0"/>
      <w:adjustRightInd w:val="0"/>
    </w:pPr>
    <w:rPr>
      <w:rFonts w:ascii="Arial" w:hAnsi="Arial" w:cs="Arial"/>
      <w:color w:val="000000"/>
      <w:kern w:val="0"/>
      <w:sz w:val="24"/>
      <w:szCs w:val="24"/>
    </w:rPr>
  </w:style>
  <w:style w:type="paragraph" w:styleId="10">
    <w:name w:val="toc 1"/>
    <w:basedOn w:val="a"/>
    <w:next w:val="a"/>
    <w:autoRedefine/>
    <w:uiPriority w:val="39"/>
    <w:unhideWhenUsed/>
    <w:rsid w:val="00302EE8"/>
  </w:style>
  <w:style w:type="paragraph" w:styleId="20">
    <w:name w:val="toc 2"/>
    <w:basedOn w:val="a"/>
    <w:next w:val="a"/>
    <w:autoRedefine/>
    <w:uiPriority w:val="39"/>
    <w:unhideWhenUsed/>
    <w:rsid w:val="00302EE8"/>
    <w:pPr>
      <w:ind w:leftChars="200" w:left="420"/>
    </w:pPr>
  </w:style>
  <w:style w:type="character" w:styleId="a7">
    <w:name w:val="Hyperlink"/>
    <w:basedOn w:val="a0"/>
    <w:uiPriority w:val="99"/>
    <w:unhideWhenUsed/>
    <w:rsid w:val="00302EE8"/>
    <w:rPr>
      <w:color w:val="0000FF" w:themeColor="hyperlink"/>
      <w:u w:val="single"/>
    </w:rPr>
  </w:style>
  <w:style w:type="table" w:styleId="a8">
    <w:name w:val="Table Grid"/>
    <w:basedOn w:val="a1"/>
    <w:uiPriority w:val="59"/>
    <w:rsid w:val="004D0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86424"/>
  </w:style>
  <w:style w:type="paragraph" w:styleId="30">
    <w:name w:val="toc 3"/>
    <w:basedOn w:val="a"/>
    <w:next w:val="a"/>
    <w:autoRedefine/>
    <w:uiPriority w:val="39"/>
    <w:unhideWhenUsed/>
    <w:rsid w:val="001B26BB"/>
    <w:pPr>
      <w:ind w:leftChars="400" w:left="840"/>
    </w:pPr>
  </w:style>
  <w:style w:type="paragraph" w:styleId="a9">
    <w:name w:val="No Spacing"/>
    <w:uiPriority w:val="1"/>
    <w:qFormat/>
    <w:rsid w:val="00765880"/>
    <w:pPr>
      <w:widowControl w:val="0"/>
      <w:jc w:val="both"/>
    </w:pPr>
    <w:rPr>
      <w:rFonts w:eastAsia="楷体"/>
      <w:sz w:val="24"/>
    </w:rPr>
  </w:style>
  <w:style w:type="paragraph" w:styleId="HTML">
    <w:name w:val="HTML Preformatted"/>
    <w:basedOn w:val="a"/>
    <w:link w:val="HTMLChar"/>
    <w:uiPriority w:val="99"/>
    <w:unhideWhenUsed/>
    <w:rsid w:val="004706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470602"/>
    <w:rPr>
      <w:rFonts w:ascii="宋体" w:eastAsia="宋体" w:hAnsi="宋体" w:cs="宋体"/>
      <w:kern w:val="0"/>
      <w:sz w:val="24"/>
      <w:szCs w:val="24"/>
    </w:rPr>
  </w:style>
  <w:style w:type="character" w:styleId="aa">
    <w:name w:val="FollowedHyperlink"/>
    <w:basedOn w:val="a0"/>
    <w:uiPriority w:val="99"/>
    <w:semiHidden/>
    <w:unhideWhenUsed/>
    <w:rsid w:val="00435356"/>
    <w:rPr>
      <w:color w:val="800080" w:themeColor="followedHyperlink"/>
      <w:u w:val="single"/>
    </w:rPr>
  </w:style>
  <w:style w:type="paragraph" w:styleId="40">
    <w:name w:val="toc 4"/>
    <w:basedOn w:val="a"/>
    <w:next w:val="a"/>
    <w:autoRedefine/>
    <w:uiPriority w:val="39"/>
    <w:unhideWhenUsed/>
    <w:rsid w:val="006743AE"/>
    <w:pPr>
      <w:ind w:leftChars="600" w:left="1260"/>
    </w:pPr>
    <w:rPr>
      <w:rFonts w:eastAsiaTheme="minorEastAsia"/>
      <w:sz w:val="21"/>
    </w:rPr>
  </w:style>
  <w:style w:type="paragraph" w:styleId="5">
    <w:name w:val="toc 5"/>
    <w:basedOn w:val="a"/>
    <w:next w:val="a"/>
    <w:autoRedefine/>
    <w:uiPriority w:val="39"/>
    <w:unhideWhenUsed/>
    <w:rsid w:val="006743AE"/>
    <w:pPr>
      <w:ind w:leftChars="800" w:left="1680"/>
    </w:pPr>
    <w:rPr>
      <w:rFonts w:eastAsiaTheme="minorEastAsia"/>
      <w:sz w:val="21"/>
    </w:rPr>
  </w:style>
  <w:style w:type="paragraph" w:styleId="6">
    <w:name w:val="toc 6"/>
    <w:basedOn w:val="a"/>
    <w:next w:val="a"/>
    <w:autoRedefine/>
    <w:uiPriority w:val="39"/>
    <w:unhideWhenUsed/>
    <w:rsid w:val="006743AE"/>
    <w:pPr>
      <w:ind w:leftChars="1000" w:left="2100"/>
    </w:pPr>
    <w:rPr>
      <w:rFonts w:eastAsiaTheme="minorEastAsia"/>
      <w:sz w:val="21"/>
    </w:rPr>
  </w:style>
  <w:style w:type="paragraph" w:styleId="7">
    <w:name w:val="toc 7"/>
    <w:basedOn w:val="a"/>
    <w:next w:val="a"/>
    <w:autoRedefine/>
    <w:uiPriority w:val="39"/>
    <w:unhideWhenUsed/>
    <w:rsid w:val="006743AE"/>
    <w:pPr>
      <w:ind w:leftChars="1200" w:left="2520"/>
    </w:pPr>
    <w:rPr>
      <w:rFonts w:eastAsiaTheme="minorEastAsia"/>
      <w:sz w:val="21"/>
    </w:rPr>
  </w:style>
  <w:style w:type="paragraph" w:styleId="8">
    <w:name w:val="toc 8"/>
    <w:basedOn w:val="a"/>
    <w:next w:val="a"/>
    <w:autoRedefine/>
    <w:uiPriority w:val="39"/>
    <w:unhideWhenUsed/>
    <w:rsid w:val="006743AE"/>
    <w:pPr>
      <w:ind w:leftChars="1400" w:left="2940"/>
    </w:pPr>
    <w:rPr>
      <w:rFonts w:eastAsiaTheme="minorEastAsia"/>
      <w:sz w:val="21"/>
    </w:rPr>
  </w:style>
  <w:style w:type="paragraph" w:styleId="9">
    <w:name w:val="toc 9"/>
    <w:basedOn w:val="a"/>
    <w:next w:val="a"/>
    <w:autoRedefine/>
    <w:uiPriority w:val="39"/>
    <w:unhideWhenUsed/>
    <w:rsid w:val="006743AE"/>
    <w:pPr>
      <w:ind w:leftChars="1600" w:left="3360"/>
    </w:pPr>
    <w:rPr>
      <w:rFonts w:eastAsiaTheme="minorEastAsia"/>
      <w:sz w:val="21"/>
    </w:rPr>
  </w:style>
  <w:style w:type="character" w:customStyle="1" w:styleId="4Char">
    <w:name w:val="标题 4 Char"/>
    <w:basedOn w:val="a0"/>
    <w:link w:val="4"/>
    <w:uiPriority w:val="9"/>
    <w:rsid w:val="004178A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8614">
      <w:bodyDiv w:val="1"/>
      <w:marLeft w:val="0"/>
      <w:marRight w:val="0"/>
      <w:marTop w:val="0"/>
      <w:marBottom w:val="0"/>
      <w:divBdr>
        <w:top w:val="none" w:sz="0" w:space="0" w:color="auto"/>
        <w:left w:val="none" w:sz="0" w:space="0" w:color="auto"/>
        <w:bottom w:val="none" w:sz="0" w:space="0" w:color="auto"/>
        <w:right w:val="none" w:sz="0" w:space="0" w:color="auto"/>
      </w:divBdr>
      <w:divsChild>
        <w:div w:id="214051896">
          <w:marLeft w:val="0"/>
          <w:marRight w:val="0"/>
          <w:marTop w:val="0"/>
          <w:marBottom w:val="0"/>
          <w:divBdr>
            <w:top w:val="none" w:sz="0" w:space="0" w:color="auto"/>
            <w:left w:val="none" w:sz="0" w:space="0" w:color="auto"/>
            <w:bottom w:val="none" w:sz="0" w:space="0" w:color="auto"/>
            <w:right w:val="none" w:sz="0" w:space="0" w:color="auto"/>
          </w:divBdr>
        </w:div>
      </w:divsChild>
    </w:div>
    <w:div w:id="39988150">
      <w:bodyDiv w:val="1"/>
      <w:marLeft w:val="0"/>
      <w:marRight w:val="0"/>
      <w:marTop w:val="0"/>
      <w:marBottom w:val="0"/>
      <w:divBdr>
        <w:top w:val="none" w:sz="0" w:space="0" w:color="auto"/>
        <w:left w:val="none" w:sz="0" w:space="0" w:color="auto"/>
        <w:bottom w:val="none" w:sz="0" w:space="0" w:color="auto"/>
        <w:right w:val="none" w:sz="0" w:space="0" w:color="auto"/>
      </w:divBdr>
      <w:divsChild>
        <w:div w:id="887302826">
          <w:marLeft w:val="0"/>
          <w:marRight w:val="0"/>
          <w:marTop w:val="0"/>
          <w:marBottom w:val="0"/>
          <w:divBdr>
            <w:top w:val="none" w:sz="0" w:space="0" w:color="auto"/>
            <w:left w:val="none" w:sz="0" w:space="0" w:color="auto"/>
            <w:bottom w:val="none" w:sz="0" w:space="0" w:color="auto"/>
            <w:right w:val="none" w:sz="0" w:space="0" w:color="auto"/>
          </w:divBdr>
          <w:divsChild>
            <w:div w:id="768890233">
              <w:marLeft w:val="0"/>
              <w:marRight w:val="0"/>
              <w:marTop w:val="0"/>
              <w:marBottom w:val="0"/>
              <w:divBdr>
                <w:top w:val="none" w:sz="0" w:space="0" w:color="auto"/>
                <w:left w:val="none" w:sz="0" w:space="0" w:color="auto"/>
                <w:bottom w:val="none" w:sz="0" w:space="0" w:color="auto"/>
                <w:right w:val="none" w:sz="0" w:space="0" w:color="auto"/>
              </w:divBdr>
            </w:div>
          </w:divsChild>
        </w:div>
        <w:div w:id="161630687">
          <w:marLeft w:val="0"/>
          <w:marRight w:val="0"/>
          <w:marTop w:val="0"/>
          <w:marBottom w:val="0"/>
          <w:divBdr>
            <w:top w:val="none" w:sz="0" w:space="0" w:color="auto"/>
            <w:left w:val="none" w:sz="0" w:space="0" w:color="auto"/>
            <w:bottom w:val="none" w:sz="0" w:space="0" w:color="auto"/>
            <w:right w:val="none" w:sz="0" w:space="0" w:color="auto"/>
          </w:divBdr>
          <w:divsChild>
            <w:div w:id="12613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168">
      <w:bodyDiv w:val="1"/>
      <w:marLeft w:val="0"/>
      <w:marRight w:val="0"/>
      <w:marTop w:val="0"/>
      <w:marBottom w:val="0"/>
      <w:divBdr>
        <w:top w:val="none" w:sz="0" w:space="0" w:color="auto"/>
        <w:left w:val="none" w:sz="0" w:space="0" w:color="auto"/>
        <w:bottom w:val="none" w:sz="0" w:space="0" w:color="auto"/>
        <w:right w:val="none" w:sz="0" w:space="0" w:color="auto"/>
      </w:divBdr>
      <w:divsChild>
        <w:div w:id="422531932">
          <w:marLeft w:val="0"/>
          <w:marRight w:val="0"/>
          <w:marTop w:val="0"/>
          <w:marBottom w:val="0"/>
          <w:divBdr>
            <w:top w:val="none" w:sz="0" w:space="0" w:color="auto"/>
            <w:left w:val="none" w:sz="0" w:space="0" w:color="auto"/>
            <w:bottom w:val="none" w:sz="0" w:space="0" w:color="auto"/>
            <w:right w:val="none" w:sz="0" w:space="0" w:color="auto"/>
          </w:divBdr>
        </w:div>
      </w:divsChild>
    </w:div>
    <w:div w:id="52511000">
      <w:bodyDiv w:val="1"/>
      <w:marLeft w:val="0"/>
      <w:marRight w:val="0"/>
      <w:marTop w:val="0"/>
      <w:marBottom w:val="0"/>
      <w:divBdr>
        <w:top w:val="none" w:sz="0" w:space="0" w:color="auto"/>
        <w:left w:val="none" w:sz="0" w:space="0" w:color="auto"/>
        <w:bottom w:val="none" w:sz="0" w:space="0" w:color="auto"/>
        <w:right w:val="none" w:sz="0" w:space="0" w:color="auto"/>
      </w:divBdr>
      <w:divsChild>
        <w:div w:id="1726754432">
          <w:marLeft w:val="0"/>
          <w:marRight w:val="0"/>
          <w:marTop w:val="0"/>
          <w:marBottom w:val="0"/>
          <w:divBdr>
            <w:top w:val="none" w:sz="0" w:space="0" w:color="auto"/>
            <w:left w:val="none" w:sz="0" w:space="0" w:color="auto"/>
            <w:bottom w:val="none" w:sz="0" w:space="0" w:color="auto"/>
            <w:right w:val="none" w:sz="0" w:space="0" w:color="auto"/>
          </w:divBdr>
        </w:div>
      </w:divsChild>
    </w:div>
    <w:div w:id="54279958">
      <w:bodyDiv w:val="1"/>
      <w:marLeft w:val="0"/>
      <w:marRight w:val="0"/>
      <w:marTop w:val="0"/>
      <w:marBottom w:val="0"/>
      <w:divBdr>
        <w:top w:val="none" w:sz="0" w:space="0" w:color="auto"/>
        <w:left w:val="none" w:sz="0" w:space="0" w:color="auto"/>
        <w:bottom w:val="none" w:sz="0" w:space="0" w:color="auto"/>
        <w:right w:val="none" w:sz="0" w:space="0" w:color="auto"/>
      </w:divBdr>
      <w:divsChild>
        <w:div w:id="534343651">
          <w:marLeft w:val="0"/>
          <w:marRight w:val="0"/>
          <w:marTop w:val="0"/>
          <w:marBottom w:val="0"/>
          <w:divBdr>
            <w:top w:val="none" w:sz="0" w:space="0" w:color="auto"/>
            <w:left w:val="none" w:sz="0" w:space="0" w:color="auto"/>
            <w:bottom w:val="none" w:sz="0" w:space="0" w:color="auto"/>
            <w:right w:val="none" w:sz="0" w:space="0" w:color="auto"/>
          </w:divBdr>
        </w:div>
      </w:divsChild>
    </w:div>
    <w:div w:id="61563006">
      <w:bodyDiv w:val="1"/>
      <w:marLeft w:val="0"/>
      <w:marRight w:val="0"/>
      <w:marTop w:val="0"/>
      <w:marBottom w:val="0"/>
      <w:divBdr>
        <w:top w:val="none" w:sz="0" w:space="0" w:color="auto"/>
        <w:left w:val="none" w:sz="0" w:space="0" w:color="auto"/>
        <w:bottom w:val="none" w:sz="0" w:space="0" w:color="auto"/>
        <w:right w:val="none" w:sz="0" w:space="0" w:color="auto"/>
      </w:divBdr>
      <w:divsChild>
        <w:div w:id="431559067">
          <w:marLeft w:val="0"/>
          <w:marRight w:val="0"/>
          <w:marTop w:val="0"/>
          <w:marBottom w:val="0"/>
          <w:divBdr>
            <w:top w:val="none" w:sz="0" w:space="0" w:color="auto"/>
            <w:left w:val="none" w:sz="0" w:space="0" w:color="auto"/>
            <w:bottom w:val="none" w:sz="0" w:space="0" w:color="auto"/>
            <w:right w:val="none" w:sz="0" w:space="0" w:color="auto"/>
          </w:divBdr>
        </w:div>
      </w:divsChild>
    </w:div>
    <w:div w:id="65614647">
      <w:bodyDiv w:val="1"/>
      <w:marLeft w:val="0"/>
      <w:marRight w:val="0"/>
      <w:marTop w:val="0"/>
      <w:marBottom w:val="0"/>
      <w:divBdr>
        <w:top w:val="none" w:sz="0" w:space="0" w:color="auto"/>
        <w:left w:val="none" w:sz="0" w:space="0" w:color="auto"/>
        <w:bottom w:val="none" w:sz="0" w:space="0" w:color="auto"/>
        <w:right w:val="none" w:sz="0" w:space="0" w:color="auto"/>
      </w:divBdr>
      <w:divsChild>
        <w:div w:id="1870021847">
          <w:marLeft w:val="0"/>
          <w:marRight w:val="0"/>
          <w:marTop w:val="0"/>
          <w:marBottom w:val="0"/>
          <w:divBdr>
            <w:top w:val="none" w:sz="0" w:space="0" w:color="auto"/>
            <w:left w:val="none" w:sz="0" w:space="0" w:color="auto"/>
            <w:bottom w:val="none" w:sz="0" w:space="0" w:color="auto"/>
            <w:right w:val="none" w:sz="0" w:space="0" w:color="auto"/>
          </w:divBdr>
        </w:div>
      </w:divsChild>
    </w:div>
    <w:div w:id="70081952">
      <w:bodyDiv w:val="1"/>
      <w:marLeft w:val="0"/>
      <w:marRight w:val="0"/>
      <w:marTop w:val="0"/>
      <w:marBottom w:val="0"/>
      <w:divBdr>
        <w:top w:val="none" w:sz="0" w:space="0" w:color="auto"/>
        <w:left w:val="none" w:sz="0" w:space="0" w:color="auto"/>
        <w:bottom w:val="none" w:sz="0" w:space="0" w:color="auto"/>
        <w:right w:val="none" w:sz="0" w:space="0" w:color="auto"/>
      </w:divBdr>
      <w:divsChild>
        <w:div w:id="1733698232">
          <w:marLeft w:val="0"/>
          <w:marRight w:val="0"/>
          <w:marTop w:val="0"/>
          <w:marBottom w:val="0"/>
          <w:divBdr>
            <w:top w:val="none" w:sz="0" w:space="0" w:color="auto"/>
            <w:left w:val="none" w:sz="0" w:space="0" w:color="auto"/>
            <w:bottom w:val="none" w:sz="0" w:space="0" w:color="auto"/>
            <w:right w:val="none" w:sz="0" w:space="0" w:color="auto"/>
          </w:divBdr>
        </w:div>
      </w:divsChild>
    </w:div>
    <w:div w:id="73283034">
      <w:bodyDiv w:val="1"/>
      <w:marLeft w:val="0"/>
      <w:marRight w:val="0"/>
      <w:marTop w:val="0"/>
      <w:marBottom w:val="0"/>
      <w:divBdr>
        <w:top w:val="none" w:sz="0" w:space="0" w:color="auto"/>
        <w:left w:val="none" w:sz="0" w:space="0" w:color="auto"/>
        <w:bottom w:val="none" w:sz="0" w:space="0" w:color="auto"/>
        <w:right w:val="none" w:sz="0" w:space="0" w:color="auto"/>
      </w:divBdr>
      <w:divsChild>
        <w:div w:id="1290551017">
          <w:marLeft w:val="0"/>
          <w:marRight w:val="0"/>
          <w:marTop w:val="0"/>
          <w:marBottom w:val="0"/>
          <w:divBdr>
            <w:top w:val="none" w:sz="0" w:space="0" w:color="auto"/>
            <w:left w:val="none" w:sz="0" w:space="0" w:color="auto"/>
            <w:bottom w:val="none" w:sz="0" w:space="0" w:color="auto"/>
            <w:right w:val="none" w:sz="0" w:space="0" w:color="auto"/>
          </w:divBdr>
        </w:div>
      </w:divsChild>
    </w:div>
    <w:div w:id="80222432">
      <w:bodyDiv w:val="1"/>
      <w:marLeft w:val="0"/>
      <w:marRight w:val="0"/>
      <w:marTop w:val="0"/>
      <w:marBottom w:val="0"/>
      <w:divBdr>
        <w:top w:val="none" w:sz="0" w:space="0" w:color="auto"/>
        <w:left w:val="none" w:sz="0" w:space="0" w:color="auto"/>
        <w:bottom w:val="none" w:sz="0" w:space="0" w:color="auto"/>
        <w:right w:val="none" w:sz="0" w:space="0" w:color="auto"/>
      </w:divBdr>
    </w:div>
    <w:div w:id="83960569">
      <w:bodyDiv w:val="1"/>
      <w:marLeft w:val="0"/>
      <w:marRight w:val="0"/>
      <w:marTop w:val="0"/>
      <w:marBottom w:val="0"/>
      <w:divBdr>
        <w:top w:val="none" w:sz="0" w:space="0" w:color="auto"/>
        <w:left w:val="none" w:sz="0" w:space="0" w:color="auto"/>
        <w:bottom w:val="none" w:sz="0" w:space="0" w:color="auto"/>
        <w:right w:val="none" w:sz="0" w:space="0" w:color="auto"/>
      </w:divBdr>
      <w:divsChild>
        <w:div w:id="1142623893">
          <w:marLeft w:val="0"/>
          <w:marRight w:val="0"/>
          <w:marTop w:val="0"/>
          <w:marBottom w:val="0"/>
          <w:divBdr>
            <w:top w:val="none" w:sz="0" w:space="0" w:color="auto"/>
            <w:left w:val="none" w:sz="0" w:space="0" w:color="auto"/>
            <w:bottom w:val="none" w:sz="0" w:space="0" w:color="auto"/>
            <w:right w:val="none" w:sz="0" w:space="0" w:color="auto"/>
          </w:divBdr>
        </w:div>
      </w:divsChild>
    </w:div>
    <w:div w:id="101077647">
      <w:bodyDiv w:val="1"/>
      <w:marLeft w:val="0"/>
      <w:marRight w:val="0"/>
      <w:marTop w:val="0"/>
      <w:marBottom w:val="0"/>
      <w:divBdr>
        <w:top w:val="none" w:sz="0" w:space="0" w:color="auto"/>
        <w:left w:val="none" w:sz="0" w:space="0" w:color="auto"/>
        <w:bottom w:val="none" w:sz="0" w:space="0" w:color="auto"/>
        <w:right w:val="none" w:sz="0" w:space="0" w:color="auto"/>
      </w:divBdr>
      <w:divsChild>
        <w:div w:id="1680428358">
          <w:marLeft w:val="0"/>
          <w:marRight w:val="0"/>
          <w:marTop w:val="0"/>
          <w:marBottom w:val="0"/>
          <w:divBdr>
            <w:top w:val="none" w:sz="0" w:space="0" w:color="auto"/>
            <w:left w:val="none" w:sz="0" w:space="0" w:color="auto"/>
            <w:bottom w:val="none" w:sz="0" w:space="0" w:color="auto"/>
            <w:right w:val="none" w:sz="0" w:space="0" w:color="auto"/>
          </w:divBdr>
        </w:div>
      </w:divsChild>
    </w:div>
    <w:div w:id="105858273">
      <w:bodyDiv w:val="1"/>
      <w:marLeft w:val="0"/>
      <w:marRight w:val="0"/>
      <w:marTop w:val="0"/>
      <w:marBottom w:val="0"/>
      <w:divBdr>
        <w:top w:val="none" w:sz="0" w:space="0" w:color="auto"/>
        <w:left w:val="none" w:sz="0" w:space="0" w:color="auto"/>
        <w:bottom w:val="none" w:sz="0" w:space="0" w:color="auto"/>
        <w:right w:val="none" w:sz="0" w:space="0" w:color="auto"/>
      </w:divBdr>
    </w:div>
    <w:div w:id="108162245">
      <w:bodyDiv w:val="1"/>
      <w:marLeft w:val="0"/>
      <w:marRight w:val="0"/>
      <w:marTop w:val="0"/>
      <w:marBottom w:val="0"/>
      <w:divBdr>
        <w:top w:val="none" w:sz="0" w:space="0" w:color="auto"/>
        <w:left w:val="none" w:sz="0" w:space="0" w:color="auto"/>
        <w:bottom w:val="none" w:sz="0" w:space="0" w:color="auto"/>
        <w:right w:val="none" w:sz="0" w:space="0" w:color="auto"/>
      </w:divBdr>
      <w:divsChild>
        <w:div w:id="820270059">
          <w:marLeft w:val="0"/>
          <w:marRight w:val="0"/>
          <w:marTop w:val="0"/>
          <w:marBottom w:val="0"/>
          <w:divBdr>
            <w:top w:val="none" w:sz="0" w:space="0" w:color="auto"/>
            <w:left w:val="none" w:sz="0" w:space="0" w:color="auto"/>
            <w:bottom w:val="none" w:sz="0" w:space="0" w:color="auto"/>
            <w:right w:val="none" w:sz="0" w:space="0" w:color="auto"/>
          </w:divBdr>
        </w:div>
      </w:divsChild>
    </w:div>
    <w:div w:id="109516400">
      <w:bodyDiv w:val="1"/>
      <w:marLeft w:val="0"/>
      <w:marRight w:val="0"/>
      <w:marTop w:val="0"/>
      <w:marBottom w:val="0"/>
      <w:divBdr>
        <w:top w:val="none" w:sz="0" w:space="0" w:color="auto"/>
        <w:left w:val="none" w:sz="0" w:space="0" w:color="auto"/>
        <w:bottom w:val="none" w:sz="0" w:space="0" w:color="auto"/>
        <w:right w:val="none" w:sz="0" w:space="0" w:color="auto"/>
      </w:divBdr>
      <w:divsChild>
        <w:div w:id="1473131660">
          <w:marLeft w:val="0"/>
          <w:marRight w:val="0"/>
          <w:marTop w:val="0"/>
          <w:marBottom w:val="0"/>
          <w:divBdr>
            <w:top w:val="none" w:sz="0" w:space="0" w:color="auto"/>
            <w:left w:val="none" w:sz="0" w:space="0" w:color="auto"/>
            <w:bottom w:val="none" w:sz="0" w:space="0" w:color="auto"/>
            <w:right w:val="none" w:sz="0" w:space="0" w:color="auto"/>
          </w:divBdr>
        </w:div>
      </w:divsChild>
    </w:div>
    <w:div w:id="115872746">
      <w:bodyDiv w:val="1"/>
      <w:marLeft w:val="0"/>
      <w:marRight w:val="0"/>
      <w:marTop w:val="0"/>
      <w:marBottom w:val="0"/>
      <w:divBdr>
        <w:top w:val="none" w:sz="0" w:space="0" w:color="auto"/>
        <w:left w:val="none" w:sz="0" w:space="0" w:color="auto"/>
        <w:bottom w:val="none" w:sz="0" w:space="0" w:color="auto"/>
        <w:right w:val="none" w:sz="0" w:space="0" w:color="auto"/>
      </w:divBdr>
      <w:divsChild>
        <w:div w:id="1220900098">
          <w:marLeft w:val="0"/>
          <w:marRight w:val="0"/>
          <w:marTop w:val="0"/>
          <w:marBottom w:val="0"/>
          <w:divBdr>
            <w:top w:val="none" w:sz="0" w:space="0" w:color="auto"/>
            <w:left w:val="none" w:sz="0" w:space="0" w:color="auto"/>
            <w:bottom w:val="none" w:sz="0" w:space="0" w:color="auto"/>
            <w:right w:val="none" w:sz="0" w:space="0" w:color="auto"/>
          </w:divBdr>
        </w:div>
      </w:divsChild>
    </w:div>
    <w:div w:id="140269093">
      <w:bodyDiv w:val="1"/>
      <w:marLeft w:val="0"/>
      <w:marRight w:val="0"/>
      <w:marTop w:val="0"/>
      <w:marBottom w:val="0"/>
      <w:divBdr>
        <w:top w:val="none" w:sz="0" w:space="0" w:color="auto"/>
        <w:left w:val="none" w:sz="0" w:space="0" w:color="auto"/>
        <w:bottom w:val="none" w:sz="0" w:space="0" w:color="auto"/>
        <w:right w:val="none" w:sz="0" w:space="0" w:color="auto"/>
      </w:divBdr>
      <w:divsChild>
        <w:div w:id="1689914092">
          <w:marLeft w:val="0"/>
          <w:marRight w:val="0"/>
          <w:marTop w:val="0"/>
          <w:marBottom w:val="0"/>
          <w:divBdr>
            <w:top w:val="none" w:sz="0" w:space="0" w:color="auto"/>
            <w:left w:val="none" w:sz="0" w:space="0" w:color="auto"/>
            <w:bottom w:val="none" w:sz="0" w:space="0" w:color="auto"/>
            <w:right w:val="none" w:sz="0" w:space="0" w:color="auto"/>
          </w:divBdr>
        </w:div>
      </w:divsChild>
    </w:div>
    <w:div w:id="140316750">
      <w:bodyDiv w:val="1"/>
      <w:marLeft w:val="0"/>
      <w:marRight w:val="0"/>
      <w:marTop w:val="0"/>
      <w:marBottom w:val="0"/>
      <w:divBdr>
        <w:top w:val="none" w:sz="0" w:space="0" w:color="auto"/>
        <w:left w:val="none" w:sz="0" w:space="0" w:color="auto"/>
        <w:bottom w:val="none" w:sz="0" w:space="0" w:color="auto"/>
        <w:right w:val="none" w:sz="0" w:space="0" w:color="auto"/>
      </w:divBdr>
      <w:divsChild>
        <w:div w:id="957874343">
          <w:marLeft w:val="0"/>
          <w:marRight w:val="0"/>
          <w:marTop w:val="0"/>
          <w:marBottom w:val="0"/>
          <w:divBdr>
            <w:top w:val="none" w:sz="0" w:space="0" w:color="auto"/>
            <w:left w:val="none" w:sz="0" w:space="0" w:color="auto"/>
            <w:bottom w:val="none" w:sz="0" w:space="0" w:color="auto"/>
            <w:right w:val="none" w:sz="0" w:space="0" w:color="auto"/>
          </w:divBdr>
        </w:div>
      </w:divsChild>
    </w:div>
    <w:div w:id="140317661">
      <w:bodyDiv w:val="1"/>
      <w:marLeft w:val="0"/>
      <w:marRight w:val="0"/>
      <w:marTop w:val="0"/>
      <w:marBottom w:val="0"/>
      <w:divBdr>
        <w:top w:val="none" w:sz="0" w:space="0" w:color="auto"/>
        <w:left w:val="none" w:sz="0" w:space="0" w:color="auto"/>
        <w:bottom w:val="none" w:sz="0" w:space="0" w:color="auto"/>
        <w:right w:val="none" w:sz="0" w:space="0" w:color="auto"/>
      </w:divBdr>
      <w:divsChild>
        <w:div w:id="629939075">
          <w:marLeft w:val="0"/>
          <w:marRight w:val="0"/>
          <w:marTop w:val="0"/>
          <w:marBottom w:val="0"/>
          <w:divBdr>
            <w:top w:val="none" w:sz="0" w:space="0" w:color="auto"/>
            <w:left w:val="none" w:sz="0" w:space="0" w:color="auto"/>
            <w:bottom w:val="none" w:sz="0" w:space="0" w:color="auto"/>
            <w:right w:val="none" w:sz="0" w:space="0" w:color="auto"/>
          </w:divBdr>
        </w:div>
      </w:divsChild>
    </w:div>
    <w:div w:id="159588385">
      <w:bodyDiv w:val="1"/>
      <w:marLeft w:val="0"/>
      <w:marRight w:val="0"/>
      <w:marTop w:val="0"/>
      <w:marBottom w:val="0"/>
      <w:divBdr>
        <w:top w:val="none" w:sz="0" w:space="0" w:color="auto"/>
        <w:left w:val="none" w:sz="0" w:space="0" w:color="auto"/>
        <w:bottom w:val="none" w:sz="0" w:space="0" w:color="auto"/>
        <w:right w:val="none" w:sz="0" w:space="0" w:color="auto"/>
      </w:divBdr>
    </w:div>
    <w:div w:id="161818760">
      <w:bodyDiv w:val="1"/>
      <w:marLeft w:val="0"/>
      <w:marRight w:val="0"/>
      <w:marTop w:val="0"/>
      <w:marBottom w:val="0"/>
      <w:divBdr>
        <w:top w:val="none" w:sz="0" w:space="0" w:color="auto"/>
        <w:left w:val="none" w:sz="0" w:space="0" w:color="auto"/>
        <w:bottom w:val="none" w:sz="0" w:space="0" w:color="auto"/>
        <w:right w:val="none" w:sz="0" w:space="0" w:color="auto"/>
      </w:divBdr>
    </w:div>
    <w:div w:id="170799793">
      <w:bodyDiv w:val="1"/>
      <w:marLeft w:val="0"/>
      <w:marRight w:val="0"/>
      <w:marTop w:val="0"/>
      <w:marBottom w:val="0"/>
      <w:divBdr>
        <w:top w:val="none" w:sz="0" w:space="0" w:color="auto"/>
        <w:left w:val="none" w:sz="0" w:space="0" w:color="auto"/>
        <w:bottom w:val="none" w:sz="0" w:space="0" w:color="auto"/>
        <w:right w:val="none" w:sz="0" w:space="0" w:color="auto"/>
      </w:divBdr>
    </w:div>
    <w:div w:id="177931053">
      <w:bodyDiv w:val="1"/>
      <w:marLeft w:val="0"/>
      <w:marRight w:val="0"/>
      <w:marTop w:val="0"/>
      <w:marBottom w:val="0"/>
      <w:divBdr>
        <w:top w:val="none" w:sz="0" w:space="0" w:color="auto"/>
        <w:left w:val="none" w:sz="0" w:space="0" w:color="auto"/>
        <w:bottom w:val="none" w:sz="0" w:space="0" w:color="auto"/>
        <w:right w:val="none" w:sz="0" w:space="0" w:color="auto"/>
      </w:divBdr>
      <w:divsChild>
        <w:div w:id="1662007770">
          <w:marLeft w:val="0"/>
          <w:marRight w:val="0"/>
          <w:marTop w:val="0"/>
          <w:marBottom w:val="0"/>
          <w:divBdr>
            <w:top w:val="none" w:sz="0" w:space="0" w:color="auto"/>
            <w:left w:val="none" w:sz="0" w:space="0" w:color="auto"/>
            <w:bottom w:val="none" w:sz="0" w:space="0" w:color="auto"/>
            <w:right w:val="none" w:sz="0" w:space="0" w:color="auto"/>
          </w:divBdr>
        </w:div>
      </w:divsChild>
    </w:div>
    <w:div w:id="191304484">
      <w:bodyDiv w:val="1"/>
      <w:marLeft w:val="0"/>
      <w:marRight w:val="0"/>
      <w:marTop w:val="0"/>
      <w:marBottom w:val="0"/>
      <w:divBdr>
        <w:top w:val="none" w:sz="0" w:space="0" w:color="auto"/>
        <w:left w:val="none" w:sz="0" w:space="0" w:color="auto"/>
        <w:bottom w:val="none" w:sz="0" w:space="0" w:color="auto"/>
        <w:right w:val="none" w:sz="0" w:space="0" w:color="auto"/>
      </w:divBdr>
      <w:divsChild>
        <w:div w:id="1511868781">
          <w:marLeft w:val="0"/>
          <w:marRight w:val="0"/>
          <w:marTop w:val="0"/>
          <w:marBottom w:val="0"/>
          <w:divBdr>
            <w:top w:val="none" w:sz="0" w:space="0" w:color="auto"/>
            <w:left w:val="none" w:sz="0" w:space="0" w:color="auto"/>
            <w:bottom w:val="none" w:sz="0" w:space="0" w:color="auto"/>
            <w:right w:val="none" w:sz="0" w:space="0" w:color="auto"/>
          </w:divBdr>
        </w:div>
      </w:divsChild>
    </w:div>
    <w:div w:id="199166703">
      <w:bodyDiv w:val="1"/>
      <w:marLeft w:val="0"/>
      <w:marRight w:val="0"/>
      <w:marTop w:val="0"/>
      <w:marBottom w:val="0"/>
      <w:divBdr>
        <w:top w:val="none" w:sz="0" w:space="0" w:color="auto"/>
        <w:left w:val="none" w:sz="0" w:space="0" w:color="auto"/>
        <w:bottom w:val="none" w:sz="0" w:space="0" w:color="auto"/>
        <w:right w:val="none" w:sz="0" w:space="0" w:color="auto"/>
      </w:divBdr>
      <w:divsChild>
        <w:div w:id="652610444">
          <w:marLeft w:val="0"/>
          <w:marRight w:val="0"/>
          <w:marTop w:val="0"/>
          <w:marBottom w:val="0"/>
          <w:divBdr>
            <w:top w:val="none" w:sz="0" w:space="0" w:color="auto"/>
            <w:left w:val="none" w:sz="0" w:space="0" w:color="auto"/>
            <w:bottom w:val="none" w:sz="0" w:space="0" w:color="auto"/>
            <w:right w:val="none" w:sz="0" w:space="0" w:color="auto"/>
          </w:divBdr>
        </w:div>
      </w:divsChild>
    </w:div>
    <w:div w:id="212272373">
      <w:bodyDiv w:val="1"/>
      <w:marLeft w:val="0"/>
      <w:marRight w:val="0"/>
      <w:marTop w:val="0"/>
      <w:marBottom w:val="0"/>
      <w:divBdr>
        <w:top w:val="none" w:sz="0" w:space="0" w:color="auto"/>
        <w:left w:val="none" w:sz="0" w:space="0" w:color="auto"/>
        <w:bottom w:val="none" w:sz="0" w:space="0" w:color="auto"/>
        <w:right w:val="none" w:sz="0" w:space="0" w:color="auto"/>
      </w:divBdr>
      <w:divsChild>
        <w:div w:id="2088068807">
          <w:marLeft w:val="0"/>
          <w:marRight w:val="0"/>
          <w:marTop w:val="0"/>
          <w:marBottom w:val="0"/>
          <w:divBdr>
            <w:top w:val="none" w:sz="0" w:space="0" w:color="auto"/>
            <w:left w:val="none" w:sz="0" w:space="0" w:color="auto"/>
            <w:bottom w:val="none" w:sz="0" w:space="0" w:color="auto"/>
            <w:right w:val="none" w:sz="0" w:space="0" w:color="auto"/>
          </w:divBdr>
        </w:div>
      </w:divsChild>
    </w:div>
    <w:div w:id="213123782">
      <w:bodyDiv w:val="1"/>
      <w:marLeft w:val="0"/>
      <w:marRight w:val="0"/>
      <w:marTop w:val="0"/>
      <w:marBottom w:val="0"/>
      <w:divBdr>
        <w:top w:val="none" w:sz="0" w:space="0" w:color="auto"/>
        <w:left w:val="none" w:sz="0" w:space="0" w:color="auto"/>
        <w:bottom w:val="none" w:sz="0" w:space="0" w:color="auto"/>
        <w:right w:val="none" w:sz="0" w:space="0" w:color="auto"/>
      </w:divBdr>
      <w:divsChild>
        <w:div w:id="606620941">
          <w:marLeft w:val="0"/>
          <w:marRight w:val="0"/>
          <w:marTop w:val="0"/>
          <w:marBottom w:val="0"/>
          <w:divBdr>
            <w:top w:val="none" w:sz="0" w:space="0" w:color="auto"/>
            <w:left w:val="none" w:sz="0" w:space="0" w:color="auto"/>
            <w:bottom w:val="none" w:sz="0" w:space="0" w:color="auto"/>
            <w:right w:val="none" w:sz="0" w:space="0" w:color="auto"/>
          </w:divBdr>
        </w:div>
      </w:divsChild>
    </w:div>
    <w:div w:id="233125478">
      <w:bodyDiv w:val="1"/>
      <w:marLeft w:val="0"/>
      <w:marRight w:val="0"/>
      <w:marTop w:val="0"/>
      <w:marBottom w:val="0"/>
      <w:divBdr>
        <w:top w:val="none" w:sz="0" w:space="0" w:color="auto"/>
        <w:left w:val="none" w:sz="0" w:space="0" w:color="auto"/>
        <w:bottom w:val="none" w:sz="0" w:space="0" w:color="auto"/>
        <w:right w:val="none" w:sz="0" w:space="0" w:color="auto"/>
      </w:divBdr>
      <w:divsChild>
        <w:div w:id="2032608312">
          <w:marLeft w:val="0"/>
          <w:marRight w:val="0"/>
          <w:marTop w:val="0"/>
          <w:marBottom w:val="0"/>
          <w:divBdr>
            <w:top w:val="none" w:sz="0" w:space="0" w:color="auto"/>
            <w:left w:val="none" w:sz="0" w:space="0" w:color="auto"/>
            <w:bottom w:val="none" w:sz="0" w:space="0" w:color="auto"/>
            <w:right w:val="none" w:sz="0" w:space="0" w:color="auto"/>
          </w:divBdr>
        </w:div>
      </w:divsChild>
    </w:div>
    <w:div w:id="236091699">
      <w:bodyDiv w:val="1"/>
      <w:marLeft w:val="0"/>
      <w:marRight w:val="0"/>
      <w:marTop w:val="0"/>
      <w:marBottom w:val="0"/>
      <w:divBdr>
        <w:top w:val="none" w:sz="0" w:space="0" w:color="auto"/>
        <w:left w:val="none" w:sz="0" w:space="0" w:color="auto"/>
        <w:bottom w:val="none" w:sz="0" w:space="0" w:color="auto"/>
        <w:right w:val="none" w:sz="0" w:space="0" w:color="auto"/>
      </w:divBdr>
      <w:divsChild>
        <w:div w:id="1702512715">
          <w:marLeft w:val="0"/>
          <w:marRight w:val="0"/>
          <w:marTop w:val="0"/>
          <w:marBottom w:val="0"/>
          <w:divBdr>
            <w:top w:val="none" w:sz="0" w:space="0" w:color="auto"/>
            <w:left w:val="none" w:sz="0" w:space="0" w:color="auto"/>
            <w:bottom w:val="none" w:sz="0" w:space="0" w:color="auto"/>
            <w:right w:val="none" w:sz="0" w:space="0" w:color="auto"/>
          </w:divBdr>
        </w:div>
      </w:divsChild>
    </w:div>
    <w:div w:id="267931095">
      <w:bodyDiv w:val="1"/>
      <w:marLeft w:val="0"/>
      <w:marRight w:val="0"/>
      <w:marTop w:val="0"/>
      <w:marBottom w:val="0"/>
      <w:divBdr>
        <w:top w:val="none" w:sz="0" w:space="0" w:color="auto"/>
        <w:left w:val="none" w:sz="0" w:space="0" w:color="auto"/>
        <w:bottom w:val="none" w:sz="0" w:space="0" w:color="auto"/>
        <w:right w:val="none" w:sz="0" w:space="0" w:color="auto"/>
      </w:divBdr>
      <w:divsChild>
        <w:div w:id="1666980980">
          <w:marLeft w:val="0"/>
          <w:marRight w:val="0"/>
          <w:marTop w:val="0"/>
          <w:marBottom w:val="0"/>
          <w:divBdr>
            <w:top w:val="none" w:sz="0" w:space="0" w:color="auto"/>
            <w:left w:val="none" w:sz="0" w:space="0" w:color="auto"/>
            <w:bottom w:val="none" w:sz="0" w:space="0" w:color="auto"/>
            <w:right w:val="none" w:sz="0" w:space="0" w:color="auto"/>
          </w:divBdr>
        </w:div>
      </w:divsChild>
    </w:div>
    <w:div w:id="269244050">
      <w:bodyDiv w:val="1"/>
      <w:marLeft w:val="0"/>
      <w:marRight w:val="0"/>
      <w:marTop w:val="0"/>
      <w:marBottom w:val="0"/>
      <w:divBdr>
        <w:top w:val="none" w:sz="0" w:space="0" w:color="auto"/>
        <w:left w:val="none" w:sz="0" w:space="0" w:color="auto"/>
        <w:bottom w:val="none" w:sz="0" w:space="0" w:color="auto"/>
        <w:right w:val="none" w:sz="0" w:space="0" w:color="auto"/>
      </w:divBdr>
      <w:divsChild>
        <w:div w:id="399249953">
          <w:marLeft w:val="0"/>
          <w:marRight w:val="0"/>
          <w:marTop w:val="0"/>
          <w:marBottom w:val="0"/>
          <w:divBdr>
            <w:top w:val="none" w:sz="0" w:space="0" w:color="auto"/>
            <w:left w:val="none" w:sz="0" w:space="0" w:color="auto"/>
            <w:bottom w:val="none" w:sz="0" w:space="0" w:color="auto"/>
            <w:right w:val="none" w:sz="0" w:space="0" w:color="auto"/>
          </w:divBdr>
        </w:div>
      </w:divsChild>
    </w:div>
    <w:div w:id="280109892">
      <w:bodyDiv w:val="1"/>
      <w:marLeft w:val="0"/>
      <w:marRight w:val="0"/>
      <w:marTop w:val="0"/>
      <w:marBottom w:val="0"/>
      <w:divBdr>
        <w:top w:val="none" w:sz="0" w:space="0" w:color="auto"/>
        <w:left w:val="none" w:sz="0" w:space="0" w:color="auto"/>
        <w:bottom w:val="none" w:sz="0" w:space="0" w:color="auto"/>
        <w:right w:val="none" w:sz="0" w:space="0" w:color="auto"/>
      </w:divBdr>
      <w:divsChild>
        <w:div w:id="994722524">
          <w:marLeft w:val="0"/>
          <w:marRight w:val="0"/>
          <w:marTop w:val="0"/>
          <w:marBottom w:val="0"/>
          <w:divBdr>
            <w:top w:val="none" w:sz="0" w:space="0" w:color="auto"/>
            <w:left w:val="none" w:sz="0" w:space="0" w:color="auto"/>
            <w:bottom w:val="none" w:sz="0" w:space="0" w:color="auto"/>
            <w:right w:val="none" w:sz="0" w:space="0" w:color="auto"/>
          </w:divBdr>
        </w:div>
      </w:divsChild>
    </w:div>
    <w:div w:id="284700598">
      <w:bodyDiv w:val="1"/>
      <w:marLeft w:val="0"/>
      <w:marRight w:val="0"/>
      <w:marTop w:val="0"/>
      <w:marBottom w:val="0"/>
      <w:divBdr>
        <w:top w:val="none" w:sz="0" w:space="0" w:color="auto"/>
        <w:left w:val="none" w:sz="0" w:space="0" w:color="auto"/>
        <w:bottom w:val="none" w:sz="0" w:space="0" w:color="auto"/>
        <w:right w:val="none" w:sz="0" w:space="0" w:color="auto"/>
      </w:divBdr>
      <w:divsChild>
        <w:div w:id="1549414817">
          <w:marLeft w:val="0"/>
          <w:marRight w:val="0"/>
          <w:marTop w:val="0"/>
          <w:marBottom w:val="0"/>
          <w:divBdr>
            <w:top w:val="none" w:sz="0" w:space="0" w:color="auto"/>
            <w:left w:val="none" w:sz="0" w:space="0" w:color="auto"/>
            <w:bottom w:val="none" w:sz="0" w:space="0" w:color="auto"/>
            <w:right w:val="none" w:sz="0" w:space="0" w:color="auto"/>
          </w:divBdr>
        </w:div>
      </w:divsChild>
    </w:div>
    <w:div w:id="288780863">
      <w:bodyDiv w:val="1"/>
      <w:marLeft w:val="0"/>
      <w:marRight w:val="0"/>
      <w:marTop w:val="0"/>
      <w:marBottom w:val="0"/>
      <w:divBdr>
        <w:top w:val="none" w:sz="0" w:space="0" w:color="auto"/>
        <w:left w:val="none" w:sz="0" w:space="0" w:color="auto"/>
        <w:bottom w:val="none" w:sz="0" w:space="0" w:color="auto"/>
        <w:right w:val="none" w:sz="0" w:space="0" w:color="auto"/>
      </w:divBdr>
      <w:divsChild>
        <w:div w:id="2129857017">
          <w:marLeft w:val="0"/>
          <w:marRight w:val="0"/>
          <w:marTop w:val="0"/>
          <w:marBottom w:val="0"/>
          <w:divBdr>
            <w:top w:val="none" w:sz="0" w:space="0" w:color="auto"/>
            <w:left w:val="none" w:sz="0" w:space="0" w:color="auto"/>
            <w:bottom w:val="none" w:sz="0" w:space="0" w:color="auto"/>
            <w:right w:val="none" w:sz="0" w:space="0" w:color="auto"/>
          </w:divBdr>
        </w:div>
      </w:divsChild>
    </w:div>
    <w:div w:id="290405935">
      <w:bodyDiv w:val="1"/>
      <w:marLeft w:val="0"/>
      <w:marRight w:val="0"/>
      <w:marTop w:val="0"/>
      <w:marBottom w:val="0"/>
      <w:divBdr>
        <w:top w:val="none" w:sz="0" w:space="0" w:color="auto"/>
        <w:left w:val="none" w:sz="0" w:space="0" w:color="auto"/>
        <w:bottom w:val="none" w:sz="0" w:space="0" w:color="auto"/>
        <w:right w:val="none" w:sz="0" w:space="0" w:color="auto"/>
      </w:divBdr>
      <w:divsChild>
        <w:div w:id="724257140">
          <w:marLeft w:val="0"/>
          <w:marRight w:val="0"/>
          <w:marTop w:val="0"/>
          <w:marBottom w:val="0"/>
          <w:divBdr>
            <w:top w:val="none" w:sz="0" w:space="0" w:color="auto"/>
            <w:left w:val="none" w:sz="0" w:space="0" w:color="auto"/>
            <w:bottom w:val="none" w:sz="0" w:space="0" w:color="auto"/>
            <w:right w:val="none" w:sz="0" w:space="0" w:color="auto"/>
          </w:divBdr>
        </w:div>
      </w:divsChild>
    </w:div>
    <w:div w:id="300699782">
      <w:bodyDiv w:val="1"/>
      <w:marLeft w:val="0"/>
      <w:marRight w:val="0"/>
      <w:marTop w:val="0"/>
      <w:marBottom w:val="0"/>
      <w:divBdr>
        <w:top w:val="none" w:sz="0" w:space="0" w:color="auto"/>
        <w:left w:val="none" w:sz="0" w:space="0" w:color="auto"/>
        <w:bottom w:val="none" w:sz="0" w:space="0" w:color="auto"/>
        <w:right w:val="none" w:sz="0" w:space="0" w:color="auto"/>
      </w:divBdr>
      <w:divsChild>
        <w:div w:id="1155342832">
          <w:marLeft w:val="0"/>
          <w:marRight w:val="0"/>
          <w:marTop w:val="0"/>
          <w:marBottom w:val="0"/>
          <w:divBdr>
            <w:top w:val="none" w:sz="0" w:space="0" w:color="auto"/>
            <w:left w:val="none" w:sz="0" w:space="0" w:color="auto"/>
            <w:bottom w:val="none" w:sz="0" w:space="0" w:color="auto"/>
            <w:right w:val="none" w:sz="0" w:space="0" w:color="auto"/>
          </w:divBdr>
        </w:div>
      </w:divsChild>
    </w:div>
    <w:div w:id="302741147">
      <w:bodyDiv w:val="1"/>
      <w:marLeft w:val="0"/>
      <w:marRight w:val="0"/>
      <w:marTop w:val="0"/>
      <w:marBottom w:val="0"/>
      <w:divBdr>
        <w:top w:val="none" w:sz="0" w:space="0" w:color="auto"/>
        <w:left w:val="none" w:sz="0" w:space="0" w:color="auto"/>
        <w:bottom w:val="none" w:sz="0" w:space="0" w:color="auto"/>
        <w:right w:val="none" w:sz="0" w:space="0" w:color="auto"/>
      </w:divBdr>
    </w:div>
    <w:div w:id="304895862">
      <w:bodyDiv w:val="1"/>
      <w:marLeft w:val="0"/>
      <w:marRight w:val="0"/>
      <w:marTop w:val="0"/>
      <w:marBottom w:val="0"/>
      <w:divBdr>
        <w:top w:val="none" w:sz="0" w:space="0" w:color="auto"/>
        <w:left w:val="none" w:sz="0" w:space="0" w:color="auto"/>
        <w:bottom w:val="none" w:sz="0" w:space="0" w:color="auto"/>
        <w:right w:val="none" w:sz="0" w:space="0" w:color="auto"/>
      </w:divBdr>
      <w:divsChild>
        <w:div w:id="826441143">
          <w:marLeft w:val="0"/>
          <w:marRight w:val="0"/>
          <w:marTop w:val="0"/>
          <w:marBottom w:val="0"/>
          <w:divBdr>
            <w:top w:val="none" w:sz="0" w:space="0" w:color="auto"/>
            <w:left w:val="none" w:sz="0" w:space="0" w:color="auto"/>
            <w:bottom w:val="none" w:sz="0" w:space="0" w:color="auto"/>
            <w:right w:val="none" w:sz="0" w:space="0" w:color="auto"/>
          </w:divBdr>
        </w:div>
      </w:divsChild>
    </w:div>
    <w:div w:id="336156980">
      <w:bodyDiv w:val="1"/>
      <w:marLeft w:val="0"/>
      <w:marRight w:val="0"/>
      <w:marTop w:val="0"/>
      <w:marBottom w:val="0"/>
      <w:divBdr>
        <w:top w:val="none" w:sz="0" w:space="0" w:color="auto"/>
        <w:left w:val="none" w:sz="0" w:space="0" w:color="auto"/>
        <w:bottom w:val="none" w:sz="0" w:space="0" w:color="auto"/>
        <w:right w:val="none" w:sz="0" w:space="0" w:color="auto"/>
      </w:divBdr>
      <w:divsChild>
        <w:div w:id="1421024272">
          <w:marLeft w:val="0"/>
          <w:marRight w:val="0"/>
          <w:marTop w:val="0"/>
          <w:marBottom w:val="0"/>
          <w:divBdr>
            <w:top w:val="none" w:sz="0" w:space="0" w:color="auto"/>
            <w:left w:val="none" w:sz="0" w:space="0" w:color="auto"/>
            <w:bottom w:val="none" w:sz="0" w:space="0" w:color="auto"/>
            <w:right w:val="none" w:sz="0" w:space="0" w:color="auto"/>
          </w:divBdr>
        </w:div>
      </w:divsChild>
    </w:div>
    <w:div w:id="344602341">
      <w:bodyDiv w:val="1"/>
      <w:marLeft w:val="0"/>
      <w:marRight w:val="0"/>
      <w:marTop w:val="0"/>
      <w:marBottom w:val="0"/>
      <w:divBdr>
        <w:top w:val="none" w:sz="0" w:space="0" w:color="auto"/>
        <w:left w:val="none" w:sz="0" w:space="0" w:color="auto"/>
        <w:bottom w:val="none" w:sz="0" w:space="0" w:color="auto"/>
        <w:right w:val="none" w:sz="0" w:space="0" w:color="auto"/>
      </w:divBdr>
      <w:divsChild>
        <w:div w:id="789277397">
          <w:marLeft w:val="0"/>
          <w:marRight w:val="0"/>
          <w:marTop w:val="0"/>
          <w:marBottom w:val="0"/>
          <w:divBdr>
            <w:top w:val="none" w:sz="0" w:space="0" w:color="auto"/>
            <w:left w:val="none" w:sz="0" w:space="0" w:color="auto"/>
            <w:bottom w:val="none" w:sz="0" w:space="0" w:color="auto"/>
            <w:right w:val="none" w:sz="0" w:space="0" w:color="auto"/>
          </w:divBdr>
        </w:div>
      </w:divsChild>
    </w:div>
    <w:div w:id="351877827">
      <w:bodyDiv w:val="1"/>
      <w:marLeft w:val="0"/>
      <w:marRight w:val="0"/>
      <w:marTop w:val="0"/>
      <w:marBottom w:val="0"/>
      <w:divBdr>
        <w:top w:val="none" w:sz="0" w:space="0" w:color="auto"/>
        <w:left w:val="none" w:sz="0" w:space="0" w:color="auto"/>
        <w:bottom w:val="none" w:sz="0" w:space="0" w:color="auto"/>
        <w:right w:val="none" w:sz="0" w:space="0" w:color="auto"/>
      </w:divBdr>
      <w:divsChild>
        <w:div w:id="1866869013">
          <w:marLeft w:val="0"/>
          <w:marRight w:val="0"/>
          <w:marTop w:val="0"/>
          <w:marBottom w:val="0"/>
          <w:divBdr>
            <w:top w:val="none" w:sz="0" w:space="0" w:color="auto"/>
            <w:left w:val="none" w:sz="0" w:space="0" w:color="auto"/>
            <w:bottom w:val="none" w:sz="0" w:space="0" w:color="auto"/>
            <w:right w:val="none" w:sz="0" w:space="0" w:color="auto"/>
          </w:divBdr>
        </w:div>
      </w:divsChild>
    </w:div>
    <w:div w:id="356272647">
      <w:bodyDiv w:val="1"/>
      <w:marLeft w:val="0"/>
      <w:marRight w:val="0"/>
      <w:marTop w:val="0"/>
      <w:marBottom w:val="0"/>
      <w:divBdr>
        <w:top w:val="none" w:sz="0" w:space="0" w:color="auto"/>
        <w:left w:val="none" w:sz="0" w:space="0" w:color="auto"/>
        <w:bottom w:val="none" w:sz="0" w:space="0" w:color="auto"/>
        <w:right w:val="none" w:sz="0" w:space="0" w:color="auto"/>
      </w:divBdr>
      <w:divsChild>
        <w:div w:id="1596134942">
          <w:marLeft w:val="0"/>
          <w:marRight w:val="0"/>
          <w:marTop w:val="0"/>
          <w:marBottom w:val="0"/>
          <w:divBdr>
            <w:top w:val="none" w:sz="0" w:space="0" w:color="auto"/>
            <w:left w:val="none" w:sz="0" w:space="0" w:color="auto"/>
            <w:bottom w:val="none" w:sz="0" w:space="0" w:color="auto"/>
            <w:right w:val="none" w:sz="0" w:space="0" w:color="auto"/>
          </w:divBdr>
        </w:div>
      </w:divsChild>
    </w:div>
    <w:div w:id="356740947">
      <w:bodyDiv w:val="1"/>
      <w:marLeft w:val="0"/>
      <w:marRight w:val="0"/>
      <w:marTop w:val="0"/>
      <w:marBottom w:val="0"/>
      <w:divBdr>
        <w:top w:val="none" w:sz="0" w:space="0" w:color="auto"/>
        <w:left w:val="none" w:sz="0" w:space="0" w:color="auto"/>
        <w:bottom w:val="none" w:sz="0" w:space="0" w:color="auto"/>
        <w:right w:val="none" w:sz="0" w:space="0" w:color="auto"/>
      </w:divBdr>
      <w:divsChild>
        <w:div w:id="1991059786">
          <w:marLeft w:val="0"/>
          <w:marRight w:val="0"/>
          <w:marTop w:val="0"/>
          <w:marBottom w:val="0"/>
          <w:divBdr>
            <w:top w:val="none" w:sz="0" w:space="0" w:color="auto"/>
            <w:left w:val="none" w:sz="0" w:space="0" w:color="auto"/>
            <w:bottom w:val="none" w:sz="0" w:space="0" w:color="auto"/>
            <w:right w:val="none" w:sz="0" w:space="0" w:color="auto"/>
          </w:divBdr>
        </w:div>
      </w:divsChild>
    </w:div>
    <w:div w:id="362707312">
      <w:bodyDiv w:val="1"/>
      <w:marLeft w:val="0"/>
      <w:marRight w:val="0"/>
      <w:marTop w:val="0"/>
      <w:marBottom w:val="0"/>
      <w:divBdr>
        <w:top w:val="none" w:sz="0" w:space="0" w:color="auto"/>
        <w:left w:val="none" w:sz="0" w:space="0" w:color="auto"/>
        <w:bottom w:val="none" w:sz="0" w:space="0" w:color="auto"/>
        <w:right w:val="none" w:sz="0" w:space="0" w:color="auto"/>
      </w:divBdr>
      <w:divsChild>
        <w:div w:id="2127649372">
          <w:marLeft w:val="0"/>
          <w:marRight w:val="0"/>
          <w:marTop w:val="0"/>
          <w:marBottom w:val="0"/>
          <w:divBdr>
            <w:top w:val="none" w:sz="0" w:space="0" w:color="auto"/>
            <w:left w:val="none" w:sz="0" w:space="0" w:color="auto"/>
            <w:bottom w:val="none" w:sz="0" w:space="0" w:color="auto"/>
            <w:right w:val="none" w:sz="0" w:space="0" w:color="auto"/>
          </w:divBdr>
        </w:div>
      </w:divsChild>
    </w:div>
    <w:div w:id="365910665">
      <w:bodyDiv w:val="1"/>
      <w:marLeft w:val="0"/>
      <w:marRight w:val="0"/>
      <w:marTop w:val="0"/>
      <w:marBottom w:val="0"/>
      <w:divBdr>
        <w:top w:val="none" w:sz="0" w:space="0" w:color="auto"/>
        <w:left w:val="none" w:sz="0" w:space="0" w:color="auto"/>
        <w:bottom w:val="none" w:sz="0" w:space="0" w:color="auto"/>
        <w:right w:val="none" w:sz="0" w:space="0" w:color="auto"/>
      </w:divBdr>
      <w:divsChild>
        <w:div w:id="1749837655">
          <w:marLeft w:val="0"/>
          <w:marRight w:val="0"/>
          <w:marTop w:val="0"/>
          <w:marBottom w:val="0"/>
          <w:divBdr>
            <w:top w:val="none" w:sz="0" w:space="0" w:color="auto"/>
            <w:left w:val="none" w:sz="0" w:space="0" w:color="auto"/>
            <w:bottom w:val="none" w:sz="0" w:space="0" w:color="auto"/>
            <w:right w:val="none" w:sz="0" w:space="0" w:color="auto"/>
          </w:divBdr>
        </w:div>
      </w:divsChild>
    </w:div>
    <w:div w:id="387414100">
      <w:bodyDiv w:val="1"/>
      <w:marLeft w:val="0"/>
      <w:marRight w:val="0"/>
      <w:marTop w:val="0"/>
      <w:marBottom w:val="0"/>
      <w:divBdr>
        <w:top w:val="none" w:sz="0" w:space="0" w:color="auto"/>
        <w:left w:val="none" w:sz="0" w:space="0" w:color="auto"/>
        <w:bottom w:val="none" w:sz="0" w:space="0" w:color="auto"/>
        <w:right w:val="none" w:sz="0" w:space="0" w:color="auto"/>
      </w:divBdr>
      <w:divsChild>
        <w:div w:id="2124761988">
          <w:marLeft w:val="0"/>
          <w:marRight w:val="0"/>
          <w:marTop w:val="0"/>
          <w:marBottom w:val="0"/>
          <w:divBdr>
            <w:top w:val="none" w:sz="0" w:space="0" w:color="auto"/>
            <w:left w:val="none" w:sz="0" w:space="0" w:color="auto"/>
            <w:bottom w:val="none" w:sz="0" w:space="0" w:color="auto"/>
            <w:right w:val="none" w:sz="0" w:space="0" w:color="auto"/>
          </w:divBdr>
        </w:div>
      </w:divsChild>
    </w:div>
    <w:div w:id="390422827">
      <w:bodyDiv w:val="1"/>
      <w:marLeft w:val="0"/>
      <w:marRight w:val="0"/>
      <w:marTop w:val="0"/>
      <w:marBottom w:val="0"/>
      <w:divBdr>
        <w:top w:val="none" w:sz="0" w:space="0" w:color="auto"/>
        <w:left w:val="none" w:sz="0" w:space="0" w:color="auto"/>
        <w:bottom w:val="none" w:sz="0" w:space="0" w:color="auto"/>
        <w:right w:val="none" w:sz="0" w:space="0" w:color="auto"/>
      </w:divBdr>
      <w:divsChild>
        <w:div w:id="1070536483">
          <w:marLeft w:val="0"/>
          <w:marRight w:val="0"/>
          <w:marTop w:val="0"/>
          <w:marBottom w:val="0"/>
          <w:divBdr>
            <w:top w:val="none" w:sz="0" w:space="0" w:color="auto"/>
            <w:left w:val="none" w:sz="0" w:space="0" w:color="auto"/>
            <w:bottom w:val="none" w:sz="0" w:space="0" w:color="auto"/>
            <w:right w:val="none" w:sz="0" w:space="0" w:color="auto"/>
          </w:divBdr>
        </w:div>
      </w:divsChild>
    </w:div>
    <w:div w:id="397941682">
      <w:bodyDiv w:val="1"/>
      <w:marLeft w:val="0"/>
      <w:marRight w:val="0"/>
      <w:marTop w:val="0"/>
      <w:marBottom w:val="0"/>
      <w:divBdr>
        <w:top w:val="none" w:sz="0" w:space="0" w:color="auto"/>
        <w:left w:val="none" w:sz="0" w:space="0" w:color="auto"/>
        <w:bottom w:val="none" w:sz="0" w:space="0" w:color="auto"/>
        <w:right w:val="none" w:sz="0" w:space="0" w:color="auto"/>
      </w:divBdr>
      <w:divsChild>
        <w:div w:id="945045609">
          <w:marLeft w:val="0"/>
          <w:marRight w:val="0"/>
          <w:marTop w:val="0"/>
          <w:marBottom w:val="0"/>
          <w:divBdr>
            <w:top w:val="none" w:sz="0" w:space="0" w:color="auto"/>
            <w:left w:val="none" w:sz="0" w:space="0" w:color="auto"/>
            <w:bottom w:val="none" w:sz="0" w:space="0" w:color="auto"/>
            <w:right w:val="none" w:sz="0" w:space="0" w:color="auto"/>
          </w:divBdr>
        </w:div>
      </w:divsChild>
    </w:div>
    <w:div w:id="409158447">
      <w:bodyDiv w:val="1"/>
      <w:marLeft w:val="0"/>
      <w:marRight w:val="0"/>
      <w:marTop w:val="0"/>
      <w:marBottom w:val="0"/>
      <w:divBdr>
        <w:top w:val="none" w:sz="0" w:space="0" w:color="auto"/>
        <w:left w:val="none" w:sz="0" w:space="0" w:color="auto"/>
        <w:bottom w:val="none" w:sz="0" w:space="0" w:color="auto"/>
        <w:right w:val="none" w:sz="0" w:space="0" w:color="auto"/>
      </w:divBdr>
      <w:divsChild>
        <w:div w:id="141436157">
          <w:marLeft w:val="0"/>
          <w:marRight w:val="0"/>
          <w:marTop w:val="0"/>
          <w:marBottom w:val="0"/>
          <w:divBdr>
            <w:top w:val="none" w:sz="0" w:space="0" w:color="auto"/>
            <w:left w:val="none" w:sz="0" w:space="0" w:color="auto"/>
            <w:bottom w:val="none" w:sz="0" w:space="0" w:color="auto"/>
            <w:right w:val="none" w:sz="0" w:space="0" w:color="auto"/>
          </w:divBdr>
        </w:div>
      </w:divsChild>
    </w:div>
    <w:div w:id="415593621">
      <w:bodyDiv w:val="1"/>
      <w:marLeft w:val="0"/>
      <w:marRight w:val="0"/>
      <w:marTop w:val="0"/>
      <w:marBottom w:val="0"/>
      <w:divBdr>
        <w:top w:val="none" w:sz="0" w:space="0" w:color="auto"/>
        <w:left w:val="none" w:sz="0" w:space="0" w:color="auto"/>
        <w:bottom w:val="none" w:sz="0" w:space="0" w:color="auto"/>
        <w:right w:val="none" w:sz="0" w:space="0" w:color="auto"/>
      </w:divBdr>
    </w:div>
    <w:div w:id="419371030">
      <w:bodyDiv w:val="1"/>
      <w:marLeft w:val="0"/>
      <w:marRight w:val="0"/>
      <w:marTop w:val="0"/>
      <w:marBottom w:val="0"/>
      <w:divBdr>
        <w:top w:val="none" w:sz="0" w:space="0" w:color="auto"/>
        <w:left w:val="none" w:sz="0" w:space="0" w:color="auto"/>
        <w:bottom w:val="none" w:sz="0" w:space="0" w:color="auto"/>
        <w:right w:val="none" w:sz="0" w:space="0" w:color="auto"/>
      </w:divBdr>
      <w:divsChild>
        <w:div w:id="825052219">
          <w:marLeft w:val="0"/>
          <w:marRight w:val="0"/>
          <w:marTop w:val="0"/>
          <w:marBottom w:val="0"/>
          <w:divBdr>
            <w:top w:val="none" w:sz="0" w:space="0" w:color="auto"/>
            <w:left w:val="none" w:sz="0" w:space="0" w:color="auto"/>
            <w:bottom w:val="none" w:sz="0" w:space="0" w:color="auto"/>
            <w:right w:val="none" w:sz="0" w:space="0" w:color="auto"/>
          </w:divBdr>
        </w:div>
      </w:divsChild>
    </w:div>
    <w:div w:id="428352729">
      <w:bodyDiv w:val="1"/>
      <w:marLeft w:val="0"/>
      <w:marRight w:val="0"/>
      <w:marTop w:val="0"/>
      <w:marBottom w:val="0"/>
      <w:divBdr>
        <w:top w:val="none" w:sz="0" w:space="0" w:color="auto"/>
        <w:left w:val="none" w:sz="0" w:space="0" w:color="auto"/>
        <w:bottom w:val="none" w:sz="0" w:space="0" w:color="auto"/>
        <w:right w:val="none" w:sz="0" w:space="0" w:color="auto"/>
      </w:divBdr>
      <w:divsChild>
        <w:div w:id="98793518">
          <w:marLeft w:val="0"/>
          <w:marRight w:val="0"/>
          <w:marTop w:val="0"/>
          <w:marBottom w:val="0"/>
          <w:divBdr>
            <w:top w:val="none" w:sz="0" w:space="0" w:color="auto"/>
            <w:left w:val="none" w:sz="0" w:space="0" w:color="auto"/>
            <w:bottom w:val="none" w:sz="0" w:space="0" w:color="auto"/>
            <w:right w:val="none" w:sz="0" w:space="0" w:color="auto"/>
          </w:divBdr>
        </w:div>
      </w:divsChild>
    </w:div>
    <w:div w:id="434180430">
      <w:bodyDiv w:val="1"/>
      <w:marLeft w:val="0"/>
      <w:marRight w:val="0"/>
      <w:marTop w:val="0"/>
      <w:marBottom w:val="0"/>
      <w:divBdr>
        <w:top w:val="none" w:sz="0" w:space="0" w:color="auto"/>
        <w:left w:val="none" w:sz="0" w:space="0" w:color="auto"/>
        <w:bottom w:val="none" w:sz="0" w:space="0" w:color="auto"/>
        <w:right w:val="none" w:sz="0" w:space="0" w:color="auto"/>
      </w:divBdr>
      <w:divsChild>
        <w:div w:id="1430202044">
          <w:marLeft w:val="0"/>
          <w:marRight w:val="0"/>
          <w:marTop w:val="0"/>
          <w:marBottom w:val="0"/>
          <w:divBdr>
            <w:top w:val="none" w:sz="0" w:space="0" w:color="auto"/>
            <w:left w:val="none" w:sz="0" w:space="0" w:color="auto"/>
            <w:bottom w:val="none" w:sz="0" w:space="0" w:color="auto"/>
            <w:right w:val="none" w:sz="0" w:space="0" w:color="auto"/>
          </w:divBdr>
        </w:div>
      </w:divsChild>
    </w:div>
    <w:div w:id="436218687">
      <w:bodyDiv w:val="1"/>
      <w:marLeft w:val="0"/>
      <w:marRight w:val="0"/>
      <w:marTop w:val="0"/>
      <w:marBottom w:val="0"/>
      <w:divBdr>
        <w:top w:val="none" w:sz="0" w:space="0" w:color="auto"/>
        <w:left w:val="none" w:sz="0" w:space="0" w:color="auto"/>
        <w:bottom w:val="none" w:sz="0" w:space="0" w:color="auto"/>
        <w:right w:val="none" w:sz="0" w:space="0" w:color="auto"/>
      </w:divBdr>
      <w:divsChild>
        <w:div w:id="1083332902">
          <w:marLeft w:val="0"/>
          <w:marRight w:val="0"/>
          <w:marTop w:val="0"/>
          <w:marBottom w:val="0"/>
          <w:divBdr>
            <w:top w:val="none" w:sz="0" w:space="0" w:color="auto"/>
            <w:left w:val="none" w:sz="0" w:space="0" w:color="auto"/>
            <w:bottom w:val="none" w:sz="0" w:space="0" w:color="auto"/>
            <w:right w:val="none" w:sz="0" w:space="0" w:color="auto"/>
          </w:divBdr>
        </w:div>
      </w:divsChild>
    </w:div>
    <w:div w:id="439841676">
      <w:bodyDiv w:val="1"/>
      <w:marLeft w:val="0"/>
      <w:marRight w:val="0"/>
      <w:marTop w:val="0"/>
      <w:marBottom w:val="0"/>
      <w:divBdr>
        <w:top w:val="none" w:sz="0" w:space="0" w:color="auto"/>
        <w:left w:val="none" w:sz="0" w:space="0" w:color="auto"/>
        <w:bottom w:val="none" w:sz="0" w:space="0" w:color="auto"/>
        <w:right w:val="none" w:sz="0" w:space="0" w:color="auto"/>
      </w:divBdr>
      <w:divsChild>
        <w:div w:id="218444440">
          <w:marLeft w:val="0"/>
          <w:marRight w:val="0"/>
          <w:marTop w:val="0"/>
          <w:marBottom w:val="0"/>
          <w:divBdr>
            <w:top w:val="none" w:sz="0" w:space="0" w:color="auto"/>
            <w:left w:val="none" w:sz="0" w:space="0" w:color="auto"/>
            <w:bottom w:val="none" w:sz="0" w:space="0" w:color="auto"/>
            <w:right w:val="none" w:sz="0" w:space="0" w:color="auto"/>
          </w:divBdr>
        </w:div>
      </w:divsChild>
    </w:div>
    <w:div w:id="449134216">
      <w:bodyDiv w:val="1"/>
      <w:marLeft w:val="0"/>
      <w:marRight w:val="0"/>
      <w:marTop w:val="0"/>
      <w:marBottom w:val="0"/>
      <w:divBdr>
        <w:top w:val="none" w:sz="0" w:space="0" w:color="auto"/>
        <w:left w:val="none" w:sz="0" w:space="0" w:color="auto"/>
        <w:bottom w:val="none" w:sz="0" w:space="0" w:color="auto"/>
        <w:right w:val="none" w:sz="0" w:space="0" w:color="auto"/>
      </w:divBdr>
      <w:divsChild>
        <w:div w:id="413553954">
          <w:marLeft w:val="0"/>
          <w:marRight w:val="0"/>
          <w:marTop w:val="0"/>
          <w:marBottom w:val="0"/>
          <w:divBdr>
            <w:top w:val="none" w:sz="0" w:space="0" w:color="auto"/>
            <w:left w:val="none" w:sz="0" w:space="0" w:color="auto"/>
            <w:bottom w:val="none" w:sz="0" w:space="0" w:color="auto"/>
            <w:right w:val="none" w:sz="0" w:space="0" w:color="auto"/>
          </w:divBdr>
        </w:div>
      </w:divsChild>
    </w:div>
    <w:div w:id="451366070">
      <w:bodyDiv w:val="1"/>
      <w:marLeft w:val="0"/>
      <w:marRight w:val="0"/>
      <w:marTop w:val="0"/>
      <w:marBottom w:val="0"/>
      <w:divBdr>
        <w:top w:val="none" w:sz="0" w:space="0" w:color="auto"/>
        <w:left w:val="none" w:sz="0" w:space="0" w:color="auto"/>
        <w:bottom w:val="none" w:sz="0" w:space="0" w:color="auto"/>
        <w:right w:val="none" w:sz="0" w:space="0" w:color="auto"/>
      </w:divBdr>
      <w:divsChild>
        <w:div w:id="1727951987">
          <w:marLeft w:val="0"/>
          <w:marRight w:val="0"/>
          <w:marTop w:val="0"/>
          <w:marBottom w:val="0"/>
          <w:divBdr>
            <w:top w:val="none" w:sz="0" w:space="0" w:color="auto"/>
            <w:left w:val="none" w:sz="0" w:space="0" w:color="auto"/>
            <w:bottom w:val="none" w:sz="0" w:space="0" w:color="auto"/>
            <w:right w:val="none" w:sz="0" w:space="0" w:color="auto"/>
          </w:divBdr>
        </w:div>
      </w:divsChild>
    </w:div>
    <w:div w:id="452408354">
      <w:bodyDiv w:val="1"/>
      <w:marLeft w:val="0"/>
      <w:marRight w:val="0"/>
      <w:marTop w:val="0"/>
      <w:marBottom w:val="0"/>
      <w:divBdr>
        <w:top w:val="none" w:sz="0" w:space="0" w:color="auto"/>
        <w:left w:val="none" w:sz="0" w:space="0" w:color="auto"/>
        <w:bottom w:val="none" w:sz="0" w:space="0" w:color="auto"/>
        <w:right w:val="none" w:sz="0" w:space="0" w:color="auto"/>
      </w:divBdr>
      <w:divsChild>
        <w:div w:id="347951878">
          <w:marLeft w:val="0"/>
          <w:marRight w:val="0"/>
          <w:marTop w:val="0"/>
          <w:marBottom w:val="0"/>
          <w:divBdr>
            <w:top w:val="none" w:sz="0" w:space="0" w:color="auto"/>
            <w:left w:val="none" w:sz="0" w:space="0" w:color="auto"/>
            <w:bottom w:val="none" w:sz="0" w:space="0" w:color="auto"/>
            <w:right w:val="none" w:sz="0" w:space="0" w:color="auto"/>
          </w:divBdr>
        </w:div>
      </w:divsChild>
    </w:div>
    <w:div w:id="460003421">
      <w:bodyDiv w:val="1"/>
      <w:marLeft w:val="0"/>
      <w:marRight w:val="0"/>
      <w:marTop w:val="0"/>
      <w:marBottom w:val="0"/>
      <w:divBdr>
        <w:top w:val="none" w:sz="0" w:space="0" w:color="auto"/>
        <w:left w:val="none" w:sz="0" w:space="0" w:color="auto"/>
        <w:bottom w:val="none" w:sz="0" w:space="0" w:color="auto"/>
        <w:right w:val="none" w:sz="0" w:space="0" w:color="auto"/>
      </w:divBdr>
      <w:divsChild>
        <w:div w:id="971323033">
          <w:marLeft w:val="0"/>
          <w:marRight w:val="0"/>
          <w:marTop w:val="0"/>
          <w:marBottom w:val="0"/>
          <w:divBdr>
            <w:top w:val="none" w:sz="0" w:space="0" w:color="auto"/>
            <w:left w:val="none" w:sz="0" w:space="0" w:color="auto"/>
            <w:bottom w:val="none" w:sz="0" w:space="0" w:color="auto"/>
            <w:right w:val="none" w:sz="0" w:space="0" w:color="auto"/>
          </w:divBdr>
        </w:div>
      </w:divsChild>
    </w:div>
    <w:div w:id="477890330">
      <w:bodyDiv w:val="1"/>
      <w:marLeft w:val="0"/>
      <w:marRight w:val="0"/>
      <w:marTop w:val="0"/>
      <w:marBottom w:val="0"/>
      <w:divBdr>
        <w:top w:val="none" w:sz="0" w:space="0" w:color="auto"/>
        <w:left w:val="none" w:sz="0" w:space="0" w:color="auto"/>
        <w:bottom w:val="none" w:sz="0" w:space="0" w:color="auto"/>
        <w:right w:val="none" w:sz="0" w:space="0" w:color="auto"/>
      </w:divBdr>
      <w:divsChild>
        <w:div w:id="386219350">
          <w:marLeft w:val="0"/>
          <w:marRight w:val="0"/>
          <w:marTop w:val="0"/>
          <w:marBottom w:val="0"/>
          <w:divBdr>
            <w:top w:val="none" w:sz="0" w:space="0" w:color="auto"/>
            <w:left w:val="none" w:sz="0" w:space="0" w:color="auto"/>
            <w:bottom w:val="none" w:sz="0" w:space="0" w:color="auto"/>
            <w:right w:val="none" w:sz="0" w:space="0" w:color="auto"/>
          </w:divBdr>
        </w:div>
      </w:divsChild>
    </w:div>
    <w:div w:id="488404704">
      <w:bodyDiv w:val="1"/>
      <w:marLeft w:val="0"/>
      <w:marRight w:val="0"/>
      <w:marTop w:val="0"/>
      <w:marBottom w:val="0"/>
      <w:divBdr>
        <w:top w:val="none" w:sz="0" w:space="0" w:color="auto"/>
        <w:left w:val="none" w:sz="0" w:space="0" w:color="auto"/>
        <w:bottom w:val="none" w:sz="0" w:space="0" w:color="auto"/>
        <w:right w:val="none" w:sz="0" w:space="0" w:color="auto"/>
      </w:divBdr>
    </w:div>
    <w:div w:id="494616853">
      <w:bodyDiv w:val="1"/>
      <w:marLeft w:val="0"/>
      <w:marRight w:val="0"/>
      <w:marTop w:val="0"/>
      <w:marBottom w:val="0"/>
      <w:divBdr>
        <w:top w:val="none" w:sz="0" w:space="0" w:color="auto"/>
        <w:left w:val="none" w:sz="0" w:space="0" w:color="auto"/>
        <w:bottom w:val="none" w:sz="0" w:space="0" w:color="auto"/>
        <w:right w:val="none" w:sz="0" w:space="0" w:color="auto"/>
      </w:divBdr>
      <w:divsChild>
        <w:div w:id="1803040349">
          <w:marLeft w:val="0"/>
          <w:marRight w:val="0"/>
          <w:marTop w:val="0"/>
          <w:marBottom w:val="0"/>
          <w:divBdr>
            <w:top w:val="none" w:sz="0" w:space="0" w:color="auto"/>
            <w:left w:val="none" w:sz="0" w:space="0" w:color="auto"/>
            <w:bottom w:val="none" w:sz="0" w:space="0" w:color="auto"/>
            <w:right w:val="none" w:sz="0" w:space="0" w:color="auto"/>
          </w:divBdr>
        </w:div>
      </w:divsChild>
    </w:div>
    <w:div w:id="503475592">
      <w:bodyDiv w:val="1"/>
      <w:marLeft w:val="0"/>
      <w:marRight w:val="0"/>
      <w:marTop w:val="0"/>
      <w:marBottom w:val="0"/>
      <w:divBdr>
        <w:top w:val="none" w:sz="0" w:space="0" w:color="auto"/>
        <w:left w:val="none" w:sz="0" w:space="0" w:color="auto"/>
        <w:bottom w:val="none" w:sz="0" w:space="0" w:color="auto"/>
        <w:right w:val="none" w:sz="0" w:space="0" w:color="auto"/>
      </w:divBdr>
      <w:divsChild>
        <w:div w:id="379550869">
          <w:marLeft w:val="0"/>
          <w:marRight w:val="0"/>
          <w:marTop w:val="0"/>
          <w:marBottom w:val="0"/>
          <w:divBdr>
            <w:top w:val="none" w:sz="0" w:space="0" w:color="auto"/>
            <w:left w:val="none" w:sz="0" w:space="0" w:color="auto"/>
            <w:bottom w:val="none" w:sz="0" w:space="0" w:color="auto"/>
            <w:right w:val="none" w:sz="0" w:space="0" w:color="auto"/>
          </w:divBdr>
        </w:div>
      </w:divsChild>
    </w:div>
    <w:div w:id="504975717">
      <w:bodyDiv w:val="1"/>
      <w:marLeft w:val="0"/>
      <w:marRight w:val="0"/>
      <w:marTop w:val="0"/>
      <w:marBottom w:val="0"/>
      <w:divBdr>
        <w:top w:val="none" w:sz="0" w:space="0" w:color="auto"/>
        <w:left w:val="none" w:sz="0" w:space="0" w:color="auto"/>
        <w:bottom w:val="none" w:sz="0" w:space="0" w:color="auto"/>
        <w:right w:val="none" w:sz="0" w:space="0" w:color="auto"/>
      </w:divBdr>
      <w:divsChild>
        <w:div w:id="1905797500">
          <w:marLeft w:val="0"/>
          <w:marRight w:val="0"/>
          <w:marTop w:val="0"/>
          <w:marBottom w:val="0"/>
          <w:divBdr>
            <w:top w:val="none" w:sz="0" w:space="0" w:color="auto"/>
            <w:left w:val="none" w:sz="0" w:space="0" w:color="auto"/>
            <w:bottom w:val="none" w:sz="0" w:space="0" w:color="auto"/>
            <w:right w:val="none" w:sz="0" w:space="0" w:color="auto"/>
          </w:divBdr>
        </w:div>
      </w:divsChild>
    </w:div>
    <w:div w:id="515198325">
      <w:bodyDiv w:val="1"/>
      <w:marLeft w:val="0"/>
      <w:marRight w:val="0"/>
      <w:marTop w:val="0"/>
      <w:marBottom w:val="0"/>
      <w:divBdr>
        <w:top w:val="none" w:sz="0" w:space="0" w:color="auto"/>
        <w:left w:val="none" w:sz="0" w:space="0" w:color="auto"/>
        <w:bottom w:val="none" w:sz="0" w:space="0" w:color="auto"/>
        <w:right w:val="none" w:sz="0" w:space="0" w:color="auto"/>
      </w:divBdr>
      <w:divsChild>
        <w:div w:id="877887347">
          <w:marLeft w:val="0"/>
          <w:marRight w:val="0"/>
          <w:marTop w:val="0"/>
          <w:marBottom w:val="0"/>
          <w:divBdr>
            <w:top w:val="none" w:sz="0" w:space="0" w:color="auto"/>
            <w:left w:val="none" w:sz="0" w:space="0" w:color="auto"/>
            <w:bottom w:val="none" w:sz="0" w:space="0" w:color="auto"/>
            <w:right w:val="none" w:sz="0" w:space="0" w:color="auto"/>
          </w:divBdr>
        </w:div>
      </w:divsChild>
    </w:div>
    <w:div w:id="517085329">
      <w:bodyDiv w:val="1"/>
      <w:marLeft w:val="0"/>
      <w:marRight w:val="0"/>
      <w:marTop w:val="0"/>
      <w:marBottom w:val="0"/>
      <w:divBdr>
        <w:top w:val="none" w:sz="0" w:space="0" w:color="auto"/>
        <w:left w:val="none" w:sz="0" w:space="0" w:color="auto"/>
        <w:bottom w:val="none" w:sz="0" w:space="0" w:color="auto"/>
        <w:right w:val="none" w:sz="0" w:space="0" w:color="auto"/>
      </w:divBdr>
    </w:div>
    <w:div w:id="521825728">
      <w:bodyDiv w:val="1"/>
      <w:marLeft w:val="0"/>
      <w:marRight w:val="0"/>
      <w:marTop w:val="0"/>
      <w:marBottom w:val="0"/>
      <w:divBdr>
        <w:top w:val="none" w:sz="0" w:space="0" w:color="auto"/>
        <w:left w:val="none" w:sz="0" w:space="0" w:color="auto"/>
        <w:bottom w:val="none" w:sz="0" w:space="0" w:color="auto"/>
        <w:right w:val="none" w:sz="0" w:space="0" w:color="auto"/>
      </w:divBdr>
      <w:divsChild>
        <w:div w:id="553083505">
          <w:marLeft w:val="0"/>
          <w:marRight w:val="0"/>
          <w:marTop w:val="0"/>
          <w:marBottom w:val="0"/>
          <w:divBdr>
            <w:top w:val="none" w:sz="0" w:space="0" w:color="auto"/>
            <w:left w:val="none" w:sz="0" w:space="0" w:color="auto"/>
            <w:bottom w:val="none" w:sz="0" w:space="0" w:color="auto"/>
            <w:right w:val="none" w:sz="0" w:space="0" w:color="auto"/>
          </w:divBdr>
        </w:div>
      </w:divsChild>
    </w:div>
    <w:div w:id="534083362">
      <w:bodyDiv w:val="1"/>
      <w:marLeft w:val="0"/>
      <w:marRight w:val="0"/>
      <w:marTop w:val="0"/>
      <w:marBottom w:val="0"/>
      <w:divBdr>
        <w:top w:val="none" w:sz="0" w:space="0" w:color="auto"/>
        <w:left w:val="none" w:sz="0" w:space="0" w:color="auto"/>
        <w:bottom w:val="none" w:sz="0" w:space="0" w:color="auto"/>
        <w:right w:val="none" w:sz="0" w:space="0" w:color="auto"/>
      </w:divBdr>
      <w:divsChild>
        <w:div w:id="1835104946">
          <w:marLeft w:val="0"/>
          <w:marRight w:val="0"/>
          <w:marTop w:val="0"/>
          <w:marBottom w:val="0"/>
          <w:divBdr>
            <w:top w:val="none" w:sz="0" w:space="0" w:color="auto"/>
            <w:left w:val="none" w:sz="0" w:space="0" w:color="auto"/>
            <w:bottom w:val="none" w:sz="0" w:space="0" w:color="auto"/>
            <w:right w:val="none" w:sz="0" w:space="0" w:color="auto"/>
          </w:divBdr>
        </w:div>
      </w:divsChild>
    </w:div>
    <w:div w:id="555313605">
      <w:bodyDiv w:val="1"/>
      <w:marLeft w:val="0"/>
      <w:marRight w:val="0"/>
      <w:marTop w:val="0"/>
      <w:marBottom w:val="0"/>
      <w:divBdr>
        <w:top w:val="none" w:sz="0" w:space="0" w:color="auto"/>
        <w:left w:val="none" w:sz="0" w:space="0" w:color="auto"/>
        <w:bottom w:val="none" w:sz="0" w:space="0" w:color="auto"/>
        <w:right w:val="none" w:sz="0" w:space="0" w:color="auto"/>
      </w:divBdr>
      <w:divsChild>
        <w:div w:id="1398804">
          <w:marLeft w:val="0"/>
          <w:marRight w:val="0"/>
          <w:marTop w:val="0"/>
          <w:marBottom w:val="0"/>
          <w:divBdr>
            <w:top w:val="none" w:sz="0" w:space="0" w:color="auto"/>
            <w:left w:val="none" w:sz="0" w:space="0" w:color="auto"/>
            <w:bottom w:val="none" w:sz="0" w:space="0" w:color="auto"/>
            <w:right w:val="none" w:sz="0" w:space="0" w:color="auto"/>
          </w:divBdr>
        </w:div>
      </w:divsChild>
    </w:div>
    <w:div w:id="557783762">
      <w:bodyDiv w:val="1"/>
      <w:marLeft w:val="0"/>
      <w:marRight w:val="0"/>
      <w:marTop w:val="0"/>
      <w:marBottom w:val="0"/>
      <w:divBdr>
        <w:top w:val="none" w:sz="0" w:space="0" w:color="auto"/>
        <w:left w:val="none" w:sz="0" w:space="0" w:color="auto"/>
        <w:bottom w:val="none" w:sz="0" w:space="0" w:color="auto"/>
        <w:right w:val="none" w:sz="0" w:space="0" w:color="auto"/>
      </w:divBdr>
      <w:divsChild>
        <w:div w:id="976957511">
          <w:marLeft w:val="0"/>
          <w:marRight w:val="0"/>
          <w:marTop w:val="0"/>
          <w:marBottom w:val="0"/>
          <w:divBdr>
            <w:top w:val="none" w:sz="0" w:space="0" w:color="auto"/>
            <w:left w:val="none" w:sz="0" w:space="0" w:color="auto"/>
            <w:bottom w:val="none" w:sz="0" w:space="0" w:color="auto"/>
            <w:right w:val="none" w:sz="0" w:space="0" w:color="auto"/>
          </w:divBdr>
        </w:div>
      </w:divsChild>
    </w:div>
    <w:div w:id="564492512">
      <w:bodyDiv w:val="1"/>
      <w:marLeft w:val="0"/>
      <w:marRight w:val="0"/>
      <w:marTop w:val="0"/>
      <w:marBottom w:val="0"/>
      <w:divBdr>
        <w:top w:val="none" w:sz="0" w:space="0" w:color="auto"/>
        <w:left w:val="none" w:sz="0" w:space="0" w:color="auto"/>
        <w:bottom w:val="none" w:sz="0" w:space="0" w:color="auto"/>
        <w:right w:val="none" w:sz="0" w:space="0" w:color="auto"/>
      </w:divBdr>
      <w:divsChild>
        <w:div w:id="1316372415">
          <w:marLeft w:val="0"/>
          <w:marRight w:val="0"/>
          <w:marTop w:val="0"/>
          <w:marBottom w:val="0"/>
          <w:divBdr>
            <w:top w:val="none" w:sz="0" w:space="0" w:color="auto"/>
            <w:left w:val="none" w:sz="0" w:space="0" w:color="auto"/>
            <w:bottom w:val="none" w:sz="0" w:space="0" w:color="auto"/>
            <w:right w:val="none" w:sz="0" w:space="0" w:color="auto"/>
          </w:divBdr>
        </w:div>
      </w:divsChild>
    </w:div>
    <w:div w:id="573198278">
      <w:bodyDiv w:val="1"/>
      <w:marLeft w:val="0"/>
      <w:marRight w:val="0"/>
      <w:marTop w:val="0"/>
      <w:marBottom w:val="0"/>
      <w:divBdr>
        <w:top w:val="none" w:sz="0" w:space="0" w:color="auto"/>
        <w:left w:val="none" w:sz="0" w:space="0" w:color="auto"/>
        <w:bottom w:val="none" w:sz="0" w:space="0" w:color="auto"/>
        <w:right w:val="none" w:sz="0" w:space="0" w:color="auto"/>
      </w:divBdr>
      <w:divsChild>
        <w:div w:id="1035539201">
          <w:marLeft w:val="0"/>
          <w:marRight w:val="0"/>
          <w:marTop w:val="0"/>
          <w:marBottom w:val="0"/>
          <w:divBdr>
            <w:top w:val="none" w:sz="0" w:space="0" w:color="auto"/>
            <w:left w:val="none" w:sz="0" w:space="0" w:color="auto"/>
            <w:bottom w:val="none" w:sz="0" w:space="0" w:color="auto"/>
            <w:right w:val="none" w:sz="0" w:space="0" w:color="auto"/>
          </w:divBdr>
        </w:div>
      </w:divsChild>
    </w:div>
    <w:div w:id="573709482">
      <w:bodyDiv w:val="1"/>
      <w:marLeft w:val="0"/>
      <w:marRight w:val="0"/>
      <w:marTop w:val="0"/>
      <w:marBottom w:val="0"/>
      <w:divBdr>
        <w:top w:val="none" w:sz="0" w:space="0" w:color="auto"/>
        <w:left w:val="none" w:sz="0" w:space="0" w:color="auto"/>
        <w:bottom w:val="none" w:sz="0" w:space="0" w:color="auto"/>
        <w:right w:val="none" w:sz="0" w:space="0" w:color="auto"/>
      </w:divBdr>
      <w:divsChild>
        <w:div w:id="806780701">
          <w:marLeft w:val="0"/>
          <w:marRight w:val="0"/>
          <w:marTop w:val="0"/>
          <w:marBottom w:val="0"/>
          <w:divBdr>
            <w:top w:val="none" w:sz="0" w:space="0" w:color="auto"/>
            <w:left w:val="none" w:sz="0" w:space="0" w:color="auto"/>
            <w:bottom w:val="none" w:sz="0" w:space="0" w:color="auto"/>
            <w:right w:val="none" w:sz="0" w:space="0" w:color="auto"/>
          </w:divBdr>
        </w:div>
      </w:divsChild>
    </w:div>
    <w:div w:id="576672760">
      <w:bodyDiv w:val="1"/>
      <w:marLeft w:val="0"/>
      <w:marRight w:val="0"/>
      <w:marTop w:val="0"/>
      <w:marBottom w:val="0"/>
      <w:divBdr>
        <w:top w:val="none" w:sz="0" w:space="0" w:color="auto"/>
        <w:left w:val="none" w:sz="0" w:space="0" w:color="auto"/>
        <w:bottom w:val="none" w:sz="0" w:space="0" w:color="auto"/>
        <w:right w:val="none" w:sz="0" w:space="0" w:color="auto"/>
      </w:divBdr>
    </w:div>
    <w:div w:id="584195030">
      <w:bodyDiv w:val="1"/>
      <w:marLeft w:val="0"/>
      <w:marRight w:val="0"/>
      <w:marTop w:val="0"/>
      <w:marBottom w:val="0"/>
      <w:divBdr>
        <w:top w:val="none" w:sz="0" w:space="0" w:color="auto"/>
        <w:left w:val="none" w:sz="0" w:space="0" w:color="auto"/>
        <w:bottom w:val="none" w:sz="0" w:space="0" w:color="auto"/>
        <w:right w:val="none" w:sz="0" w:space="0" w:color="auto"/>
      </w:divBdr>
      <w:divsChild>
        <w:div w:id="1074935099">
          <w:marLeft w:val="0"/>
          <w:marRight w:val="0"/>
          <w:marTop w:val="0"/>
          <w:marBottom w:val="0"/>
          <w:divBdr>
            <w:top w:val="none" w:sz="0" w:space="0" w:color="auto"/>
            <w:left w:val="none" w:sz="0" w:space="0" w:color="auto"/>
            <w:bottom w:val="none" w:sz="0" w:space="0" w:color="auto"/>
            <w:right w:val="none" w:sz="0" w:space="0" w:color="auto"/>
          </w:divBdr>
        </w:div>
      </w:divsChild>
    </w:div>
    <w:div w:id="589974335">
      <w:bodyDiv w:val="1"/>
      <w:marLeft w:val="0"/>
      <w:marRight w:val="0"/>
      <w:marTop w:val="0"/>
      <w:marBottom w:val="0"/>
      <w:divBdr>
        <w:top w:val="none" w:sz="0" w:space="0" w:color="auto"/>
        <w:left w:val="none" w:sz="0" w:space="0" w:color="auto"/>
        <w:bottom w:val="none" w:sz="0" w:space="0" w:color="auto"/>
        <w:right w:val="none" w:sz="0" w:space="0" w:color="auto"/>
      </w:divBdr>
      <w:divsChild>
        <w:div w:id="1565291385">
          <w:marLeft w:val="0"/>
          <w:marRight w:val="0"/>
          <w:marTop w:val="0"/>
          <w:marBottom w:val="0"/>
          <w:divBdr>
            <w:top w:val="none" w:sz="0" w:space="0" w:color="auto"/>
            <w:left w:val="none" w:sz="0" w:space="0" w:color="auto"/>
            <w:bottom w:val="none" w:sz="0" w:space="0" w:color="auto"/>
            <w:right w:val="none" w:sz="0" w:space="0" w:color="auto"/>
          </w:divBdr>
        </w:div>
      </w:divsChild>
    </w:div>
    <w:div w:id="606891915">
      <w:bodyDiv w:val="1"/>
      <w:marLeft w:val="0"/>
      <w:marRight w:val="0"/>
      <w:marTop w:val="0"/>
      <w:marBottom w:val="0"/>
      <w:divBdr>
        <w:top w:val="none" w:sz="0" w:space="0" w:color="auto"/>
        <w:left w:val="none" w:sz="0" w:space="0" w:color="auto"/>
        <w:bottom w:val="none" w:sz="0" w:space="0" w:color="auto"/>
        <w:right w:val="none" w:sz="0" w:space="0" w:color="auto"/>
      </w:divBdr>
      <w:divsChild>
        <w:div w:id="1637025693">
          <w:marLeft w:val="0"/>
          <w:marRight w:val="0"/>
          <w:marTop w:val="0"/>
          <w:marBottom w:val="0"/>
          <w:divBdr>
            <w:top w:val="none" w:sz="0" w:space="0" w:color="auto"/>
            <w:left w:val="none" w:sz="0" w:space="0" w:color="auto"/>
            <w:bottom w:val="none" w:sz="0" w:space="0" w:color="auto"/>
            <w:right w:val="none" w:sz="0" w:space="0" w:color="auto"/>
          </w:divBdr>
        </w:div>
      </w:divsChild>
    </w:div>
    <w:div w:id="612900718">
      <w:bodyDiv w:val="1"/>
      <w:marLeft w:val="0"/>
      <w:marRight w:val="0"/>
      <w:marTop w:val="0"/>
      <w:marBottom w:val="0"/>
      <w:divBdr>
        <w:top w:val="none" w:sz="0" w:space="0" w:color="auto"/>
        <w:left w:val="none" w:sz="0" w:space="0" w:color="auto"/>
        <w:bottom w:val="none" w:sz="0" w:space="0" w:color="auto"/>
        <w:right w:val="none" w:sz="0" w:space="0" w:color="auto"/>
      </w:divBdr>
      <w:divsChild>
        <w:div w:id="2107261260">
          <w:marLeft w:val="0"/>
          <w:marRight w:val="0"/>
          <w:marTop w:val="0"/>
          <w:marBottom w:val="0"/>
          <w:divBdr>
            <w:top w:val="none" w:sz="0" w:space="0" w:color="auto"/>
            <w:left w:val="none" w:sz="0" w:space="0" w:color="auto"/>
            <w:bottom w:val="none" w:sz="0" w:space="0" w:color="auto"/>
            <w:right w:val="none" w:sz="0" w:space="0" w:color="auto"/>
          </w:divBdr>
        </w:div>
      </w:divsChild>
    </w:div>
    <w:div w:id="631330795">
      <w:bodyDiv w:val="1"/>
      <w:marLeft w:val="0"/>
      <w:marRight w:val="0"/>
      <w:marTop w:val="0"/>
      <w:marBottom w:val="0"/>
      <w:divBdr>
        <w:top w:val="none" w:sz="0" w:space="0" w:color="auto"/>
        <w:left w:val="none" w:sz="0" w:space="0" w:color="auto"/>
        <w:bottom w:val="none" w:sz="0" w:space="0" w:color="auto"/>
        <w:right w:val="none" w:sz="0" w:space="0" w:color="auto"/>
      </w:divBdr>
      <w:divsChild>
        <w:div w:id="1277054385">
          <w:marLeft w:val="0"/>
          <w:marRight w:val="0"/>
          <w:marTop w:val="0"/>
          <w:marBottom w:val="0"/>
          <w:divBdr>
            <w:top w:val="none" w:sz="0" w:space="0" w:color="auto"/>
            <w:left w:val="none" w:sz="0" w:space="0" w:color="auto"/>
            <w:bottom w:val="none" w:sz="0" w:space="0" w:color="auto"/>
            <w:right w:val="none" w:sz="0" w:space="0" w:color="auto"/>
          </w:divBdr>
        </w:div>
      </w:divsChild>
    </w:div>
    <w:div w:id="638192103">
      <w:bodyDiv w:val="1"/>
      <w:marLeft w:val="0"/>
      <w:marRight w:val="0"/>
      <w:marTop w:val="0"/>
      <w:marBottom w:val="0"/>
      <w:divBdr>
        <w:top w:val="none" w:sz="0" w:space="0" w:color="auto"/>
        <w:left w:val="none" w:sz="0" w:space="0" w:color="auto"/>
        <w:bottom w:val="none" w:sz="0" w:space="0" w:color="auto"/>
        <w:right w:val="none" w:sz="0" w:space="0" w:color="auto"/>
      </w:divBdr>
      <w:divsChild>
        <w:div w:id="1845362725">
          <w:marLeft w:val="0"/>
          <w:marRight w:val="0"/>
          <w:marTop w:val="0"/>
          <w:marBottom w:val="0"/>
          <w:divBdr>
            <w:top w:val="none" w:sz="0" w:space="0" w:color="auto"/>
            <w:left w:val="none" w:sz="0" w:space="0" w:color="auto"/>
            <w:bottom w:val="none" w:sz="0" w:space="0" w:color="auto"/>
            <w:right w:val="none" w:sz="0" w:space="0" w:color="auto"/>
          </w:divBdr>
        </w:div>
      </w:divsChild>
    </w:div>
    <w:div w:id="665741303">
      <w:bodyDiv w:val="1"/>
      <w:marLeft w:val="0"/>
      <w:marRight w:val="0"/>
      <w:marTop w:val="0"/>
      <w:marBottom w:val="0"/>
      <w:divBdr>
        <w:top w:val="none" w:sz="0" w:space="0" w:color="auto"/>
        <w:left w:val="none" w:sz="0" w:space="0" w:color="auto"/>
        <w:bottom w:val="none" w:sz="0" w:space="0" w:color="auto"/>
        <w:right w:val="none" w:sz="0" w:space="0" w:color="auto"/>
      </w:divBdr>
      <w:divsChild>
        <w:div w:id="1079788493">
          <w:marLeft w:val="0"/>
          <w:marRight w:val="0"/>
          <w:marTop w:val="0"/>
          <w:marBottom w:val="0"/>
          <w:divBdr>
            <w:top w:val="none" w:sz="0" w:space="0" w:color="auto"/>
            <w:left w:val="none" w:sz="0" w:space="0" w:color="auto"/>
            <w:bottom w:val="none" w:sz="0" w:space="0" w:color="auto"/>
            <w:right w:val="none" w:sz="0" w:space="0" w:color="auto"/>
          </w:divBdr>
        </w:div>
      </w:divsChild>
    </w:div>
    <w:div w:id="671294989">
      <w:bodyDiv w:val="1"/>
      <w:marLeft w:val="0"/>
      <w:marRight w:val="0"/>
      <w:marTop w:val="0"/>
      <w:marBottom w:val="0"/>
      <w:divBdr>
        <w:top w:val="none" w:sz="0" w:space="0" w:color="auto"/>
        <w:left w:val="none" w:sz="0" w:space="0" w:color="auto"/>
        <w:bottom w:val="none" w:sz="0" w:space="0" w:color="auto"/>
        <w:right w:val="none" w:sz="0" w:space="0" w:color="auto"/>
      </w:divBdr>
      <w:divsChild>
        <w:div w:id="1157500440">
          <w:marLeft w:val="0"/>
          <w:marRight w:val="0"/>
          <w:marTop w:val="0"/>
          <w:marBottom w:val="0"/>
          <w:divBdr>
            <w:top w:val="none" w:sz="0" w:space="0" w:color="auto"/>
            <w:left w:val="none" w:sz="0" w:space="0" w:color="auto"/>
            <w:bottom w:val="none" w:sz="0" w:space="0" w:color="auto"/>
            <w:right w:val="none" w:sz="0" w:space="0" w:color="auto"/>
          </w:divBdr>
        </w:div>
      </w:divsChild>
    </w:div>
    <w:div w:id="689601411">
      <w:bodyDiv w:val="1"/>
      <w:marLeft w:val="0"/>
      <w:marRight w:val="0"/>
      <w:marTop w:val="0"/>
      <w:marBottom w:val="0"/>
      <w:divBdr>
        <w:top w:val="none" w:sz="0" w:space="0" w:color="auto"/>
        <w:left w:val="none" w:sz="0" w:space="0" w:color="auto"/>
        <w:bottom w:val="none" w:sz="0" w:space="0" w:color="auto"/>
        <w:right w:val="none" w:sz="0" w:space="0" w:color="auto"/>
      </w:divBdr>
      <w:divsChild>
        <w:div w:id="1276402121">
          <w:marLeft w:val="0"/>
          <w:marRight w:val="0"/>
          <w:marTop w:val="0"/>
          <w:marBottom w:val="0"/>
          <w:divBdr>
            <w:top w:val="none" w:sz="0" w:space="0" w:color="auto"/>
            <w:left w:val="none" w:sz="0" w:space="0" w:color="auto"/>
            <w:bottom w:val="none" w:sz="0" w:space="0" w:color="auto"/>
            <w:right w:val="none" w:sz="0" w:space="0" w:color="auto"/>
          </w:divBdr>
        </w:div>
      </w:divsChild>
    </w:div>
    <w:div w:id="690255575">
      <w:bodyDiv w:val="1"/>
      <w:marLeft w:val="0"/>
      <w:marRight w:val="0"/>
      <w:marTop w:val="0"/>
      <w:marBottom w:val="0"/>
      <w:divBdr>
        <w:top w:val="none" w:sz="0" w:space="0" w:color="auto"/>
        <w:left w:val="none" w:sz="0" w:space="0" w:color="auto"/>
        <w:bottom w:val="none" w:sz="0" w:space="0" w:color="auto"/>
        <w:right w:val="none" w:sz="0" w:space="0" w:color="auto"/>
      </w:divBdr>
      <w:divsChild>
        <w:div w:id="1807307693">
          <w:marLeft w:val="0"/>
          <w:marRight w:val="0"/>
          <w:marTop w:val="0"/>
          <w:marBottom w:val="0"/>
          <w:divBdr>
            <w:top w:val="none" w:sz="0" w:space="0" w:color="auto"/>
            <w:left w:val="none" w:sz="0" w:space="0" w:color="auto"/>
            <w:bottom w:val="none" w:sz="0" w:space="0" w:color="auto"/>
            <w:right w:val="none" w:sz="0" w:space="0" w:color="auto"/>
          </w:divBdr>
        </w:div>
      </w:divsChild>
    </w:div>
    <w:div w:id="691685672">
      <w:bodyDiv w:val="1"/>
      <w:marLeft w:val="0"/>
      <w:marRight w:val="0"/>
      <w:marTop w:val="0"/>
      <w:marBottom w:val="0"/>
      <w:divBdr>
        <w:top w:val="none" w:sz="0" w:space="0" w:color="auto"/>
        <w:left w:val="none" w:sz="0" w:space="0" w:color="auto"/>
        <w:bottom w:val="none" w:sz="0" w:space="0" w:color="auto"/>
        <w:right w:val="none" w:sz="0" w:space="0" w:color="auto"/>
      </w:divBdr>
    </w:div>
    <w:div w:id="697202913">
      <w:bodyDiv w:val="1"/>
      <w:marLeft w:val="0"/>
      <w:marRight w:val="0"/>
      <w:marTop w:val="0"/>
      <w:marBottom w:val="0"/>
      <w:divBdr>
        <w:top w:val="none" w:sz="0" w:space="0" w:color="auto"/>
        <w:left w:val="none" w:sz="0" w:space="0" w:color="auto"/>
        <w:bottom w:val="none" w:sz="0" w:space="0" w:color="auto"/>
        <w:right w:val="none" w:sz="0" w:space="0" w:color="auto"/>
      </w:divBdr>
      <w:divsChild>
        <w:div w:id="64576700">
          <w:marLeft w:val="0"/>
          <w:marRight w:val="0"/>
          <w:marTop w:val="0"/>
          <w:marBottom w:val="0"/>
          <w:divBdr>
            <w:top w:val="none" w:sz="0" w:space="0" w:color="auto"/>
            <w:left w:val="none" w:sz="0" w:space="0" w:color="auto"/>
            <w:bottom w:val="none" w:sz="0" w:space="0" w:color="auto"/>
            <w:right w:val="none" w:sz="0" w:space="0" w:color="auto"/>
          </w:divBdr>
        </w:div>
      </w:divsChild>
    </w:div>
    <w:div w:id="701979470">
      <w:bodyDiv w:val="1"/>
      <w:marLeft w:val="0"/>
      <w:marRight w:val="0"/>
      <w:marTop w:val="0"/>
      <w:marBottom w:val="0"/>
      <w:divBdr>
        <w:top w:val="none" w:sz="0" w:space="0" w:color="auto"/>
        <w:left w:val="none" w:sz="0" w:space="0" w:color="auto"/>
        <w:bottom w:val="none" w:sz="0" w:space="0" w:color="auto"/>
        <w:right w:val="none" w:sz="0" w:space="0" w:color="auto"/>
      </w:divBdr>
      <w:divsChild>
        <w:div w:id="1164972942">
          <w:marLeft w:val="0"/>
          <w:marRight w:val="0"/>
          <w:marTop w:val="0"/>
          <w:marBottom w:val="0"/>
          <w:divBdr>
            <w:top w:val="none" w:sz="0" w:space="0" w:color="auto"/>
            <w:left w:val="none" w:sz="0" w:space="0" w:color="auto"/>
            <w:bottom w:val="none" w:sz="0" w:space="0" w:color="auto"/>
            <w:right w:val="none" w:sz="0" w:space="0" w:color="auto"/>
          </w:divBdr>
        </w:div>
      </w:divsChild>
    </w:div>
    <w:div w:id="717902905">
      <w:bodyDiv w:val="1"/>
      <w:marLeft w:val="0"/>
      <w:marRight w:val="0"/>
      <w:marTop w:val="0"/>
      <w:marBottom w:val="0"/>
      <w:divBdr>
        <w:top w:val="none" w:sz="0" w:space="0" w:color="auto"/>
        <w:left w:val="none" w:sz="0" w:space="0" w:color="auto"/>
        <w:bottom w:val="none" w:sz="0" w:space="0" w:color="auto"/>
        <w:right w:val="none" w:sz="0" w:space="0" w:color="auto"/>
      </w:divBdr>
      <w:divsChild>
        <w:div w:id="49573647">
          <w:marLeft w:val="0"/>
          <w:marRight w:val="0"/>
          <w:marTop w:val="0"/>
          <w:marBottom w:val="0"/>
          <w:divBdr>
            <w:top w:val="none" w:sz="0" w:space="0" w:color="auto"/>
            <w:left w:val="none" w:sz="0" w:space="0" w:color="auto"/>
            <w:bottom w:val="none" w:sz="0" w:space="0" w:color="auto"/>
            <w:right w:val="none" w:sz="0" w:space="0" w:color="auto"/>
          </w:divBdr>
        </w:div>
      </w:divsChild>
    </w:div>
    <w:div w:id="720515197">
      <w:bodyDiv w:val="1"/>
      <w:marLeft w:val="0"/>
      <w:marRight w:val="0"/>
      <w:marTop w:val="0"/>
      <w:marBottom w:val="0"/>
      <w:divBdr>
        <w:top w:val="none" w:sz="0" w:space="0" w:color="auto"/>
        <w:left w:val="none" w:sz="0" w:space="0" w:color="auto"/>
        <w:bottom w:val="none" w:sz="0" w:space="0" w:color="auto"/>
        <w:right w:val="none" w:sz="0" w:space="0" w:color="auto"/>
      </w:divBdr>
      <w:divsChild>
        <w:div w:id="1165970842">
          <w:marLeft w:val="0"/>
          <w:marRight w:val="0"/>
          <w:marTop w:val="0"/>
          <w:marBottom w:val="0"/>
          <w:divBdr>
            <w:top w:val="none" w:sz="0" w:space="0" w:color="auto"/>
            <w:left w:val="none" w:sz="0" w:space="0" w:color="auto"/>
            <w:bottom w:val="none" w:sz="0" w:space="0" w:color="auto"/>
            <w:right w:val="none" w:sz="0" w:space="0" w:color="auto"/>
          </w:divBdr>
        </w:div>
      </w:divsChild>
    </w:div>
    <w:div w:id="722406364">
      <w:bodyDiv w:val="1"/>
      <w:marLeft w:val="0"/>
      <w:marRight w:val="0"/>
      <w:marTop w:val="0"/>
      <w:marBottom w:val="0"/>
      <w:divBdr>
        <w:top w:val="none" w:sz="0" w:space="0" w:color="auto"/>
        <w:left w:val="none" w:sz="0" w:space="0" w:color="auto"/>
        <w:bottom w:val="none" w:sz="0" w:space="0" w:color="auto"/>
        <w:right w:val="none" w:sz="0" w:space="0" w:color="auto"/>
      </w:divBdr>
      <w:divsChild>
        <w:div w:id="254940373">
          <w:marLeft w:val="0"/>
          <w:marRight w:val="0"/>
          <w:marTop w:val="0"/>
          <w:marBottom w:val="0"/>
          <w:divBdr>
            <w:top w:val="none" w:sz="0" w:space="0" w:color="auto"/>
            <w:left w:val="none" w:sz="0" w:space="0" w:color="auto"/>
            <w:bottom w:val="none" w:sz="0" w:space="0" w:color="auto"/>
            <w:right w:val="none" w:sz="0" w:space="0" w:color="auto"/>
          </w:divBdr>
        </w:div>
      </w:divsChild>
    </w:div>
    <w:div w:id="727729192">
      <w:bodyDiv w:val="1"/>
      <w:marLeft w:val="0"/>
      <w:marRight w:val="0"/>
      <w:marTop w:val="0"/>
      <w:marBottom w:val="0"/>
      <w:divBdr>
        <w:top w:val="none" w:sz="0" w:space="0" w:color="auto"/>
        <w:left w:val="none" w:sz="0" w:space="0" w:color="auto"/>
        <w:bottom w:val="none" w:sz="0" w:space="0" w:color="auto"/>
        <w:right w:val="none" w:sz="0" w:space="0" w:color="auto"/>
      </w:divBdr>
      <w:divsChild>
        <w:div w:id="368147042">
          <w:marLeft w:val="0"/>
          <w:marRight w:val="0"/>
          <w:marTop w:val="0"/>
          <w:marBottom w:val="0"/>
          <w:divBdr>
            <w:top w:val="none" w:sz="0" w:space="0" w:color="auto"/>
            <w:left w:val="none" w:sz="0" w:space="0" w:color="auto"/>
            <w:bottom w:val="none" w:sz="0" w:space="0" w:color="auto"/>
            <w:right w:val="none" w:sz="0" w:space="0" w:color="auto"/>
          </w:divBdr>
        </w:div>
      </w:divsChild>
    </w:div>
    <w:div w:id="728116148">
      <w:bodyDiv w:val="1"/>
      <w:marLeft w:val="0"/>
      <w:marRight w:val="0"/>
      <w:marTop w:val="0"/>
      <w:marBottom w:val="0"/>
      <w:divBdr>
        <w:top w:val="none" w:sz="0" w:space="0" w:color="auto"/>
        <w:left w:val="none" w:sz="0" w:space="0" w:color="auto"/>
        <w:bottom w:val="none" w:sz="0" w:space="0" w:color="auto"/>
        <w:right w:val="none" w:sz="0" w:space="0" w:color="auto"/>
      </w:divBdr>
      <w:divsChild>
        <w:div w:id="1947426046">
          <w:marLeft w:val="0"/>
          <w:marRight w:val="0"/>
          <w:marTop w:val="0"/>
          <w:marBottom w:val="0"/>
          <w:divBdr>
            <w:top w:val="none" w:sz="0" w:space="0" w:color="auto"/>
            <w:left w:val="none" w:sz="0" w:space="0" w:color="auto"/>
            <w:bottom w:val="none" w:sz="0" w:space="0" w:color="auto"/>
            <w:right w:val="none" w:sz="0" w:space="0" w:color="auto"/>
          </w:divBdr>
        </w:div>
      </w:divsChild>
    </w:div>
    <w:div w:id="745539205">
      <w:bodyDiv w:val="1"/>
      <w:marLeft w:val="0"/>
      <w:marRight w:val="0"/>
      <w:marTop w:val="0"/>
      <w:marBottom w:val="0"/>
      <w:divBdr>
        <w:top w:val="none" w:sz="0" w:space="0" w:color="auto"/>
        <w:left w:val="none" w:sz="0" w:space="0" w:color="auto"/>
        <w:bottom w:val="none" w:sz="0" w:space="0" w:color="auto"/>
        <w:right w:val="none" w:sz="0" w:space="0" w:color="auto"/>
      </w:divBdr>
      <w:divsChild>
        <w:div w:id="811678632">
          <w:marLeft w:val="0"/>
          <w:marRight w:val="0"/>
          <w:marTop w:val="0"/>
          <w:marBottom w:val="0"/>
          <w:divBdr>
            <w:top w:val="none" w:sz="0" w:space="0" w:color="auto"/>
            <w:left w:val="none" w:sz="0" w:space="0" w:color="auto"/>
            <w:bottom w:val="none" w:sz="0" w:space="0" w:color="auto"/>
            <w:right w:val="none" w:sz="0" w:space="0" w:color="auto"/>
          </w:divBdr>
        </w:div>
      </w:divsChild>
    </w:div>
    <w:div w:id="747114215">
      <w:bodyDiv w:val="1"/>
      <w:marLeft w:val="0"/>
      <w:marRight w:val="0"/>
      <w:marTop w:val="0"/>
      <w:marBottom w:val="0"/>
      <w:divBdr>
        <w:top w:val="none" w:sz="0" w:space="0" w:color="auto"/>
        <w:left w:val="none" w:sz="0" w:space="0" w:color="auto"/>
        <w:bottom w:val="none" w:sz="0" w:space="0" w:color="auto"/>
        <w:right w:val="none" w:sz="0" w:space="0" w:color="auto"/>
      </w:divBdr>
      <w:divsChild>
        <w:div w:id="1691223131">
          <w:marLeft w:val="0"/>
          <w:marRight w:val="0"/>
          <w:marTop w:val="0"/>
          <w:marBottom w:val="0"/>
          <w:divBdr>
            <w:top w:val="none" w:sz="0" w:space="0" w:color="auto"/>
            <w:left w:val="none" w:sz="0" w:space="0" w:color="auto"/>
            <w:bottom w:val="none" w:sz="0" w:space="0" w:color="auto"/>
            <w:right w:val="none" w:sz="0" w:space="0" w:color="auto"/>
          </w:divBdr>
        </w:div>
      </w:divsChild>
    </w:div>
    <w:div w:id="749884455">
      <w:bodyDiv w:val="1"/>
      <w:marLeft w:val="0"/>
      <w:marRight w:val="0"/>
      <w:marTop w:val="0"/>
      <w:marBottom w:val="0"/>
      <w:divBdr>
        <w:top w:val="none" w:sz="0" w:space="0" w:color="auto"/>
        <w:left w:val="none" w:sz="0" w:space="0" w:color="auto"/>
        <w:bottom w:val="none" w:sz="0" w:space="0" w:color="auto"/>
        <w:right w:val="none" w:sz="0" w:space="0" w:color="auto"/>
      </w:divBdr>
      <w:divsChild>
        <w:div w:id="1355417982">
          <w:marLeft w:val="0"/>
          <w:marRight w:val="0"/>
          <w:marTop w:val="0"/>
          <w:marBottom w:val="0"/>
          <w:divBdr>
            <w:top w:val="none" w:sz="0" w:space="0" w:color="auto"/>
            <w:left w:val="none" w:sz="0" w:space="0" w:color="auto"/>
            <w:bottom w:val="none" w:sz="0" w:space="0" w:color="auto"/>
            <w:right w:val="none" w:sz="0" w:space="0" w:color="auto"/>
          </w:divBdr>
        </w:div>
      </w:divsChild>
    </w:div>
    <w:div w:id="778720808">
      <w:bodyDiv w:val="1"/>
      <w:marLeft w:val="0"/>
      <w:marRight w:val="0"/>
      <w:marTop w:val="0"/>
      <w:marBottom w:val="0"/>
      <w:divBdr>
        <w:top w:val="none" w:sz="0" w:space="0" w:color="auto"/>
        <w:left w:val="none" w:sz="0" w:space="0" w:color="auto"/>
        <w:bottom w:val="none" w:sz="0" w:space="0" w:color="auto"/>
        <w:right w:val="none" w:sz="0" w:space="0" w:color="auto"/>
      </w:divBdr>
      <w:divsChild>
        <w:div w:id="1664969049">
          <w:marLeft w:val="0"/>
          <w:marRight w:val="0"/>
          <w:marTop w:val="0"/>
          <w:marBottom w:val="0"/>
          <w:divBdr>
            <w:top w:val="none" w:sz="0" w:space="0" w:color="auto"/>
            <w:left w:val="none" w:sz="0" w:space="0" w:color="auto"/>
            <w:bottom w:val="none" w:sz="0" w:space="0" w:color="auto"/>
            <w:right w:val="none" w:sz="0" w:space="0" w:color="auto"/>
          </w:divBdr>
        </w:div>
      </w:divsChild>
    </w:div>
    <w:div w:id="792872524">
      <w:bodyDiv w:val="1"/>
      <w:marLeft w:val="0"/>
      <w:marRight w:val="0"/>
      <w:marTop w:val="0"/>
      <w:marBottom w:val="0"/>
      <w:divBdr>
        <w:top w:val="none" w:sz="0" w:space="0" w:color="auto"/>
        <w:left w:val="none" w:sz="0" w:space="0" w:color="auto"/>
        <w:bottom w:val="none" w:sz="0" w:space="0" w:color="auto"/>
        <w:right w:val="none" w:sz="0" w:space="0" w:color="auto"/>
      </w:divBdr>
      <w:divsChild>
        <w:div w:id="823816535">
          <w:marLeft w:val="0"/>
          <w:marRight w:val="0"/>
          <w:marTop w:val="0"/>
          <w:marBottom w:val="0"/>
          <w:divBdr>
            <w:top w:val="none" w:sz="0" w:space="0" w:color="auto"/>
            <w:left w:val="none" w:sz="0" w:space="0" w:color="auto"/>
            <w:bottom w:val="none" w:sz="0" w:space="0" w:color="auto"/>
            <w:right w:val="none" w:sz="0" w:space="0" w:color="auto"/>
          </w:divBdr>
        </w:div>
      </w:divsChild>
    </w:div>
    <w:div w:id="798651252">
      <w:bodyDiv w:val="1"/>
      <w:marLeft w:val="0"/>
      <w:marRight w:val="0"/>
      <w:marTop w:val="0"/>
      <w:marBottom w:val="0"/>
      <w:divBdr>
        <w:top w:val="none" w:sz="0" w:space="0" w:color="auto"/>
        <w:left w:val="none" w:sz="0" w:space="0" w:color="auto"/>
        <w:bottom w:val="none" w:sz="0" w:space="0" w:color="auto"/>
        <w:right w:val="none" w:sz="0" w:space="0" w:color="auto"/>
      </w:divBdr>
      <w:divsChild>
        <w:div w:id="896279052">
          <w:marLeft w:val="0"/>
          <w:marRight w:val="0"/>
          <w:marTop w:val="0"/>
          <w:marBottom w:val="0"/>
          <w:divBdr>
            <w:top w:val="none" w:sz="0" w:space="0" w:color="auto"/>
            <w:left w:val="none" w:sz="0" w:space="0" w:color="auto"/>
            <w:bottom w:val="none" w:sz="0" w:space="0" w:color="auto"/>
            <w:right w:val="none" w:sz="0" w:space="0" w:color="auto"/>
          </w:divBdr>
        </w:div>
      </w:divsChild>
    </w:div>
    <w:div w:id="801576749">
      <w:bodyDiv w:val="1"/>
      <w:marLeft w:val="0"/>
      <w:marRight w:val="0"/>
      <w:marTop w:val="0"/>
      <w:marBottom w:val="0"/>
      <w:divBdr>
        <w:top w:val="none" w:sz="0" w:space="0" w:color="auto"/>
        <w:left w:val="none" w:sz="0" w:space="0" w:color="auto"/>
        <w:bottom w:val="none" w:sz="0" w:space="0" w:color="auto"/>
        <w:right w:val="none" w:sz="0" w:space="0" w:color="auto"/>
      </w:divBdr>
      <w:divsChild>
        <w:div w:id="1130631514">
          <w:marLeft w:val="0"/>
          <w:marRight w:val="0"/>
          <w:marTop w:val="0"/>
          <w:marBottom w:val="0"/>
          <w:divBdr>
            <w:top w:val="none" w:sz="0" w:space="0" w:color="auto"/>
            <w:left w:val="none" w:sz="0" w:space="0" w:color="auto"/>
            <w:bottom w:val="none" w:sz="0" w:space="0" w:color="auto"/>
            <w:right w:val="none" w:sz="0" w:space="0" w:color="auto"/>
          </w:divBdr>
        </w:div>
      </w:divsChild>
    </w:div>
    <w:div w:id="803426335">
      <w:bodyDiv w:val="1"/>
      <w:marLeft w:val="0"/>
      <w:marRight w:val="0"/>
      <w:marTop w:val="0"/>
      <w:marBottom w:val="0"/>
      <w:divBdr>
        <w:top w:val="none" w:sz="0" w:space="0" w:color="auto"/>
        <w:left w:val="none" w:sz="0" w:space="0" w:color="auto"/>
        <w:bottom w:val="none" w:sz="0" w:space="0" w:color="auto"/>
        <w:right w:val="none" w:sz="0" w:space="0" w:color="auto"/>
      </w:divBdr>
      <w:divsChild>
        <w:div w:id="999235027">
          <w:marLeft w:val="0"/>
          <w:marRight w:val="0"/>
          <w:marTop w:val="0"/>
          <w:marBottom w:val="0"/>
          <w:divBdr>
            <w:top w:val="none" w:sz="0" w:space="0" w:color="auto"/>
            <w:left w:val="none" w:sz="0" w:space="0" w:color="auto"/>
            <w:bottom w:val="none" w:sz="0" w:space="0" w:color="auto"/>
            <w:right w:val="none" w:sz="0" w:space="0" w:color="auto"/>
          </w:divBdr>
        </w:div>
      </w:divsChild>
    </w:div>
    <w:div w:id="810905636">
      <w:bodyDiv w:val="1"/>
      <w:marLeft w:val="0"/>
      <w:marRight w:val="0"/>
      <w:marTop w:val="0"/>
      <w:marBottom w:val="0"/>
      <w:divBdr>
        <w:top w:val="none" w:sz="0" w:space="0" w:color="auto"/>
        <w:left w:val="none" w:sz="0" w:space="0" w:color="auto"/>
        <w:bottom w:val="none" w:sz="0" w:space="0" w:color="auto"/>
        <w:right w:val="none" w:sz="0" w:space="0" w:color="auto"/>
      </w:divBdr>
      <w:divsChild>
        <w:div w:id="901327753">
          <w:marLeft w:val="0"/>
          <w:marRight w:val="0"/>
          <w:marTop w:val="0"/>
          <w:marBottom w:val="0"/>
          <w:divBdr>
            <w:top w:val="none" w:sz="0" w:space="0" w:color="auto"/>
            <w:left w:val="none" w:sz="0" w:space="0" w:color="auto"/>
            <w:bottom w:val="none" w:sz="0" w:space="0" w:color="auto"/>
            <w:right w:val="none" w:sz="0" w:space="0" w:color="auto"/>
          </w:divBdr>
        </w:div>
      </w:divsChild>
    </w:div>
    <w:div w:id="811364940">
      <w:bodyDiv w:val="1"/>
      <w:marLeft w:val="0"/>
      <w:marRight w:val="0"/>
      <w:marTop w:val="0"/>
      <w:marBottom w:val="0"/>
      <w:divBdr>
        <w:top w:val="none" w:sz="0" w:space="0" w:color="auto"/>
        <w:left w:val="none" w:sz="0" w:space="0" w:color="auto"/>
        <w:bottom w:val="none" w:sz="0" w:space="0" w:color="auto"/>
        <w:right w:val="none" w:sz="0" w:space="0" w:color="auto"/>
      </w:divBdr>
      <w:divsChild>
        <w:div w:id="1167865347">
          <w:marLeft w:val="0"/>
          <w:marRight w:val="0"/>
          <w:marTop w:val="0"/>
          <w:marBottom w:val="0"/>
          <w:divBdr>
            <w:top w:val="none" w:sz="0" w:space="0" w:color="auto"/>
            <w:left w:val="none" w:sz="0" w:space="0" w:color="auto"/>
            <w:bottom w:val="none" w:sz="0" w:space="0" w:color="auto"/>
            <w:right w:val="none" w:sz="0" w:space="0" w:color="auto"/>
          </w:divBdr>
        </w:div>
      </w:divsChild>
    </w:div>
    <w:div w:id="819886953">
      <w:bodyDiv w:val="1"/>
      <w:marLeft w:val="0"/>
      <w:marRight w:val="0"/>
      <w:marTop w:val="0"/>
      <w:marBottom w:val="0"/>
      <w:divBdr>
        <w:top w:val="none" w:sz="0" w:space="0" w:color="auto"/>
        <w:left w:val="none" w:sz="0" w:space="0" w:color="auto"/>
        <w:bottom w:val="none" w:sz="0" w:space="0" w:color="auto"/>
        <w:right w:val="none" w:sz="0" w:space="0" w:color="auto"/>
      </w:divBdr>
      <w:divsChild>
        <w:div w:id="42483244">
          <w:marLeft w:val="0"/>
          <w:marRight w:val="0"/>
          <w:marTop w:val="0"/>
          <w:marBottom w:val="0"/>
          <w:divBdr>
            <w:top w:val="none" w:sz="0" w:space="0" w:color="auto"/>
            <w:left w:val="none" w:sz="0" w:space="0" w:color="auto"/>
            <w:bottom w:val="none" w:sz="0" w:space="0" w:color="auto"/>
            <w:right w:val="none" w:sz="0" w:space="0" w:color="auto"/>
          </w:divBdr>
        </w:div>
      </w:divsChild>
    </w:div>
    <w:div w:id="829177755">
      <w:bodyDiv w:val="1"/>
      <w:marLeft w:val="0"/>
      <w:marRight w:val="0"/>
      <w:marTop w:val="0"/>
      <w:marBottom w:val="0"/>
      <w:divBdr>
        <w:top w:val="none" w:sz="0" w:space="0" w:color="auto"/>
        <w:left w:val="none" w:sz="0" w:space="0" w:color="auto"/>
        <w:bottom w:val="none" w:sz="0" w:space="0" w:color="auto"/>
        <w:right w:val="none" w:sz="0" w:space="0" w:color="auto"/>
      </w:divBdr>
      <w:divsChild>
        <w:div w:id="1151410099">
          <w:marLeft w:val="0"/>
          <w:marRight w:val="0"/>
          <w:marTop w:val="0"/>
          <w:marBottom w:val="0"/>
          <w:divBdr>
            <w:top w:val="none" w:sz="0" w:space="0" w:color="auto"/>
            <w:left w:val="none" w:sz="0" w:space="0" w:color="auto"/>
            <w:bottom w:val="none" w:sz="0" w:space="0" w:color="auto"/>
            <w:right w:val="none" w:sz="0" w:space="0" w:color="auto"/>
          </w:divBdr>
        </w:div>
      </w:divsChild>
    </w:div>
    <w:div w:id="834226235">
      <w:bodyDiv w:val="1"/>
      <w:marLeft w:val="0"/>
      <w:marRight w:val="0"/>
      <w:marTop w:val="0"/>
      <w:marBottom w:val="0"/>
      <w:divBdr>
        <w:top w:val="none" w:sz="0" w:space="0" w:color="auto"/>
        <w:left w:val="none" w:sz="0" w:space="0" w:color="auto"/>
        <w:bottom w:val="none" w:sz="0" w:space="0" w:color="auto"/>
        <w:right w:val="none" w:sz="0" w:space="0" w:color="auto"/>
      </w:divBdr>
      <w:divsChild>
        <w:div w:id="634065806">
          <w:marLeft w:val="0"/>
          <w:marRight w:val="0"/>
          <w:marTop w:val="0"/>
          <w:marBottom w:val="0"/>
          <w:divBdr>
            <w:top w:val="none" w:sz="0" w:space="0" w:color="auto"/>
            <w:left w:val="none" w:sz="0" w:space="0" w:color="auto"/>
            <w:bottom w:val="none" w:sz="0" w:space="0" w:color="auto"/>
            <w:right w:val="none" w:sz="0" w:space="0" w:color="auto"/>
          </w:divBdr>
        </w:div>
      </w:divsChild>
    </w:div>
    <w:div w:id="839806574">
      <w:bodyDiv w:val="1"/>
      <w:marLeft w:val="0"/>
      <w:marRight w:val="0"/>
      <w:marTop w:val="0"/>
      <w:marBottom w:val="0"/>
      <w:divBdr>
        <w:top w:val="none" w:sz="0" w:space="0" w:color="auto"/>
        <w:left w:val="none" w:sz="0" w:space="0" w:color="auto"/>
        <w:bottom w:val="none" w:sz="0" w:space="0" w:color="auto"/>
        <w:right w:val="none" w:sz="0" w:space="0" w:color="auto"/>
      </w:divBdr>
      <w:divsChild>
        <w:div w:id="1517188736">
          <w:marLeft w:val="0"/>
          <w:marRight w:val="0"/>
          <w:marTop w:val="0"/>
          <w:marBottom w:val="0"/>
          <w:divBdr>
            <w:top w:val="none" w:sz="0" w:space="0" w:color="auto"/>
            <w:left w:val="none" w:sz="0" w:space="0" w:color="auto"/>
            <w:bottom w:val="none" w:sz="0" w:space="0" w:color="auto"/>
            <w:right w:val="none" w:sz="0" w:space="0" w:color="auto"/>
          </w:divBdr>
        </w:div>
      </w:divsChild>
    </w:div>
    <w:div w:id="847330980">
      <w:bodyDiv w:val="1"/>
      <w:marLeft w:val="0"/>
      <w:marRight w:val="0"/>
      <w:marTop w:val="0"/>
      <w:marBottom w:val="0"/>
      <w:divBdr>
        <w:top w:val="none" w:sz="0" w:space="0" w:color="auto"/>
        <w:left w:val="none" w:sz="0" w:space="0" w:color="auto"/>
        <w:bottom w:val="none" w:sz="0" w:space="0" w:color="auto"/>
        <w:right w:val="none" w:sz="0" w:space="0" w:color="auto"/>
      </w:divBdr>
      <w:divsChild>
        <w:div w:id="1233390144">
          <w:marLeft w:val="0"/>
          <w:marRight w:val="0"/>
          <w:marTop w:val="0"/>
          <w:marBottom w:val="0"/>
          <w:divBdr>
            <w:top w:val="none" w:sz="0" w:space="0" w:color="auto"/>
            <w:left w:val="none" w:sz="0" w:space="0" w:color="auto"/>
            <w:bottom w:val="none" w:sz="0" w:space="0" w:color="auto"/>
            <w:right w:val="none" w:sz="0" w:space="0" w:color="auto"/>
          </w:divBdr>
        </w:div>
      </w:divsChild>
    </w:div>
    <w:div w:id="854924734">
      <w:bodyDiv w:val="1"/>
      <w:marLeft w:val="0"/>
      <w:marRight w:val="0"/>
      <w:marTop w:val="0"/>
      <w:marBottom w:val="0"/>
      <w:divBdr>
        <w:top w:val="none" w:sz="0" w:space="0" w:color="auto"/>
        <w:left w:val="none" w:sz="0" w:space="0" w:color="auto"/>
        <w:bottom w:val="none" w:sz="0" w:space="0" w:color="auto"/>
        <w:right w:val="none" w:sz="0" w:space="0" w:color="auto"/>
      </w:divBdr>
      <w:divsChild>
        <w:div w:id="307976930">
          <w:marLeft w:val="0"/>
          <w:marRight w:val="0"/>
          <w:marTop w:val="0"/>
          <w:marBottom w:val="0"/>
          <w:divBdr>
            <w:top w:val="none" w:sz="0" w:space="0" w:color="auto"/>
            <w:left w:val="none" w:sz="0" w:space="0" w:color="auto"/>
            <w:bottom w:val="none" w:sz="0" w:space="0" w:color="auto"/>
            <w:right w:val="none" w:sz="0" w:space="0" w:color="auto"/>
          </w:divBdr>
        </w:div>
      </w:divsChild>
    </w:div>
    <w:div w:id="858783907">
      <w:bodyDiv w:val="1"/>
      <w:marLeft w:val="0"/>
      <w:marRight w:val="0"/>
      <w:marTop w:val="0"/>
      <w:marBottom w:val="0"/>
      <w:divBdr>
        <w:top w:val="none" w:sz="0" w:space="0" w:color="auto"/>
        <w:left w:val="none" w:sz="0" w:space="0" w:color="auto"/>
        <w:bottom w:val="none" w:sz="0" w:space="0" w:color="auto"/>
        <w:right w:val="none" w:sz="0" w:space="0" w:color="auto"/>
      </w:divBdr>
      <w:divsChild>
        <w:div w:id="610473239">
          <w:marLeft w:val="0"/>
          <w:marRight w:val="0"/>
          <w:marTop w:val="0"/>
          <w:marBottom w:val="0"/>
          <w:divBdr>
            <w:top w:val="none" w:sz="0" w:space="0" w:color="auto"/>
            <w:left w:val="none" w:sz="0" w:space="0" w:color="auto"/>
            <w:bottom w:val="none" w:sz="0" w:space="0" w:color="auto"/>
            <w:right w:val="none" w:sz="0" w:space="0" w:color="auto"/>
          </w:divBdr>
        </w:div>
      </w:divsChild>
    </w:div>
    <w:div w:id="859395288">
      <w:bodyDiv w:val="1"/>
      <w:marLeft w:val="0"/>
      <w:marRight w:val="0"/>
      <w:marTop w:val="0"/>
      <w:marBottom w:val="0"/>
      <w:divBdr>
        <w:top w:val="none" w:sz="0" w:space="0" w:color="auto"/>
        <w:left w:val="none" w:sz="0" w:space="0" w:color="auto"/>
        <w:bottom w:val="none" w:sz="0" w:space="0" w:color="auto"/>
        <w:right w:val="none" w:sz="0" w:space="0" w:color="auto"/>
      </w:divBdr>
      <w:divsChild>
        <w:div w:id="1035427414">
          <w:marLeft w:val="0"/>
          <w:marRight w:val="0"/>
          <w:marTop w:val="0"/>
          <w:marBottom w:val="0"/>
          <w:divBdr>
            <w:top w:val="none" w:sz="0" w:space="0" w:color="auto"/>
            <w:left w:val="none" w:sz="0" w:space="0" w:color="auto"/>
            <w:bottom w:val="none" w:sz="0" w:space="0" w:color="auto"/>
            <w:right w:val="none" w:sz="0" w:space="0" w:color="auto"/>
          </w:divBdr>
        </w:div>
      </w:divsChild>
    </w:div>
    <w:div w:id="859775998">
      <w:bodyDiv w:val="1"/>
      <w:marLeft w:val="0"/>
      <w:marRight w:val="0"/>
      <w:marTop w:val="0"/>
      <w:marBottom w:val="0"/>
      <w:divBdr>
        <w:top w:val="none" w:sz="0" w:space="0" w:color="auto"/>
        <w:left w:val="none" w:sz="0" w:space="0" w:color="auto"/>
        <w:bottom w:val="none" w:sz="0" w:space="0" w:color="auto"/>
        <w:right w:val="none" w:sz="0" w:space="0" w:color="auto"/>
      </w:divBdr>
      <w:divsChild>
        <w:div w:id="700937886">
          <w:marLeft w:val="0"/>
          <w:marRight w:val="0"/>
          <w:marTop w:val="0"/>
          <w:marBottom w:val="0"/>
          <w:divBdr>
            <w:top w:val="none" w:sz="0" w:space="0" w:color="auto"/>
            <w:left w:val="none" w:sz="0" w:space="0" w:color="auto"/>
            <w:bottom w:val="none" w:sz="0" w:space="0" w:color="auto"/>
            <w:right w:val="none" w:sz="0" w:space="0" w:color="auto"/>
          </w:divBdr>
        </w:div>
      </w:divsChild>
    </w:div>
    <w:div w:id="861209767">
      <w:bodyDiv w:val="1"/>
      <w:marLeft w:val="0"/>
      <w:marRight w:val="0"/>
      <w:marTop w:val="0"/>
      <w:marBottom w:val="0"/>
      <w:divBdr>
        <w:top w:val="none" w:sz="0" w:space="0" w:color="auto"/>
        <w:left w:val="none" w:sz="0" w:space="0" w:color="auto"/>
        <w:bottom w:val="none" w:sz="0" w:space="0" w:color="auto"/>
        <w:right w:val="none" w:sz="0" w:space="0" w:color="auto"/>
      </w:divBdr>
    </w:div>
    <w:div w:id="865096180">
      <w:bodyDiv w:val="1"/>
      <w:marLeft w:val="0"/>
      <w:marRight w:val="0"/>
      <w:marTop w:val="0"/>
      <w:marBottom w:val="0"/>
      <w:divBdr>
        <w:top w:val="none" w:sz="0" w:space="0" w:color="auto"/>
        <w:left w:val="none" w:sz="0" w:space="0" w:color="auto"/>
        <w:bottom w:val="none" w:sz="0" w:space="0" w:color="auto"/>
        <w:right w:val="none" w:sz="0" w:space="0" w:color="auto"/>
      </w:divBdr>
      <w:divsChild>
        <w:div w:id="1023172569">
          <w:marLeft w:val="0"/>
          <w:marRight w:val="0"/>
          <w:marTop w:val="0"/>
          <w:marBottom w:val="0"/>
          <w:divBdr>
            <w:top w:val="none" w:sz="0" w:space="0" w:color="auto"/>
            <w:left w:val="none" w:sz="0" w:space="0" w:color="auto"/>
            <w:bottom w:val="none" w:sz="0" w:space="0" w:color="auto"/>
            <w:right w:val="none" w:sz="0" w:space="0" w:color="auto"/>
          </w:divBdr>
        </w:div>
      </w:divsChild>
    </w:div>
    <w:div w:id="872691118">
      <w:bodyDiv w:val="1"/>
      <w:marLeft w:val="0"/>
      <w:marRight w:val="0"/>
      <w:marTop w:val="0"/>
      <w:marBottom w:val="0"/>
      <w:divBdr>
        <w:top w:val="none" w:sz="0" w:space="0" w:color="auto"/>
        <w:left w:val="none" w:sz="0" w:space="0" w:color="auto"/>
        <w:bottom w:val="none" w:sz="0" w:space="0" w:color="auto"/>
        <w:right w:val="none" w:sz="0" w:space="0" w:color="auto"/>
      </w:divBdr>
      <w:divsChild>
        <w:div w:id="648822703">
          <w:marLeft w:val="0"/>
          <w:marRight w:val="0"/>
          <w:marTop w:val="0"/>
          <w:marBottom w:val="0"/>
          <w:divBdr>
            <w:top w:val="none" w:sz="0" w:space="0" w:color="auto"/>
            <w:left w:val="none" w:sz="0" w:space="0" w:color="auto"/>
            <w:bottom w:val="none" w:sz="0" w:space="0" w:color="auto"/>
            <w:right w:val="none" w:sz="0" w:space="0" w:color="auto"/>
          </w:divBdr>
        </w:div>
      </w:divsChild>
    </w:div>
    <w:div w:id="894589383">
      <w:bodyDiv w:val="1"/>
      <w:marLeft w:val="0"/>
      <w:marRight w:val="0"/>
      <w:marTop w:val="0"/>
      <w:marBottom w:val="0"/>
      <w:divBdr>
        <w:top w:val="none" w:sz="0" w:space="0" w:color="auto"/>
        <w:left w:val="none" w:sz="0" w:space="0" w:color="auto"/>
        <w:bottom w:val="none" w:sz="0" w:space="0" w:color="auto"/>
        <w:right w:val="none" w:sz="0" w:space="0" w:color="auto"/>
      </w:divBdr>
      <w:divsChild>
        <w:div w:id="599216609">
          <w:marLeft w:val="0"/>
          <w:marRight w:val="0"/>
          <w:marTop w:val="0"/>
          <w:marBottom w:val="0"/>
          <w:divBdr>
            <w:top w:val="none" w:sz="0" w:space="0" w:color="auto"/>
            <w:left w:val="none" w:sz="0" w:space="0" w:color="auto"/>
            <w:bottom w:val="none" w:sz="0" w:space="0" w:color="auto"/>
            <w:right w:val="none" w:sz="0" w:space="0" w:color="auto"/>
          </w:divBdr>
        </w:div>
      </w:divsChild>
    </w:div>
    <w:div w:id="905341420">
      <w:bodyDiv w:val="1"/>
      <w:marLeft w:val="0"/>
      <w:marRight w:val="0"/>
      <w:marTop w:val="0"/>
      <w:marBottom w:val="0"/>
      <w:divBdr>
        <w:top w:val="none" w:sz="0" w:space="0" w:color="auto"/>
        <w:left w:val="none" w:sz="0" w:space="0" w:color="auto"/>
        <w:bottom w:val="none" w:sz="0" w:space="0" w:color="auto"/>
        <w:right w:val="none" w:sz="0" w:space="0" w:color="auto"/>
      </w:divBdr>
    </w:div>
    <w:div w:id="919291662">
      <w:bodyDiv w:val="1"/>
      <w:marLeft w:val="0"/>
      <w:marRight w:val="0"/>
      <w:marTop w:val="0"/>
      <w:marBottom w:val="0"/>
      <w:divBdr>
        <w:top w:val="none" w:sz="0" w:space="0" w:color="auto"/>
        <w:left w:val="none" w:sz="0" w:space="0" w:color="auto"/>
        <w:bottom w:val="none" w:sz="0" w:space="0" w:color="auto"/>
        <w:right w:val="none" w:sz="0" w:space="0" w:color="auto"/>
      </w:divBdr>
    </w:div>
    <w:div w:id="922374807">
      <w:bodyDiv w:val="1"/>
      <w:marLeft w:val="0"/>
      <w:marRight w:val="0"/>
      <w:marTop w:val="0"/>
      <w:marBottom w:val="0"/>
      <w:divBdr>
        <w:top w:val="none" w:sz="0" w:space="0" w:color="auto"/>
        <w:left w:val="none" w:sz="0" w:space="0" w:color="auto"/>
        <w:bottom w:val="none" w:sz="0" w:space="0" w:color="auto"/>
        <w:right w:val="none" w:sz="0" w:space="0" w:color="auto"/>
      </w:divBdr>
      <w:divsChild>
        <w:div w:id="1047100979">
          <w:marLeft w:val="0"/>
          <w:marRight w:val="0"/>
          <w:marTop w:val="0"/>
          <w:marBottom w:val="0"/>
          <w:divBdr>
            <w:top w:val="none" w:sz="0" w:space="0" w:color="auto"/>
            <w:left w:val="none" w:sz="0" w:space="0" w:color="auto"/>
            <w:bottom w:val="none" w:sz="0" w:space="0" w:color="auto"/>
            <w:right w:val="none" w:sz="0" w:space="0" w:color="auto"/>
          </w:divBdr>
          <w:divsChild>
            <w:div w:id="573199321">
              <w:marLeft w:val="0"/>
              <w:marRight w:val="0"/>
              <w:marTop w:val="0"/>
              <w:marBottom w:val="0"/>
              <w:divBdr>
                <w:top w:val="none" w:sz="0" w:space="0" w:color="auto"/>
                <w:left w:val="none" w:sz="0" w:space="0" w:color="auto"/>
                <w:bottom w:val="none" w:sz="0" w:space="0" w:color="auto"/>
                <w:right w:val="none" w:sz="0" w:space="0" w:color="auto"/>
              </w:divBdr>
            </w:div>
          </w:divsChild>
        </w:div>
        <w:div w:id="889615233">
          <w:marLeft w:val="0"/>
          <w:marRight w:val="0"/>
          <w:marTop w:val="0"/>
          <w:marBottom w:val="0"/>
          <w:divBdr>
            <w:top w:val="none" w:sz="0" w:space="0" w:color="auto"/>
            <w:left w:val="none" w:sz="0" w:space="0" w:color="auto"/>
            <w:bottom w:val="none" w:sz="0" w:space="0" w:color="auto"/>
            <w:right w:val="none" w:sz="0" w:space="0" w:color="auto"/>
          </w:divBdr>
          <w:divsChild>
            <w:div w:id="932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8460">
      <w:bodyDiv w:val="1"/>
      <w:marLeft w:val="0"/>
      <w:marRight w:val="0"/>
      <w:marTop w:val="0"/>
      <w:marBottom w:val="0"/>
      <w:divBdr>
        <w:top w:val="none" w:sz="0" w:space="0" w:color="auto"/>
        <w:left w:val="none" w:sz="0" w:space="0" w:color="auto"/>
        <w:bottom w:val="none" w:sz="0" w:space="0" w:color="auto"/>
        <w:right w:val="none" w:sz="0" w:space="0" w:color="auto"/>
      </w:divBdr>
      <w:divsChild>
        <w:div w:id="133715265">
          <w:marLeft w:val="0"/>
          <w:marRight w:val="0"/>
          <w:marTop w:val="0"/>
          <w:marBottom w:val="0"/>
          <w:divBdr>
            <w:top w:val="none" w:sz="0" w:space="0" w:color="auto"/>
            <w:left w:val="none" w:sz="0" w:space="0" w:color="auto"/>
            <w:bottom w:val="none" w:sz="0" w:space="0" w:color="auto"/>
            <w:right w:val="none" w:sz="0" w:space="0" w:color="auto"/>
          </w:divBdr>
        </w:div>
      </w:divsChild>
    </w:div>
    <w:div w:id="930353140">
      <w:bodyDiv w:val="1"/>
      <w:marLeft w:val="0"/>
      <w:marRight w:val="0"/>
      <w:marTop w:val="0"/>
      <w:marBottom w:val="0"/>
      <w:divBdr>
        <w:top w:val="none" w:sz="0" w:space="0" w:color="auto"/>
        <w:left w:val="none" w:sz="0" w:space="0" w:color="auto"/>
        <w:bottom w:val="none" w:sz="0" w:space="0" w:color="auto"/>
        <w:right w:val="none" w:sz="0" w:space="0" w:color="auto"/>
      </w:divBdr>
      <w:divsChild>
        <w:div w:id="872695671">
          <w:marLeft w:val="0"/>
          <w:marRight w:val="0"/>
          <w:marTop w:val="0"/>
          <w:marBottom w:val="0"/>
          <w:divBdr>
            <w:top w:val="none" w:sz="0" w:space="0" w:color="auto"/>
            <w:left w:val="none" w:sz="0" w:space="0" w:color="auto"/>
            <w:bottom w:val="none" w:sz="0" w:space="0" w:color="auto"/>
            <w:right w:val="none" w:sz="0" w:space="0" w:color="auto"/>
          </w:divBdr>
        </w:div>
      </w:divsChild>
    </w:div>
    <w:div w:id="936602210">
      <w:bodyDiv w:val="1"/>
      <w:marLeft w:val="0"/>
      <w:marRight w:val="0"/>
      <w:marTop w:val="0"/>
      <w:marBottom w:val="0"/>
      <w:divBdr>
        <w:top w:val="none" w:sz="0" w:space="0" w:color="auto"/>
        <w:left w:val="none" w:sz="0" w:space="0" w:color="auto"/>
        <w:bottom w:val="none" w:sz="0" w:space="0" w:color="auto"/>
        <w:right w:val="none" w:sz="0" w:space="0" w:color="auto"/>
      </w:divBdr>
      <w:divsChild>
        <w:div w:id="1473714299">
          <w:marLeft w:val="0"/>
          <w:marRight w:val="0"/>
          <w:marTop w:val="0"/>
          <w:marBottom w:val="0"/>
          <w:divBdr>
            <w:top w:val="none" w:sz="0" w:space="0" w:color="auto"/>
            <w:left w:val="none" w:sz="0" w:space="0" w:color="auto"/>
            <w:bottom w:val="none" w:sz="0" w:space="0" w:color="auto"/>
            <w:right w:val="none" w:sz="0" w:space="0" w:color="auto"/>
          </w:divBdr>
        </w:div>
      </w:divsChild>
    </w:div>
    <w:div w:id="955058740">
      <w:bodyDiv w:val="1"/>
      <w:marLeft w:val="0"/>
      <w:marRight w:val="0"/>
      <w:marTop w:val="0"/>
      <w:marBottom w:val="0"/>
      <w:divBdr>
        <w:top w:val="none" w:sz="0" w:space="0" w:color="auto"/>
        <w:left w:val="none" w:sz="0" w:space="0" w:color="auto"/>
        <w:bottom w:val="none" w:sz="0" w:space="0" w:color="auto"/>
        <w:right w:val="none" w:sz="0" w:space="0" w:color="auto"/>
      </w:divBdr>
      <w:divsChild>
        <w:div w:id="1925993359">
          <w:marLeft w:val="0"/>
          <w:marRight w:val="0"/>
          <w:marTop w:val="0"/>
          <w:marBottom w:val="0"/>
          <w:divBdr>
            <w:top w:val="none" w:sz="0" w:space="0" w:color="auto"/>
            <w:left w:val="none" w:sz="0" w:space="0" w:color="auto"/>
            <w:bottom w:val="none" w:sz="0" w:space="0" w:color="auto"/>
            <w:right w:val="none" w:sz="0" w:space="0" w:color="auto"/>
          </w:divBdr>
        </w:div>
      </w:divsChild>
    </w:div>
    <w:div w:id="964392157">
      <w:bodyDiv w:val="1"/>
      <w:marLeft w:val="0"/>
      <w:marRight w:val="0"/>
      <w:marTop w:val="0"/>
      <w:marBottom w:val="0"/>
      <w:divBdr>
        <w:top w:val="none" w:sz="0" w:space="0" w:color="auto"/>
        <w:left w:val="none" w:sz="0" w:space="0" w:color="auto"/>
        <w:bottom w:val="none" w:sz="0" w:space="0" w:color="auto"/>
        <w:right w:val="none" w:sz="0" w:space="0" w:color="auto"/>
      </w:divBdr>
      <w:divsChild>
        <w:div w:id="357898253">
          <w:marLeft w:val="0"/>
          <w:marRight w:val="0"/>
          <w:marTop w:val="0"/>
          <w:marBottom w:val="0"/>
          <w:divBdr>
            <w:top w:val="none" w:sz="0" w:space="0" w:color="auto"/>
            <w:left w:val="none" w:sz="0" w:space="0" w:color="auto"/>
            <w:bottom w:val="none" w:sz="0" w:space="0" w:color="auto"/>
            <w:right w:val="none" w:sz="0" w:space="0" w:color="auto"/>
          </w:divBdr>
        </w:div>
      </w:divsChild>
    </w:div>
    <w:div w:id="989745642">
      <w:bodyDiv w:val="1"/>
      <w:marLeft w:val="0"/>
      <w:marRight w:val="0"/>
      <w:marTop w:val="0"/>
      <w:marBottom w:val="0"/>
      <w:divBdr>
        <w:top w:val="none" w:sz="0" w:space="0" w:color="auto"/>
        <w:left w:val="none" w:sz="0" w:space="0" w:color="auto"/>
        <w:bottom w:val="none" w:sz="0" w:space="0" w:color="auto"/>
        <w:right w:val="none" w:sz="0" w:space="0" w:color="auto"/>
      </w:divBdr>
      <w:divsChild>
        <w:div w:id="1127090325">
          <w:marLeft w:val="0"/>
          <w:marRight w:val="0"/>
          <w:marTop w:val="0"/>
          <w:marBottom w:val="0"/>
          <w:divBdr>
            <w:top w:val="none" w:sz="0" w:space="0" w:color="auto"/>
            <w:left w:val="none" w:sz="0" w:space="0" w:color="auto"/>
            <w:bottom w:val="none" w:sz="0" w:space="0" w:color="auto"/>
            <w:right w:val="none" w:sz="0" w:space="0" w:color="auto"/>
          </w:divBdr>
        </w:div>
      </w:divsChild>
    </w:div>
    <w:div w:id="1013069222">
      <w:bodyDiv w:val="1"/>
      <w:marLeft w:val="0"/>
      <w:marRight w:val="0"/>
      <w:marTop w:val="0"/>
      <w:marBottom w:val="0"/>
      <w:divBdr>
        <w:top w:val="none" w:sz="0" w:space="0" w:color="auto"/>
        <w:left w:val="none" w:sz="0" w:space="0" w:color="auto"/>
        <w:bottom w:val="none" w:sz="0" w:space="0" w:color="auto"/>
        <w:right w:val="none" w:sz="0" w:space="0" w:color="auto"/>
      </w:divBdr>
      <w:divsChild>
        <w:div w:id="1355615157">
          <w:marLeft w:val="0"/>
          <w:marRight w:val="0"/>
          <w:marTop w:val="0"/>
          <w:marBottom w:val="0"/>
          <w:divBdr>
            <w:top w:val="none" w:sz="0" w:space="0" w:color="auto"/>
            <w:left w:val="none" w:sz="0" w:space="0" w:color="auto"/>
            <w:bottom w:val="none" w:sz="0" w:space="0" w:color="auto"/>
            <w:right w:val="none" w:sz="0" w:space="0" w:color="auto"/>
          </w:divBdr>
        </w:div>
      </w:divsChild>
    </w:div>
    <w:div w:id="1027831016">
      <w:bodyDiv w:val="1"/>
      <w:marLeft w:val="0"/>
      <w:marRight w:val="0"/>
      <w:marTop w:val="0"/>
      <w:marBottom w:val="0"/>
      <w:divBdr>
        <w:top w:val="none" w:sz="0" w:space="0" w:color="auto"/>
        <w:left w:val="none" w:sz="0" w:space="0" w:color="auto"/>
        <w:bottom w:val="none" w:sz="0" w:space="0" w:color="auto"/>
        <w:right w:val="none" w:sz="0" w:space="0" w:color="auto"/>
      </w:divBdr>
      <w:divsChild>
        <w:div w:id="1827554821">
          <w:marLeft w:val="0"/>
          <w:marRight w:val="0"/>
          <w:marTop w:val="0"/>
          <w:marBottom w:val="0"/>
          <w:divBdr>
            <w:top w:val="none" w:sz="0" w:space="0" w:color="auto"/>
            <w:left w:val="none" w:sz="0" w:space="0" w:color="auto"/>
            <w:bottom w:val="none" w:sz="0" w:space="0" w:color="auto"/>
            <w:right w:val="none" w:sz="0" w:space="0" w:color="auto"/>
          </w:divBdr>
        </w:div>
      </w:divsChild>
    </w:div>
    <w:div w:id="1080253394">
      <w:bodyDiv w:val="1"/>
      <w:marLeft w:val="0"/>
      <w:marRight w:val="0"/>
      <w:marTop w:val="0"/>
      <w:marBottom w:val="0"/>
      <w:divBdr>
        <w:top w:val="none" w:sz="0" w:space="0" w:color="auto"/>
        <w:left w:val="none" w:sz="0" w:space="0" w:color="auto"/>
        <w:bottom w:val="none" w:sz="0" w:space="0" w:color="auto"/>
        <w:right w:val="none" w:sz="0" w:space="0" w:color="auto"/>
      </w:divBdr>
      <w:divsChild>
        <w:div w:id="1477844352">
          <w:marLeft w:val="0"/>
          <w:marRight w:val="0"/>
          <w:marTop w:val="0"/>
          <w:marBottom w:val="0"/>
          <w:divBdr>
            <w:top w:val="none" w:sz="0" w:space="0" w:color="auto"/>
            <w:left w:val="none" w:sz="0" w:space="0" w:color="auto"/>
            <w:bottom w:val="none" w:sz="0" w:space="0" w:color="auto"/>
            <w:right w:val="none" w:sz="0" w:space="0" w:color="auto"/>
          </w:divBdr>
        </w:div>
      </w:divsChild>
    </w:div>
    <w:div w:id="1093865986">
      <w:bodyDiv w:val="1"/>
      <w:marLeft w:val="0"/>
      <w:marRight w:val="0"/>
      <w:marTop w:val="0"/>
      <w:marBottom w:val="0"/>
      <w:divBdr>
        <w:top w:val="none" w:sz="0" w:space="0" w:color="auto"/>
        <w:left w:val="none" w:sz="0" w:space="0" w:color="auto"/>
        <w:bottom w:val="none" w:sz="0" w:space="0" w:color="auto"/>
        <w:right w:val="none" w:sz="0" w:space="0" w:color="auto"/>
      </w:divBdr>
      <w:divsChild>
        <w:div w:id="2032216969">
          <w:marLeft w:val="0"/>
          <w:marRight w:val="0"/>
          <w:marTop w:val="0"/>
          <w:marBottom w:val="0"/>
          <w:divBdr>
            <w:top w:val="none" w:sz="0" w:space="0" w:color="auto"/>
            <w:left w:val="none" w:sz="0" w:space="0" w:color="auto"/>
            <w:bottom w:val="none" w:sz="0" w:space="0" w:color="auto"/>
            <w:right w:val="none" w:sz="0" w:space="0" w:color="auto"/>
          </w:divBdr>
        </w:div>
      </w:divsChild>
    </w:div>
    <w:div w:id="1103451279">
      <w:bodyDiv w:val="1"/>
      <w:marLeft w:val="0"/>
      <w:marRight w:val="0"/>
      <w:marTop w:val="0"/>
      <w:marBottom w:val="0"/>
      <w:divBdr>
        <w:top w:val="none" w:sz="0" w:space="0" w:color="auto"/>
        <w:left w:val="none" w:sz="0" w:space="0" w:color="auto"/>
        <w:bottom w:val="none" w:sz="0" w:space="0" w:color="auto"/>
        <w:right w:val="none" w:sz="0" w:space="0" w:color="auto"/>
      </w:divBdr>
      <w:divsChild>
        <w:div w:id="2052267869">
          <w:marLeft w:val="0"/>
          <w:marRight w:val="0"/>
          <w:marTop w:val="0"/>
          <w:marBottom w:val="0"/>
          <w:divBdr>
            <w:top w:val="none" w:sz="0" w:space="0" w:color="auto"/>
            <w:left w:val="none" w:sz="0" w:space="0" w:color="auto"/>
            <w:bottom w:val="none" w:sz="0" w:space="0" w:color="auto"/>
            <w:right w:val="none" w:sz="0" w:space="0" w:color="auto"/>
          </w:divBdr>
        </w:div>
      </w:divsChild>
    </w:div>
    <w:div w:id="1121070898">
      <w:bodyDiv w:val="1"/>
      <w:marLeft w:val="0"/>
      <w:marRight w:val="0"/>
      <w:marTop w:val="0"/>
      <w:marBottom w:val="0"/>
      <w:divBdr>
        <w:top w:val="none" w:sz="0" w:space="0" w:color="auto"/>
        <w:left w:val="none" w:sz="0" w:space="0" w:color="auto"/>
        <w:bottom w:val="none" w:sz="0" w:space="0" w:color="auto"/>
        <w:right w:val="none" w:sz="0" w:space="0" w:color="auto"/>
      </w:divBdr>
      <w:divsChild>
        <w:div w:id="1808235837">
          <w:marLeft w:val="0"/>
          <w:marRight w:val="0"/>
          <w:marTop w:val="0"/>
          <w:marBottom w:val="0"/>
          <w:divBdr>
            <w:top w:val="none" w:sz="0" w:space="0" w:color="auto"/>
            <w:left w:val="none" w:sz="0" w:space="0" w:color="auto"/>
            <w:bottom w:val="none" w:sz="0" w:space="0" w:color="auto"/>
            <w:right w:val="none" w:sz="0" w:space="0" w:color="auto"/>
          </w:divBdr>
        </w:div>
      </w:divsChild>
    </w:div>
    <w:div w:id="1130981311">
      <w:bodyDiv w:val="1"/>
      <w:marLeft w:val="0"/>
      <w:marRight w:val="0"/>
      <w:marTop w:val="0"/>
      <w:marBottom w:val="0"/>
      <w:divBdr>
        <w:top w:val="none" w:sz="0" w:space="0" w:color="auto"/>
        <w:left w:val="none" w:sz="0" w:space="0" w:color="auto"/>
        <w:bottom w:val="none" w:sz="0" w:space="0" w:color="auto"/>
        <w:right w:val="none" w:sz="0" w:space="0" w:color="auto"/>
      </w:divBdr>
    </w:div>
    <w:div w:id="1137796918">
      <w:bodyDiv w:val="1"/>
      <w:marLeft w:val="0"/>
      <w:marRight w:val="0"/>
      <w:marTop w:val="0"/>
      <w:marBottom w:val="0"/>
      <w:divBdr>
        <w:top w:val="none" w:sz="0" w:space="0" w:color="auto"/>
        <w:left w:val="none" w:sz="0" w:space="0" w:color="auto"/>
        <w:bottom w:val="none" w:sz="0" w:space="0" w:color="auto"/>
        <w:right w:val="none" w:sz="0" w:space="0" w:color="auto"/>
      </w:divBdr>
      <w:divsChild>
        <w:div w:id="36635283">
          <w:marLeft w:val="0"/>
          <w:marRight w:val="0"/>
          <w:marTop w:val="0"/>
          <w:marBottom w:val="0"/>
          <w:divBdr>
            <w:top w:val="none" w:sz="0" w:space="0" w:color="auto"/>
            <w:left w:val="none" w:sz="0" w:space="0" w:color="auto"/>
            <w:bottom w:val="none" w:sz="0" w:space="0" w:color="auto"/>
            <w:right w:val="none" w:sz="0" w:space="0" w:color="auto"/>
          </w:divBdr>
        </w:div>
      </w:divsChild>
    </w:div>
    <w:div w:id="1153180676">
      <w:bodyDiv w:val="1"/>
      <w:marLeft w:val="0"/>
      <w:marRight w:val="0"/>
      <w:marTop w:val="0"/>
      <w:marBottom w:val="0"/>
      <w:divBdr>
        <w:top w:val="none" w:sz="0" w:space="0" w:color="auto"/>
        <w:left w:val="none" w:sz="0" w:space="0" w:color="auto"/>
        <w:bottom w:val="none" w:sz="0" w:space="0" w:color="auto"/>
        <w:right w:val="none" w:sz="0" w:space="0" w:color="auto"/>
      </w:divBdr>
      <w:divsChild>
        <w:div w:id="2119831588">
          <w:marLeft w:val="0"/>
          <w:marRight w:val="0"/>
          <w:marTop w:val="0"/>
          <w:marBottom w:val="0"/>
          <w:divBdr>
            <w:top w:val="none" w:sz="0" w:space="0" w:color="auto"/>
            <w:left w:val="none" w:sz="0" w:space="0" w:color="auto"/>
            <w:bottom w:val="none" w:sz="0" w:space="0" w:color="auto"/>
            <w:right w:val="none" w:sz="0" w:space="0" w:color="auto"/>
          </w:divBdr>
        </w:div>
      </w:divsChild>
    </w:div>
    <w:div w:id="1156189169">
      <w:bodyDiv w:val="1"/>
      <w:marLeft w:val="0"/>
      <w:marRight w:val="0"/>
      <w:marTop w:val="0"/>
      <w:marBottom w:val="0"/>
      <w:divBdr>
        <w:top w:val="none" w:sz="0" w:space="0" w:color="auto"/>
        <w:left w:val="none" w:sz="0" w:space="0" w:color="auto"/>
        <w:bottom w:val="none" w:sz="0" w:space="0" w:color="auto"/>
        <w:right w:val="none" w:sz="0" w:space="0" w:color="auto"/>
      </w:divBdr>
      <w:divsChild>
        <w:div w:id="1111626902">
          <w:marLeft w:val="0"/>
          <w:marRight w:val="0"/>
          <w:marTop w:val="0"/>
          <w:marBottom w:val="0"/>
          <w:divBdr>
            <w:top w:val="none" w:sz="0" w:space="0" w:color="auto"/>
            <w:left w:val="none" w:sz="0" w:space="0" w:color="auto"/>
            <w:bottom w:val="none" w:sz="0" w:space="0" w:color="auto"/>
            <w:right w:val="none" w:sz="0" w:space="0" w:color="auto"/>
          </w:divBdr>
        </w:div>
      </w:divsChild>
    </w:div>
    <w:div w:id="1183058483">
      <w:bodyDiv w:val="1"/>
      <w:marLeft w:val="0"/>
      <w:marRight w:val="0"/>
      <w:marTop w:val="0"/>
      <w:marBottom w:val="0"/>
      <w:divBdr>
        <w:top w:val="none" w:sz="0" w:space="0" w:color="auto"/>
        <w:left w:val="none" w:sz="0" w:space="0" w:color="auto"/>
        <w:bottom w:val="none" w:sz="0" w:space="0" w:color="auto"/>
        <w:right w:val="none" w:sz="0" w:space="0" w:color="auto"/>
      </w:divBdr>
      <w:divsChild>
        <w:div w:id="169607790">
          <w:marLeft w:val="0"/>
          <w:marRight w:val="0"/>
          <w:marTop w:val="0"/>
          <w:marBottom w:val="0"/>
          <w:divBdr>
            <w:top w:val="none" w:sz="0" w:space="0" w:color="auto"/>
            <w:left w:val="none" w:sz="0" w:space="0" w:color="auto"/>
            <w:bottom w:val="none" w:sz="0" w:space="0" w:color="auto"/>
            <w:right w:val="none" w:sz="0" w:space="0" w:color="auto"/>
          </w:divBdr>
        </w:div>
      </w:divsChild>
    </w:div>
    <w:div w:id="1198348327">
      <w:bodyDiv w:val="1"/>
      <w:marLeft w:val="0"/>
      <w:marRight w:val="0"/>
      <w:marTop w:val="0"/>
      <w:marBottom w:val="0"/>
      <w:divBdr>
        <w:top w:val="none" w:sz="0" w:space="0" w:color="auto"/>
        <w:left w:val="none" w:sz="0" w:space="0" w:color="auto"/>
        <w:bottom w:val="none" w:sz="0" w:space="0" w:color="auto"/>
        <w:right w:val="none" w:sz="0" w:space="0" w:color="auto"/>
      </w:divBdr>
      <w:divsChild>
        <w:div w:id="2102679567">
          <w:marLeft w:val="0"/>
          <w:marRight w:val="0"/>
          <w:marTop w:val="0"/>
          <w:marBottom w:val="0"/>
          <w:divBdr>
            <w:top w:val="none" w:sz="0" w:space="0" w:color="auto"/>
            <w:left w:val="none" w:sz="0" w:space="0" w:color="auto"/>
            <w:bottom w:val="none" w:sz="0" w:space="0" w:color="auto"/>
            <w:right w:val="none" w:sz="0" w:space="0" w:color="auto"/>
          </w:divBdr>
        </w:div>
      </w:divsChild>
    </w:div>
    <w:div w:id="1205753777">
      <w:bodyDiv w:val="1"/>
      <w:marLeft w:val="0"/>
      <w:marRight w:val="0"/>
      <w:marTop w:val="0"/>
      <w:marBottom w:val="0"/>
      <w:divBdr>
        <w:top w:val="none" w:sz="0" w:space="0" w:color="auto"/>
        <w:left w:val="none" w:sz="0" w:space="0" w:color="auto"/>
        <w:bottom w:val="none" w:sz="0" w:space="0" w:color="auto"/>
        <w:right w:val="none" w:sz="0" w:space="0" w:color="auto"/>
      </w:divBdr>
      <w:divsChild>
        <w:div w:id="2132287348">
          <w:marLeft w:val="0"/>
          <w:marRight w:val="0"/>
          <w:marTop w:val="0"/>
          <w:marBottom w:val="0"/>
          <w:divBdr>
            <w:top w:val="none" w:sz="0" w:space="0" w:color="auto"/>
            <w:left w:val="none" w:sz="0" w:space="0" w:color="auto"/>
            <w:bottom w:val="none" w:sz="0" w:space="0" w:color="auto"/>
            <w:right w:val="none" w:sz="0" w:space="0" w:color="auto"/>
          </w:divBdr>
        </w:div>
      </w:divsChild>
    </w:div>
    <w:div w:id="1212424051">
      <w:bodyDiv w:val="1"/>
      <w:marLeft w:val="0"/>
      <w:marRight w:val="0"/>
      <w:marTop w:val="0"/>
      <w:marBottom w:val="0"/>
      <w:divBdr>
        <w:top w:val="none" w:sz="0" w:space="0" w:color="auto"/>
        <w:left w:val="none" w:sz="0" w:space="0" w:color="auto"/>
        <w:bottom w:val="none" w:sz="0" w:space="0" w:color="auto"/>
        <w:right w:val="none" w:sz="0" w:space="0" w:color="auto"/>
      </w:divBdr>
      <w:divsChild>
        <w:div w:id="1375082466">
          <w:marLeft w:val="0"/>
          <w:marRight w:val="0"/>
          <w:marTop w:val="0"/>
          <w:marBottom w:val="0"/>
          <w:divBdr>
            <w:top w:val="none" w:sz="0" w:space="0" w:color="auto"/>
            <w:left w:val="none" w:sz="0" w:space="0" w:color="auto"/>
            <w:bottom w:val="none" w:sz="0" w:space="0" w:color="auto"/>
            <w:right w:val="none" w:sz="0" w:space="0" w:color="auto"/>
          </w:divBdr>
        </w:div>
      </w:divsChild>
    </w:div>
    <w:div w:id="1212617960">
      <w:bodyDiv w:val="1"/>
      <w:marLeft w:val="0"/>
      <w:marRight w:val="0"/>
      <w:marTop w:val="0"/>
      <w:marBottom w:val="0"/>
      <w:divBdr>
        <w:top w:val="none" w:sz="0" w:space="0" w:color="auto"/>
        <w:left w:val="none" w:sz="0" w:space="0" w:color="auto"/>
        <w:bottom w:val="none" w:sz="0" w:space="0" w:color="auto"/>
        <w:right w:val="none" w:sz="0" w:space="0" w:color="auto"/>
      </w:divBdr>
      <w:divsChild>
        <w:div w:id="166558764">
          <w:marLeft w:val="0"/>
          <w:marRight w:val="0"/>
          <w:marTop w:val="0"/>
          <w:marBottom w:val="0"/>
          <w:divBdr>
            <w:top w:val="none" w:sz="0" w:space="0" w:color="auto"/>
            <w:left w:val="none" w:sz="0" w:space="0" w:color="auto"/>
            <w:bottom w:val="none" w:sz="0" w:space="0" w:color="auto"/>
            <w:right w:val="none" w:sz="0" w:space="0" w:color="auto"/>
          </w:divBdr>
        </w:div>
      </w:divsChild>
    </w:div>
    <w:div w:id="1213689575">
      <w:bodyDiv w:val="1"/>
      <w:marLeft w:val="0"/>
      <w:marRight w:val="0"/>
      <w:marTop w:val="0"/>
      <w:marBottom w:val="0"/>
      <w:divBdr>
        <w:top w:val="none" w:sz="0" w:space="0" w:color="auto"/>
        <w:left w:val="none" w:sz="0" w:space="0" w:color="auto"/>
        <w:bottom w:val="none" w:sz="0" w:space="0" w:color="auto"/>
        <w:right w:val="none" w:sz="0" w:space="0" w:color="auto"/>
      </w:divBdr>
      <w:divsChild>
        <w:div w:id="1414738018">
          <w:marLeft w:val="0"/>
          <w:marRight w:val="0"/>
          <w:marTop w:val="0"/>
          <w:marBottom w:val="0"/>
          <w:divBdr>
            <w:top w:val="none" w:sz="0" w:space="0" w:color="auto"/>
            <w:left w:val="none" w:sz="0" w:space="0" w:color="auto"/>
            <w:bottom w:val="none" w:sz="0" w:space="0" w:color="auto"/>
            <w:right w:val="none" w:sz="0" w:space="0" w:color="auto"/>
          </w:divBdr>
        </w:div>
      </w:divsChild>
    </w:div>
    <w:div w:id="1222448977">
      <w:bodyDiv w:val="1"/>
      <w:marLeft w:val="0"/>
      <w:marRight w:val="0"/>
      <w:marTop w:val="0"/>
      <w:marBottom w:val="0"/>
      <w:divBdr>
        <w:top w:val="none" w:sz="0" w:space="0" w:color="auto"/>
        <w:left w:val="none" w:sz="0" w:space="0" w:color="auto"/>
        <w:bottom w:val="none" w:sz="0" w:space="0" w:color="auto"/>
        <w:right w:val="none" w:sz="0" w:space="0" w:color="auto"/>
      </w:divBdr>
      <w:divsChild>
        <w:div w:id="1579245900">
          <w:marLeft w:val="0"/>
          <w:marRight w:val="0"/>
          <w:marTop w:val="0"/>
          <w:marBottom w:val="0"/>
          <w:divBdr>
            <w:top w:val="none" w:sz="0" w:space="0" w:color="auto"/>
            <w:left w:val="none" w:sz="0" w:space="0" w:color="auto"/>
            <w:bottom w:val="none" w:sz="0" w:space="0" w:color="auto"/>
            <w:right w:val="none" w:sz="0" w:space="0" w:color="auto"/>
          </w:divBdr>
        </w:div>
      </w:divsChild>
    </w:div>
    <w:div w:id="1242566237">
      <w:bodyDiv w:val="1"/>
      <w:marLeft w:val="0"/>
      <w:marRight w:val="0"/>
      <w:marTop w:val="0"/>
      <w:marBottom w:val="0"/>
      <w:divBdr>
        <w:top w:val="none" w:sz="0" w:space="0" w:color="auto"/>
        <w:left w:val="none" w:sz="0" w:space="0" w:color="auto"/>
        <w:bottom w:val="none" w:sz="0" w:space="0" w:color="auto"/>
        <w:right w:val="none" w:sz="0" w:space="0" w:color="auto"/>
      </w:divBdr>
      <w:divsChild>
        <w:div w:id="648091978">
          <w:marLeft w:val="0"/>
          <w:marRight w:val="0"/>
          <w:marTop w:val="0"/>
          <w:marBottom w:val="0"/>
          <w:divBdr>
            <w:top w:val="none" w:sz="0" w:space="0" w:color="auto"/>
            <w:left w:val="none" w:sz="0" w:space="0" w:color="auto"/>
            <w:bottom w:val="none" w:sz="0" w:space="0" w:color="auto"/>
            <w:right w:val="none" w:sz="0" w:space="0" w:color="auto"/>
          </w:divBdr>
        </w:div>
      </w:divsChild>
    </w:div>
    <w:div w:id="1252740512">
      <w:bodyDiv w:val="1"/>
      <w:marLeft w:val="0"/>
      <w:marRight w:val="0"/>
      <w:marTop w:val="0"/>
      <w:marBottom w:val="0"/>
      <w:divBdr>
        <w:top w:val="none" w:sz="0" w:space="0" w:color="auto"/>
        <w:left w:val="none" w:sz="0" w:space="0" w:color="auto"/>
        <w:bottom w:val="none" w:sz="0" w:space="0" w:color="auto"/>
        <w:right w:val="none" w:sz="0" w:space="0" w:color="auto"/>
      </w:divBdr>
      <w:divsChild>
        <w:div w:id="1270046842">
          <w:marLeft w:val="0"/>
          <w:marRight w:val="0"/>
          <w:marTop w:val="0"/>
          <w:marBottom w:val="0"/>
          <w:divBdr>
            <w:top w:val="none" w:sz="0" w:space="0" w:color="auto"/>
            <w:left w:val="none" w:sz="0" w:space="0" w:color="auto"/>
            <w:bottom w:val="none" w:sz="0" w:space="0" w:color="auto"/>
            <w:right w:val="none" w:sz="0" w:space="0" w:color="auto"/>
          </w:divBdr>
        </w:div>
      </w:divsChild>
    </w:div>
    <w:div w:id="1258054992">
      <w:bodyDiv w:val="1"/>
      <w:marLeft w:val="0"/>
      <w:marRight w:val="0"/>
      <w:marTop w:val="0"/>
      <w:marBottom w:val="0"/>
      <w:divBdr>
        <w:top w:val="none" w:sz="0" w:space="0" w:color="auto"/>
        <w:left w:val="none" w:sz="0" w:space="0" w:color="auto"/>
        <w:bottom w:val="none" w:sz="0" w:space="0" w:color="auto"/>
        <w:right w:val="none" w:sz="0" w:space="0" w:color="auto"/>
      </w:divBdr>
      <w:divsChild>
        <w:div w:id="83452363">
          <w:marLeft w:val="0"/>
          <w:marRight w:val="0"/>
          <w:marTop w:val="0"/>
          <w:marBottom w:val="0"/>
          <w:divBdr>
            <w:top w:val="none" w:sz="0" w:space="0" w:color="auto"/>
            <w:left w:val="none" w:sz="0" w:space="0" w:color="auto"/>
            <w:bottom w:val="none" w:sz="0" w:space="0" w:color="auto"/>
            <w:right w:val="none" w:sz="0" w:space="0" w:color="auto"/>
          </w:divBdr>
        </w:div>
      </w:divsChild>
    </w:div>
    <w:div w:id="1267078958">
      <w:bodyDiv w:val="1"/>
      <w:marLeft w:val="0"/>
      <w:marRight w:val="0"/>
      <w:marTop w:val="0"/>
      <w:marBottom w:val="0"/>
      <w:divBdr>
        <w:top w:val="none" w:sz="0" w:space="0" w:color="auto"/>
        <w:left w:val="none" w:sz="0" w:space="0" w:color="auto"/>
        <w:bottom w:val="none" w:sz="0" w:space="0" w:color="auto"/>
        <w:right w:val="none" w:sz="0" w:space="0" w:color="auto"/>
      </w:divBdr>
    </w:div>
    <w:div w:id="1274241050">
      <w:bodyDiv w:val="1"/>
      <w:marLeft w:val="0"/>
      <w:marRight w:val="0"/>
      <w:marTop w:val="0"/>
      <w:marBottom w:val="0"/>
      <w:divBdr>
        <w:top w:val="none" w:sz="0" w:space="0" w:color="auto"/>
        <w:left w:val="none" w:sz="0" w:space="0" w:color="auto"/>
        <w:bottom w:val="none" w:sz="0" w:space="0" w:color="auto"/>
        <w:right w:val="none" w:sz="0" w:space="0" w:color="auto"/>
      </w:divBdr>
      <w:divsChild>
        <w:div w:id="555749676">
          <w:marLeft w:val="0"/>
          <w:marRight w:val="0"/>
          <w:marTop w:val="0"/>
          <w:marBottom w:val="0"/>
          <w:divBdr>
            <w:top w:val="none" w:sz="0" w:space="0" w:color="auto"/>
            <w:left w:val="none" w:sz="0" w:space="0" w:color="auto"/>
            <w:bottom w:val="none" w:sz="0" w:space="0" w:color="auto"/>
            <w:right w:val="none" w:sz="0" w:space="0" w:color="auto"/>
          </w:divBdr>
        </w:div>
      </w:divsChild>
    </w:div>
    <w:div w:id="1276251921">
      <w:bodyDiv w:val="1"/>
      <w:marLeft w:val="0"/>
      <w:marRight w:val="0"/>
      <w:marTop w:val="0"/>
      <w:marBottom w:val="0"/>
      <w:divBdr>
        <w:top w:val="none" w:sz="0" w:space="0" w:color="auto"/>
        <w:left w:val="none" w:sz="0" w:space="0" w:color="auto"/>
        <w:bottom w:val="none" w:sz="0" w:space="0" w:color="auto"/>
        <w:right w:val="none" w:sz="0" w:space="0" w:color="auto"/>
      </w:divBdr>
      <w:divsChild>
        <w:div w:id="756948933">
          <w:marLeft w:val="0"/>
          <w:marRight w:val="0"/>
          <w:marTop w:val="0"/>
          <w:marBottom w:val="0"/>
          <w:divBdr>
            <w:top w:val="none" w:sz="0" w:space="0" w:color="auto"/>
            <w:left w:val="none" w:sz="0" w:space="0" w:color="auto"/>
            <w:bottom w:val="none" w:sz="0" w:space="0" w:color="auto"/>
            <w:right w:val="none" w:sz="0" w:space="0" w:color="auto"/>
          </w:divBdr>
        </w:div>
      </w:divsChild>
    </w:div>
    <w:div w:id="1285890130">
      <w:bodyDiv w:val="1"/>
      <w:marLeft w:val="0"/>
      <w:marRight w:val="0"/>
      <w:marTop w:val="0"/>
      <w:marBottom w:val="0"/>
      <w:divBdr>
        <w:top w:val="none" w:sz="0" w:space="0" w:color="auto"/>
        <w:left w:val="none" w:sz="0" w:space="0" w:color="auto"/>
        <w:bottom w:val="none" w:sz="0" w:space="0" w:color="auto"/>
        <w:right w:val="none" w:sz="0" w:space="0" w:color="auto"/>
      </w:divBdr>
      <w:divsChild>
        <w:div w:id="1811942653">
          <w:marLeft w:val="0"/>
          <w:marRight w:val="0"/>
          <w:marTop w:val="0"/>
          <w:marBottom w:val="0"/>
          <w:divBdr>
            <w:top w:val="none" w:sz="0" w:space="0" w:color="auto"/>
            <w:left w:val="none" w:sz="0" w:space="0" w:color="auto"/>
            <w:bottom w:val="none" w:sz="0" w:space="0" w:color="auto"/>
            <w:right w:val="none" w:sz="0" w:space="0" w:color="auto"/>
          </w:divBdr>
        </w:div>
      </w:divsChild>
    </w:div>
    <w:div w:id="1290625621">
      <w:bodyDiv w:val="1"/>
      <w:marLeft w:val="0"/>
      <w:marRight w:val="0"/>
      <w:marTop w:val="0"/>
      <w:marBottom w:val="0"/>
      <w:divBdr>
        <w:top w:val="none" w:sz="0" w:space="0" w:color="auto"/>
        <w:left w:val="none" w:sz="0" w:space="0" w:color="auto"/>
        <w:bottom w:val="none" w:sz="0" w:space="0" w:color="auto"/>
        <w:right w:val="none" w:sz="0" w:space="0" w:color="auto"/>
      </w:divBdr>
      <w:divsChild>
        <w:div w:id="1857769119">
          <w:marLeft w:val="0"/>
          <w:marRight w:val="0"/>
          <w:marTop w:val="0"/>
          <w:marBottom w:val="0"/>
          <w:divBdr>
            <w:top w:val="none" w:sz="0" w:space="0" w:color="auto"/>
            <w:left w:val="none" w:sz="0" w:space="0" w:color="auto"/>
            <w:bottom w:val="none" w:sz="0" w:space="0" w:color="auto"/>
            <w:right w:val="none" w:sz="0" w:space="0" w:color="auto"/>
          </w:divBdr>
        </w:div>
      </w:divsChild>
    </w:div>
    <w:div w:id="1302618365">
      <w:bodyDiv w:val="1"/>
      <w:marLeft w:val="0"/>
      <w:marRight w:val="0"/>
      <w:marTop w:val="0"/>
      <w:marBottom w:val="0"/>
      <w:divBdr>
        <w:top w:val="none" w:sz="0" w:space="0" w:color="auto"/>
        <w:left w:val="none" w:sz="0" w:space="0" w:color="auto"/>
        <w:bottom w:val="none" w:sz="0" w:space="0" w:color="auto"/>
        <w:right w:val="none" w:sz="0" w:space="0" w:color="auto"/>
      </w:divBdr>
      <w:divsChild>
        <w:div w:id="1617174115">
          <w:marLeft w:val="0"/>
          <w:marRight w:val="0"/>
          <w:marTop w:val="0"/>
          <w:marBottom w:val="0"/>
          <w:divBdr>
            <w:top w:val="none" w:sz="0" w:space="0" w:color="auto"/>
            <w:left w:val="none" w:sz="0" w:space="0" w:color="auto"/>
            <w:bottom w:val="none" w:sz="0" w:space="0" w:color="auto"/>
            <w:right w:val="none" w:sz="0" w:space="0" w:color="auto"/>
          </w:divBdr>
        </w:div>
      </w:divsChild>
    </w:div>
    <w:div w:id="1318798071">
      <w:bodyDiv w:val="1"/>
      <w:marLeft w:val="0"/>
      <w:marRight w:val="0"/>
      <w:marTop w:val="0"/>
      <w:marBottom w:val="0"/>
      <w:divBdr>
        <w:top w:val="none" w:sz="0" w:space="0" w:color="auto"/>
        <w:left w:val="none" w:sz="0" w:space="0" w:color="auto"/>
        <w:bottom w:val="none" w:sz="0" w:space="0" w:color="auto"/>
        <w:right w:val="none" w:sz="0" w:space="0" w:color="auto"/>
      </w:divBdr>
      <w:divsChild>
        <w:div w:id="1891726793">
          <w:marLeft w:val="0"/>
          <w:marRight w:val="0"/>
          <w:marTop w:val="0"/>
          <w:marBottom w:val="0"/>
          <w:divBdr>
            <w:top w:val="none" w:sz="0" w:space="0" w:color="auto"/>
            <w:left w:val="none" w:sz="0" w:space="0" w:color="auto"/>
            <w:bottom w:val="none" w:sz="0" w:space="0" w:color="auto"/>
            <w:right w:val="none" w:sz="0" w:space="0" w:color="auto"/>
          </w:divBdr>
        </w:div>
      </w:divsChild>
    </w:div>
    <w:div w:id="1320768893">
      <w:bodyDiv w:val="1"/>
      <w:marLeft w:val="0"/>
      <w:marRight w:val="0"/>
      <w:marTop w:val="0"/>
      <w:marBottom w:val="0"/>
      <w:divBdr>
        <w:top w:val="none" w:sz="0" w:space="0" w:color="auto"/>
        <w:left w:val="none" w:sz="0" w:space="0" w:color="auto"/>
        <w:bottom w:val="none" w:sz="0" w:space="0" w:color="auto"/>
        <w:right w:val="none" w:sz="0" w:space="0" w:color="auto"/>
      </w:divBdr>
      <w:divsChild>
        <w:div w:id="1438791813">
          <w:marLeft w:val="0"/>
          <w:marRight w:val="0"/>
          <w:marTop w:val="0"/>
          <w:marBottom w:val="0"/>
          <w:divBdr>
            <w:top w:val="none" w:sz="0" w:space="0" w:color="auto"/>
            <w:left w:val="none" w:sz="0" w:space="0" w:color="auto"/>
            <w:bottom w:val="none" w:sz="0" w:space="0" w:color="auto"/>
            <w:right w:val="none" w:sz="0" w:space="0" w:color="auto"/>
          </w:divBdr>
        </w:div>
      </w:divsChild>
    </w:div>
    <w:div w:id="1324744830">
      <w:bodyDiv w:val="1"/>
      <w:marLeft w:val="0"/>
      <w:marRight w:val="0"/>
      <w:marTop w:val="0"/>
      <w:marBottom w:val="0"/>
      <w:divBdr>
        <w:top w:val="none" w:sz="0" w:space="0" w:color="auto"/>
        <w:left w:val="none" w:sz="0" w:space="0" w:color="auto"/>
        <w:bottom w:val="none" w:sz="0" w:space="0" w:color="auto"/>
        <w:right w:val="none" w:sz="0" w:space="0" w:color="auto"/>
      </w:divBdr>
      <w:divsChild>
        <w:div w:id="1196118027">
          <w:marLeft w:val="0"/>
          <w:marRight w:val="0"/>
          <w:marTop w:val="0"/>
          <w:marBottom w:val="0"/>
          <w:divBdr>
            <w:top w:val="none" w:sz="0" w:space="0" w:color="auto"/>
            <w:left w:val="none" w:sz="0" w:space="0" w:color="auto"/>
            <w:bottom w:val="none" w:sz="0" w:space="0" w:color="auto"/>
            <w:right w:val="none" w:sz="0" w:space="0" w:color="auto"/>
          </w:divBdr>
        </w:div>
      </w:divsChild>
    </w:div>
    <w:div w:id="1338776328">
      <w:bodyDiv w:val="1"/>
      <w:marLeft w:val="0"/>
      <w:marRight w:val="0"/>
      <w:marTop w:val="0"/>
      <w:marBottom w:val="0"/>
      <w:divBdr>
        <w:top w:val="none" w:sz="0" w:space="0" w:color="auto"/>
        <w:left w:val="none" w:sz="0" w:space="0" w:color="auto"/>
        <w:bottom w:val="none" w:sz="0" w:space="0" w:color="auto"/>
        <w:right w:val="none" w:sz="0" w:space="0" w:color="auto"/>
      </w:divBdr>
      <w:divsChild>
        <w:div w:id="1463231539">
          <w:marLeft w:val="0"/>
          <w:marRight w:val="0"/>
          <w:marTop w:val="0"/>
          <w:marBottom w:val="0"/>
          <w:divBdr>
            <w:top w:val="none" w:sz="0" w:space="0" w:color="auto"/>
            <w:left w:val="none" w:sz="0" w:space="0" w:color="auto"/>
            <w:bottom w:val="none" w:sz="0" w:space="0" w:color="auto"/>
            <w:right w:val="none" w:sz="0" w:space="0" w:color="auto"/>
          </w:divBdr>
        </w:div>
      </w:divsChild>
    </w:div>
    <w:div w:id="1339698953">
      <w:bodyDiv w:val="1"/>
      <w:marLeft w:val="0"/>
      <w:marRight w:val="0"/>
      <w:marTop w:val="0"/>
      <w:marBottom w:val="0"/>
      <w:divBdr>
        <w:top w:val="none" w:sz="0" w:space="0" w:color="auto"/>
        <w:left w:val="none" w:sz="0" w:space="0" w:color="auto"/>
        <w:bottom w:val="none" w:sz="0" w:space="0" w:color="auto"/>
        <w:right w:val="none" w:sz="0" w:space="0" w:color="auto"/>
      </w:divBdr>
    </w:div>
    <w:div w:id="1340501211">
      <w:bodyDiv w:val="1"/>
      <w:marLeft w:val="0"/>
      <w:marRight w:val="0"/>
      <w:marTop w:val="0"/>
      <w:marBottom w:val="0"/>
      <w:divBdr>
        <w:top w:val="none" w:sz="0" w:space="0" w:color="auto"/>
        <w:left w:val="none" w:sz="0" w:space="0" w:color="auto"/>
        <w:bottom w:val="none" w:sz="0" w:space="0" w:color="auto"/>
        <w:right w:val="none" w:sz="0" w:space="0" w:color="auto"/>
      </w:divBdr>
      <w:divsChild>
        <w:div w:id="900556923">
          <w:marLeft w:val="0"/>
          <w:marRight w:val="0"/>
          <w:marTop w:val="0"/>
          <w:marBottom w:val="0"/>
          <w:divBdr>
            <w:top w:val="none" w:sz="0" w:space="0" w:color="auto"/>
            <w:left w:val="none" w:sz="0" w:space="0" w:color="auto"/>
            <w:bottom w:val="none" w:sz="0" w:space="0" w:color="auto"/>
            <w:right w:val="none" w:sz="0" w:space="0" w:color="auto"/>
          </w:divBdr>
        </w:div>
      </w:divsChild>
    </w:div>
    <w:div w:id="1344282048">
      <w:bodyDiv w:val="1"/>
      <w:marLeft w:val="0"/>
      <w:marRight w:val="0"/>
      <w:marTop w:val="0"/>
      <w:marBottom w:val="0"/>
      <w:divBdr>
        <w:top w:val="none" w:sz="0" w:space="0" w:color="auto"/>
        <w:left w:val="none" w:sz="0" w:space="0" w:color="auto"/>
        <w:bottom w:val="none" w:sz="0" w:space="0" w:color="auto"/>
        <w:right w:val="none" w:sz="0" w:space="0" w:color="auto"/>
      </w:divBdr>
    </w:div>
    <w:div w:id="1351832862">
      <w:bodyDiv w:val="1"/>
      <w:marLeft w:val="0"/>
      <w:marRight w:val="0"/>
      <w:marTop w:val="0"/>
      <w:marBottom w:val="0"/>
      <w:divBdr>
        <w:top w:val="none" w:sz="0" w:space="0" w:color="auto"/>
        <w:left w:val="none" w:sz="0" w:space="0" w:color="auto"/>
        <w:bottom w:val="none" w:sz="0" w:space="0" w:color="auto"/>
        <w:right w:val="none" w:sz="0" w:space="0" w:color="auto"/>
      </w:divBdr>
    </w:div>
    <w:div w:id="1358195890">
      <w:bodyDiv w:val="1"/>
      <w:marLeft w:val="0"/>
      <w:marRight w:val="0"/>
      <w:marTop w:val="0"/>
      <w:marBottom w:val="0"/>
      <w:divBdr>
        <w:top w:val="none" w:sz="0" w:space="0" w:color="auto"/>
        <w:left w:val="none" w:sz="0" w:space="0" w:color="auto"/>
        <w:bottom w:val="none" w:sz="0" w:space="0" w:color="auto"/>
        <w:right w:val="none" w:sz="0" w:space="0" w:color="auto"/>
      </w:divBdr>
      <w:divsChild>
        <w:div w:id="865481607">
          <w:marLeft w:val="0"/>
          <w:marRight w:val="0"/>
          <w:marTop w:val="0"/>
          <w:marBottom w:val="0"/>
          <w:divBdr>
            <w:top w:val="none" w:sz="0" w:space="0" w:color="auto"/>
            <w:left w:val="none" w:sz="0" w:space="0" w:color="auto"/>
            <w:bottom w:val="none" w:sz="0" w:space="0" w:color="auto"/>
            <w:right w:val="none" w:sz="0" w:space="0" w:color="auto"/>
          </w:divBdr>
        </w:div>
      </w:divsChild>
    </w:div>
    <w:div w:id="1362510925">
      <w:bodyDiv w:val="1"/>
      <w:marLeft w:val="0"/>
      <w:marRight w:val="0"/>
      <w:marTop w:val="0"/>
      <w:marBottom w:val="0"/>
      <w:divBdr>
        <w:top w:val="none" w:sz="0" w:space="0" w:color="auto"/>
        <w:left w:val="none" w:sz="0" w:space="0" w:color="auto"/>
        <w:bottom w:val="none" w:sz="0" w:space="0" w:color="auto"/>
        <w:right w:val="none" w:sz="0" w:space="0" w:color="auto"/>
      </w:divBdr>
      <w:divsChild>
        <w:div w:id="1286347696">
          <w:marLeft w:val="0"/>
          <w:marRight w:val="0"/>
          <w:marTop w:val="0"/>
          <w:marBottom w:val="0"/>
          <w:divBdr>
            <w:top w:val="none" w:sz="0" w:space="0" w:color="auto"/>
            <w:left w:val="none" w:sz="0" w:space="0" w:color="auto"/>
            <w:bottom w:val="none" w:sz="0" w:space="0" w:color="auto"/>
            <w:right w:val="none" w:sz="0" w:space="0" w:color="auto"/>
          </w:divBdr>
        </w:div>
      </w:divsChild>
    </w:div>
    <w:div w:id="1383020072">
      <w:bodyDiv w:val="1"/>
      <w:marLeft w:val="0"/>
      <w:marRight w:val="0"/>
      <w:marTop w:val="0"/>
      <w:marBottom w:val="0"/>
      <w:divBdr>
        <w:top w:val="none" w:sz="0" w:space="0" w:color="auto"/>
        <w:left w:val="none" w:sz="0" w:space="0" w:color="auto"/>
        <w:bottom w:val="none" w:sz="0" w:space="0" w:color="auto"/>
        <w:right w:val="none" w:sz="0" w:space="0" w:color="auto"/>
      </w:divBdr>
      <w:divsChild>
        <w:div w:id="859976670">
          <w:marLeft w:val="0"/>
          <w:marRight w:val="0"/>
          <w:marTop w:val="0"/>
          <w:marBottom w:val="0"/>
          <w:divBdr>
            <w:top w:val="none" w:sz="0" w:space="0" w:color="auto"/>
            <w:left w:val="none" w:sz="0" w:space="0" w:color="auto"/>
            <w:bottom w:val="none" w:sz="0" w:space="0" w:color="auto"/>
            <w:right w:val="none" w:sz="0" w:space="0" w:color="auto"/>
          </w:divBdr>
        </w:div>
      </w:divsChild>
    </w:div>
    <w:div w:id="1403210109">
      <w:bodyDiv w:val="1"/>
      <w:marLeft w:val="0"/>
      <w:marRight w:val="0"/>
      <w:marTop w:val="0"/>
      <w:marBottom w:val="0"/>
      <w:divBdr>
        <w:top w:val="none" w:sz="0" w:space="0" w:color="auto"/>
        <w:left w:val="none" w:sz="0" w:space="0" w:color="auto"/>
        <w:bottom w:val="none" w:sz="0" w:space="0" w:color="auto"/>
        <w:right w:val="none" w:sz="0" w:space="0" w:color="auto"/>
      </w:divBdr>
      <w:divsChild>
        <w:div w:id="455952481">
          <w:marLeft w:val="0"/>
          <w:marRight w:val="0"/>
          <w:marTop w:val="0"/>
          <w:marBottom w:val="0"/>
          <w:divBdr>
            <w:top w:val="none" w:sz="0" w:space="0" w:color="auto"/>
            <w:left w:val="none" w:sz="0" w:space="0" w:color="auto"/>
            <w:bottom w:val="none" w:sz="0" w:space="0" w:color="auto"/>
            <w:right w:val="none" w:sz="0" w:space="0" w:color="auto"/>
          </w:divBdr>
        </w:div>
      </w:divsChild>
    </w:div>
    <w:div w:id="1429345530">
      <w:bodyDiv w:val="1"/>
      <w:marLeft w:val="0"/>
      <w:marRight w:val="0"/>
      <w:marTop w:val="0"/>
      <w:marBottom w:val="0"/>
      <w:divBdr>
        <w:top w:val="none" w:sz="0" w:space="0" w:color="auto"/>
        <w:left w:val="none" w:sz="0" w:space="0" w:color="auto"/>
        <w:bottom w:val="none" w:sz="0" w:space="0" w:color="auto"/>
        <w:right w:val="none" w:sz="0" w:space="0" w:color="auto"/>
      </w:divBdr>
      <w:divsChild>
        <w:div w:id="179510099">
          <w:marLeft w:val="0"/>
          <w:marRight w:val="0"/>
          <w:marTop w:val="0"/>
          <w:marBottom w:val="0"/>
          <w:divBdr>
            <w:top w:val="none" w:sz="0" w:space="0" w:color="auto"/>
            <w:left w:val="none" w:sz="0" w:space="0" w:color="auto"/>
            <w:bottom w:val="none" w:sz="0" w:space="0" w:color="auto"/>
            <w:right w:val="none" w:sz="0" w:space="0" w:color="auto"/>
          </w:divBdr>
        </w:div>
      </w:divsChild>
    </w:div>
    <w:div w:id="1438022989">
      <w:bodyDiv w:val="1"/>
      <w:marLeft w:val="0"/>
      <w:marRight w:val="0"/>
      <w:marTop w:val="0"/>
      <w:marBottom w:val="0"/>
      <w:divBdr>
        <w:top w:val="none" w:sz="0" w:space="0" w:color="auto"/>
        <w:left w:val="none" w:sz="0" w:space="0" w:color="auto"/>
        <w:bottom w:val="none" w:sz="0" w:space="0" w:color="auto"/>
        <w:right w:val="none" w:sz="0" w:space="0" w:color="auto"/>
      </w:divBdr>
      <w:divsChild>
        <w:div w:id="736513929">
          <w:marLeft w:val="0"/>
          <w:marRight w:val="0"/>
          <w:marTop w:val="0"/>
          <w:marBottom w:val="0"/>
          <w:divBdr>
            <w:top w:val="none" w:sz="0" w:space="0" w:color="auto"/>
            <w:left w:val="none" w:sz="0" w:space="0" w:color="auto"/>
            <w:bottom w:val="none" w:sz="0" w:space="0" w:color="auto"/>
            <w:right w:val="none" w:sz="0" w:space="0" w:color="auto"/>
          </w:divBdr>
        </w:div>
      </w:divsChild>
    </w:div>
    <w:div w:id="1441996005">
      <w:bodyDiv w:val="1"/>
      <w:marLeft w:val="0"/>
      <w:marRight w:val="0"/>
      <w:marTop w:val="0"/>
      <w:marBottom w:val="0"/>
      <w:divBdr>
        <w:top w:val="none" w:sz="0" w:space="0" w:color="auto"/>
        <w:left w:val="none" w:sz="0" w:space="0" w:color="auto"/>
        <w:bottom w:val="none" w:sz="0" w:space="0" w:color="auto"/>
        <w:right w:val="none" w:sz="0" w:space="0" w:color="auto"/>
      </w:divBdr>
      <w:divsChild>
        <w:div w:id="379787091">
          <w:marLeft w:val="0"/>
          <w:marRight w:val="0"/>
          <w:marTop w:val="0"/>
          <w:marBottom w:val="0"/>
          <w:divBdr>
            <w:top w:val="none" w:sz="0" w:space="0" w:color="auto"/>
            <w:left w:val="none" w:sz="0" w:space="0" w:color="auto"/>
            <w:bottom w:val="none" w:sz="0" w:space="0" w:color="auto"/>
            <w:right w:val="none" w:sz="0" w:space="0" w:color="auto"/>
          </w:divBdr>
        </w:div>
      </w:divsChild>
    </w:div>
    <w:div w:id="1447308817">
      <w:bodyDiv w:val="1"/>
      <w:marLeft w:val="0"/>
      <w:marRight w:val="0"/>
      <w:marTop w:val="0"/>
      <w:marBottom w:val="0"/>
      <w:divBdr>
        <w:top w:val="none" w:sz="0" w:space="0" w:color="auto"/>
        <w:left w:val="none" w:sz="0" w:space="0" w:color="auto"/>
        <w:bottom w:val="none" w:sz="0" w:space="0" w:color="auto"/>
        <w:right w:val="none" w:sz="0" w:space="0" w:color="auto"/>
      </w:divBdr>
      <w:divsChild>
        <w:div w:id="1801461714">
          <w:marLeft w:val="0"/>
          <w:marRight w:val="0"/>
          <w:marTop w:val="0"/>
          <w:marBottom w:val="0"/>
          <w:divBdr>
            <w:top w:val="none" w:sz="0" w:space="0" w:color="auto"/>
            <w:left w:val="none" w:sz="0" w:space="0" w:color="auto"/>
            <w:bottom w:val="none" w:sz="0" w:space="0" w:color="auto"/>
            <w:right w:val="none" w:sz="0" w:space="0" w:color="auto"/>
          </w:divBdr>
        </w:div>
      </w:divsChild>
    </w:div>
    <w:div w:id="1450852362">
      <w:bodyDiv w:val="1"/>
      <w:marLeft w:val="0"/>
      <w:marRight w:val="0"/>
      <w:marTop w:val="0"/>
      <w:marBottom w:val="0"/>
      <w:divBdr>
        <w:top w:val="none" w:sz="0" w:space="0" w:color="auto"/>
        <w:left w:val="none" w:sz="0" w:space="0" w:color="auto"/>
        <w:bottom w:val="none" w:sz="0" w:space="0" w:color="auto"/>
        <w:right w:val="none" w:sz="0" w:space="0" w:color="auto"/>
      </w:divBdr>
      <w:divsChild>
        <w:div w:id="969554540">
          <w:marLeft w:val="0"/>
          <w:marRight w:val="0"/>
          <w:marTop w:val="0"/>
          <w:marBottom w:val="0"/>
          <w:divBdr>
            <w:top w:val="none" w:sz="0" w:space="0" w:color="auto"/>
            <w:left w:val="none" w:sz="0" w:space="0" w:color="auto"/>
            <w:bottom w:val="none" w:sz="0" w:space="0" w:color="auto"/>
            <w:right w:val="none" w:sz="0" w:space="0" w:color="auto"/>
          </w:divBdr>
        </w:div>
      </w:divsChild>
    </w:div>
    <w:div w:id="1458573058">
      <w:bodyDiv w:val="1"/>
      <w:marLeft w:val="0"/>
      <w:marRight w:val="0"/>
      <w:marTop w:val="0"/>
      <w:marBottom w:val="0"/>
      <w:divBdr>
        <w:top w:val="none" w:sz="0" w:space="0" w:color="auto"/>
        <w:left w:val="none" w:sz="0" w:space="0" w:color="auto"/>
        <w:bottom w:val="none" w:sz="0" w:space="0" w:color="auto"/>
        <w:right w:val="none" w:sz="0" w:space="0" w:color="auto"/>
      </w:divBdr>
      <w:divsChild>
        <w:div w:id="358745748">
          <w:marLeft w:val="0"/>
          <w:marRight w:val="0"/>
          <w:marTop w:val="0"/>
          <w:marBottom w:val="0"/>
          <w:divBdr>
            <w:top w:val="none" w:sz="0" w:space="0" w:color="auto"/>
            <w:left w:val="none" w:sz="0" w:space="0" w:color="auto"/>
            <w:bottom w:val="none" w:sz="0" w:space="0" w:color="auto"/>
            <w:right w:val="none" w:sz="0" w:space="0" w:color="auto"/>
          </w:divBdr>
        </w:div>
      </w:divsChild>
    </w:div>
    <w:div w:id="1461995226">
      <w:bodyDiv w:val="1"/>
      <w:marLeft w:val="0"/>
      <w:marRight w:val="0"/>
      <w:marTop w:val="0"/>
      <w:marBottom w:val="0"/>
      <w:divBdr>
        <w:top w:val="none" w:sz="0" w:space="0" w:color="auto"/>
        <w:left w:val="none" w:sz="0" w:space="0" w:color="auto"/>
        <w:bottom w:val="none" w:sz="0" w:space="0" w:color="auto"/>
        <w:right w:val="none" w:sz="0" w:space="0" w:color="auto"/>
      </w:divBdr>
      <w:divsChild>
        <w:div w:id="546068018">
          <w:marLeft w:val="0"/>
          <w:marRight w:val="0"/>
          <w:marTop w:val="0"/>
          <w:marBottom w:val="0"/>
          <w:divBdr>
            <w:top w:val="none" w:sz="0" w:space="0" w:color="auto"/>
            <w:left w:val="none" w:sz="0" w:space="0" w:color="auto"/>
            <w:bottom w:val="none" w:sz="0" w:space="0" w:color="auto"/>
            <w:right w:val="none" w:sz="0" w:space="0" w:color="auto"/>
          </w:divBdr>
        </w:div>
      </w:divsChild>
    </w:div>
    <w:div w:id="1472363479">
      <w:bodyDiv w:val="1"/>
      <w:marLeft w:val="0"/>
      <w:marRight w:val="0"/>
      <w:marTop w:val="0"/>
      <w:marBottom w:val="0"/>
      <w:divBdr>
        <w:top w:val="none" w:sz="0" w:space="0" w:color="auto"/>
        <w:left w:val="none" w:sz="0" w:space="0" w:color="auto"/>
        <w:bottom w:val="none" w:sz="0" w:space="0" w:color="auto"/>
        <w:right w:val="none" w:sz="0" w:space="0" w:color="auto"/>
      </w:divBdr>
      <w:divsChild>
        <w:div w:id="1198160453">
          <w:marLeft w:val="0"/>
          <w:marRight w:val="0"/>
          <w:marTop w:val="0"/>
          <w:marBottom w:val="0"/>
          <w:divBdr>
            <w:top w:val="none" w:sz="0" w:space="0" w:color="auto"/>
            <w:left w:val="none" w:sz="0" w:space="0" w:color="auto"/>
            <w:bottom w:val="none" w:sz="0" w:space="0" w:color="auto"/>
            <w:right w:val="none" w:sz="0" w:space="0" w:color="auto"/>
          </w:divBdr>
        </w:div>
      </w:divsChild>
    </w:div>
    <w:div w:id="1506019834">
      <w:bodyDiv w:val="1"/>
      <w:marLeft w:val="0"/>
      <w:marRight w:val="0"/>
      <w:marTop w:val="0"/>
      <w:marBottom w:val="0"/>
      <w:divBdr>
        <w:top w:val="none" w:sz="0" w:space="0" w:color="auto"/>
        <w:left w:val="none" w:sz="0" w:space="0" w:color="auto"/>
        <w:bottom w:val="none" w:sz="0" w:space="0" w:color="auto"/>
        <w:right w:val="none" w:sz="0" w:space="0" w:color="auto"/>
      </w:divBdr>
      <w:divsChild>
        <w:div w:id="1407528258">
          <w:marLeft w:val="0"/>
          <w:marRight w:val="0"/>
          <w:marTop w:val="0"/>
          <w:marBottom w:val="0"/>
          <w:divBdr>
            <w:top w:val="none" w:sz="0" w:space="0" w:color="auto"/>
            <w:left w:val="none" w:sz="0" w:space="0" w:color="auto"/>
            <w:bottom w:val="none" w:sz="0" w:space="0" w:color="auto"/>
            <w:right w:val="none" w:sz="0" w:space="0" w:color="auto"/>
          </w:divBdr>
        </w:div>
      </w:divsChild>
    </w:div>
    <w:div w:id="1517694564">
      <w:bodyDiv w:val="1"/>
      <w:marLeft w:val="0"/>
      <w:marRight w:val="0"/>
      <w:marTop w:val="0"/>
      <w:marBottom w:val="0"/>
      <w:divBdr>
        <w:top w:val="none" w:sz="0" w:space="0" w:color="auto"/>
        <w:left w:val="none" w:sz="0" w:space="0" w:color="auto"/>
        <w:bottom w:val="none" w:sz="0" w:space="0" w:color="auto"/>
        <w:right w:val="none" w:sz="0" w:space="0" w:color="auto"/>
      </w:divBdr>
      <w:divsChild>
        <w:div w:id="1796874061">
          <w:marLeft w:val="0"/>
          <w:marRight w:val="0"/>
          <w:marTop w:val="0"/>
          <w:marBottom w:val="0"/>
          <w:divBdr>
            <w:top w:val="none" w:sz="0" w:space="0" w:color="auto"/>
            <w:left w:val="none" w:sz="0" w:space="0" w:color="auto"/>
            <w:bottom w:val="none" w:sz="0" w:space="0" w:color="auto"/>
            <w:right w:val="none" w:sz="0" w:space="0" w:color="auto"/>
          </w:divBdr>
        </w:div>
      </w:divsChild>
    </w:div>
    <w:div w:id="1521238753">
      <w:bodyDiv w:val="1"/>
      <w:marLeft w:val="0"/>
      <w:marRight w:val="0"/>
      <w:marTop w:val="0"/>
      <w:marBottom w:val="0"/>
      <w:divBdr>
        <w:top w:val="none" w:sz="0" w:space="0" w:color="auto"/>
        <w:left w:val="none" w:sz="0" w:space="0" w:color="auto"/>
        <w:bottom w:val="none" w:sz="0" w:space="0" w:color="auto"/>
        <w:right w:val="none" w:sz="0" w:space="0" w:color="auto"/>
      </w:divBdr>
      <w:divsChild>
        <w:div w:id="1704475641">
          <w:marLeft w:val="0"/>
          <w:marRight w:val="0"/>
          <w:marTop w:val="0"/>
          <w:marBottom w:val="0"/>
          <w:divBdr>
            <w:top w:val="none" w:sz="0" w:space="0" w:color="auto"/>
            <w:left w:val="none" w:sz="0" w:space="0" w:color="auto"/>
            <w:bottom w:val="none" w:sz="0" w:space="0" w:color="auto"/>
            <w:right w:val="none" w:sz="0" w:space="0" w:color="auto"/>
          </w:divBdr>
        </w:div>
      </w:divsChild>
    </w:div>
    <w:div w:id="1527522043">
      <w:bodyDiv w:val="1"/>
      <w:marLeft w:val="0"/>
      <w:marRight w:val="0"/>
      <w:marTop w:val="0"/>
      <w:marBottom w:val="0"/>
      <w:divBdr>
        <w:top w:val="none" w:sz="0" w:space="0" w:color="auto"/>
        <w:left w:val="none" w:sz="0" w:space="0" w:color="auto"/>
        <w:bottom w:val="none" w:sz="0" w:space="0" w:color="auto"/>
        <w:right w:val="none" w:sz="0" w:space="0" w:color="auto"/>
      </w:divBdr>
      <w:divsChild>
        <w:div w:id="2047098323">
          <w:marLeft w:val="0"/>
          <w:marRight w:val="0"/>
          <w:marTop w:val="0"/>
          <w:marBottom w:val="0"/>
          <w:divBdr>
            <w:top w:val="none" w:sz="0" w:space="0" w:color="auto"/>
            <w:left w:val="none" w:sz="0" w:space="0" w:color="auto"/>
            <w:bottom w:val="none" w:sz="0" w:space="0" w:color="auto"/>
            <w:right w:val="none" w:sz="0" w:space="0" w:color="auto"/>
          </w:divBdr>
        </w:div>
      </w:divsChild>
    </w:div>
    <w:div w:id="1531065342">
      <w:bodyDiv w:val="1"/>
      <w:marLeft w:val="0"/>
      <w:marRight w:val="0"/>
      <w:marTop w:val="0"/>
      <w:marBottom w:val="0"/>
      <w:divBdr>
        <w:top w:val="none" w:sz="0" w:space="0" w:color="auto"/>
        <w:left w:val="none" w:sz="0" w:space="0" w:color="auto"/>
        <w:bottom w:val="none" w:sz="0" w:space="0" w:color="auto"/>
        <w:right w:val="none" w:sz="0" w:space="0" w:color="auto"/>
      </w:divBdr>
      <w:divsChild>
        <w:div w:id="937906541">
          <w:marLeft w:val="0"/>
          <w:marRight w:val="0"/>
          <w:marTop w:val="0"/>
          <w:marBottom w:val="0"/>
          <w:divBdr>
            <w:top w:val="none" w:sz="0" w:space="0" w:color="auto"/>
            <w:left w:val="none" w:sz="0" w:space="0" w:color="auto"/>
            <w:bottom w:val="none" w:sz="0" w:space="0" w:color="auto"/>
            <w:right w:val="none" w:sz="0" w:space="0" w:color="auto"/>
          </w:divBdr>
        </w:div>
      </w:divsChild>
    </w:div>
    <w:div w:id="1532842466">
      <w:bodyDiv w:val="1"/>
      <w:marLeft w:val="0"/>
      <w:marRight w:val="0"/>
      <w:marTop w:val="0"/>
      <w:marBottom w:val="0"/>
      <w:divBdr>
        <w:top w:val="none" w:sz="0" w:space="0" w:color="auto"/>
        <w:left w:val="none" w:sz="0" w:space="0" w:color="auto"/>
        <w:bottom w:val="none" w:sz="0" w:space="0" w:color="auto"/>
        <w:right w:val="none" w:sz="0" w:space="0" w:color="auto"/>
      </w:divBdr>
    </w:div>
    <w:div w:id="1543059694">
      <w:bodyDiv w:val="1"/>
      <w:marLeft w:val="0"/>
      <w:marRight w:val="0"/>
      <w:marTop w:val="0"/>
      <w:marBottom w:val="0"/>
      <w:divBdr>
        <w:top w:val="none" w:sz="0" w:space="0" w:color="auto"/>
        <w:left w:val="none" w:sz="0" w:space="0" w:color="auto"/>
        <w:bottom w:val="none" w:sz="0" w:space="0" w:color="auto"/>
        <w:right w:val="none" w:sz="0" w:space="0" w:color="auto"/>
      </w:divBdr>
      <w:divsChild>
        <w:div w:id="87581061">
          <w:marLeft w:val="0"/>
          <w:marRight w:val="0"/>
          <w:marTop w:val="0"/>
          <w:marBottom w:val="0"/>
          <w:divBdr>
            <w:top w:val="none" w:sz="0" w:space="0" w:color="auto"/>
            <w:left w:val="none" w:sz="0" w:space="0" w:color="auto"/>
            <w:bottom w:val="none" w:sz="0" w:space="0" w:color="auto"/>
            <w:right w:val="none" w:sz="0" w:space="0" w:color="auto"/>
          </w:divBdr>
        </w:div>
      </w:divsChild>
    </w:div>
    <w:div w:id="1543666511">
      <w:bodyDiv w:val="1"/>
      <w:marLeft w:val="0"/>
      <w:marRight w:val="0"/>
      <w:marTop w:val="0"/>
      <w:marBottom w:val="0"/>
      <w:divBdr>
        <w:top w:val="none" w:sz="0" w:space="0" w:color="auto"/>
        <w:left w:val="none" w:sz="0" w:space="0" w:color="auto"/>
        <w:bottom w:val="none" w:sz="0" w:space="0" w:color="auto"/>
        <w:right w:val="none" w:sz="0" w:space="0" w:color="auto"/>
      </w:divBdr>
      <w:divsChild>
        <w:div w:id="1212809629">
          <w:marLeft w:val="0"/>
          <w:marRight w:val="0"/>
          <w:marTop w:val="0"/>
          <w:marBottom w:val="0"/>
          <w:divBdr>
            <w:top w:val="none" w:sz="0" w:space="0" w:color="auto"/>
            <w:left w:val="none" w:sz="0" w:space="0" w:color="auto"/>
            <w:bottom w:val="none" w:sz="0" w:space="0" w:color="auto"/>
            <w:right w:val="none" w:sz="0" w:space="0" w:color="auto"/>
          </w:divBdr>
        </w:div>
      </w:divsChild>
    </w:div>
    <w:div w:id="1544826491">
      <w:bodyDiv w:val="1"/>
      <w:marLeft w:val="0"/>
      <w:marRight w:val="0"/>
      <w:marTop w:val="0"/>
      <w:marBottom w:val="0"/>
      <w:divBdr>
        <w:top w:val="none" w:sz="0" w:space="0" w:color="auto"/>
        <w:left w:val="none" w:sz="0" w:space="0" w:color="auto"/>
        <w:bottom w:val="none" w:sz="0" w:space="0" w:color="auto"/>
        <w:right w:val="none" w:sz="0" w:space="0" w:color="auto"/>
      </w:divBdr>
      <w:divsChild>
        <w:div w:id="1866014761">
          <w:marLeft w:val="0"/>
          <w:marRight w:val="0"/>
          <w:marTop w:val="0"/>
          <w:marBottom w:val="0"/>
          <w:divBdr>
            <w:top w:val="none" w:sz="0" w:space="0" w:color="auto"/>
            <w:left w:val="none" w:sz="0" w:space="0" w:color="auto"/>
            <w:bottom w:val="none" w:sz="0" w:space="0" w:color="auto"/>
            <w:right w:val="none" w:sz="0" w:space="0" w:color="auto"/>
          </w:divBdr>
        </w:div>
      </w:divsChild>
    </w:div>
    <w:div w:id="1547832401">
      <w:bodyDiv w:val="1"/>
      <w:marLeft w:val="0"/>
      <w:marRight w:val="0"/>
      <w:marTop w:val="0"/>
      <w:marBottom w:val="0"/>
      <w:divBdr>
        <w:top w:val="none" w:sz="0" w:space="0" w:color="auto"/>
        <w:left w:val="none" w:sz="0" w:space="0" w:color="auto"/>
        <w:bottom w:val="none" w:sz="0" w:space="0" w:color="auto"/>
        <w:right w:val="none" w:sz="0" w:space="0" w:color="auto"/>
      </w:divBdr>
      <w:divsChild>
        <w:div w:id="2085370713">
          <w:marLeft w:val="0"/>
          <w:marRight w:val="0"/>
          <w:marTop w:val="0"/>
          <w:marBottom w:val="0"/>
          <w:divBdr>
            <w:top w:val="none" w:sz="0" w:space="0" w:color="auto"/>
            <w:left w:val="none" w:sz="0" w:space="0" w:color="auto"/>
            <w:bottom w:val="none" w:sz="0" w:space="0" w:color="auto"/>
            <w:right w:val="none" w:sz="0" w:space="0" w:color="auto"/>
          </w:divBdr>
        </w:div>
      </w:divsChild>
    </w:div>
    <w:div w:id="1548565905">
      <w:bodyDiv w:val="1"/>
      <w:marLeft w:val="0"/>
      <w:marRight w:val="0"/>
      <w:marTop w:val="0"/>
      <w:marBottom w:val="0"/>
      <w:divBdr>
        <w:top w:val="none" w:sz="0" w:space="0" w:color="auto"/>
        <w:left w:val="none" w:sz="0" w:space="0" w:color="auto"/>
        <w:bottom w:val="none" w:sz="0" w:space="0" w:color="auto"/>
        <w:right w:val="none" w:sz="0" w:space="0" w:color="auto"/>
      </w:divBdr>
      <w:divsChild>
        <w:div w:id="879786145">
          <w:marLeft w:val="0"/>
          <w:marRight w:val="0"/>
          <w:marTop w:val="0"/>
          <w:marBottom w:val="0"/>
          <w:divBdr>
            <w:top w:val="none" w:sz="0" w:space="0" w:color="auto"/>
            <w:left w:val="none" w:sz="0" w:space="0" w:color="auto"/>
            <w:bottom w:val="none" w:sz="0" w:space="0" w:color="auto"/>
            <w:right w:val="none" w:sz="0" w:space="0" w:color="auto"/>
          </w:divBdr>
        </w:div>
      </w:divsChild>
    </w:div>
    <w:div w:id="1556693545">
      <w:bodyDiv w:val="1"/>
      <w:marLeft w:val="0"/>
      <w:marRight w:val="0"/>
      <w:marTop w:val="0"/>
      <w:marBottom w:val="0"/>
      <w:divBdr>
        <w:top w:val="none" w:sz="0" w:space="0" w:color="auto"/>
        <w:left w:val="none" w:sz="0" w:space="0" w:color="auto"/>
        <w:bottom w:val="none" w:sz="0" w:space="0" w:color="auto"/>
        <w:right w:val="none" w:sz="0" w:space="0" w:color="auto"/>
      </w:divBdr>
      <w:divsChild>
        <w:div w:id="637345066">
          <w:marLeft w:val="0"/>
          <w:marRight w:val="0"/>
          <w:marTop w:val="0"/>
          <w:marBottom w:val="0"/>
          <w:divBdr>
            <w:top w:val="none" w:sz="0" w:space="0" w:color="auto"/>
            <w:left w:val="none" w:sz="0" w:space="0" w:color="auto"/>
            <w:bottom w:val="none" w:sz="0" w:space="0" w:color="auto"/>
            <w:right w:val="none" w:sz="0" w:space="0" w:color="auto"/>
          </w:divBdr>
        </w:div>
      </w:divsChild>
    </w:div>
    <w:div w:id="1571689332">
      <w:bodyDiv w:val="1"/>
      <w:marLeft w:val="0"/>
      <w:marRight w:val="0"/>
      <w:marTop w:val="0"/>
      <w:marBottom w:val="0"/>
      <w:divBdr>
        <w:top w:val="none" w:sz="0" w:space="0" w:color="auto"/>
        <w:left w:val="none" w:sz="0" w:space="0" w:color="auto"/>
        <w:bottom w:val="none" w:sz="0" w:space="0" w:color="auto"/>
        <w:right w:val="none" w:sz="0" w:space="0" w:color="auto"/>
      </w:divBdr>
      <w:divsChild>
        <w:div w:id="1377705264">
          <w:marLeft w:val="0"/>
          <w:marRight w:val="0"/>
          <w:marTop w:val="0"/>
          <w:marBottom w:val="0"/>
          <w:divBdr>
            <w:top w:val="none" w:sz="0" w:space="0" w:color="auto"/>
            <w:left w:val="none" w:sz="0" w:space="0" w:color="auto"/>
            <w:bottom w:val="none" w:sz="0" w:space="0" w:color="auto"/>
            <w:right w:val="none" w:sz="0" w:space="0" w:color="auto"/>
          </w:divBdr>
        </w:div>
      </w:divsChild>
    </w:div>
    <w:div w:id="1573538713">
      <w:bodyDiv w:val="1"/>
      <w:marLeft w:val="0"/>
      <w:marRight w:val="0"/>
      <w:marTop w:val="0"/>
      <w:marBottom w:val="0"/>
      <w:divBdr>
        <w:top w:val="none" w:sz="0" w:space="0" w:color="auto"/>
        <w:left w:val="none" w:sz="0" w:space="0" w:color="auto"/>
        <w:bottom w:val="none" w:sz="0" w:space="0" w:color="auto"/>
        <w:right w:val="none" w:sz="0" w:space="0" w:color="auto"/>
      </w:divBdr>
      <w:divsChild>
        <w:div w:id="1370450073">
          <w:marLeft w:val="0"/>
          <w:marRight w:val="0"/>
          <w:marTop w:val="0"/>
          <w:marBottom w:val="0"/>
          <w:divBdr>
            <w:top w:val="none" w:sz="0" w:space="0" w:color="auto"/>
            <w:left w:val="none" w:sz="0" w:space="0" w:color="auto"/>
            <w:bottom w:val="none" w:sz="0" w:space="0" w:color="auto"/>
            <w:right w:val="none" w:sz="0" w:space="0" w:color="auto"/>
          </w:divBdr>
        </w:div>
      </w:divsChild>
    </w:div>
    <w:div w:id="1587496164">
      <w:bodyDiv w:val="1"/>
      <w:marLeft w:val="0"/>
      <w:marRight w:val="0"/>
      <w:marTop w:val="0"/>
      <w:marBottom w:val="0"/>
      <w:divBdr>
        <w:top w:val="none" w:sz="0" w:space="0" w:color="auto"/>
        <w:left w:val="none" w:sz="0" w:space="0" w:color="auto"/>
        <w:bottom w:val="none" w:sz="0" w:space="0" w:color="auto"/>
        <w:right w:val="none" w:sz="0" w:space="0" w:color="auto"/>
      </w:divBdr>
      <w:divsChild>
        <w:div w:id="23559132">
          <w:marLeft w:val="0"/>
          <w:marRight w:val="0"/>
          <w:marTop w:val="0"/>
          <w:marBottom w:val="0"/>
          <w:divBdr>
            <w:top w:val="none" w:sz="0" w:space="0" w:color="auto"/>
            <w:left w:val="none" w:sz="0" w:space="0" w:color="auto"/>
            <w:bottom w:val="none" w:sz="0" w:space="0" w:color="auto"/>
            <w:right w:val="none" w:sz="0" w:space="0" w:color="auto"/>
          </w:divBdr>
        </w:div>
      </w:divsChild>
    </w:div>
    <w:div w:id="1588882493">
      <w:bodyDiv w:val="1"/>
      <w:marLeft w:val="0"/>
      <w:marRight w:val="0"/>
      <w:marTop w:val="0"/>
      <w:marBottom w:val="0"/>
      <w:divBdr>
        <w:top w:val="none" w:sz="0" w:space="0" w:color="auto"/>
        <w:left w:val="none" w:sz="0" w:space="0" w:color="auto"/>
        <w:bottom w:val="none" w:sz="0" w:space="0" w:color="auto"/>
        <w:right w:val="none" w:sz="0" w:space="0" w:color="auto"/>
      </w:divBdr>
      <w:divsChild>
        <w:div w:id="1028719482">
          <w:marLeft w:val="0"/>
          <w:marRight w:val="0"/>
          <w:marTop w:val="0"/>
          <w:marBottom w:val="0"/>
          <w:divBdr>
            <w:top w:val="none" w:sz="0" w:space="0" w:color="auto"/>
            <w:left w:val="none" w:sz="0" w:space="0" w:color="auto"/>
            <w:bottom w:val="none" w:sz="0" w:space="0" w:color="auto"/>
            <w:right w:val="none" w:sz="0" w:space="0" w:color="auto"/>
          </w:divBdr>
        </w:div>
      </w:divsChild>
    </w:div>
    <w:div w:id="1615746903">
      <w:bodyDiv w:val="1"/>
      <w:marLeft w:val="0"/>
      <w:marRight w:val="0"/>
      <w:marTop w:val="0"/>
      <w:marBottom w:val="0"/>
      <w:divBdr>
        <w:top w:val="none" w:sz="0" w:space="0" w:color="auto"/>
        <w:left w:val="none" w:sz="0" w:space="0" w:color="auto"/>
        <w:bottom w:val="none" w:sz="0" w:space="0" w:color="auto"/>
        <w:right w:val="none" w:sz="0" w:space="0" w:color="auto"/>
      </w:divBdr>
      <w:divsChild>
        <w:div w:id="1991052054">
          <w:marLeft w:val="0"/>
          <w:marRight w:val="0"/>
          <w:marTop w:val="0"/>
          <w:marBottom w:val="0"/>
          <w:divBdr>
            <w:top w:val="none" w:sz="0" w:space="0" w:color="auto"/>
            <w:left w:val="none" w:sz="0" w:space="0" w:color="auto"/>
            <w:bottom w:val="none" w:sz="0" w:space="0" w:color="auto"/>
            <w:right w:val="none" w:sz="0" w:space="0" w:color="auto"/>
          </w:divBdr>
        </w:div>
      </w:divsChild>
    </w:div>
    <w:div w:id="1619675681">
      <w:bodyDiv w:val="1"/>
      <w:marLeft w:val="0"/>
      <w:marRight w:val="0"/>
      <w:marTop w:val="0"/>
      <w:marBottom w:val="0"/>
      <w:divBdr>
        <w:top w:val="none" w:sz="0" w:space="0" w:color="auto"/>
        <w:left w:val="none" w:sz="0" w:space="0" w:color="auto"/>
        <w:bottom w:val="none" w:sz="0" w:space="0" w:color="auto"/>
        <w:right w:val="none" w:sz="0" w:space="0" w:color="auto"/>
      </w:divBdr>
      <w:divsChild>
        <w:div w:id="554782001">
          <w:marLeft w:val="0"/>
          <w:marRight w:val="0"/>
          <w:marTop w:val="0"/>
          <w:marBottom w:val="0"/>
          <w:divBdr>
            <w:top w:val="none" w:sz="0" w:space="0" w:color="auto"/>
            <w:left w:val="none" w:sz="0" w:space="0" w:color="auto"/>
            <w:bottom w:val="none" w:sz="0" w:space="0" w:color="auto"/>
            <w:right w:val="none" w:sz="0" w:space="0" w:color="auto"/>
          </w:divBdr>
        </w:div>
      </w:divsChild>
    </w:div>
    <w:div w:id="1622879219">
      <w:bodyDiv w:val="1"/>
      <w:marLeft w:val="0"/>
      <w:marRight w:val="0"/>
      <w:marTop w:val="0"/>
      <w:marBottom w:val="0"/>
      <w:divBdr>
        <w:top w:val="none" w:sz="0" w:space="0" w:color="auto"/>
        <w:left w:val="none" w:sz="0" w:space="0" w:color="auto"/>
        <w:bottom w:val="none" w:sz="0" w:space="0" w:color="auto"/>
        <w:right w:val="none" w:sz="0" w:space="0" w:color="auto"/>
      </w:divBdr>
    </w:div>
    <w:div w:id="1624462659">
      <w:bodyDiv w:val="1"/>
      <w:marLeft w:val="0"/>
      <w:marRight w:val="0"/>
      <w:marTop w:val="0"/>
      <w:marBottom w:val="0"/>
      <w:divBdr>
        <w:top w:val="none" w:sz="0" w:space="0" w:color="auto"/>
        <w:left w:val="none" w:sz="0" w:space="0" w:color="auto"/>
        <w:bottom w:val="none" w:sz="0" w:space="0" w:color="auto"/>
        <w:right w:val="none" w:sz="0" w:space="0" w:color="auto"/>
      </w:divBdr>
      <w:divsChild>
        <w:div w:id="278069551">
          <w:marLeft w:val="0"/>
          <w:marRight w:val="0"/>
          <w:marTop w:val="0"/>
          <w:marBottom w:val="0"/>
          <w:divBdr>
            <w:top w:val="none" w:sz="0" w:space="0" w:color="auto"/>
            <w:left w:val="none" w:sz="0" w:space="0" w:color="auto"/>
            <w:bottom w:val="none" w:sz="0" w:space="0" w:color="auto"/>
            <w:right w:val="none" w:sz="0" w:space="0" w:color="auto"/>
          </w:divBdr>
        </w:div>
      </w:divsChild>
    </w:div>
    <w:div w:id="1626766291">
      <w:bodyDiv w:val="1"/>
      <w:marLeft w:val="0"/>
      <w:marRight w:val="0"/>
      <w:marTop w:val="0"/>
      <w:marBottom w:val="0"/>
      <w:divBdr>
        <w:top w:val="none" w:sz="0" w:space="0" w:color="auto"/>
        <w:left w:val="none" w:sz="0" w:space="0" w:color="auto"/>
        <w:bottom w:val="none" w:sz="0" w:space="0" w:color="auto"/>
        <w:right w:val="none" w:sz="0" w:space="0" w:color="auto"/>
      </w:divBdr>
      <w:divsChild>
        <w:div w:id="1245071234">
          <w:marLeft w:val="0"/>
          <w:marRight w:val="0"/>
          <w:marTop w:val="0"/>
          <w:marBottom w:val="0"/>
          <w:divBdr>
            <w:top w:val="none" w:sz="0" w:space="0" w:color="auto"/>
            <w:left w:val="none" w:sz="0" w:space="0" w:color="auto"/>
            <w:bottom w:val="none" w:sz="0" w:space="0" w:color="auto"/>
            <w:right w:val="none" w:sz="0" w:space="0" w:color="auto"/>
          </w:divBdr>
        </w:div>
      </w:divsChild>
    </w:div>
    <w:div w:id="1627659324">
      <w:bodyDiv w:val="1"/>
      <w:marLeft w:val="0"/>
      <w:marRight w:val="0"/>
      <w:marTop w:val="0"/>
      <w:marBottom w:val="0"/>
      <w:divBdr>
        <w:top w:val="none" w:sz="0" w:space="0" w:color="auto"/>
        <w:left w:val="none" w:sz="0" w:space="0" w:color="auto"/>
        <w:bottom w:val="none" w:sz="0" w:space="0" w:color="auto"/>
        <w:right w:val="none" w:sz="0" w:space="0" w:color="auto"/>
      </w:divBdr>
      <w:divsChild>
        <w:div w:id="566889812">
          <w:marLeft w:val="0"/>
          <w:marRight w:val="0"/>
          <w:marTop w:val="0"/>
          <w:marBottom w:val="0"/>
          <w:divBdr>
            <w:top w:val="none" w:sz="0" w:space="0" w:color="auto"/>
            <w:left w:val="none" w:sz="0" w:space="0" w:color="auto"/>
            <w:bottom w:val="none" w:sz="0" w:space="0" w:color="auto"/>
            <w:right w:val="none" w:sz="0" w:space="0" w:color="auto"/>
          </w:divBdr>
        </w:div>
      </w:divsChild>
    </w:div>
    <w:div w:id="1633439065">
      <w:bodyDiv w:val="1"/>
      <w:marLeft w:val="0"/>
      <w:marRight w:val="0"/>
      <w:marTop w:val="0"/>
      <w:marBottom w:val="0"/>
      <w:divBdr>
        <w:top w:val="none" w:sz="0" w:space="0" w:color="auto"/>
        <w:left w:val="none" w:sz="0" w:space="0" w:color="auto"/>
        <w:bottom w:val="none" w:sz="0" w:space="0" w:color="auto"/>
        <w:right w:val="none" w:sz="0" w:space="0" w:color="auto"/>
      </w:divBdr>
      <w:divsChild>
        <w:div w:id="1533952431">
          <w:marLeft w:val="0"/>
          <w:marRight w:val="0"/>
          <w:marTop w:val="0"/>
          <w:marBottom w:val="0"/>
          <w:divBdr>
            <w:top w:val="none" w:sz="0" w:space="0" w:color="auto"/>
            <w:left w:val="none" w:sz="0" w:space="0" w:color="auto"/>
            <w:bottom w:val="none" w:sz="0" w:space="0" w:color="auto"/>
            <w:right w:val="none" w:sz="0" w:space="0" w:color="auto"/>
          </w:divBdr>
        </w:div>
      </w:divsChild>
    </w:div>
    <w:div w:id="1639996543">
      <w:bodyDiv w:val="1"/>
      <w:marLeft w:val="0"/>
      <w:marRight w:val="0"/>
      <w:marTop w:val="0"/>
      <w:marBottom w:val="0"/>
      <w:divBdr>
        <w:top w:val="none" w:sz="0" w:space="0" w:color="auto"/>
        <w:left w:val="none" w:sz="0" w:space="0" w:color="auto"/>
        <w:bottom w:val="none" w:sz="0" w:space="0" w:color="auto"/>
        <w:right w:val="none" w:sz="0" w:space="0" w:color="auto"/>
      </w:divBdr>
      <w:divsChild>
        <w:div w:id="1058743094">
          <w:marLeft w:val="0"/>
          <w:marRight w:val="0"/>
          <w:marTop w:val="0"/>
          <w:marBottom w:val="0"/>
          <w:divBdr>
            <w:top w:val="none" w:sz="0" w:space="0" w:color="auto"/>
            <w:left w:val="none" w:sz="0" w:space="0" w:color="auto"/>
            <w:bottom w:val="none" w:sz="0" w:space="0" w:color="auto"/>
            <w:right w:val="none" w:sz="0" w:space="0" w:color="auto"/>
          </w:divBdr>
        </w:div>
      </w:divsChild>
    </w:div>
    <w:div w:id="1642274007">
      <w:bodyDiv w:val="1"/>
      <w:marLeft w:val="0"/>
      <w:marRight w:val="0"/>
      <w:marTop w:val="0"/>
      <w:marBottom w:val="0"/>
      <w:divBdr>
        <w:top w:val="none" w:sz="0" w:space="0" w:color="auto"/>
        <w:left w:val="none" w:sz="0" w:space="0" w:color="auto"/>
        <w:bottom w:val="none" w:sz="0" w:space="0" w:color="auto"/>
        <w:right w:val="none" w:sz="0" w:space="0" w:color="auto"/>
      </w:divBdr>
      <w:divsChild>
        <w:div w:id="1444762072">
          <w:marLeft w:val="0"/>
          <w:marRight w:val="0"/>
          <w:marTop w:val="0"/>
          <w:marBottom w:val="0"/>
          <w:divBdr>
            <w:top w:val="none" w:sz="0" w:space="0" w:color="auto"/>
            <w:left w:val="none" w:sz="0" w:space="0" w:color="auto"/>
            <w:bottom w:val="none" w:sz="0" w:space="0" w:color="auto"/>
            <w:right w:val="none" w:sz="0" w:space="0" w:color="auto"/>
          </w:divBdr>
        </w:div>
      </w:divsChild>
    </w:div>
    <w:div w:id="1656301067">
      <w:bodyDiv w:val="1"/>
      <w:marLeft w:val="0"/>
      <w:marRight w:val="0"/>
      <w:marTop w:val="0"/>
      <w:marBottom w:val="0"/>
      <w:divBdr>
        <w:top w:val="none" w:sz="0" w:space="0" w:color="auto"/>
        <w:left w:val="none" w:sz="0" w:space="0" w:color="auto"/>
        <w:bottom w:val="none" w:sz="0" w:space="0" w:color="auto"/>
        <w:right w:val="none" w:sz="0" w:space="0" w:color="auto"/>
      </w:divBdr>
      <w:divsChild>
        <w:div w:id="1228415361">
          <w:marLeft w:val="0"/>
          <w:marRight w:val="0"/>
          <w:marTop w:val="0"/>
          <w:marBottom w:val="0"/>
          <w:divBdr>
            <w:top w:val="none" w:sz="0" w:space="0" w:color="auto"/>
            <w:left w:val="none" w:sz="0" w:space="0" w:color="auto"/>
            <w:bottom w:val="none" w:sz="0" w:space="0" w:color="auto"/>
            <w:right w:val="none" w:sz="0" w:space="0" w:color="auto"/>
          </w:divBdr>
        </w:div>
      </w:divsChild>
    </w:div>
    <w:div w:id="1656835304">
      <w:bodyDiv w:val="1"/>
      <w:marLeft w:val="0"/>
      <w:marRight w:val="0"/>
      <w:marTop w:val="0"/>
      <w:marBottom w:val="0"/>
      <w:divBdr>
        <w:top w:val="none" w:sz="0" w:space="0" w:color="auto"/>
        <w:left w:val="none" w:sz="0" w:space="0" w:color="auto"/>
        <w:bottom w:val="none" w:sz="0" w:space="0" w:color="auto"/>
        <w:right w:val="none" w:sz="0" w:space="0" w:color="auto"/>
      </w:divBdr>
      <w:divsChild>
        <w:div w:id="772746329">
          <w:marLeft w:val="0"/>
          <w:marRight w:val="0"/>
          <w:marTop w:val="0"/>
          <w:marBottom w:val="0"/>
          <w:divBdr>
            <w:top w:val="none" w:sz="0" w:space="0" w:color="auto"/>
            <w:left w:val="none" w:sz="0" w:space="0" w:color="auto"/>
            <w:bottom w:val="none" w:sz="0" w:space="0" w:color="auto"/>
            <w:right w:val="none" w:sz="0" w:space="0" w:color="auto"/>
          </w:divBdr>
        </w:div>
      </w:divsChild>
    </w:div>
    <w:div w:id="1657411831">
      <w:bodyDiv w:val="1"/>
      <w:marLeft w:val="0"/>
      <w:marRight w:val="0"/>
      <w:marTop w:val="0"/>
      <w:marBottom w:val="0"/>
      <w:divBdr>
        <w:top w:val="none" w:sz="0" w:space="0" w:color="auto"/>
        <w:left w:val="none" w:sz="0" w:space="0" w:color="auto"/>
        <w:bottom w:val="none" w:sz="0" w:space="0" w:color="auto"/>
        <w:right w:val="none" w:sz="0" w:space="0" w:color="auto"/>
      </w:divBdr>
      <w:divsChild>
        <w:div w:id="1465271390">
          <w:marLeft w:val="0"/>
          <w:marRight w:val="0"/>
          <w:marTop w:val="0"/>
          <w:marBottom w:val="0"/>
          <w:divBdr>
            <w:top w:val="none" w:sz="0" w:space="0" w:color="auto"/>
            <w:left w:val="none" w:sz="0" w:space="0" w:color="auto"/>
            <w:bottom w:val="none" w:sz="0" w:space="0" w:color="auto"/>
            <w:right w:val="none" w:sz="0" w:space="0" w:color="auto"/>
          </w:divBdr>
        </w:div>
      </w:divsChild>
    </w:div>
    <w:div w:id="1658722304">
      <w:bodyDiv w:val="1"/>
      <w:marLeft w:val="0"/>
      <w:marRight w:val="0"/>
      <w:marTop w:val="0"/>
      <w:marBottom w:val="0"/>
      <w:divBdr>
        <w:top w:val="none" w:sz="0" w:space="0" w:color="auto"/>
        <w:left w:val="none" w:sz="0" w:space="0" w:color="auto"/>
        <w:bottom w:val="none" w:sz="0" w:space="0" w:color="auto"/>
        <w:right w:val="none" w:sz="0" w:space="0" w:color="auto"/>
      </w:divBdr>
      <w:divsChild>
        <w:div w:id="520313972">
          <w:marLeft w:val="0"/>
          <w:marRight w:val="0"/>
          <w:marTop w:val="0"/>
          <w:marBottom w:val="0"/>
          <w:divBdr>
            <w:top w:val="none" w:sz="0" w:space="0" w:color="auto"/>
            <w:left w:val="none" w:sz="0" w:space="0" w:color="auto"/>
            <w:bottom w:val="none" w:sz="0" w:space="0" w:color="auto"/>
            <w:right w:val="none" w:sz="0" w:space="0" w:color="auto"/>
          </w:divBdr>
        </w:div>
      </w:divsChild>
    </w:div>
    <w:div w:id="1669365615">
      <w:bodyDiv w:val="1"/>
      <w:marLeft w:val="0"/>
      <w:marRight w:val="0"/>
      <w:marTop w:val="0"/>
      <w:marBottom w:val="0"/>
      <w:divBdr>
        <w:top w:val="none" w:sz="0" w:space="0" w:color="auto"/>
        <w:left w:val="none" w:sz="0" w:space="0" w:color="auto"/>
        <w:bottom w:val="none" w:sz="0" w:space="0" w:color="auto"/>
        <w:right w:val="none" w:sz="0" w:space="0" w:color="auto"/>
      </w:divBdr>
      <w:divsChild>
        <w:div w:id="2079941014">
          <w:marLeft w:val="0"/>
          <w:marRight w:val="0"/>
          <w:marTop w:val="0"/>
          <w:marBottom w:val="0"/>
          <w:divBdr>
            <w:top w:val="none" w:sz="0" w:space="0" w:color="auto"/>
            <w:left w:val="none" w:sz="0" w:space="0" w:color="auto"/>
            <w:bottom w:val="none" w:sz="0" w:space="0" w:color="auto"/>
            <w:right w:val="none" w:sz="0" w:space="0" w:color="auto"/>
          </w:divBdr>
        </w:div>
      </w:divsChild>
    </w:div>
    <w:div w:id="1676346667">
      <w:bodyDiv w:val="1"/>
      <w:marLeft w:val="0"/>
      <w:marRight w:val="0"/>
      <w:marTop w:val="0"/>
      <w:marBottom w:val="0"/>
      <w:divBdr>
        <w:top w:val="none" w:sz="0" w:space="0" w:color="auto"/>
        <w:left w:val="none" w:sz="0" w:space="0" w:color="auto"/>
        <w:bottom w:val="none" w:sz="0" w:space="0" w:color="auto"/>
        <w:right w:val="none" w:sz="0" w:space="0" w:color="auto"/>
      </w:divBdr>
      <w:divsChild>
        <w:div w:id="128135978">
          <w:marLeft w:val="0"/>
          <w:marRight w:val="0"/>
          <w:marTop w:val="0"/>
          <w:marBottom w:val="0"/>
          <w:divBdr>
            <w:top w:val="none" w:sz="0" w:space="0" w:color="auto"/>
            <w:left w:val="none" w:sz="0" w:space="0" w:color="auto"/>
            <w:bottom w:val="none" w:sz="0" w:space="0" w:color="auto"/>
            <w:right w:val="none" w:sz="0" w:space="0" w:color="auto"/>
          </w:divBdr>
        </w:div>
      </w:divsChild>
    </w:div>
    <w:div w:id="1683967475">
      <w:bodyDiv w:val="1"/>
      <w:marLeft w:val="0"/>
      <w:marRight w:val="0"/>
      <w:marTop w:val="0"/>
      <w:marBottom w:val="0"/>
      <w:divBdr>
        <w:top w:val="none" w:sz="0" w:space="0" w:color="auto"/>
        <w:left w:val="none" w:sz="0" w:space="0" w:color="auto"/>
        <w:bottom w:val="none" w:sz="0" w:space="0" w:color="auto"/>
        <w:right w:val="none" w:sz="0" w:space="0" w:color="auto"/>
      </w:divBdr>
      <w:divsChild>
        <w:div w:id="106657913">
          <w:marLeft w:val="0"/>
          <w:marRight w:val="0"/>
          <w:marTop w:val="0"/>
          <w:marBottom w:val="0"/>
          <w:divBdr>
            <w:top w:val="none" w:sz="0" w:space="0" w:color="auto"/>
            <w:left w:val="none" w:sz="0" w:space="0" w:color="auto"/>
            <w:bottom w:val="none" w:sz="0" w:space="0" w:color="auto"/>
            <w:right w:val="none" w:sz="0" w:space="0" w:color="auto"/>
          </w:divBdr>
        </w:div>
      </w:divsChild>
    </w:div>
    <w:div w:id="1692410890">
      <w:bodyDiv w:val="1"/>
      <w:marLeft w:val="0"/>
      <w:marRight w:val="0"/>
      <w:marTop w:val="0"/>
      <w:marBottom w:val="0"/>
      <w:divBdr>
        <w:top w:val="none" w:sz="0" w:space="0" w:color="auto"/>
        <w:left w:val="none" w:sz="0" w:space="0" w:color="auto"/>
        <w:bottom w:val="none" w:sz="0" w:space="0" w:color="auto"/>
        <w:right w:val="none" w:sz="0" w:space="0" w:color="auto"/>
      </w:divBdr>
      <w:divsChild>
        <w:div w:id="1093278638">
          <w:marLeft w:val="0"/>
          <w:marRight w:val="0"/>
          <w:marTop w:val="0"/>
          <w:marBottom w:val="0"/>
          <w:divBdr>
            <w:top w:val="none" w:sz="0" w:space="0" w:color="auto"/>
            <w:left w:val="none" w:sz="0" w:space="0" w:color="auto"/>
            <w:bottom w:val="none" w:sz="0" w:space="0" w:color="auto"/>
            <w:right w:val="none" w:sz="0" w:space="0" w:color="auto"/>
          </w:divBdr>
        </w:div>
      </w:divsChild>
    </w:div>
    <w:div w:id="1700080480">
      <w:bodyDiv w:val="1"/>
      <w:marLeft w:val="0"/>
      <w:marRight w:val="0"/>
      <w:marTop w:val="0"/>
      <w:marBottom w:val="0"/>
      <w:divBdr>
        <w:top w:val="none" w:sz="0" w:space="0" w:color="auto"/>
        <w:left w:val="none" w:sz="0" w:space="0" w:color="auto"/>
        <w:bottom w:val="none" w:sz="0" w:space="0" w:color="auto"/>
        <w:right w:val="none" w:sz="0" w:space="0" w:color="auto"/>
      </w:divBdr>
      <w:divsChild>
        <w:div w:id="749042436">
          <w:marLeft w:val="0"/>
          <w:marRight w:val="0"/>
          <w:marTop w:val="0"/>
          <w:marBottom w:val="0"/>
          <w:divBdr>
            <w:top w:val="none" w:sz="0" w:space="0" w:color="auto"/>
            <w:left w:val="none" w:sz="0" w:space="0" w:color="auto"/>
            <w:bottom w:val="none" w:sz="0" w:space="0" w:color="auto"/>
            <w:right w:val="none" w:sz="0" w:space="0" w:color="auto"/>
          </w:divBdr>
        </w:div>
      </w:divsChild>
    </w:div>
    <w:div w:id="1716348474">
      <w:bodyDiv w:val="1"/>
      <w:marLeft w:val="0"/>
      <w:marRight w:val="0"/>
      <w:marTop w:val="0"/>
      <w:marBottom w:val="0"/>
      <w:divBdr>
        <w:top w:val="none" w:sz="0" w:space="0" w:color="auto"/>
        <w:left w:val="none" w:sz="0" w:space="0" w:color="auto"/>
        <w:bottom w:val="none" w:sz="0" w:space="0" w:color="auto"/>
        <w:right w:val="none" w:sz="0" w:space="0" w:color="auto"/>
      </w:divBdr>
    </w:div>
    <w:div w:id="1722049034">
      <w:bodyDiv w:val="1"/>
      <w:marLeft w:val="0"/>
      <w:marRight w:val="0"/>
      <w:marTop w:val="0"/>
      <w:marBottom w:val="0"/>
      <w:divBdr>
        <w:top w:val="none" w:sz="0" w:space="0" w:color="auto"/>
        <w:left w:val="none" w:sz="0" w:space="0" w:color="auto"/>
        <w:bottom w:val="none" w:sz="0" w:space="0" w:color="auto"/>
        <w:right w:val="none" w:sz="0" w:space="0" w:color="auto"/>
      </w:divBdr>
    </w:div>
    <w:div w:id="1725566842">
      <w:bodyDiv w:val="1"/>
      <w:marLeft w:val="0"/>
      <w:marRight w:val="0"/>
      <w:marTop w:val="0"/>
      <w:marBottom w:val="0"/>
      <w:divBdr>
        <w:top w:val="none" w:sz="0" w:space="0" w:color="auto"/>
        <w:left w:val="none" w:sz="0" w:space="0" w:color="auto"/>
        <w:bottom w:val="none" w:sz="0" w:space="0" w:color="auto"/>
        <w:right w:val="none" w:sz="0" w:space="0" w:color="auto"/>
      </w:divBdr>
    </w:div>
    <w:div w:id="1737824016">
      <w:bodyDiv w:val="1"/>
      <w:marLeft w:val="0"/>
      <w:marRight w:val="0"/>
      <w:marTop w:val="0"/>
      <w:marBottom w:val="0"/>
      <w:divBdr>
        <w:top w:val="none" w:sz="0" w:space="0" w:color="auto"/>
        <w:left w:val="none" w:sz="0" w:space="0" w:color="auto"/>
        <w:bottom w:val="none" w:sz="0" w:space="0" w:color="auto"/>
        <w:right w:val="none" w:sz="0" w:space="0" w:color="auto"/>
      </w:divBdr>
      <w:divsChild>
        <w:div w:id="1634020534">
          <w:marLeft w:val="0"/>
          <w:marRight w:val="0"/>
          <w:marTop w:val="0"/>
          <w:marBottom w:val="0"/>
          <w:divBdr>
            <w:top w:val="none" w:sz="0" w:space="0" w:color="auto"/>
            <w:left w:val="none" w:sz="0" w:space="0" w:color="auto"/>
            <w:bottom w:val="none" w:sz="0" w:space="0" w:color="auto"/>
            <w:right w:val="none" w:sz="0" w:space="0" w:color="auto"/>
          </w:divBdr>
        </w:div>
      </w:divsChild>
    </w:div>
    <w:div w:id="1740516145">
      <w:bodyDiv w:val="1"/>
      <w:marLeft w:val="0"/>
      <w:marRight w:val="0"/>
      <w:marTop w:val="0"/>
      <w:marBottom w:val="0"/>
      <w:divBdr>
        <w:top w:val="none" w:sz="0" w:space="0" w:color="auto"/>
        <w:left w:val="none" w:sz="0" w:space="0" w:color="auto"/>
        <w:bottom w:val="none" w:sz="0" w:space="0" w:color="auto"/>
        <w:right w:val="none" w:sz="0" w:space="0" w:color="auto"/>
      </w:divBdr>
      <w:divsChild>
        <w:div w:id="72971768">
          <w:marLeft w:val="0"/>
          <w:marRight w:val="0"/>
          <w:marTop w:val="0"/>
          <w:marBottom w:val="0"/>
          <w:divBdr>
            <w:top w:val="none" w:sz="0" w:space="0" w:color="auto"/>
            <w:left w:val="none" w:sz="0" w:space="0" w:color="auto"/>
            <w:bottom w:val="none" w:sz="0" w:space="0" w:color="auto"/>
            <w:right w:val="none" w:sz="0" w:space="0" w:color="auto"/>
          </w:divBdr>
        </w:div>
      </w:divsChild>
    </w:div>
    <w:div w:id="1743872745">
      <w:bodyDiv w:val="1"/>
      <w:marLeft w:val="0"/>
      <w:marRight w:val="0"/>
      <w:marTop w:val="0"/>
      <w:marBottom w:val="0"/>
      <w:divBdr>
        <w:top w:val="none" w:sz="0" w:space="0" w:color="auto"/>
        <w:left w:val="none" w:sz="0" w:space="0" w:color="auto"/>
        <w:bottom w:val="none" w:sz="0" w:space="0" w:color="auto"/>
        <w:right w:val="none" w:sz="0" w:space="0" w:color="auto"/>
      </w:divBdr>
      <w:divsChild>
        <w:div w:id="1168209981">
          <w:marLeft w:val="0"/>
          <w:marRight w:val="0"/>
          <w:marTop w:val="0"/>
          <w:marBottom w:val="0"/>
          <w:divBdr>
            <w:top w:val="none" w:sz="0" w:space="0" w:color="auto"/>
            <w:left w:val="none" w:sz="0" w:space="0" w:color="auto"/>
            <w:bottom w:val="none" w:sz="0" w:space="0" w:color="auto"/>
            <w:right w:val="none" w:sz="0" w:space="0" w:color="auto"/>
          </w:divBdr>
        </w:div>
      </w:divsChild>
    </w:div>
    <w:div w:id="1751535597">
      <w:bodyDiv w:val="1"/>
      <w:marLeft w:val="0"/>
      <w:marRight w:val="0"/>
      <w:marTop w:val="0"/>
      <w:marBottom w:val="0"/>
      <w:divBdr>
        <w:top w:val="none" w:sz="0" w:space="0" w:color="auto"/>
        <w:left w:val="none" w:sz="0" w:space="0" w:color="auto"/>
        <w:bottom w:val="none" w:sz="0" w:space="0" w:color="auto"/>
        <w:right w:val="none" w:sz="0" w:space="0" w:color="auto"/>
      </w:divBdr>
      <w:divsChild>
        <w:div w:id="703557539">
          <w:marLeft w:val="0"/>
          <w:marRight w:val="0"/>
          <w:marTop w:val="0"/>
          <w:marBottom w:val="0"/>
          <w:divBdr>
            <w:top w:val="none" w:sz="0" w:space="0" w:color="auto"/>
            <w:left w:val="none" w:sz="0" w:space="0" w:color="auto"/>
            <w:bottom w:val="none" w:sz="0" w:space="0" w:color="auto"/>
            <w:right w:val="none" w:sz="0" w:space="0" w:color="auto"/>
          </w:divBdr>
        </w:div>
      </w:divsChild>
    </w:div>
    <w:div w:id="1758483212">
      <w:bodyDiv w:val="1"/>
      <w:marLeft w:val="0"/>
      <w:marRight w:val="0"/>
      <w:marTop w:val="0"/>
      <w:marBottom w:val="0"/>
      <w:divBdr>
        <w:top w:val="none" w:sz="0" w:space="0" w:color="auto"/>
        <w:left w:val="none" w:sz="0" w:space="0" w:color="auto"/>
        <w:bottom w:val="none" w:sz="0" w:space="0" w:color="auto"/>
        <w:right w:val="none" w:sz="0" w:space="0" w:color="auto"/>
      </w:divBdr>
      <w:divsChild>
        <w:div w:id="1524516088">
          <w:marLeft w:val="0"/>
          <w:marRight w:val="0"/>
          <w:marTop w:val="0"/>
          <w:marBottom w:val="0"/>
          <w:divBdr>
            <w:top w:val="none" w:sz="0" w:space="0" w:color="auto"/>
            <w:left w:val="none" w:sz="0" w:space="0" w:color="auto"/>
            <w:bottom w:val="none" w:sz="0" w:space="0" w:color="auto"/>
            <w:right w:val="none" w:sz="0" w:space="0" w:color="auto"/>
          </w:divBdr>
        </w:div>
      </w:divsChild>
    </w:div>
    <w:div w:id="1788894444">
      <w:bodyDiv w:val="1"/>
      <w:marLeft w:val="0"/>
      <w:marRight w:val="0"/>
      <w:marTop w:val="0"/>
      <w:marBottom w:val="0"/>
      <w:divBdr>
        <w:top w:val="none" w:sz="0" w:space="0" w:color="auto"/>
        <w:left w:val="none" w:sz="0" w:space="0" w:color="auto"/>
        <w:bottom w:val="none" w:sz="0" w:space="0" w:color="auto"/>
        <w:right w:val="none" w:sz="0" w:space="0" w:color="auto"/>
      </w:divBdr>
      <w:divsChild>
        <w:div w:id="1828127216">
          <w:marLeft w:val="0"/>
          <w:marRight w:val="0"/>
          <w:marTop w:val="0"/>
          <w:marBottom w:val="0"/>
          <w:divBdr>
            <w:top w:val="none" w:sz="0" w:space="0" w:color="auto"/>
            <w:left w:val="none" w:sz="0" w:space="0" w:color="auto"/>
            <w:bottom w:val="none" w:sz="0" w:space="0" w:color="auto"/>
            <w:right w:val="none" w:sz="0" w:space="0" w:color="auto"/>
          </w:divBdr>
        </w:div>
      </w:divsChild>
    </w:div>
    <w:div w:id="1790198096">
      <w:bodyDiv w:val="1"/>
      <w:marLeft w:val="0"/>
      <w:marRight w:val="0"/>
      <w:marTop w:val="0"/>
      <w:marBottom w:val="0"/>
      <w:divBdr>
        <w:top w:val="none" w:sz="0" w:space="0" w:color="auto"/>
        <w:left w:val="none" w:sz="0" w:space="0" w:color="auto"/>
        <w:bottom w:val="none" w:sz="0" w:space="0" w:color="auto"/>
        <w:right w:val="none" w:sz="0" w:space="0" w:color="auto"/>
      </w:divBdr>
      <w:divsChild>
        <w:div w:id="1545944832">
          <w:marLeft w:val="0"/>
          <w:marRight w:val="0"/>
          <w:marTop w:val="0"/>
          <w:marBottom w:val="0"/>
          <w:divBdr>
            <w:top w:val="none" w:sz="0" w:space="0" w:color="auto"/>
            <w:left w:val="none" w:sz="0" w:space="0" w:color="auto"/>
            <w:bottom w:val="none" w:sz="0" w:space="0" w:color="auto"/>
            <w:right w:val="none" w:sz="0" w:space="0" w:color="auto"/>
          </w:divBdr>
        </w:div>
      </w:divsChild>
    </w:div>
    <w:div w:id="1797217745">
      <w:bodyDiv w:val="1"/>
      <w:marLeft w:val="0"/>
      <w:marRight w:val="0"/>
      <w:marTop w:val="0"/>
      <w:marBottom w:val="0"/>
      <w:divBdr>
        <w:top w:val="none" w:sz="0" w:space="0" w:color="auto"/>
        <w:left w:val="none" w:sz="0" w:space="0" w:color="auto"/>
        <w:bottom w:val="none" w:sz="0" w:space="0" w:color="auto"/>
        <w:right w:val="none" w:sz="0" w:space="0" w:color="auto"/>
      </w:divBdr>
      <w:divsChild>
        <w:div w:id="1505245017">
          <w:marLeft w:val="0"/>
          <w:marRight w:val="0"/>
          <w:marTop w:val="0"/>
          <w:marBottom w:val="0"/>
          <w:divBdr>
            <w:top w:val="none" w:sz="0" w:space="0" w:color="auto"/>
            <w:left w:val="none" w:sz="0" w:space="0" w:color="auto"/>
            <w:bottom w:val="none" w:sz="0" w:space="0" w:color="auto"/>
            <w:right w:val="none" w:sz="0" w:space="0" w:color="auto"/>
          </w:divBdr>
        </w:div>
      </w:divsChild>
    </w:div>
    <w:div w:id="1816602419">
      <w:bodyDiv w:val="1"/>
      <w:marLeft w:val="0"/>
      <w:marRight w:val="0"/>
      <w:marTop w:val="0"/>
      <w:marBottom w:val="0"/>
      <w:divBdr>
        <w:top w:val="none" w:sz="0" w:space="0" w:color="auto"/>
        <w:left w:val="none" w:sz="0" w:space="0" w:color="auto"/>
        <w:bottom w:val="none" w:sz="0" w:space="0" w:color="auto"/>
        <w:right w:val="none" w:sz="0" w:space="0" w:color="auto"/>
      </w:divBdr>
      <w:divsChild>
        <w:div w:id="1960605220">
          <w:marLeft w:val="0"/>
          <w:marRight w:val="0"/>
          <w:marTop w:val="0"/>
          <w:marBottom w:val="0"/>
          <w:divBdr>
            <w:top w:val="none" w:sz="0" w:space="0" w:color="auto"/>
            <w:left w:val="none" w:sz="0" w:space="0" w:color="auto"/>
            <w:bottom w:val="none" w:sz="0" w:space="0" w:color="auto"/>
            <w:right w:val="none" w:sz="0" w:space="0" w:color="auto"/>
          </w:divBdr>
        </w:div>
      </w:divsChild>
    </w:div>
    <w:div w:id="1826389704">
      <w:bodyDiv w:val="1"/>
      <w:marLeft w:val="0"/>
      <w:marRight w:val="0"/>
      <w:marTop w:val="0"/>
      <w:marBottom w:val="0"/>
      <w:divBdr>
        <w:top w:val="none" w:sz="0" w:space="0" w:color="auto"/>
        <w:left w:val="none" w:sz="0" w:space="0" w:color="auto"/>
        <w:bottom w:val="none" w:sz="0" w:space="0" w:color="auto"/>
        <w:right w:val="none" w:sz="0" w:space="0" w:color="auto"/>
      </w:divBdr>
      <w:divsChild>
        <w:div w:id="210269185">
          <w:marLeft w:val="0"/>
          <w:marRight w:val="0"/>
          <w:marTop w:val="0"/>
          <w:marBottom w:val="0"/>
          <w:divBdr>
            <w:top w:val="none" w:sz="0" w:space="0" w:color="auto"/>
            <w:left w:val="none" w:sz="0" w:space="0" w:color="auto"/>
            <w:bottom w:val="none" w:sz="0" w:space="0" w:color="auto"/>
            <w:right w:val="none" w:sz="0" w:space="0" w:color="auto"/>
          </w:divBdr>
        </w:div>
      </w:divsChild>
    </w:div>
    <w:div w:id="1832330953">
      <w:bodyDiv w:val="1"/>
      <w:marLeft w:val="0"/>
      <w:marRight w:val="0"/>
      <w:marTop w:val="0"/>
      <w:marBottom w:val="0"/>
      <w:divBdr>
        <w:top w:val="none" w:sz="0" w:space="0" w:color="auto"/>
        <w:left w:val="none" w:sz="0" w:space="0" w:color="auto"/>
        <w:bottom w:val="none" w:sz="0" w:space="0" w:color="auto"/>
        <w:right w:val="none" w:sz="0" w:space="0" w:color="auto"/>
      </w:divBdr>
      <w:divsChild>
        <w:div w:id="995692311">
          <w:marLeft w:val="0"/>
          <w:marRight w:val="0"/>
          <w:marTop w:val="0"/>
          <w:marBottom w:val="0"/>
          <w:divBdr>
            <w:top w:val="none" w:sz="0" w:space="0" w:color="auto"/>
            <w:left w:val="none" w:sz="0" w:space="0" w:color="auto"/>
            <w:bottom w:val="none" w:sz="0" w:space="0" w:color="auto"/>
            <w:right w:val="none" w:sz="0" w:space="0" w:color="auto"/>
          </w:divBdr>
        </w:div>
      </w:divsChild>
    </w:div>
    <w:div w:id="1834174088">
      <w:bodyDiv w:val="1"/>
      <w:marLeft w:val="0"/>
      <w:marRight w:val="0"/>
      <w:marTop w:val="0"/>
      <w:marBottom w:val="0"/>
      <w:divBdr>
        <w:top w:val="none" w:sz="0" w:space="0" w:color="auto"/>
        <w:left w:val="none" w:sz="0" w:space="0" w:color="auto"/>
        <w:bottom w:val="none" w:sz="0" w:space="0" w:color="auto"/>
        <w:right w:val="none" w:sz="0" w:space="0" w:color="auto"/>
      </w:divBdr>
      <w:divsChild>
        <w:div w:id="2051417614">
          <w:marLeft w:val="0"/>
          <w:marRight w:val="0"/>
          <w:marTop w:val="0"/>
          <w:marBottom w:val="0"/>
          <w:divBdr>
            <w:top w:val="none" w:sz="0" w:space="0" w:color="auto"/>
            <w:left w:val="none" w:sz="0" w:space="0" w:color="auto"/>
            <w:bottom w:val="none" w:sz="0" w:space="0" w:color="auto"/>
            <w:right w:val="none" w:sz="0" w:space="0" w:color="auto"/>
          </w:divBdr>
        </w:div>
      </w:divsChild>
    </w:div>
    <w:div w:id="1840073824">
      <w:bodyDiv w:val="1"/>
      <w:marLeft w:val="0"/>
      <w:marRight w:val="0"/>
      <w:marTop w:val="0"/>
      <w:marBottom w:val="0"/>
      <w:divBdr>
        <w:top w:val="none" w:sz="0" w:space="0" w:color="auto"/>
        <w:left w:val="none" w:sz="0" w:space="0" w:color="auto"/>
        <w:bottom w:val="none" w:sz="0" w:space="0" w:color="auto"/>
        <w:right w:val="none" w:sz="0" w:space="0" w:color="auto"/>
      </w:divBdr>
      <w:divsChild>
        <w:div w:id="707068511">
          <w:marLeft w:val="0"/>
          <w:marRight w:val="0"/>
          <w:marTop w:val="0"/>
          <w:marBottom w:val="0"/>
          <w:divBdr>
            <w:top w:val="none" w:sz="0" w:space="0" w:color="auto"/>
            <w:left w:val="none" w:sz="0" w:space="0" w:color="auto"/>
            <w:bottom w:val="none" w:sz="0" w:space="0" w:color="auto"/>
            <w:right w:val="none" w:sz="0" w:space="0" w:color="auto"/>
          </w:divBdr>
        </w:div>
      </w:divsChild>
    </w:div>
    <w:div w:id="1840385798">
      <w:bodyDiv w:val="1"/>
      <w:marLeft w:val="0"/>
      <w:marRight w:val="0"/>
      <w:marTop w:val="0"/>
      <w:marBottom w:val="0"/>
      <w:divBdr>
        <w:top w:val="none" w:sz="0" w:space="0" w:color="auto"/>
        <w:left w:val="none" w:sz="0" w:space="0" w:color="auto"/>
        <w:bottom w:val="none" w:sz="0" w:space="0" w:color="auto"/>
        <w:right w:val="none" w:sz="0" w:space="0" w:color="auto"/>
      </w:divBdr>
      <w:divsChild>
        <w:div w:id="352464945">
          <w:marLeft w:val="0"/>
          <w:marRight w:val="0"/>
          <w:marTop w:val="0"/>
          <w:marBottom w:val="0"/>
          <w:divBdr>
            <w:top w:val="none" w:sz="0" w:space="0" w:color="auto"/>
            <w:left w:val="none" w:sz="0" w:space="0" w:color="auto"/>
            <w:bottom w:val="none" w:sz="0" w:space="0" w:color="auto"/>
            <w:right w:val="none" w:sz="0" w:space="0" w:color="auto"/>
          </w:divBdr>
        </w:div>
      </w:divsChild>
    </w:div>
    <w:div w:id="1869486004">
      <w:bodyDiv w:val="1"/>
      <w:marLeft w:val="0"/>
      <w:marRight w:val="0"/>
      <w:marTop w:val="0"/>
      <w:marBottom w:val="0"/>
      <w:divBdr>
        <w:top w:val="none" w:sz="0" w:space="0" w:color="auto"/>
        <w:left w:val="none" w:sz="0" w:space="0" w:color="auto"/>
        <w:bottom w:val="none" w:sz="0" w:space="0" w:color="auto"/>
        <w:right w:val="none" w:sz="0" w:space="0" w:color="auto"/>
      </w:divBdr>
      <w:divsChild>
        <w:div w:id="247931652">
          <w:marLeft w:val="0"/>
          <w:marRight w:val="0"/>
          <w:marTop w:val="0"/>
          <w:marBottom w:val="0"/>
          <w:divBdr>
            <w:top w:val="none" w:sz="0" w:space="0" w:color="auto"/>
            <w:left w:val="none" w:sz="0" w:space="0" w:color="auto"/>
            <w:bottom w:val="none" w:sz="0" w:space="0" w:color="auto"/>
            <w:right w:val="none" w:sz="0" w:space="0" w:color="auto"/>
          </w:divBdr>
        </w:div>
      </w:divsChild>
    </w:div>
    <w:div w:id="1873372271">
      <w:bodyDiv w:val="1"/>
      <w:marLeft w:val="0"/>
      <w:marRight w:val="0"/>
      <w:marTop w:val="0"/>
      <w:marBottom w:val="0"/>
      <w:divBdr>
        <w:top w:val="none" w:sz="0" w:space="0" w:color="auto"/>
        <w:left w:val="none" w:sz="0" w:space="0" w:color="auto"/>
        <w:bottom w:val="none" w:sz="0" w:space="0" w:color="auto"/>
        <w:right w:val="none" w:sz="0" w:space="0" w:color="auto"/>
      </w:divBdr>
      <w:divsChild>
        <w:div w:id="911546476">
          <w:marLeft w:val="0"/>
          <w:marRight w:val="0"/>
          <w:marTop w:val="0"/>
          <w:marBottom w:val="0"/>
          <w:divBdr>
            <w:top w:val="none" w:sz="0" w:space="0" w:color="auto"/>
            <w:left w:val="none" w:sz="0" w:space="0" w:color="auto"/>
            <w:bottom w:val="none" w:sz="0" w:space="0" w:color="auto"/>
            <w:right w:val="none" w:sz="0" w:space="0" w:color="auto"/>
          </w:divBdr>
        </w:div>
      </w:divsChild>
    </w:div>
    <w:div w:id="1878541592">
      <w:bodyDiv w:val="1"/>
      <w:marLeft w:val="0"/>
      <w:marRight w:val="0"/>
      <w:marTop w:val="0"/>
      <w:marBottom w:val="0"/>
      <w:divBdr>
        <w:top w:val="none" w:sz="0" w:space="0" w:color="auto"/>
        <w:left w:val="none" w:sz="0" w:space="0" w:color="auto"/>
        <w:bottom w:val="none" w:sz="0" w:space="0" w:color="auto"/>
        <w:right w:val="none" w:sz="0" w:space="0" w:color="auto"/>
      </w:divBdr>
      <w:divsChild>
        <w:div w:id="798839913">
          <w:marLeft w:val="0"/>
          <w:marRight w:val="0"/>
          <w:marTop w:val="0"/>
          <w:marBottom w:val="0"/>
          <w:divBdr>
            <w:top w:val="none" w:sz="0" w:space="0" w:color="auto"/>
            <w:left w:val="none" w:sz="0" w:space="0" w:color="auto"/>
            <w:bottom w:val="none" w:sz="0" w:space="0" w:color="auto"/>
            <w:right w:val="none" w:sz="0" w:space="0" w:color="auto"/>
          </w:divBdr>
        </w:div>
      </w:divsChild>
    </w:div>
    <w:div w:id="1887595570">
      <w:bodyDiv w:val="1"/>
      <w:marLeft w:val="0"/>
      <w:marRight w:val="0"/>
      <w:marTop w:val="0"/>
      <w:marBottom w:val="0"/>
      <w:divBdr>
        <w:top w:val="none" w:sz="0" w:space="0" w:color="auto"/>
        <w:left w:val="none" w:sz="0" w:space="0" w:color="auto"/>
        <w:bottom w:val="none" w:sz="0" w:space="0" w:color="auto"/>
        <w:right w:val="none" w:sz="0" w:space="0" w:color="auto"/>
      </w:divBdr>
      <w:divsChild>
        <w:div w:id="2091541821">
          <w:marLeft w:val="0"/>
          <w:marRight w:val="0"/>
          <w:marTop w:val="0"/>
          <w:marBottom w:val="0"/>
          <w:divBdr>
            <w:top w:val="none" w:sz="0" w:space="0" w:color="auto"/>
            <w:left w:val="none" w:sz="0" w:space="0" w:color="auto"/>
            <w:bottom w:val="none" w:sz="0" w:space="0" w:color="auto"/>
            <w:right w:val="none" w:sz="0" w:space="0" w:color="auto"/>
          </w:divBdr>
        </w:div>
      </w:divsChild>
    </w:div>
    <w:div w:id="1887637447">
      <w:bodyDiv w:val="1"/>
      <w:marLeft w:val="0"/>
      <w:marRight w:val="0"/>
      <w:marTop w:val="0"/>
      <w:marBottom w:val="0"/>
      <w:divBdr>
        <w:top w:val="none" w:sz="0" w:space="0" w:color="auto"/>
        <w:left w:val="none" w:sz="0" w:space="0" w:color="auto"/>
        <w:bottom w:val="none" w:sz="0" w:space="0" w:color="auto"/>
        <w:right w:val="none" w:sz="0" w:space="0" w:color="auto"/>
      </w:divBdr>
      <w:divsChild>
        <w:div w:id="910584195">
          <w:marLeft w:val="0"/>
          <w:marRight w:val="0"/>
          <w:marTop w:val="0"/>
          <w:marBottom w:val="0"/>
          <w:divBdr>
            <w:top w:val="none" w:sz="0" w:space="0" w:color="auto"/>
            <w:left w:val="none" w:sz="0" w:space="0" w:color="auto"/>
            <w:bottom w:val="none" w:sz="0" w:space="0" w:color="auto"/>
            <w:right w:val="none" w:sz="0" w:space="0" w:color="auto"/>
          </w:divBdr>
        </w:div>
      </w:divsChild>
    </w:div>
    <w:div w:id="1890728110">
      <w:bodyDiv w:val="1"/>
      <w:marLeft w:val="0"/>
      <w:marRight w:val="0"/>
      <w:marTop w:val="0"/>
      <w:marBottom w:val="0"/>
      <w:divBdr>
        <w:top w:val="none" w:sz="0" w:space="0" w:color="auto"/>
        <w:left w:val="none" w:sz="0" w:space="0" w:color="auto"/>
        <w:bottom w:val="none" w:sz="0" w:space="0" w:color="auto"/>
        <w:right w:val="none" w:sz="0" w:space="0" w:color="auto"/>
      </w:divBdr>
      <w:divsChild>
        <w:div w:id="940456720">
          <w:marLeft w:val="0"/>
          <w:marRight w:val="0"/>
          <w:marTop w:val="0"/>
          <w:marBottom w:val="0"/>
          <w:divBdr>
            <w:top w:val="none" w:sz="0" w:space="0" w:color="auto"/>
            <w:left w:val="none" w:sz="0" w:space="0" w:color="auto"/>
            <w:bottom w:val="none" w:sz="0" w:space="0" w:color="auto"/>
            <w:right w:val="none" w:sz="0" w:space="0" w:color="auto"/>
          </w:divBdr>
        </w:div>
      </w:divsChild>
    </w:div>
    <w:div w:id="1894147508">
      <w:bodyDiv w:val="1"/>
      <w:marLeft w:val="0"/>
      <w:marRight w:val="0"/>
      <w:marTop w:val="0"/>
      <w:marBottom w:val="0"/>
      <w:divBdr>
        <w:top w:val="none" w:sz="0" w:space="0" w:color="auto"/>
        <w:left w:val="none" w:sz="0" w:space="0" w:color="auto"/>
        <w:bottom w:val="none" w:sz="0" w:space="0" w:color="auto"/>
        <w:right w:val="none" w:sz="0" w:space="0" w:color="auto"/>
      </w:divBdr>
      <w:divsChild>
        <w:div w:id="1876501249">
          <w:marLeft w:val="0"/>
          <w:marRight w:val="0"/>
          <w:marTop w:val="0"/>
          <w:marBottom w:val="0"/>
          <w:divBdr>
            <w:top w:val="none" w:sz="0" w:space="0" w:color="auto"/>
            <w:left w:val="none" w:sz="0" w:space="0" w:color="auto"/>
            <w:bottom w:val="none" w:sz="0" w:space="0" w:color="auto"/>
            <w:right w:val="none" w:sz="0" w:space="0" w:color="auto"/>
          </w:divBdr>
        </w:div>
      </w:divsChild>
    </w:div>
    <w:div w:id="1896622930">
      <w:bodyDiv w:val="1"/>
      <w:marLeft w:val="0"/>
      <w:marRight w:val="0"/>
      <w:marTop w:val="0"/>
      <w:marBottom w:val="0"/>
      <w:divBdr>
        <w:top w:val="none" w:sz="0" w:space="0" w:color="auto"/>
        <w:left w:val="none" w:sz="0" w:space="0" w:color="auto"/>
        <w:bottom w:val="none" w:sz="0" w:space="0" w:color="auto"/>
        <w:right w:val="none" w:sz="0" w:space="0" w:color="auto"/>
      </w:divBdr>
      <w:divsChild>
        <w:div w:id="2096897169">
          <w:marLeft w:val="0"/>
          <w:marRight w:val="0"/>
          <w:marTop w:val="0"/>
          <w:marBottom w:val="0"/>
          <w:divBdr>
            <w:top w:val="none" w:sz="0" w:space="0" w:color="auto"/>
            <w:left w:val="none" w:sz="0" w:space="0" w:color="auto"/>
            <w:bottom w:val="none" w:sz="0" w:space="0" w:color="auto"/>
            <w:right w:val="none" w:sz="0" w:space="0" w:color="auto"/>
          </w:divBdr>
        </w:div>
      </w:divsChild>
    </w:div>
    <w:div w:id="1903053292">
      <w:bodyDiv w:val="1"/>
      <w:marLeft w:val="0"/>
      <w:marRight w:val="0"/>
      <w:marTop w:val="0"/>
      <w:marBottom w:val="0"/>
      <w:divBdr>
        <w:top w:val="none" w:sz="0" w:space="0" w:color="auto"/>
        <w:left w:val="none" w:sz="0" w:space="0" w:color="auto"/>
        <w:bottom w:val="none" w:sz="0" w:space="0" w:color="auto"/>
        <w:right w:val="none" w:sz="0" w:space="0" w:color="auto"/>
      </w:divBdr>
      <w:divsChild>
        <w:div w:id="653990666">
          <w:marLeft w:val="0"/>
          <w:marRight w:val="0"/>
          <w:marTop w:val="0"/>
          <w:marBottom w:val="0"/>
          <w:divBdr>
            <w:top w:val="none" w:sz="0" w:space="0" w:color="auto"/>
            <w:left w:val="none" w:sz="0" w:space="0" w:color="auto"/>
            <w:bottom w:val="none" w:sz="0" w:space="0" w:color="auto"/>
            <w:right w:val="none" w:sz="0" w:space="0" w:color="auto"/>
          </w:divBdr>
        </w:div>
      </w:divsChild>
    </w:div>
    <w:div w:id="1916747062">
      <w:bodyDiv w:val="1"/>
      <w:marLeft w:val="0"/>
      <w:marRight w:val="0"/>
      <w:marTop w:val="0"/>
      <w:marBottom w:val="0"/>
      <w:divBdr>
        <w:top w:val="none" w:sz="0" w:space="0" w:color="auto"/>
        <w:left w:val="none" w:sz="0" w:space="0" w:color="auto"/>
        <w:bottom w:val="none" w:sz="0" w:space="0" w:color="auto"/>
        <w:right w:val="none" w:sz="0" w:space="0" w:color="auto"/>
      </w:divBdr>
      <w:divsChild>
        <w:div w:id="1989478674">
          <w:marLeft w:val="0"/>
          <w:marRight w:val="0"/>
          <w:marTop w:val="0"/>
          <w:marBottom w:val="0"/>
          <w:divBdr>
            <w:top w:val="none" w:sz="0" w:space="0" w:color="auto"/>
            <w:left w:val="none" w:sz="0" w:space="0" w:color="auto"/>
            <w:bottom w:val="none" w:sz="0" w:space="0" w:color="auto"/>
            <w:right w:val="none" w:sz="0" w:space="0" w:color="auto"/>
          </w:divBdr>
        </w:div>
      </w:divsChild>
    </w:div>
    <w:div w:id="1918441433">
      <w:bodyDiv w:val="1"/>
      <w:marLeft w:val="0"/>
      <w:marRight w:val="0"/>
      <w:marTop w:val="0"/>
      <w:marBottom w:val="0"/>
      <w:divBdr>
        <w:top w:val="none" w:sz="0" w:space="0" w:color="auto"/>
        <w:left w:val="none" w:sz="0" w:space="0" w:color="auto"/>
        <w:bottom w:val="none" w:sz="0" w:space="0" w:color="auto"/>
        <w:right w:val="none" w:sz="0" w:space="0" w:color="auto"/>
      </w:divBdr>
      <w:divsChild>
        <w:div w:id="560021254">
          <w:marLeft w:val="0"/>
          <w:marRight w:val="0"/>
          <w:marTop w:val="0"/>
          <w:marBottom w:val="0"/>
          <w:divBdr>
            <w:top w:val="none" w:sz="0" w:space="0" w:color="auto"/>
            <w:left w:val="none" w:sz="0" w:space="0" w:color="auto"/>
            <w:bottom w:val="none" w:sz="0" w:space="0" w:color="auto"/>
            <w:right w:val="none" w:sz="0" w:space="0" w:color="auto"/>
          </w:divBdr>
        </w:div>
      </w:divsChild>
    </w:div>
    <w:div w:id="1923565711">
      <w:bodyDiv w:val="1"/>
      <w:marLeft w:val="0"/>
      <w:marRight w:val="0"/>
      <w:marTop w:val="0"/>
      <w:marBottom w:val="0"/>
      <w:divBdr>
        <w:top w:val="none" w:sz="0" w:space="0" w:color="auto"/>
        <w:left w:val="none" w:sz="0" w:space="0" w:color="auto"/>
        <w:bottom w:val="none" w:sz="0" w:space="0" w:color="auto"/>
        <w:right w:val="none" w:sz="0" w:space="0" w:color="auto"/>
      </w:divBdr>
      <w:divsChild>
        <w:div w:id="773600806">
          <w:marLeft w:val="0"/>
          <w:marRight w:val="0"/>
          <w:marTop w:val="0"/>
          <w:marBottom w:val="0"/>
          <w:divBdr>
            <w:top w:val="none" w:sz="0" w:space="0" w:color="auto"/>
            <w:left w:val="none" w:sz="0" w:space="0" w:color="auto"/>
            <w:bottom w:val="none" w:sz="0" w:space="0" w:color="auto"/>
            <w:right w:val="none" w:sz="0" w:space="0" w:color="auto"/>
          </w:divBdr>
        </w:div>
      </w:divsChild>
    </w:div>
    <w:div w:id="1934894748">
      <w:bodyDiv w:val="1"/>
      <w:marLeft w:val="0"/>
      <w:marRight w:val="0"/>
      <w:marTop w:val="0"/>
      <w:marBottom w:val="0"/>
      <w:divBdr>
        <w:top w:val="none" w:sz="0" w:space="0" w:color="auto"/>
        <w:left w:val="none" w:sz="0" w:space="0" w:color="auto"/>
        <w:bottom w:val="none" w:sz="0" w:space="0" w:color="auto"/>
        <w:right w:val="none" w:sz="0" w:space="0" w:color="auto"/>
      </w:divBdr>
      <w:divsChild>
        <w:div w:id="1168789576">
          <w:marLeft w:val="0"/>
          <w:marRight w:val="0"/>
          <w:marTop w:val="0"/>
          <w:marBottom w:val="0"/>
          <w:divBdr>
            <w:top w:val="none" w:sz="0" w:space="0" w:color="auto"/>
            <w:left w:val="none" w:sz="0" w:space="0" w:color="auto"/>
            <w:bottom w:val="none" w:sz="0" w:space="0" w:color="auto"/>
            <w:right w:val="none" w:sz="0" w:space="0" w:color="auto"/>
          </w:divBdr>
        </w:div>
      </w:divsChild>
    </w:div>
    <w:div w:id="1936278773">
      <w:bodyDiv w:val="1"/>
      <w:marLeft w:val="0"/>
      <w:marRight w:val="0"/>
      <w:marTop w:val="0"/>
      <w:marBottom w:val="0"/>
      <w:divBdr>
        <w:top w:val="none" w:sz="0" w:space="0" w:color="auto"/>
        <w:left w:val="none" w:sz="0" w:space="0" w:color="auto"/>
        <w:bottom w:val="none" w:sz="0" w:space="0" w:color="auto"/>
        <w:right w:val="none" w:sz="0" w:space="0" w:color="auto"/>
      </w:divBdr>
      <w:divsChild>
        <w:div w:id="402988404">
          <w:marLeft w:val="0"/>
          <w:marRight w:val="0"/>
          <w:marTop w:val="0"/>
          <w:marBottom w:val="0"/>
          <w:divBdr>
            <w:top w:val="none" w:sz="0" w:space="0" w:color="auto"/>
            <w:left w:val="none" w:sz="0" w:space="0" w:color="auto"/>
            <w:bottom w:val="none" w:sz="0" w:space="0" w:color="auto"/>
            <w:right w:val="none" w:sz="0" w:space="0" w:color="auto"/>
          </w:divBdr>
        </w:div>
      </w:divsChild>
    </w:div>
    <w:div w:id="1958828331">
      <w:bodyDiv w:val="1"/>
      <w:marLeft w:val="0"/>
      <w:marRight w:val="0"/>
      <w:marTop w:val="0"/>
      <w:marBottom w:val="0"/>
      <w:divBdr>
        <w:top w:val="none" w:sz="0" w:space="0" w:color="auto"/>
        <w:left w:val="none" w:sz="0" w:space="0" w:color="auto"/>
        <w:bottom w:val="none" w:sz="0" w:space="0" w:color="auto"/>
        <w:right w:val="none" w:sz="0" w:space="0" w:color="auto"/>
      </w:divBdr>
      <w:divsChild>
        <w:div w:id="1670134377">
          <w:marLeft w:val="0"/>
          <w:marRight w:val="0"/>
          <w:marTop w:val="0"/>
          <w:marBottom w:val="0"/>
          <w:divBdr>
            <w:top w:val="none" w:sz="0" w:space="0" w:color="auto"/>
            <w:left w:val="none" w:sz="0" w:space="0" w:color="auto"/>
            <w:bottom w:val="none" w:sz="0" w:space="0" w:color="auto"/>
            <w:right w:val="none" w:sz="0" w:space="0" w:color="auto"/>
          </w:divBdr>
        </w:div>
      </w:divsChild>
    </w:div>
    <w:div w:id="1964270572">
      <w:bodyDiv w:val="1"/>
      <w:marLeft w:val="0"/>
      <w:marRight w:val="0"/>
      <w:marTop w:val="0"/>
      <w:marBottom w:val="0"/>
      <w:divBdr>
        <w:top w:val="none" w:sz="0" w:space="0" w:color="auto"/>
        <w:left w:val="none" w:sz="0" w:space="0" w:color="auto"/>
        <w:bottom w:val="none" w:sz="0" w:space="0" w:color="auto"/>
        <w:right w:val="none" w:sz="0" w:space="0" w:color="auto"/>
      </w:divBdr>
      <w:divsChild>
        <w:div w:id="1052731638">
          <w:marLeft w:val="0"/>
          <w:marRight w:val="0"/>
          <w:marTop w:val="0"/>
          <w:marBottom w:val="225"/>
          <w:divBdr>
            <w:top w:val="none" w:sz="0" w:space="0" w:color="auto"/>
            <w:left w:val="none" w:sz="0" w:space="0" w:color="auto"/>
            <w:bottom w:val="none" w:sz="0" w:space="0" w:color="auto"/>
            <w:right w:val="none" w:sz="0" w:space="0" w:color="auto"/>
          </w:divBdr>
        </w:div>
        <w:div w:id="1597906263">
          <w:marLeft w:val="0"/>
          <w:marRight w:val="0"/>
          <w:marTop w:val="0"/>
          <w:marBottom w:val="225"/>
          <w:divBdr>
            <w:top w:val="none" w:sz="0" w:space="0" w:color="auto"/>
            <w:left w:val="none" w:sz="0" w:space="0" w:color="auto"/>
            <w:bottom w:val="none" w:sz="0" w:space="0" w:color="auto"/>
            <w:right w:val="none" w:sz="0" w:space="0" w:color="auto"/>
          </w:divBdr>
        </w:div>
        <w:div w:id="868836909">
          <w:marLeft w:val="0"/>
          <w:marRight w:val="0"/>
          <w:marTop w:val="0"/>
          <w:marBottom w:val="225"/>
          <w:divBdr>
            <w:top w:val="none" w:sz="0" w:space="0" w:color="auto"/>
            <w:left w:val="none" w:sz="0" w:space="0" w:color="auto"/>
            <w:bottom w:val="none" w:sz="0" w:space="0" w:color="auto"/>
            <w:right w:val="none" w:sz="0" w:space="0" w:color="auto"/>
          </w:divBdr>
        </w:div>
      </w:divsChild>
    </w:div>
    <w:div w:id="1969316960">
      <w:bodyDiv w:val="1"/>
      <w:marLeft w:val="0"/>
      <w:marRight w:val="0"/>
      <w:marTop w:val="0"/>
      <w:marBottom w:val="0"/>
      <w:divBdr>
        <w:top w:val="none" w:sz="0" w:space="0" w:color="auto"/>
        <w:left w:val="none" w:sz="0" w:space="0" w:color="auto"/>
        <w:bottom w:val="none" w:sz="0" w:space="0" w:color="auto"/>
        <w:right w:val="none" w:sz="0" w:space="0" w:color="auto"/>
      </w:divBdr>
      <w:divsChild>
        <w:div w:id="1415542025">
          <w:marLeft w:val="0"/>
          <w:marRight w:val="0"/>
          <w:marTop w:val="0"/>
          <w:marBottom w:val="0"/>
          <w:divBdr>
            <w:top w:val="none" w:sz="0" w:space="0" w:color="auto"/>
            <w:left w:val="none" w:sz="0" w:space="0" w:color="auto"/>
            <w:bottom w:val="none" w:sz="0" w:space="0" w:color="auto"/>
            <w:right w:val="none" w:sz="0" w:space="0" w:color="auto"/>
          </w:divBdr>
        </w:div>
      </w:divsChild>
    </w:div>
    <w:div w:id="1974216226">
      <w:bodyDiv w:val="1"/>
      <w:marLeft w:val="0"/>
      <w:marRight w:val="0"/>
      <w:marTop w:val="0"/>
      <w:marBottom w:val="0"/>
      <w:divBdr>
        <w:top w:val="none" w:sz="0" w:space="0" w:color="auto"/>
        <w:left w:val="none" w:sz="0" w:space="0" w:color="auto"/>
        <w:bottom w:val="none" w:sz="0" w:space="0" w:color="auto"/>
        <w:right w:val="none" w:sz="0" w:space="0" w:color="auto"/>
      </w:divBdr>
      <w:divsChild>
        <w:div w:id="1779373678">
          <w:marLeft w:val="0"/>
          <w:marRight w:val="0"/>
          <w:marTop w:val="0"/>
          <w:marBottom w:val="0"/>
          <w:divBdr>
            <w:top w:val="none" w:sz="0" w:space="0" w:color="auto"/>
            <w:left w:val="none" w:sz="0" w:space="0" w:color="auto"/>
            <w:bottom w:val="none" w:sz="0" w:space="0" w:color="auto"/>
            <w:right w:val="none" w:sz="0" w:space="0" w:color="auto"/>
          </w:divBdr>
        </w:div>
      </w:divsChild>
    </w:div>
    <w:div w:id="1978870635">
      <w:bodyDiv w:val="1"/>
      <w:marLeft w:val="0"/>
      <w:marRight w:val="0"/>
      <w:marTop w:val="0"/>
      <w:marBottom w:val="0"/>
      <w:divBdr>
        <w:top w:val="none" w:sz="0" w:space="0" w:color="auto"/>
        <w:left w:val="none" w:sz="0" w:space="0" w:color="auto"/>
        <w:bottom w:val="none" w:sz="0" w:space="0" w:color="auto"/>
        <w:right w:val="none" w:sz="0" w:space="0" w:color="auto"/>
      </w:divBdr>
      <w:divsChild>
        <w:div w:id="606623836">
          <w:marLeft w:val="0"/>
          <w:marRight w:val="0"/>
          <w:marTop w:val="0"/>
          <w:marBottom w:val="0"/>
          <w:divBdr>
            <w:top w:val="none" w:sz="0" w:space="0" w:color="auto"/>
            <w:left w:val="none" w:sz="0" w:space="0" w:color="auto"/>
            <w:bottom w:val="none" w:sz="0" w:space="0" w:color="auto"/>
            <w:right w:val="none" w:sz="0" w:space="0" w:color="auto"/>
          </w:divBdr>
        </w:div>
      </w:divsChild>
    </w:div>
    <w:div w:id="1980575180">
      <w:bodyDiv w:val="1"/>
      <w:marLeft w:val="0"/>
      <w:marRight w:val="0"/>
      <w:marTop w:val="0"/>
      <w:marBottom w:val="0"/>
      <w:divBdr>
        <w:top w:val="none" w:sz="0" w:space="0" w:color="auto"/>
        <w:left w:val="none" w:sz="0" w:space="0" w:color="auto"/>
        <w:bottom w:val="none" w:sz="0" w:space="0" w:color="auto"/>
        <w:right w:val="none" w:sz="0" w:space="0" w:color="auto"/>
      </w:divBdr>
      <w:divsChild>
        <w:div w:id="569851101">
          <w:marLeft w:val="0"/>
          <w:marRight w:val="0"/>
          <w:marTop w:val="0"/>
          <w:marBottom w:val="0"/>
          <w:divBdr>
            <w:top w:val="none" w:sz="0" w:space="0" w:color="auto"/>
            <w:left w:val="none" w:sz="0" w:space="0" w:color="auto"/>
            <w:bottom w:val="none" w:sz="0" w:space="0" w:color="auto"/>
            <w:right w:val="none" w:sz="0" w:space="0" w:color="auto"/>
          </w:divBdr>
        </w:div>
      </w:divsChild>
    </w:div>
    <w:div w:id="1983196034">
      <w:bodyDiv w:val="1"/>
      <w:marLeft w:val="0"/>
      <w:marRight w:val="0"/>
      <w:marTop w:val="0"/>
      <w:marBottom w:val="0"/>
      <w:divBdr>
        <w:top w:val="none" w:sz="0" w:space="0" w:color="auto"/>
        <w:left w:val="none" w:sz="0" w:space="0" w:color="auto"/>
        <w:bottom w:val="none" w:sz="0" w:space="0" w:color="auto"/>
        <w:right w:val="none" w:sz="0" w:space="0" w:color="auto"/>
      </w:divBdr>
      <w:divsChild>
        <w:div w:id="1795438515">
          <w:marLeft w:val="0"/>
          <w:marRight w:val="0"/>
          <w:marTop w:val="0"/>
          <w:marBottom w:val="0"/>
          <w:divBdr>
            <w:top w:val="none" w:sz="0" w:space="0" w:color="auto"/>
            <w:left w:val="none" w:sz="0" w:space="0" w:color="auto"/>
            <w:bottom w:val="none" w:sz="0" w:space="0" w:color="auto"/>
            <w:right w:val="none" w:sz="0" w:space="0" w:color="auto"/>
          </w:divBdr>
        </w:div>
      </w:divsChild>
    </w:div>
    <w:div w:id="1990135365">
      <w:bodyDiv w:val="1"/>
      <w:marLeft w:val="0"/>
      <w:marRight w:val="0"/>
      <w:marTop w:val="0"/>
      <w:marBottom w:val="0"/>
      <w:divBdr>
        <w:top w:val="none" w:sz="0" w:space="0" w:color="auto"/>
        <w:left w:val="none" w:sz="0" w:space="0" w:color="auto"/>
        <w:bottom w:val="none" w:sz="0" w:space="0" w:color="auto"/>
        <w:right w:val="none" w:sz="0" w:space="0" w:color="auto"/>
      </w:divBdr>
      <w:divsChild>
        <w:div w:id="1489252075">
          <w:marLeft w:val="0"/>
          <w:marRight w:val="0"/>
          <w:marTop w:val="0"/>
          <w:marBottom w:val="0"/>
          <w:divBdr>
            <w:top w:val="none" w:sz="0" w:space="0" w:color="auto"/>
            <w:left w:val="none" w:sz="0" w:space="0" w:color="auto"/>
            <w:bottom w:val="none" w:sz="0" w:space="0" w:color="auto"/>
            <w:right w:val="none" w:sz="0" w:space="0" w:color="auto"/>
          </w:divBdr>
        </w:div>
      </w:divsChild>
    </w:div>
    <w:div w:id="2019113752">
      <w:bodyDiv w:val="1"/>
      <w:marLeft w:val="0"/>
      <w:marRight w:val="0"/>
      <w:marTop w:val="0"/>
      <w:marBottom w:val="0"/>
      <w:divBdr>
        <w:top w:val="none" w:sz="0" w:space="0" w:color="auto"/>
        <w:left w:val="none" w:sz="0" w:space="0" w:color="auto"/>
        <w:bottom w:val="none" w:sz="0" w:space="0" w:color="auto"/>
        <w:right w:val="none" w:sz="0" w:space="0" w:color="auto"/>
      </w:divBdr>
      <w:divsChild>
        <w:div w:id="1583179626">
          <w:marLeft w:val="0"/>
          <w:marRight w:val="0"/>
          <w:marTop w:val="0"/>
          <w:marBottom w:val="0"/>
          <w:divBdr>
            <w:top w:val="none" w:sz="0" w:space="0" w:color="auto"/>
            <w:left w:val="none" w:sz="0" w:space="0" w:color="auto"/>
            <w:bottom w:val="none" w:sz="0" w:space="0" w:color="auto"/>
            <w:right w:val="none" w:sz="0" w:space="0" w:color="auto"/>
          </w:divBdr>
        </w:div>
      </w:divsChild>
    </w:div>
    <w:div w:id="2031107527">
      <w:bodyDiv w:val="1"/>
      <w:marLeft w:val="0"/>
      <w:marRight w:val="0"/>
      <w:marTop w:val="0"/>
      <w:marBottom w:val="0"/>
      <w:divBdr>
        <w:top w:val="none" w:sz="0" w:space="0" w:color="auto"/>
        <w:left w:val="none" w:sz="0" w:space="0" w:color="auto"/>
        <w:bottom w:val="none" w:sz="0" w:space="0" w:color="auto"/>
        <w:right w:val="none" w:sz="0" w:space="0" w:color="auto"/>
      </w:divBdr>
      <w:divsChild>
        <w:div w:id="146748863">
          <w:marLeft w:val="0"/>
          <w:marRight w:val="0"/>
          <w:marTop w:val="0"/>
          <w:marBottom w:val="0"/>
          <w:divBdr>
            <w:top w:val="none" w:sz="0" w:space="0" w:color="auto"/>
            <w:left w:val="none" w:sz="0" w:space="0" w:color="auto"/>
            <w:bottom w:val="none" w:sz="0" w:space="0" w:color="auto"/>
            <w:right w:val="none" w:sz="0" w:space="0" w:color="auto"/>
          </w:divBdr>
        </w:div>
      </w:divsChild>
    </w:div>
    <w:div w:id="2033603419">
      <w:bodyDiv w:val="1"/>
      <w:marLeft w:val="0"/>
      <w:marRight w:val="0"/>
      <w:marTop w:val="0"/>
      <w:marBottom w:val="0"/>
      <w:divBdr>
        <w:top w:val="none" w:sz="0" w:space="0" w:color="auto"/>
        <w:left w:val="none" w:sz="0" w:space="0" w:color="auto"/>
        <w:bottom w:val="none" w:sz="0" w:space="0" w:color="auto"/>
        <w:right w:val="none" w:sz="0" w:space="0" w:color="auto"/>
      </w:divBdr>
      <w:divsChild>
        <w:div w:id="1067679663">
          <w:marLeft w:val="0"/>
          <w:marRight w:val="0"/>
          <w:marTop w:val="0"/>
          <w:marBottom w:val="0"/>
          <w:divBdr>
            <w:top w:val="none" w:sz="0" w:space="0" w:color="auto"/>
            <w:left w:val="none" w:sz="0" w:space="0" w:color="auto"/>
            <w:bottom w:val="none" w:sz="0" w:space="0" w:color="auto"/>
            <w:right w:val="none" w:sz="0" w:space="0" w:color="auto"/>
          </w:divBdr>
        </w:div>
      </w:divsChild>
    </w:div>
    <w:div w:id="2040158817">
      <w:bodyDiv w:val="1"/>
      <w:marLeft w:val="0"/>
      <w:marRight w:val="0"/>
      <w:marTop w:val="0"/>
      <w:marBottom w:val="0"/>
      <w:divBdr>
        <w:top w:val="none" w:sz="0" w:space="0" w:color="auto"/>
        <w:left w:val="none" w:sz="0" w:space="0" w:color="auto"/>
        <w:bottom w:val="none" w:sz="0" w:space="0" w:color="auto"/>
        <w:right w:val="none" w:sz="0" w:space="0" w:color="auto"/>
      </w:divBdr>
    </w:div>
    <w:div w:id="2040735914">
      <w:bodyDiv w:val="1"/>
      <w:marLeft w:val="0"/>
      <w:marRight w:val="0"/>
      <w:marTop w:val="0"/>
      <w:marBottom w:val="0"/>
      <w:divBdr>
        <w:top w:val="none" w:sz="0" w:space="0" w:color="auto"/>
        <w:left w:val="none" w:sz="0" w:space="0" w:color="auto"/>
        <w:bottom w:val="none" w:sz="0" w:space="0" w:color="auto"/>
        <w:right w:val="none" w:sz="0" w:space="0" w:color="auto"/>
      </w:divBdr>
      <w:divsChild>
        <w:div w:id="144590282">
          <w:marLeft w:val="0"/>
          <w:marRight w:val="0"/>
          <w:marTop w:val="0"/>
          <w:marBottom w:val="0"/>
          <w:divBdr>
            <w:top w:val="none" w:sz="0" w:space="0" w:color="auto"/>
            <w:left w:val="none" w:sz="0" w:space="0" w:color="auto"/>
            <w:bottom w:val="none" w:sz="0" w:space="0" w:color="auto"/>
            <w:right w:val="none" w:sz="0" w:space="0" w:color="auto"/>
          </w:divBdr>
        </w:div>
      </w:divsChild>
    </w:div>
    <w:div w:id="2054766724">
      <w:bodyDiv w:val="1"/>
      <w:marLeft w:val="0"/>
      <w:marRight w:val="0"/>
      <w:marTop w:val="0"/>
      <w:marBottom w:val="0"/>
      <w:divBdr>
        <w:top w:val="none" w:sz="0" w:space="0" w:color="auto"/>
        <w:left w:val="none" w:sz="0" w:space="0" w:color="auto"/>
        <w:bottom w:val="none" w:sz="0" w:space="0" w:color="auto"/>
        <w:right w:val="none" w:sz="0" w:space="0" w:color="auto"/>
      </w:divBdr>
      <w:divsChild>
        <w:div w:id="464471965">
          <w:marLeft w:val="0"/>
          <w:marRight w:val="0"/>
          <w:marTop w:val="0"/>
          <w:marBottom w:val="0"/>
          <w:divBdr>
            <w:top w:val="none" w:sz="0" w:space="0" w:color="auto"/>
            <w:left w:val="none" w:sz="0" w:space="0" w:color="auto"/>
            <w:bottom w:val="none" w:sz="0" w:space="0" w:color="auto"/>
            <w:right w:val="none" w:sz="0" w:space="0" w:color="auto"/>
          </w:divBdr>
        </w:div>
      </w:divsChild>
    </w:div>
    <w:div w:id="2057774409">
      <w:bodyDiv w:val="1"/>
      <w:marLeft w:val="0"/>
      <w:marRight w:val="0"/>
      <w:marTop w:val="0"/>
      <w:marBottom w:val="0"/>
      <w:divBdr>
        <w:top w:val="none" w:sz="0" w:space="0" w:color="auto"/>
        <w:left w:val="none" w:sz="0" w:space="0" w:color="auto"/>
        <w:bottom w:val="none" w:sz="0" w:space="0" w:color="auto"/>
        <w:right w:val="none" w:sz="0" w:space="0" w:color="auto"/>
      </w:divBdr>
      <w:divsChild>
        <w:div w:id="828059084">
          <w:marLeft w:val="0"/>
          <w:marRight w:val="0"/>
          <w:marTop w:val="0"/>
          <w:marBottom w:val="0"/>
          <w:divBdr>
            <w:top w:val="none" w:sz="0" w:space="0" w:color="auto"/>
            <w:left w:val="none" w:sz="0" w:space="0" w:color="auto"/>
            <w:bottom w:val="none" w:sz="0" w:space="0" w:color="auto"/>
            <w:right w:val="none" w:sz="0" w:space="0" w:color="auto"/>
          </w:divBdr>
        </w:div>
      </w:divsChild>
    </w:div>
    <w:div w:id="2076854472">
      <w:bodyDiv w:val="1"/>
      <w:marLeft w:val="0"/>
      <w:marRight w:val="0"/>
      <w:marTop w:val="0"/>
      <w:marBottom w:val="0"/>
      <w:divBdr>
        <w:top w:val="none" w:sz="0" w:space="0" w:color="auto"/>
        <w:left w:val="none" w:sz="0" w:space="0" w:color="auto"/>
        <w:bottom w:val="none" w:sz="0" w:space="0" w:color="auto"/>
        <w:right w:val="none" w:sz="0" w:space="0" w:color="auto"/>
      </w:divBdr>
    </w:div>
    <w:div w:id="2092895846">
      <w:bodyDiv w:val="1"/>
      <w:marLeft w:val="0"/>
      <w:marRight w:val="0"/>
      <w:marTop w:val="0"/>
      <w:marBottom w:val="0"/>
      <w:divBdr>
        <w:top w:val="none" w:sz="0" w:space="0" w:color="auto"/>
        <w:left w:val="none" w:sz="0" w:space="0" w:color="auto"/>
        <w:bottom w:val="none" w:sz="0" w:space="0" w:color="auto"/>
        <w:right w:val="none" w:sz="0" w:space="0" w:color="auto"/>
      </w:divBdr>
      <w:divsChild>
        <w:div w:id="141623583">
          <w:marLeft w:val="0"/>
          <w:marRight w:val="0"/>
          <w:marTop w:val="0"/>
          <w:marBottom w:val="0"/>
          <w:divBdr>
            <w:top w:val="none" w:sz="0" w:space="0" w:color="auto"/>
            <w:left w:val="none" w:sz="0" w:space="0" w:color="auto"/>
            <w:bottom w:val="none" w:sz="0" w:space="0" w:color="auto"/>
            <w:right w:val="none" w:sz="0" w:space="0" w:color="auto"/>
          </w:divBdr>
        </w:div>
      </w:divsChild>
    </w:div>
    <w:div w:id="2097048137">
      <w:bodyDiv w:val="1"/>
      <w:marLeft w:val="0"/>
      <w:marRight w:val="0"/>
      <w:marTop w:val="0"/>
      <w:marBottom w:val="0"/>
      <w:divBdr>
        <w:top w:val="none" w:sz="0" w:space="0" w:color="auto"/>
        <w:left w:val="none" w:sz="0" w:space="0" w:color="auto"/>
        <w:bottom w:val="none" w:sz="0" w:space="0" w:color="auto"/>
        <w:right w:val="none" w:sz="0" w:space="0" w:color="auto"/>
      </w:divBdr>
      <w:divsChild>
        <w:div w:id="847062792">
          <w:marLeft w:val="0"/>
          <w:marRight w:val="0"/>
          <w:marTop w:val="0"/>
          <w:marBottom w:val="0"/>
          <w:divBdr>
            <w:top w:val="none" w:sz="0" w:space="0" w:color="auto"/>
            <w:left w:val="none" w:sz="0" w:space="0" w:color="auto"/>
            <w:bottom w:val="none" w:sz="0" w:space="0" w:color="auto"/>
            <w:right w:val="none" w:sz="0" w:space="0" w:color="auto"/>
          </w:divBdr>
        </w:div>
      </w:divsChild>
    </w:div>
    <w:div w:id="2111850094">
      <w:bodyDiv w:val="1"/>
      <w:marLeft w:val="0"/>
      <w:marRight w:val="0"/>
      <w:marTop w:val="0"/>
      <w:marBottom w:val="0"/>
      <w:divBdr>
        <w:top w:val="none" w:sz="0" w:space="0" w:color="auto"/>
        <w:left w:val="none" w:sz="0" w:space="0" w:color="auto"/>
        <w:bottom w:val="none" w:sz="0" w:space="0" w:color="auto"/>
        <w:right w:val="none" w:sz="0" w:space="0" w:color="auto"/>
      </w:divBdr>
      <w:divsChild>
        <w:div w:id="848326527">
          <w:marLeft w:val="0"/>
          <w:marRight w:val="0"/>
          <w:marTop w:val="0"/>
          <w:marBottom w:val="0"/>
          <w:divBdr>
            <w:top w:val="none" w:sz="0" w:space="0" w:color="auto"/>
            <w:left w:val="none" w:sz="0" w:space="0" w:color="auto"/>
            <w:bottom w:val="none" w:sz="0" w:space="0" w:color="auto"/>
            <w:right w:val="none" w:sz="0" w:space="0" w:color="auto"/>
          </w:divBdr>
        </w:div>
      </w:divsChild>
    </w:div>
    <w:div w:id="2113162306">
      <w:bodyDiv w:val="1"/>
      <w:marLeft w:val="0"/>
      <w:marRight w:val="0"/>
      <w:marTop w:val="0"/>
      <w:marBottom w:val="0"/>
      <w:divBdr>
        <w:top w:val="none" w:sz="0" w:space="0" w:color="auto"/>
        <w:left w:val="none" w:sz="0" w:space="0" w:color="auto"/>
        <w:bottom w:val="none" w:sz="0" w:space="0" w:color="auto"/>
        <w:right w:val="none" w:sz="0" w:space="0" w:color="auto"/>
      </w:divBdr>
      <w:divsChild>
        <w:div w:id="594940896">
          <w:marLeft w:val="0"/>
          <w:marRight w:val="0"/>
          <w:marTop w:val="0"/>
          <w:marBottom w:val="0"/>
          <w:divBdr>
            <w:top w:val="none" w:sz="0" w:space="0" w:color="auto"/>
            <w:left w:val="none" w:sz="0" w:space="0" w:color="auto"/>
            <w:bottom w:val="none" w:sz="0" w:space="0" w:color="auto"/>
            <w:right w:val="none" w:sz="0" w:space="0" w:color="auto"/>
          </w:divBdr>
        </w:div>
      </w:divsChild>
    </w:div>
    <w:div w:id="2119175891">
      <w:bodyDiv w:val="1"/>
      <w:marLeft w:val="0"/>
      <w:marRight w:val="0"/>
      <w:marTop w:val="0"/>
      <w:marBottom w:val="0"/>
      <w:divBdr>
        <w:top w:val="none" w:sz="0" w:space="0" w:color="auto"/>
        <w:left w:val="none" w:sz="0" w:space="0" w:color="auto"/>
        <w:bottom w:val="none" w:sz="0" w:space="0" w:color="auto"/>
        <w:right w:val="none" w:sz="0" w:space="0" w:color="auto"/>
      </w:divBdr>
      <w:divsChild>
        <w:div w:id="1389067042">
          <w:marLeft w:val="0"/>
          <w:marRight w:val="0"/>
          <w:marTop w:val="0"/>
          <w:marBottom w:val="0"/>
          <w:divBdr>
            <w:top w:val="none" w:sz="0" w:space="0" w:color="auto"/>
            <w:left w:val="none" w:sz="0" w:space="0" w:color="auto"/>
            <w:bottom w:val="none" w:sz="0" w:space="0" w:color="auto"/>
            <w:right w:val="none" w:sz="0" w:space="0" w:color="auto"/>
          </w:divBdr>
        </w:div>
      </w:divsChild>
    </w:div>
    <w:div w:id="2120489569">
      <w:bodyDiv w:val="1"/>
      <w:marLeft w:val="0"/>
      <w:marRight w:val="0"/>
      <w:marTop w:val="0"/>
      <w:marBottom w:val="0"/>
      <w:divBdr>
        <w:top w:val="none" w:sz="0" w:space="0" w:color="auto"/>
        <w:left w:val="none" w:sz="0" w:space="0" w:color="auto"/>
        <w:bottom w:val="none" w:sz="0" w:space="0" w:color="auto"/>
        <w:right w:val="none" w:sz="0" w:space="0" w:color="auto"/>
      </w:divBdr>
      <w:divsChild>
        <w:div w:id="672996911">
          <w:marLeft w:val="0"/>
          <w:marRight w:val="0"/>
          <w:marTop w:val="0"/>
          <w:marBottom w:val="0"/>
          <w:divBdr>
            <w:top w:val="none" w:sz="0" w:space="0" w:color="auto"/>
            <w:left w:val="none" w:sz="0" w:space="0" w:color="auto"/>
            <w:bottom w:val="none" w:sz="0" w:space="0" w:color="auto"/>
            <w:right w:val="none" w:sz="0" w:space="0" w:color="auto"/>
          </w:divBdr>
        </w:div>
      </w:divsChild>
    </w:div>
    <w:div w:id="2121946416">
      <w:bodyDiv w:val="1"/>
      <w:marLeft w:val="0"/>
      <w:marRight w:val="0"/>
      <w:marTop w:val="0"/>
      <w:marBottom w:val="0"/>
      <w:divBdr>
        <w:top w:val="none" w:sz="0" w:space="0" w:color="auto"/>
        <w:left w:val="none" w:sz="0" w:space="0" w:color="auto"/>
        <w:bottom w:val="none" w:sz="0" w:space="0" w:color="auto"/>
        <w:right w:val="none" w:sz="0" w:space="0" w:color="auto"/>
      </w:divBdr>
    </w:div>
    <w:div w:id="2126652933">
      <w:bodyDiv w:val="1"/>
      <w:marLeft w:val="0"/>
      <w:marRight w:val="0"/>
      <w:marTop w:val="0"/>
      <w:marBottom w:val="0"/>
      <w:divBdr>
        <w:top w:val="none" w:sz="0" w:space="0" w:color="auto"/>
        <w:left w:val="none" w:sz="0" w:space="0" w:color="auto"/>
        <w:bottom w:val="none" w:sz="0" w:space="0" w:color="auto"/>
        <w:right w:val="none" w:sz="0" w:space="0" w:color="auto"/>
      </w:divBdr>
      <w:divsChild>
        <w:div w:id="2031300871">
          <w:marLeft w:val="0"/>
          <w:marRight w:val="0"/>
          <w:marTop w:val="0"/>
          <w:marBottom w:val="0"/>
          <w:divBdr>
            <w:top w:val="none" w:sz="0" w:space="0" w:color="auto"/>
            <w:left w:val="none" w:sz="0" w:space="0" w:color="auto"/>
            <w:bottom w:val="none" w:sz="0" w:space="0" w:color="auto"/>
            <w:right w:val="none" w:sz="0" w:space="0" w:color="auto"/>
          </w:divBdr>
        </w:div>
      </w:divsChild>
    </w:div>
    <w:div w:id="2132088392">
      <w:bodyDiv w:val="1"/>
      <w:marLeft w:val="0"/>
      <w:marRight w:val="0"/>
      <w:marTop w:val="0"/>
      <w:marBottom w:val="0"/>
      <w:divBdr>
        <w:top w:val="none" w:sz="0" w:space="0" w:color="auto"/>
        <w:left w:val="none" w:sz="0" w:space="0" w:color="auto"/>
        <w:bottom w:val="none" w:sz="0" w:space="0" w:color="auto"/>
        <w:right w:val="none" w:sz="0" w:space="0" w:color="auto"/>
      </w:divBdr>
      <w:divsChild>
        <w:div w:id="999886839">
          <w:marLeft w:val="0"/>
          <w:marRight w:val="0"/>
          <w:marTop w:val="0"/>
          <w:marBottom w:val="0"/>
          <w:divBdr>
            <w:top w:val="none" w:sz="0" w:space="0" w:color="auto"/>
            <w:left w:val="none" w:sz="0" w:space="0" w:color="auto"/>
            <w:bottom w:val="none" w:sz="0" w:space="0" w:color="auto"/>
            <w:right w:val="none" w:sz="0" w:space="0" w:color="auto"/>
          </w:divBdr>
        </w:div>
      </w:divsChild>
    </w:div>
    <w:div w:id="2137215780">
      <w:bodyDiv w:val="1"/>
      <w:marLeft w:val="0"/>
      <w:marRight w:val="0"/>
      <w:marTop w:val="0"/>
      <w:marBottom w:val="0"/>
      <w:divBdr>
        <w:top w:val="none" w:sz="0" w:space="0" w:color="auto"/>
        <w:left w:val="none" w:sz="0" w:space="0" w:color="auto"/>
        <w:bottom w:val="none" w:sz="0" w:space="0" w:color="auto"/>
        <w:right w:val="none" w:sz="0" w:space="0" w:color="auto"/>
      </w:divBdr>
      <w:divsChild>
        <w:div w:id="706640170">
          <w:marLeft w:val="0"/>
          <w:marRight w:val="0"/>
          <w:marTop w:val="0"/>
          <w:marBottom w:val="0"/>
          <w:divBdr>
            <w:top w:val="none" w:sz="0" w:space="0" w:color="auto"/>
            <w:left w:val="none" w:sz="0" w:space="0" w:color="auto"/>
            <w:bottom w:val="none" w:sz="0" w:space="0" w:color="auto"/>
            <w:right w:val="none" w:sz="0" w:space="0" w:color="auto"/>
          </w:divBdr>
        </w:div>
      </w:divsChild>
    </w:div>
    <w:div w:id="2140805754">
      <w:bodyDiv w:val="1"/>
      <w:marLeft w:val="0"/>
      <w:marRight w:val="0"/>
      <w:marTop w:val="0"/>
      <w:marBottom w:val="0"/>
      <w:divBdr>
        <w:top w:val="none" w:sz="0" w:space="0" w:color="auto"/>
        <w:left w:val="none" w:sz="0" w:space="0" w:color="auto"/>
        <w:bottom w:val="none" w:sz="0" w:space="0" w:color="auto"/>
        <w:right w:val="none" w:sz="0" w:space="0" w:color="auto"/>
      </w:divBdr>
      <w:divsChild>
        <w:div w:id="436601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E30C3-74A9-4FA3-BD5A-ACF699559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18279</TotalTime>
  <Pages>37</Pages>
  <Words>5106</Words>
  <Characters>29108</Characters>
  <Application>Microsoft Office Word</Application>
  <DocSecurity>0</DocSecurity>
  <Lines>242</Lines>
  <Paragraphs>68</Paragraphs>
  <ScaleCrop>false</ScaleCrop>
  <Company>Microsoft</Company>
  <LinksUpToDate>false</LinksUpToDate>
  <CharactersWithSpaces>34146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微软用户</cp:lastModifiedBy>
  <cp:revision>387</cp:revision>
  <dcterms:created xsi:type="dcterms:W3CDTF">2016-06-03T00:20:00Z</dcterms:created>
  <dcterms:modified xsi:type="dcterms:W3CDTF">2018-03-12T01:24:00Z</dcterms:modified>
</cp:coreProperties>
</file>