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1BF" w:rsidRDefault="00912D79" w:rsidP="002B41BF">
      <w:pPr>
        <w:pStyle w:val="20"/>
        <w:tabs>
          <w:tab w:val="right" w:leader="dot" w:pos="13229"/>
        </w:tabs>
        <w:ind w:left="480"/>
        <w:rPr>
          <w:rFonts w:eastAsiaTheme="minorEastAsia"/>
          <w:noProof/>
          <w:sz w:val="21"/>
        </w:rPr>
      </w:pPr>
      <w:r>
        <w:fldChar w:fldCharType="begin"/>
      </w:r>
      <w:r>
        <w:instrText xml:space="preserve"> TOC \h \z \u \t "</w:instrText>
      </w:r>
      <w:r>
        <w:instrText>标题</w:instrText>
      </w:r>
      <w:r>
        <w:instrText xml:space="preserve"> 1,2,</w:instrText>
      </w:r>
      <w:r>
        <w:instrText>标题</w:instrText>
      </w:r>
      <w:r>
        <w:instrText xml:space="preserve"> 2,3,</w:instrText>
      </w:r>
      <w:r>
        <w:instrText>标题</w:instrText>
      </w:r>
      <w:r>
        <w:instrText xml:space="preserve">,1" </w:instrText>
      </w:r>
      <w:r>
        <w:fldChar w:fldCharType="separate"/>
      </w:r>
      <w:hyperlink w:anchor="_Toc513199084" w:history="1">
        <w:r w:rsidR="002B41BF" w:rsidRPr="00DA5146">
          <w:rPr>
            <w:rStyle w:val="a7"/>
            <w:rFonts w:hint="eastAsia"/>
            <w:noProof/>
          </w:rPr>
          <w:t>串口通信协议</w:t>
        </w:r>
        <w:r w:rsidR="002B41BF">
          <w:rPr>
            <w:noProof/>
            <w:webHidden/>
          </w:rPr>
          <w:tab/>
        </w:r>
        <w:r w:rsidR="002B41BF">
          <w:rPr>
            <w:noProof/>
            <w:webHidden/>
          </w:rPr>
          <w:fldChar w:fldCharType="begin"/>
        </w:r>
        <w:r w:rsidR="002B41BF">
          <w:rPr>
            <w:noProof/>
            <w:webHidden/>
          </w:rPr>
          <w:instrText xml:space="preserve"> PAGEREF _Toc513199084 \h </w:instrText>
        </w:r>
        <w:r w:rsidR="002B41BF">
          <w:rPr>
            <w:noProof/>
            <w:webHidden/>
          </w:rPr>
        </w:r>
        <w:r w:rsidR="002B41BF">
          <w:rPr>
            <w:noProof/>
            <w:webHidden/>
          </w:rPr>
          <w:fldChar w:fldCharType="separate"/>
        </w:r>
        <w:r w:rsidR="002B41BF">
          <w:rPr>
            <w:noProof/>
            <w:webHidden/>
          </w:rPr>
          <w:t>2</w:t>
        </w:r>
        <w:r w:rsidR="002B41BF">
          <w:rPr>
            <w:noProof/>
            <w:webHidden/>
          </w:rPr>
          <w:fldChar w:fldCharType="end"/>
        </w:r>
      </w:hyperlink>
    </w:p>
    <w:p w:rsidR="002B41BF" w:rsidRDefault="002B41BF" w:rsidP="002B41BF">
      <w:pPr>
        <w:pStyle w:val="20"/>
        <w:tabs>
          <w:tab w:val="right" w:leader="dot" w:pos="13229"/>
        </w:tabs>
        <w:ind w:left="480"/>
        <w:rPr>
          <w:rFonts w:eastAsiaTheme="minorEastAsia"/>
          <w:noProof/>
          <w:sz w:val="21"/>
        </w:rPr>
      </w:pPr>
      <w:hyperlink w:anchor="_Toc513199085" w:history="1">
        <w:r w:rsidRPr="00DA5146">
          <w:rPr>
            <w:rStyle w:val="a7"/>
            <w:noProof/>
          </w:rPr>
          <w:t>RS232</w:t>
        </w:r>
        <w:r>
          <w:rPr>
            <w:noProof/>
            <w:webHidden/>
          </w:rPr>
          <w:tab/>
        </w:r>
        <w:r>
          <w:rPr>
            <w:noProof/>
            <w:webHidden/>
          </w:rPr>
          <w:fldChar w:fldCharType="begin"/>
        </w:r>
        <w:r>
          <w:rPr>
            <w:noProof/>
            <w:webHidden/>
          </w:rPr>
          <w:instrText xml:space="preserve"> PAGEREF _Toc513199085 \h </w:instrText>
        </w:r>
        <w:r>
          <w:rPr>
            <w:noProof/>
            <w:webHidden/>
          </w:rPr>
        </w:r>
        <w:r>
          <w:rPr>
            <w:noProof/>
            <w:webHidden/>
          </w:rPr>
          <w:fldChar w:fldCharType="separate"/>
        </w:r>
        <w:r>
          <w:rPr>
            <w:noProof/>
            <w:webHidden/>
          </w:rPr>
          <w:t>5</w:t>
        </w:r>
        <w:r>
          <w:rPr>
            <w:noProof/>
            <w:webHidden/>
          </w:rPr>
          <w:fldChar w:fldCharType="end"/>
        </w:r>
      </w:hyperlink>
    </w:p>
    <w:p w:rsidR="002B41BF" w:rsidRDefault="002B41BF" w:rsidP="002B41BF">
      <w:pPr>
        <w:pStyle w:val="20"/>
        <w:tabs>
          <w:tab w:val="right" w:leader="dot" w:pos="13229"/>
        </w:tabs>
        <w:ind w:left="480"/>
        <w:rPr>
          <w:rFonts w:eastAsiaTheme="minorEastAsia"/>
          <w:noProof/>
          <w:sz w:val="21"/>
        </w:rPr>
      </w:pPr>
      <w:hyperlink w:anchor="_Toc513199086" w:history="1">
        <w:r w:rsidRPr="00DA5146">
          <w:rPr>
            <w:rStyle w:val="a7"/>
            <w:noProof/>
          </w:rPr>
          <w:t>RS485</w:t>
        </w:r>
        <w:r>
          <w:rPr>
            <w:noProof/>
            <w:webHidden/>
          </w:rPr>
          <w:tab/>
        </w:r>
        <w:r>
          <w:rPr>
            <w:noProof/>
            <w:webHidden/>
          </w:rPr>
          <w:fldChar w:fldCharType="begin"/>
        </w:r>
        <w:r>
          <w:rPr>
            <w:noProof/>
            <w:webHidden/>
          </w:rPr>
          <w:instrText xml:space="preserve"> PAGEREF _Toc513199086 \h </w:instrText>
        </w:r>
        <w:r>
          <w:rPr>
            <w:noProof/>
            <w:webHidden/>
          </w:rPr>
        </w:r>
        <w:r>
          <w:rPr>
            <w:noProof/>
            <w:webHidden/>
          </w:rPr>
          <w:fldChar w:fldCharType="separate"/>
        </w:r>
        <w:r>
          <w:rPr>
            <w:noProof/>
            <w:webHidden/>
          </w:rPr>
          <w:t>9</w:t>
        </w:r>
        <w:r>
          <w:rPr>
            <w:noProof/>
            <w:webHidden/>
          </w:rPr>
          <w:fldChar w:fldCharType="end"/>
        </w:r>
      </w:hyperlink>
    </w:p>
    <w:p w:rsidR="003B2930" w:rsidRDefault="00912D79">
      <w:pPr>
        <w:widowControl/>
        <w:jc w:val="left"/>
        <w:rPr>
          <w:rFonts w:asciiTheme="majorHAnsi" w:eastAsia="隶书" w:hAnsiTheme="majorHAnsi" w:cstheme="majorBidi"/>
          <w:b/>
          <w:bCs/>
          <w:sz w:val="52"/>
          <w:szCs w:val="32"/>
        </w:rPr>
      </w:pPr>
      <w:r>
        <w:fldChar w:fldCharType="end"/>
      </w:r>
      <w:r w:rsidR="003B2930">
        <w:br w:type="page"/>
      </w:r>
    </w:p>
    <w:p w:rsidR="0091780F" w:rsidRDefault="0091780F" w:rsidP="00486A86">
      <w:pPr>
        <w:pStyle w:val="1"/>
      </w:pPr>
      <w:bookmarkStart w:id="0" w:name="_Toc507870463"/>
      <w:bookmarkStart w:id="1" w:name="_Toc513199084"/>
      <w:r>
        <w:rPr>
          <w:rFonts w:hint="eastAsia"/>
        </w:rPr>
        <w:lastRenderedPageBreak/>
        <w:t>串口通信协议</w:t>
      </w:r>
      <w:bookmarkEnd w:id="0"/>
      <w:bookmarkEnd w:id="1"/>
    </w:p>
    <w:p w:rsidR="0091780F" w:rsidRDefault="0091780F" w:rsidP="0091780F">
      <w:r>
        <w:rPr>
          <w:rFonts w:hint="eastAsia"/>
        </w:rPr>
        <w:t>按数据传送的方式，通讯可分为串行通讯与并行通讯。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2071"/>
      </w:tblGrid>
      <w:tr w:rsidR="0091780F" w:rsidTr="0086218A">
        <w:tc>
          <w:tcPr>
            <w:tcW w:w="1384" w:type="dxa"/>
          </w:tcPr>
          <w:p w:rsidR="0091780F" w:rsidRDefault="0091780F" w:rsidP="0059030C">
            <w:r w:rsidRPr="003B3417">
              <w:rPr>
                <w:rFonts w:hint="eastAsia"/>
              </w:rPr>
              <w:t>串行通讯</w:t>
            </w:r>
          </w:p>
          <w:p w:rsidR="0091780F" w:rsidRDefault="0091780F" w:rsidP="0059030C"/>
        </w:tc>
        <w:tc>
          <w:tcPr>
            <w:tcW w:w="12071" w:type="dxa"/>
          </w:tcPr>
          <w:p w:rsidR="0091780F" w:rsidRDefault="0091780F" w:rsidP="0059030C">
            <w:r w:rsidRPr="003B3417">
              <w:rPr>
                <w:rFonts w:hint="eastAsia"/>
              </w:rPr>
              <w:t>设备之间通过少量数据信号线</w:t>
            </w:r>
            <w:r w:rsidRPr="003B3417">
              <w:t>(</w:t>
            </w:r>
            <w:r w:rsidRPr="003B3417">
              <w:rPr>
                <w:rFonts w:hint="eastAsia"/>
              </w:rPr>
              <w:t>一般是</w:t>
            </w:r>
            <w:r w:rsidRPr="003B3417">
              <w:t>8</w:t>
            </w:r>
            <w:r w:rsidRPr="003B3417">
              <w:rPr>
                <w:rFonts w:hint="eastAsia"/>
              </w:rPr>
              <w:t>根以下</w:t>
            </w:r>
            <w:r w:rsidRPr="003B3417">
              <w:t>)</w:t>
            </w:r>
            <w:r w:rsidRPr="003B3417">
              <w:rPr>
                <w:rFonts w:hint="eastAsia"/>
              </w:rPr>
              <w:t>，地线以及控制信号线，按数据位形式一位一位地传输数据的通讯方式。</w:t>
            </w:r>
          </w:p>
          <w:p w:rsidR="0091780F" w:rsidRDefault="0091780F" w:rsidP="0059030C">
            <w:r w:rsidRPr="003B3417">
              <w:rPr>
                <w:rFonts w:hint="eastAsia"/>
              </w:rPr>
              <w:t>串行通讯就像单个车道的公路，同一时刻只能传输一个数据位的数据。</w:t>
            </w:r>
          </w:p>
          <w:p w:rsidR="0091780F" w:rsidRDefault="0091780F" w:rsidP="0059030C">
            <w:r>
              <w:rPr>
                <w:rFonts w:hint="eastAsia"/>
              </w:rPr>
              <w:t>串口通信中，数据是以帧为单位进行传输的。</w:t>
            </w:r>
          </w:p>
          <w:p w:rsidR="0091780F" w:rsidRDefault="0091780F" w:rsidP="0059030C"/>
          <w:p w:rsidR="0091780F" w:rsidRDefault="0091780F" w:rsidP="0059030C">
            <w:r>
              <w:rPr>
                <w:rFonts w:hint="eastAsia"/>
              </w:rPr>
              <w:t>举例：</w:t>
            </w:r>
            <w:r>
              <w:rPr>
                <w:rFonts w:hint="eastAsia"/>
              </w:rPr>
              <w:t>SPI</w:t>
            </w:r>
            <w:r>
              <w:rPr>
                <w:rFonts w:hint="eastAsia"/>
              </w:rPr>
              <w:t>、</w:t>
            </w:r>
            <w:r>
              <w:rPr>
                <w:rFonts w:hint="eastAsia"/>
              </w:rPr>
              <w:t>I2C</w:t>
            </w:r>
            <w:r>
              <w:rPr>
                <w:rFonts w:hint="eastAsia"/>
              </w:rPr>
              <w:t>、</w:t>
            </w:r>
            <w:r>
              <w:rPr>
                <w:rFonts w:hint="eastAsia"/>
              </w:rPr>
              <w:t>UART</w:t>
            </w:r>
          </w:p>
          <w:p w:rsidR="0091780F" w:rsidRPr="00E23062" w:rsidRDefault="0091780F" w:rsidP="0059030C"/>
        </w:tc>
      </w:tr>
      <w:tr w:rsidR="0091780F" w:rsidTr="0086218A">
        <w:tc>
          <w:tcPr>
            <w:tcW w:w="1384" w:type="dxa"/>
          </w:tcPr>
          <w:p w:rsidR="0091780F" w:rsidRPr="003B3417" w:rsidRDefault="0091780F" w:rsidP="0059030C">
            <w:pPr>
              <w:rPr>
                <w:rStyle w:val="2Char"/>
              </w:rPr>
            </w:pPr>
            <w:r w:rsidRPr="003B3417">
              <w:rPr>
                <w:rFonts w:hint="eastAsia"/>
              </w:rPr>
              <w:t>并行通讯</w:t>
            </w:r>
          </w:p>
          <w:p w:rsidR="0091780F" w:rsidRDefault="0091780F" w:rsidP="0059030C"/>
        </w:tc>
        <w:tc>
          <w:tcPr>
            <w:tcW w:w="12071" w:type="dxa"/>
          </w:tcPr>
          <w:p w:rsidR="0091780F" w:rsidRDefault="0091780F" w:rsidP="0059030C">
            <w:r w:rsidRPr="003B3417">
              <w:rPr>
                <w:rFonts w:hint="eastAsia"/>
              </w:rPr>
              <w:t>一般是指使用</w:t>
            </w:r>
            <w:r w:rsidRPr="003B3417">
              <w:t>8</w:t>
            </w:r>
            <w:r w:rsidRPr="003B3417">
              <w:rPr>
                <w:rFonts w:hint="eastAsia"/>
              </w:rPr>
              <w:t>、</w:t>
            </w:r>
            <w:r w:rsidRPr="003B3417">
              <w:t>16</w:t>
            </w:r>
            <w:r w:rsidRPr="003B3417">
              <w:rPr>
                <w:rFonts w:hint="eastAsia"/>
              </w:rPr>
              <w:t>、</w:t>
            </w:r>
            <w:r w:rsidRPr="003B3417">
              <w:t>32</w:t>
            </w:r>
            <w:r w:rsidRPr="003B3417">
              <w:rPr>
                <w:rFonts w:hint="eastAsia"/>
              </w:rPr>
              <w:t>及</w:t>
            </w:r>
            <w:r w:rsidRPr="003B3417">
              <w:t>64</w:t>
            </w:r>
            <w:r w:rsidRPr="003B3417">
              <w:rPr>
                <w:rFonts w:hint="eastAsia"/>
              </w:rPr>
              <w:t>根或更多的数据线进行传输的通讯方式</w:t>
            </w:r>
            <w:r>
              <w:rPr>
                <w:rFonts w:hint="eastAsia"/>
              </w:rPr>
              <w:t>。</w:t>
            </w:r>
          </w:p>
          <w:p w:rsidR="0091780F" w:rsidRDefault="0091780F" w:rsidP="0059030C">
            <w:r w:rsidRPr="003B3417">
              <w:rPr>
                <w:rFonts w:hint="eastAsia"/>
              </w:rPr>
              <w:t>并行通讯就像多个车道的公路，可以同时传输多个数据位的数据</w:t>
            </w:r>
          </w:p>
          <w:p w:rsidR="0091780F" w:rsidRDefault="0091780F" w:rsidP="0059030C"/>
          <w:p w:rsidR="0091780F" w:rsidRDefault="0091780F" w:rsidP="0059030C">
            <w:r>
              <w:rPr>
                <w:rFonts w:hint="eastAsia"/>
              </w:rPr>
              <w:t>一般一位数据一条数据线，如传输</w:t>
            </w:r>
            <w:r>
              <w:rPr>
                <w:rFonts w:hint="eastAsia"/>
              </w:rPr>
              <w:t>8</w:t>
            </w:r>
            <w:r>
              <w:rPr>
                <w:rFonts w:hint="eastAsia"/>
              </w:rPr>
              <w:t>位数据的总线通信系统，一次传送</w:t>
            </w:r>
            <w:r>
              <w:rPr>
                <w:rFonts w:hint="eastAsia"/>
              </w:rPr>
              <w:t>8</w:t>
            </w:r>
            <w:r>
              <w:rPr>
                <w:rFonts w:hint="eastAsia"/>
              </w:rPr>
              <w:t>位数据，需要八根线。</w:t>
            </w:r>
          </w:p>
          <w:p w:rsidR="0091780F" w:rsidRDefault="0091780F" w:rsidP="0059030C">
            <w:r>
              <w:rPr>
                <w:rFonts w:hint="eastAsia"/>
              </w:rPr>
              <w:t>控制简单，传输快，但成本高。数据宽度可达</w:t>
            </w:r>
            <w:r>
              <w:rPr>
                <w:rFonts w:hint="eastAsia"/>
              </w:rPr>
              <w:t>128</w:t>
            </w:r>
            <w:r>
              <w:rPr>
                <w:rFonts w:hint="eastAsia"/>
              </w:rPr>
              <w:t>位甚至更多。用得少。</w:t>
            </w:r>
          </w:p>
          <w:p w:rsidR="0091780F" w:rsidRDefault="0091780F" w:rsidP="0059030C"/>
          <w:p w:rsidR="0091780F" w:rsidRDefault="0091780F" w:rsidP="0059030C">
            <w:r>
              <w:rPr>
                <w:rFonts w:hint="eastAsia"/>
              </w:rPr>
              <w:t>举例：</w:t>
            </w:r>
            <w:r>
              <w:rPr>
                <w:rFonts w:hint="eastAsia"/>
              </w:rPr>
              <w:t xml:space="preserve">SDIO </w:t>
            </w:r>
            <w:r>
              <w:rPr>
                <w:rFonts w:hint="eastAsia"/>
              </w:rPr>
              <w:t>、</w:t>
            </w:r>
            <w:r>
              <w:rPr>
                <w:rFonts w:hint="eastAsia"/>
              </w:rPr>
              <w:t>DCMI</w:t>
            </w:r>
          </w:p>
          <w:p w:rsidR="0091780F" w:rsidRDefault="0091780F" w:rsidP="0059030C"/>
        </w:tc>
      </w:tr>
    </w:tbl>
    <w:p w:rsidR="0091780F" w:rsidRDefault="0091780F" w:rsidP="0091780F"/>
    <w:p w:rsidR="0091780F" w:rsidRDefault="0091780F" w:rsidP="0091780F">
      <w:r w:rsidRPr="003B3417">
        <w:t xml:space="preserve"> </w:t>
      </w:r>
    </w:p>
    <w:p w:rsidR="0091780F" w:rsidRPr="00D31F98" w:rsidRDefault="0091780F" w:rsidP="0091780F">
      <w:r>
        <w:rPr>
          <w:rFonts w:hint="eastAsia"/>
        </w:rPr>
        <w:t>比较</w:t>
      </w:r>
    </w:p>
    <w:p w:rsidR="0091780F" w:rsidRDefault="0091780F" w:rsidP="0091780F">
      <w:r>
        <w:rPr>
          <w:noProof/>
        </w:rPr>
        <w:drawing>
          <wp:inline distT="0" distB="0" distL="0" distR="0" wp14:anchorId="5CC977BB" wp14:editId="38033419">
            <wp:extent cx="6478438" cy="1153971"/>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97552" cy="1157376"/>
                    </a:xfrm>
                    <a:prstGeom prst="rect">
                      <a:avLst/>
                    </a:prstGeom>
                  </pic:spPr>
                </pic:pic>
              </a:graphicData>
            </a:graphic>
          </wp:inline>
        </w:drawing>
      </w:r>
    </w:p>
    <w:p w:rsidR="0091780F" w:rsidRDefault="0091780F" w:rsidP="0091780F"/>
    <w:p w:rsidR="0091780F" w:rsidRPr="00157268" w:rsidRDefault="0091780F" w:rsidP="0091780F">
      <w:r>
        <w:rPr>
          <w:rFonts w:hint="eastAsia"/>
        </w:rPr>
        <w:t>以小帧（一个字符）为传输单位</w:t>
      </w:r>
    </w:p>
    <w:p w:rsidR="0091780F" w:rsidRPr="000D634A" w:rsidRDefault="0091780F" w:rsidP="0091780F">
      <w:pPr>
        <w:rPr>
          <w:b/>
        </w:rPr>
      </w:pPr>
      <w:r w:rsidRPr="000D634A">
        <w:rPr>
          <w:rFonts w:hint="eastAsia"/>
          <w:b/>
        </w:rPr>
        <w:t>发送方和接收方设备使用各自的时钟。</w:t>
      </w:r>
      <w:r>
        <w:rPr>
          <w:rFonts w:hint="eastAsia"/>
          <w:b/>
        </w:rPr>
        <w:t>这是其最大的特点，即不同步。</w:t>
      </w:r>
    </w:p>
    <w:p w:rsidR="0091780F" w:rsidRDefault="0091780F" w:rsidP="0091780F">
      <w:r>
        <w:rPr>
          <w:rFonts w:hint="eastAsia"/>
        </w:rPr>
        <w:t>字符与字符之间的间隙是任意的，可以一个一个连续发送，也可以不连续、随机地单独发送。</w:t>
      </w:r>
    </w:p>
    <w:p w:rsidR="0091780F" w:rsidRDefault="0091780F" w:rsidP="0091780F">
      <w:r>
        <w:rPr>
          <w:rFonts w:hint="eastAsia"/>
        </w:rPr>
        <w:t>所谓的连续发送是指，一个字符的停止位后紧跟着下一个字符的起始位。</w:t>
      </w:r>
    </w:p>
    <w:p w:rsidR="0091780F" w:rsidRDefault="0091780F" w:rsidP="0091780F">
      <w:r>
        <w:rPr>
          <w:rFonts w:hint="eastAsia"/>
        </w:rPr>
        <w:t>帧格式：</w:t>
      </w:r>
    </w:p>
    <w:p w:rsidR="0091780F" w:rsidRDefault="0091780F" w:rsidP="0091780F">
      <w:r>
        <w:rPr>
          <w:rFonts w:hint="eastAsia"/>
        </w:rPr>
        <w:t>起始位：最低位。</w:t>
      </w:r>
      <w:r>
        <w:rPr>
          <w:rFonts w:hint="eastAsia"/>
        </w:rPr>
        <w:t>1</w:t>
      </w:r>
      <w:r>
        <w:rPr>
          <w:rFonts w:hint="eastAsia"/>
        </w:rPr>
        <w:t>位。没有数据传送时为逻辑</w:t>
      </w:r>
      <w:r>
        <w:rPr>
          <w:rFonts w:hint="eastAsia"/>
        </w:rPr>
        <w:t>1</w:t>
      </w:r>
      <w:r>
        <w:rPr>
          <w:rFonts w:hint="eastAsia"/>
        </w:rPr>
        <w:t>，有数据传送时，为逻辑</w:t>
      </w:r>
      <w:r>
        <w:rPr>
          <w:rFonts w:hint="eastAsia"/>
        </w:rPr>
        <w:t>0</w:t>
      </w:r>
      <w:r>
        <w:rPr>
          <w:rFonts w:hint="eastAsia"/>
        </w:rPr>
        <w:t>。设备收到低电平时才准备接受数据。</w:t>
      </w:r>
    </w:p>
    <w:p w:rsidR="0091780F" w:rsidRDefault="0091780F" w:rsidP="0091780F">
      <w:r>
        <w:rPr>
          <w:rFonts w:hint="eastAsia"/>
        </w:rPr>
        <w:t>数据位：</w:t>
      </w:r>
      <w:r>
        <w:rPr>
          <w:rFonts w:hint="eastAsia"/>
        </w:rPr>
        <w:t xml:space="preserve">5~8 </w:t>
      </w:r>
      <w:r>
        <w:rPr>
          <w:rFonts w:hint="eastAsia"/>
        </w:rPr>
        <w:t>位从最低位开始传送。</w:t>
      </w:r>
    </w:p>
    <w:p w:rsidR="0091780F" w:rsidRDefault="0091780F" w:rsidP="0091780F">
      <w:r>
        <w:rPr>
          <w:rFonts w:hint="eastAsia"/>
        </w:rPr>
        <w:t>奇偶校验位：</w:t>
      </w:r>
      <w:r>
        <w:rPr>
          <w:rFonts w:hint="eastAsia"/>
        </w:rPr>
        <w:t>1</w:t>
      </w:r>
      <w:r>
        <w:rPr>
          <w:rFonts w:hint="eastAsia"/>
        </w:rPr>
        <w:t>位，或没有</w:t>
      </w:r>
    </w:p>
    <w:p w:rsidR="0091780F" w:rsidRDefault="0091780F" w:rsidP="0091780F">
      <w:r>
        <w:rPr>
          <w:rFonts w:hint="eastAsia"/>
        </w:rPr>
        <w:t>停止位（</w:t>
      </w:r>
      <w:r>
        <w:rPr>
          <w:rFonts w:hint="eastAsia"/>
        </w:rPr>
        <w:t>1</w:t>
      </w:r>
      <w:r>
        <w:rPr>
          <w:rFonts w:hint="eastAsia"/>
        </w:rPr>
        <w:t>位或</w:t>
      </w:r>
      <w:r>
        <w:rPr>
          <w:rFonts w:hint="eastAsia"/>
        </w:rPr>
        <w:t>2</w:t>
      </w:r>
      <w:r>
        <w:rPr>
          <w:rFonts w:hint="eastAsia"/>
        </w:rPr>
        <w:t>位）：最高位。</w:t>
      </w:r>
      <w:r>
        <w:rPr>
          <w:rFonts w:hint="eastAsia"/>
        </w:rPr>
        <w:t>1~2</w:t>
      </w:r>
      <w:r>
        <w:rPr>
          <w:rFonts w:hint="eastAsia"/>
        </w:rPr>
        <w:t>位</w:t>
      </w:r>
    </w:p>
    <w:p w:rsidR="0091780F" w:rsidRDefault="0091780F" w:rsidP="0091780F">
      <w:r>
        <w:rPr>
          <w:rFonts w:hint="eastAsia"/>
        </w:rPr>
        <w:t>在单片机与计算机、单片机与单片机之间，常用异步串行通信。</w:t>
      </w:r>
    </w:p>
    <w:p w:rsidR="0091780F" w:rsidRDefault="0091780F" w:rsidP="0091780F"/>
    <w:p w:rsidR="0091780F" w:rsidRPr="003B3417" w:rsidRDefault="0091780F" w:rsidP="0091780F">
      <w:pPr>
        <w:autoSpaceDE w:val="0"/>
        <w:autoSpaceDN w:val="0"/>
        <w:adjustRightInd w:val="0"/>
        <w:jc w:val="left"/>
        <w:rPr>
          <w:rFonts w:ascii="黑体" w:eastAsia="黑体" w:cs="黑体"/>
          <w:color w:val="000000"/>
          <w:kern w:val="0"/>
          <w:szCs w:val="24"/>
        </w:rPr>
      </w:pPr>
    </w:p>
    <w:p w:rsidR="0091780F" w:rsidRDefault="0091780F" w:rsidP="0091780F">
      <w:pPr>
        <w:widowControl/>
        <w:jc w:val="left"/>
        <w:rPr>
          <w:rFonts w:eastAsiaTheme="majorEastAsia"/>
          <w:b/>
          <w:bCs/>
          <w:kern w:val="44"/>
          <w:sz w:val="44"/>
          <w:szCs w:val="44"/>
        </w:rPr>
      </w:pPr>
      <w:r>
        <w:br w:type="page"/>
      </w:r>
    </w:p>
    <w:p w:rsidR="0091780F" w:rsidRDefault="0091780F" w:rsidP="0091780F">
      <w:pPr>
        <w:autoSpaceDE w:val="0"/>
        <w:autoSpaceDN w:val="0"/>
        <w:adjustRightInd w:val="0"/>
        <w:jc w:val="left"/>
        <w:rPr>
          <w:rFonts w:ascii="黑体" w:eastAsia="黑体" w:cs="黑体"/>
          <w:color w:val="000000"/>
          <w:kern w:val="0"/>
          <w:szCs w:val="24"/>
        </w:rPr>
      </w:pPr>
    </w:p>
    <w:p w:rsidR="0086218A" w:rsidRDefault="0086218A" w:rsidP="0091780F">
      <w:pPr>
        <w:pStyle w:val="2"/>
        <w:rPr>
          <w:rFonts w:ascii="黑体" w:eastAsia="黑体" w:hAnsiTheme="minorHAnsi" w:cs="黑体"/>
          <w:b w:val="0"/>
          <w:bCs w:val="0"/>
          <w:color w:val="000000"/>
          <w:kern w:val="0"/>
          <w:sz w:val="24"/>
          <w:szCs w:val="24"/>
        </w:rPr>
      </w:pPr>
      <w:bookmarkStart w:id="2" w:name="_Toc507870467"/>
    </w:p>
    <w:tbl>
      <w:tblPr>
        <w:tblStyle w:val="a8"/>
        <w:tblW w:w="0" w:type="auto"/>
        <w:tblLook w:val="04A0" w:firstRow="1" w:lastRow="0" w:firstColumn="1" w:lastColumn="0" w:noHBand="0" w:noVBand="1"/>
      </w:tblPr>
      <w:tblGrid>
        <w:gridCol w:w="1384"/>
        <w:gridCol w:w="1169"/>
        <w:gridCol w:w="10902"/>
      </w:tblGrid>
      <w:tr w:rsidR="0086218A" w:rsidTr="0086218A">
        <w:tc>
          <w:tcPr>
            <w:tcW w:w="1384" w:type="dxa"/>
            <w:vMerge w:val="restart"/>
            <w:vAlign w:val="center"/>
          </w:tcPr>
          <w:bookmarkEnd w:id="2"/>
          <w:p w:rsidR="0086218A" w:rsidRDefault="0086218A" w:rsidP="0086218A">
            <w:pPr>
              <w:jc w:val="center"/>
            </w:pPr>
            <w:r>
              <w:rPr>
                <w:rFonts w:hint="eastAsia"/>
              </w:rPr>
              <w:t>传输</w:t>
            </w:r>
          </w:p>
          <w:p w:rsidR="0086218A" w:rsidRDefault="0086218A" w:rsidP="0086218A">
            <w:pPr>
              <w:jc w:val="center"/>
            </w:pPr>
            <w:r>
              <w:rPr>
                <w:rFonts w:hint="eastAsia"/>
              </w:rPr>
              <w:t>方向</w:t>
            </w:r>
          </w:p>
        </w:tc>
        <w:tc>
          <w:tcPr>
            <w:tcW w:w="1169" w:type="dxa"/>
          </w:tcPr>
          <w:p w:rsidR="0086218A" w:rsidRDefault="0086218A" w:rsidP="0086218A">
            <w:bookmarkStart w:id="3" w:name="_Toc507870466"/>
            <w:r>
              <w:rPr>
                <w:rFonts w:hint="eastAsia"/>
              </w:rPr>
              <w:t>单工</w:t>
            </w:r>
          </w:p>
        </w:tc>
        <w:tc>
          <w:tcPr>
            <w:tcW w:w="10902" w:type="dxa"/>
          </w:tcPr>
          <w:p w:rsidR="0086218A" w:rsidRDefault="0086218A" w:rsidP="0086218A">
            <w:r>
              <w:rPr>
                <w:rFonts w:hint="eastAsia"/>
              </w:rPr>
              <w:t>数据传输仅能沿一个方向，用一根数据线：如计算机和打印机之间</w:t>
            </w:r>
          </w:p>
        </w:tc>
      </w:tr>
      <w:tr w:rsidR="0086218A" w:rsidTr="0086218A">
        <w:tc>
          <w:tcPr>
            <w:tcW w:w="1384" w:type="dxa"/>
            <w:vMerge/>
          </w:tcPr>
          <w:p w:rsidR="0086218A" w:rsidRDefault="0086218A" w:rsidP="0086218A"/>
        </w:tc>
        <w:tc>
          <w:tcPr>
            <w:tcW w:w="1169" w:type="dxa"/>
          </w:tcPr>
          <w:p w:rsidR="0086218A" w:rsidRDefault="0086218A" w:rsidP="0086218A">
            <w:r>
              <w:rPr>
                <w:rFonts w:hint="eastAsia"/>
              </w:rPr>
              <w:t>半双工</w:t>
            </w:r>
          </w:p>
        </w:tc>
        <w:tc>
          <w:tcPr>
            <w:tcW w:w="10902" w:type="dxa"/>
          </w:tcPr>
          <w:p w:rsidR="0086218A" w:rsidRDefault="0086218A" w:rsidP="0086218A">
            <w:r>
              <w:rPr>
                <w:rFonts w:hint="eastAsia"/>
              </w:rPr>
              <w:t>可以双向传输，但不能同时进行。数据线可以一根，也可以两根</w:t>
            </w:r>
          </w:p>
        </w:tc>
      </w:tr>
      <w:tr w:rsidR="0086218A" w:rsidTr="0086218A">
        <w:tc>
          <w:tcPr>
            <w:tcW w:w="1384" w:type="dxa"/>
            <w:vMerge/>
          </w:tcPr>
          <w:p w:rsidR="0086218A" w:rsidRDefault="0086218A" w:rsidP="0086218A"/>
        </w:tc>
        <w:tc>
          <w:tcPr>
            <w:tcW w:w="1169" w:type="dxa"/>
          </w:tcPr>
          <w:p w:rsidR="0086218A" w:rsidRDefault="0086218A" w:rsidP="0086218A">
            <w:r>
              <w:rPr>
                <w:rFonts w:hint="eastAsia"/>
              </w:rPr>
              <w:t>全双工</w:t>
            </w:r>
          </w:p>
        </w:tc>
        <w:tc>
          <w:tcPr>
            <w:tcW w:w="10902" w:type="dxa"/>
          </w:tcPr>
          <w:p w:rsidR="0086218A" w:rsidRDefault="0086218A" w:rsidP="0086218A">
            <w:r>
              <w:rPr>
                <w:rFonts w:hint="eastAsia"/>
              </w:rPr>
              <w:t>可以同时进行双向传输，使用两根数据线</w:t>
            </w:r>
          </w:p>
        </w:tc>
      </w:tr>
      <w:tr w:rsidR="0086218A" w:rsidTr="0086218A">
        <w:tc>
          <w:tcPr>
            <w:tcW w:w="1384" w:type="dxa"/>
            <w:vMerge/>
          </w:tcPr>
          <w:p w:rsidR="0086218A" w:rsidRDefault="0086218A" w:rsidP="0086218A"/>
        </w:tc>
        <w:tc>
          <w:tcPr>
            <w:tcW w:w="1169" w:type="dxa"/>
          </w:tcPr>
          <w:p w:rsidR="0086218A" w:rsidRDefault="0086218A" w:rsidP="0086218A"/>
        </w:tc>
        <w:tc>
          <w:tcPr>
            <w:tcW w:w="10902" w:type="dxa"/>
          </w:tcPr>
          <w:p w:rsidR="0086218A" w:rsidRDefault="0086218A" w:rsidP="0086218A">
            <w:r w:rsidRPr="00387FBA">
              <w:t>全双工的通讯就是一个双向车道，两个方向上的车流互不相干；</w:t>
            </w:r>
          </w:p>
          <w:p w:rsidR="0086218A" w:rsidRDefault="0086218A" w:rsidP="0086218A">
            <w:r w:rsidRPr="00387FBA">
              <w:t>半双工则像乡间小道那样，同一时刻只能让一辆小车通过，另一方向的来车只能等待道路空出来时才能经过；</w:t>
            </w:r>
          </w:p>
          <w:p w:rsidR="0086218A" w:rsidRDefault="0086218A" w:rsidP="0086218A">
            <w:r w:rsidRPr="00387FBA">
              <w:t>而单工则像单行道，另一方向的车辆完全禁止通行</w:t>
            </w:r>
          </w:p>
        </w:tc>
      </w:tr>
      <w:tr w:rsidR="0086218A" w:rsidTr="0086218A">
        <w:trPr>
          <w:trHeight w:val="150"/>
        </w:trPr>
        <w:tc>
          <w:tcPr>
            <w:tcW w:w="1384" w:type="dxa"/>
            <w:vMerge w:val="restart"/>
            <w:vAlign w:val="center"/>
          </w:tcPr>
          <w:p w:rsidR="0086218A" w:rsidRDefault="0086218A" w:rsidP="0086218A">
            <w:pPr>
              <w:jc w:val="center"/>
            </w:pPr>
            <w:r>
              <w:rPr>
                <w:rFonts w:hint="eastAsia"/>
              </w:rPr>
              <w:t>同步</w:t>
            </w:r>
          </w:p>
        </w:tc>
        <w:tc>
          <w:tcPr>
            <w:tcW w:w="1169" w:type="dxa"/>
            <w:vAlign w:val="center"/>
          </w:tcPr>
          <w:p w:rsidR="0086218A" w:rsidRDefault="0086218A" w:rsidP="0086218A">
            <w:pPr>
              <w:jc w:val="center"/>
            </w:pPr>
            <w:r>
              <w:rPr>
                <w:rFonts w:hint="eastAsia"/>
              </w:rPr>
              <w:t>同步</w:t>
            </w:r>
          </w:p>
          <w:p w:rsidR="0086218A" w:rsidRDefault="0086218A" w:rsidP="0086218A">
            <w:pPr>
              <w:jc w:val="center"/>
            </w:pPr>
            <w:r>
              <w:rPr>
                <w:rFonts w:hint="eastAsia"/>
              </w:rPr>
              <w:t>通讯</w:t>
            </w:r>
          </w:p>
          <w:p w:rsidR="0086218A" w:rsidRDefault="0086218A" w:rsidP="0086218A">
            <w:pPr>
              <w:jc w:val="center"/>
            </w:pPr>
          </w:p>
        </w:tc>
        <w:tc>
          <w:tcPr>
            <w:tcW w:w="10902" w:type="dxa"/>
          </w:tcPr>
          <w:p w:rsidR="0086218A" w:rsidRDefault="0086218A" w:rsidP="0086218A">
            <w:pPr>
              <w:rPr>
                <w:rFonts w:hAnsi="Times New Roman"/>
              </w:rPr>
            </w:pPr>
            <w:r w:rsidRPr="00866C2D">
              <w:rPr>
                <w:rFonts w:hint="eastAsia"/>
              </w:rPr>
              <w:t>收发设备双方会使用一根信号线表示时钟信号，在时钟信号的驱动下双方进行协调，同步数据</w:t>
            </w:r>
            <w:r w:rsidRPr="00866C2D">
              <w:rPr>
                <w:rFonts w:hAnsi="Times New Roman" w:hint="eastAsia"/>
              </w:rPr>
              <w:t>。</w:t>
            </w:r>
          </w:p>
          <w:p w:rsidR="0086218A" w:rsidRPr="0086218A" w:rsidRDefault="0086218A" w:rsidP="0086218A">
            <w:r w:rsidRPr="00866C2D">
              <w:rPr>
                <w:rFonts w:hAnsi="Times New Roman" w:hint="eastAsia"/>
              </w:rPr>
              <w:t>通讯中通常双方会统一规定在时钟信号的上升沿或下降沿对数据线进行采样。</w:t>
            </w:r>
            <w:r w:rsidRPr="00866C2D">
              <w:rPr>
                <w:rFonts w:hAnsi="Times New Roman"/>
              </w:rPr>
              <w:t xml:space="preserve"> </w:t>
            </w:r>
          </w:p>
          <w:p w:rsidR="0086218A" w:rsidRDefault="0086218A" w:rsidP="0086218A">
            <w:r w:rsidRPr="00866C2D">
              <w:t>同步通讯数据信号所传输的内容绝大部分就是有效数据，</w:t>
            </w:r>
            <w:r>
              <w:t>通讯的效率更高</w:t>
            </w:r>
          </w:p>
          <w:p w:rsidR="0086218A" w:rsidRDefault="0086218A" w:rsidP="0086218A">
            <w:r w:rsidRPr="00866C2D">
              <w:t>同步通讯双方的时钟允许误差较小</w:t>
            </w:r>
            <w:r w:rsidRPr="00866C2D">
              <w:t xml:space="preserve"> </w:t>
            </w:r>
          </w:p>
          <w:p w:rsidR="0086218A" w:rsidRDefault="0086218A" w:rsidP="0086218A">
            <w:r>
              <w:rPr>
                <w:rFonts w:hint="eastAsia"/>
              </w:rPr>
              <w:t>举例：</w:t>
            </w:r>
            <w:r>
              <w:rPr>
                <w:rFonts w:hint="eastAsia"/>
              </w:rPr>
              <w:t xml:space="preserve">SPI </w:t>
            </w:r>
            <w:r>
              <w:rPr>
                <w:rFonts w:hint="eastAsia"/>
              </w:rPr>
              <w:t>、</w:t>
            </w:r>
          </w:p>
        </w:tc>
      </w:tr>
      <w:tr w:rsidR="0086218A" w:rsidTr="0086218A">
        <w:trPr>
          <w:trHeight w:val="149"/>
        </w:trPr>
        <w:tc>
          <w:tcPr>
            <w:tcW w:w="1384" w:type="dxa"/>
            <w:vMerge/>
            <w:vAlign w:val="center"/>
          </w:tcPr>
          <w:p w:rsidR="0086218A" w:rsidRDefault="0086218A" w:rsidP="0086218A">
            <w:pPr>
              <w:jc w:val="center"/>
            </w:pPr>
          </w:p>
        </w:tc>
        <w:tc>
          <w:tcPr>
            <w:tcW w:w="1169" w:type="dxa"/>
            <w:vAlign w:val="center"/>
          </w:tcPr>
          <w:p w:rsidR="0086218A" w:rsidRDefault="0086218A" w:rsidP="0086218A">
            <w:pPr>
              <w:jc w:val="center"/>
            </w:pPr>
            <w:r>
              <w:t>异步</w:t>
            </w:r>
          </w:p>
          <w:p w:rsidR="0086218A" w:rsidRPr="00866C2D" w:rsidRDefault="0086218A" w:rsidP="0086218A">
            <w:pPr>
              <w:jc w:val="center"/>
            </w:pPr>
            <w:r>
              <w:t>通讯</w:t>
            </w:r>
          </w:p>
          <w:p w:rsidR="0086218A" w:rsidRDefault="0086218A" w:rsidP="0086218A">
            <w:pPr>
              <w:jc w:val="center"/>
            </w:pPr>
          </w:p>
        </w:tc>
        <w:tc>
          <w:tcPr>
            <w:tcW w:w="10902" w:type="dxa"/>
          </w:tcPr>
          <w:p w:rsidR="0086218A" w:rsidRDefault="0086218A" w:rsidP="0086218A">
            <w:r w:rsidRPr="00866C2D">
              <w:t>不使用时钟信号进行数据同步，它们直接在数据信号中穿插一些同步用的信号位，或者把主体数据进行打包，以数据帧的格式传输数据，</w:t>
            </w:r>
            <w:r w:rsidRPr="00866C2D">
              <w:rPr>
                <w:rFonts w:hint="eastAsia"/>
              </w:rPr>
              <w:t>某些通讯中还需要双方约定数据的传输速率，以便更好地同步。</w:t>
            </w:r>
          </w:p>
          <w:p w:rsidR="0086218A" w:rsidRDefault="0086218A" w:rsidP="0086218A">
            <w:r w:rsidRPr="00866C2D">
              <w:t>异步通讯中会包含有帧的各种标识符</w:t>
            </w:r>
            <w:r w:rsidRPr="00866C2D">
              <w:t xml:space="preserve"> </w:t>
            </w:r>
            <w:r>
              <w:rPr>
                <w:rFonts w:hint="eastAsia"/>
              </w:rPr>
              <w:t>，通讯效率较低</w:t>
            </w:r>
          </w:p>
          <w:p w:rsidR="0086218A" w:rsidRDefault="0086218A" w:rsidP="0086218A">
            <w:r w:rsidRPr="00866C2D">
              <w:t>异步通讯双方的时钟允许误差较大。</w:t>
            </w:r>
          </w:p>
          <w:p w:rsidR="0086218A" w:rsidRDefault="0086218A" w:rsidP="0086218A">
            <w:r>
              <w:rPr>
                <w:rFonts w:hint="eastAsia"/>
              </w:rPr>
              <w:t>举例：</w:t>
            </w:r>
            <w:r>
              <w:rPr>
                <w:rFonts w:hint="eastAsia"/>
              </w:rPr>
              <w:t>UART</w:t>
            </w:r>
            <w:r>
              <w:rPr>
                <w:rFonts w:hint="eastAsia"/>
              </w:rPr>
              <w:t>、</w:t>
            </w:r>
          </w:p>
        </w:tc>
      </w:tr>
      <w:tr w:rsidR="0086218A" w:rsidTr="0086218A">
        <w:trPr>
          <w:trHeight w:val="149"/>
        </w:trPr>
        <w:tc>
          <w:tcPr>
            <w:tcW w:w="1384" w:type="dxa"/>
            <w:vAlign w:val="center"/>
          </w:tcPr>
          <w:p w:rsidR="0086218A" w:rsidRDefault="0086218A" w:rsidP="0086218A">
            <w:pPr>
              <w:jc w:val="center"/>
            </w:pPr>
            <w:bookmarkStart w:id="4" w:name="_Toc507870468"/>
            <w:r w:rsidRPr="00866C2D">
              <w:t>通讯速率</w:t>
            </w:r>
            <w:bookmarkEnd w:id="4"/>
          </w:p>
        </w:tc>
        <w:tc>
          <w:tcPr>
            <w:tcW w:w="12071" w:type="dxa"/>
            <w:gridSpan w:val="2"/>
            <w:vAlign w:val="center"/>
          </w:tcPr>
          <w:p w:rsidR="0086218A" w:rsidRDefault="0086218A" w:rsidP="0086218A">
            <w:r w:rsidRPr="00866C2D">
              <w:rPr>
                <w:rFonts w:hint="eastAsia"/>
              </w:rPr>
              <w:t>衡量通讯性能的一个非常重要的参数就是通讯速率，通常以比特率</w:t>
            </w:r>
            <w:r w:rsidRPr="00866C2D">
              <w:t>(Bitrate)</w:t>
            </w:r>
            <w:r w:rsidRPr="00866C2D">
              <w:rPr>
                <w:rFonts w:hint="eastAsia"/>
              </w:rPr>
              <w:t>来表示，即每秒钟传输的二进制位数，单位为比特每秒</w:t>
            </w:r>
            <w:r w:rsidRPr="00866C2D">
              <w:t>(bit/s)</w:t>
            </w:r>
            <w:r w:rsidRPr="00866C2D">
              <w:rPr>
                <w:rFonts w:hint="eastAsia"/>
              </w:rPr>
              <w:t>。</w:t>
            </w:r>
          </w:p>
          <w:p w:rsidR="0086218A" w:rsidRDefault="0086218A" w:rsidP="0086218A">
            <w:r w:rsidRPr="00866C2D">
              <w:rPr>
                <w:rFonts w:hint="eastAsia"/>
              </w:rPr>
              <w:t>容易与比特率混淆的概念是</w:t>
            </w:r>
            <w:r w:rsidRPr="00866C2D">
              <w:t>“</w:t>
            </w:r>
            <w:r w:rsidRPr="00866C2D">
              <w:rPr>
                <w:rFonts w:hint="eastAsia"/>
              </w:rPr>
              <w:t>波特率</w:t>
            </w:r>
            <w:r w:rsidRPr="00866C2D">
              <w:t>”(Baudrate)</w:t>
            </w:r>
            <w:r w:rsidRPr="00866C2D">
              <w:rPr>
                <w:rFonts w:hint="eastAsia"/>
              </w:rPr>
              <w:t>，它表示每秒钟传输了多少个码元。而码元是通讯信号调制的概念，通讯中常用时间间隔相同的符号来表示一个二进制数字，这样的信号称为码元。如常见的通讯传输中，用</w:t>
            </w:r>
            <w:r w:rsidRPr="00866C2D">
              <w:t>0V</w:t>
            </w:r>
            <w:r w:rsidRPr="00866C2D">
              <w:rPr>
                <w:rFonts w:hint="eastAsia"/>
              </w:rPr>
              <w:t>表示数字</w:t>
            </w:r>
            <w:r w:rsidRPr="00866C2D">
              <w:t>0</w:t>
            </w:r>
            <w:r w:rsidRPr="00866C2D">
              <w:rPr>
                <w:rFonts w:hint="eastAsia"/>
              </w:rPr>
              <w:t>，</w:t>
            </w:r>
            <w:r w:rsidRPr="00866C2D">
              <w:t>5V</w:t>
            </w:r>
            <w:r w:rsidRPr="00866C2D">
              <w:rPr>
                <w:rFonts w:hint="eastAsia"/>
              </w:rPr>
              <w:t>表示数字</w:t>
            </w:r>
            <w:r w:rsidRPr="00866C2D">
              <w:t>1</w:t>
            </w:r>
            <w:r w:rsidRPr="00866C2D">
              <w:rPr>
                <w:rFonts w:hint="eastAsia"/>
              </w:rPr>
              <w:t>，那么一个码元可以表示两种状态</w:t>
            </w:r>
            <w:r w:rsidRPr="00866C2D">
              <w:t>0</w:t>
            </w:r>
            <w:r w:rsidRPr="00866C2D">
              <w:rPr>
                <w:rFonts w:hint="eastAsia"/>
              </w:rPr>
              <w:t>和</w:t>
            </w:r>
            <w:r w:rsidRPr="00866C2D">
              <w:t>1</w:t>
            </w:r>
            <w:r w:rsidRPr="00866C2D">
              <w:rPr>
                <w:rFonts w:hint="eastAsia"/>
              </w:rPr>
              <w:t>，所以一个码元等于一个二进制比特位，此时波特率的大小与比特率一致；如果在通讯传输中，有</w:t>
            </w:r>
            <w:r w:rsidRPr="00866C2D">
              <w:t>0V</w:t>
            </w:r>
            <w:r w:rsidRPr="00866C2D">
              <w:rPr>
                <w:rFonts w:hint="eastAsia"/>
              </w:rPr>
              <w:t>、</w:t>
            </w:r>
            <w:r w:rsidRPr="00866C2D">
              <w:t>2V</w:t>
            </w:r>
            <w:r w:rsidRPr="00866C2D">
              <w:rPr>
                <w:rFonts w:hint="eastAsia"/>
              </w:rPr>
              <w:t>、</w:t>
            </w:r>
            <w:r w:rsidRPr="00866C2D">
              <w:t>4V</w:t>
            </w:r>
            <w:r w:rsidRPr="00866C2D">
              <w:rPr>
                <w:rFonts w:hint="eastAsia"/>
              </w:rPr>
              <w:t>以及</w:t>
            </w:r>
            <w:r w:rsidRPr="00866C2D">
              <w:t>6V</w:t>
            </w:r>
            <w:r w:rsidRPr="00866C2D">
              <w:rPr>
                <w:rFonts w:hint="eastAsia"/>
              </w:rPr>
              <w:t>分别表示二进制数</w:t>
            </w:r>
            <w:r w:rsidRPr="00866C2D">
              <w:t>00</w:t>
            </w:r>
            <w:r w:rsidRPr="00866C2D">
              <w:rPr>
                <w:rFonts w:hint="eastAsia"/>
              </w:rPr>
              <w:t>、</w:t>
            </w:r>
            <w:r w:rsidRPr="00866C2D">
              <w:t>01</w:t>
            </w:r>
            <w:r w:rsidRPr="00866C2D">
              <w:rPr>
                <w:rFonts w:hint="eastAsia"/>
              </w:rPr>
              <w:t>、</w:t>
            </w:r>
            <w:r w:rsidRPr="00866C2D">
              <w:t>10</w:t>
            </w:r>
            <w:r w:rsidRPr="00866C2D">
              <w:rPr>
                <w:rFonts w:hint="eastAsia"/>
              </w:rPr>
              <w:t>、</w:t>
            </w:r>
            <w:r w:rsidRPr="00866C2D">
              <w:t>11</w:t>
            </w:r>
            <w:r w:rsidRPr="00866C2D">
              <w:rPr>
                <w:rFonts w:hint="eastAsia"/>
              </w:rPr>
              <w:t>，那么每个码元可以表示四种状态，即两个二进制比特位，所以码元数是二进制比特位数的一半，这个时候的波特率为比特率的一半。因为很多常见的通讯中一个码元都是表示两种状态，人们常常直接以波特率来表示比特率，虽然严格来说没什么错误，但</w:t>
            </w:r>
            <w:r>
              <w:rPr>
                <w:rFonts w:hint="eastAsia"/>
              </w:rPr>
              <w:t>是得</w:t>
            </w:r>
            <w:r w:rsidRPr="00866C2D">
              <w:rPr>
                <w:rFonts w:hint="eastAsia"/>
              </w:rPr>
              <w:t>了解它们的区别。</w:t>
            </w:r>
            <w:r w:rsidRPr="00866C2D">
              <w:t xml:space="preserve"> </w:t>
            </w:r>
          </w:p>
          <w:p w:rsidR="00486A86" w:rsidRDefault="00486A86" w:rsidP="0086218A"/>
          <w:p w:rsidR="00486A86" w:rsidRDefault="00486A86" w:rsidP="00486A86">
            <w:r w:rsidRPr="00287A89">
              <w:rPr>
                <w:rFonts w:hint="eastAsia"/>
              </w:rPr>
              <w:t>本章中主要讲解的是串口异步通讯，异步通讯中由于没有时钟信号</w:t>
            </w:r>
            <w:r w:rsidRPr="00287A89">
              <w:t>(</w:t>
            </w:r>
            <w:r w:rsidRPr="00287A89">
              <w:rPr>
                <w:rFonts w:hint="eastAsia"/>
              </w:rPr>
              <w:t>如前面讲解的</w:t>
            </w:r>
            <w:r w:rsidRPr="00287A89">
              <w:t>DB9</w:t>
            </w:r>
            <w:r w:rsidRPr="00287A89">
              <w:rPr>
                <w:rFonts w:hint="eastAsia"/>
              </w:rPr>
              <w:t>接口中是没有时钟信号的</w:t>
            </w:r>
            <w:r w:rsidRPr="00287A89">
              <w:t>)</w:t>
            </w:r>
            <w:r w:rsidRPr="00287A89">
              <w:rPr>
                <w:rFonts w:hint="eastAsia"/>
              </w:rPr>
              <w:t>，所以两个通讯设备之间需要约定好波特率，即每个码元的长度，以便对信号进行解码，</w:t>
            </w:r>
          </w:p>
          <w:p w:rsidR="00486A86" w:rsidRDefault="00486A86" w:rsidP="00486A86">
            <w:r w:rsidRPr="00287A89">
              <w:rPr>
                <w:rFonts w:hint="eastAsia"/>
              </w:rPr>
              <w:t>图</w:t>
            </w:r>
            <w:r w:rsidRPr="00287A89">
              <w:t xml:space="preserve"> 20-6</w:t>
            </w:r>
            <w:r w:rsidRPr="00287A89">
              <w:rPr>
                <w:rFonts w:hint="eastAsia"/>
              </w:rPr>
              <w:t>中用虚线分开的每一格就是代表一个码元。常见的波特率为</w:t>
            </w:r>
            <w:r w:rsidRPr="00287A89">
              <w:t>4800</w:t>
            </w:r>
            <w:r w:rsidRPr="00287A89">
              <w:rPr>
                <w:rFonts w:hint="eastAsia"/>
              </w:rPr>
              <w:t>、</w:t>
            </w:r>
            <w:r w:rsidRPr="00287A89">
              <w:t>9600</w:t>
            </w:r>
            <w:r w:rsidRPr="00287A89">
              <w:rPr>
                <w:rFonts w:hint="eastAsia"/>
              </w:rPr>
              <w:t>、</w:t>
            </w:r>
            <w:r w:rsidRPr="00287A89">
              <w:t>115200</w:t>
            </w:r>
            <w:r w:rsidRPr="00287A89">
              <w:rPr>
                <w:rFonts w:hint="eastAsia"/>
              </w:rPr>
              <w:t>等。</w:t>
            </w:r>
            <w:r w:rsidRPr="00287A89">
              <w:t xml:space="preserve"> </w:t>
            </w:r>
          </w:p>
          <w:p w:rsidR="00486A86" w:rsidRDefault="00486A86" w:rsidP="00486A86"/>
          <w:p w:rsidR="00486A86" w:rsidRPr="0086218A" w:rsidRDefault="00486A86" w:rsidP="0086218A">
            <w:r>
              <w:rPr>
                <w:rFonts w:hint="eastAsia"/>
              </w:rPr>
              <w:t>每个</w:t>
            </w:r>
            <w:r>
              <w:rPr>
                <w:rFonts w:hint="eastAsia"/>
              </w:rPr>
              <w:t>USART</w:t>
            </w:r>
            <w:r>
              <w:rPr>
                <w:rFonts w:hint="eastAsia"/>
              </w:rPr>
              <w:t>接口的最大通信速率为</w:t>
            </w:r>
            <w:r>
              <w:rPr>
                <w:rFonts w:hint="eastAsia"/>
              </w:rPr>
              <w:t>4.5Mbps</w:t>
            </w:r>
          </w:p>
        </w:tc>
      </w:tr>
      <w:bookmarkEnd w:id="3"/>
    </w:tbl>
    <w:p w:rsidR="0091780F" w:rsidRPr="00866C2D" w:rsidRDefault="0091780F" w:rsidP="0091780F"/>
    <w:p w:rsidR="0091780F" w:rsidRDefault="0091780F" w:rsidP="0091780F">
      <w:pPr>
        <w:widowControl/>
        <w:jc w:val="left"/>
      </w:pPr>
    </w:p>
    <w:p w:rsidR="0086218A" w:rsidRDefault="0086218A">
      <w:pPr>
        <w:widowControl/>
        <w:jc w:val="left"/>
        <w:rPr>
          <w:rFonts w:asciiTheme="majorHAnsi" w:hAnsiTheme="majorHAnsi" w:cstheme="majorBidi"/>
          <w:b/>
          <w:bCs/>
          <w:sz w:val="28"/>
          <w:szCs w:val="32"/>
        </w:rPr>
      </w:pPr>
      <w:bookmarkStart w:id="5" w:name="_Toc507870469"/>
      <w:r>
        <w:br w:type="page"/>
      </w:r>
    </w:p>
    <w:p w:rsidR="0091780F" w:rsidRPr="00486A86" w:rsidRDefault="0091780F" w:rsidP="00486A86">
      <w:r>
        <w:rPr>
          <w:rFonts w:hint="eastAsia"/>
        </w:rPr>
        <w:lastRenderedPageBreak/>
        <w:t>USART</w:t>
      </w:r>
      <w:r>
        <w:rPr>
          <w:rFonts w:hint="eastAsia"/>
        </w:rPr>
        <w:t>通信介绍</w:t>
      </w:r>
      <w:bookmarkEnd w:id="5"/>
    </w:p>
    <w:p w:rsidR="0091780F" w:rsidRPr="00866C2D" w:rsidRDefault="0091780F" w:rsidP="0091780F">
      <w:r w:rsidRPr="00866C2D">
        <w:t>串口通讯</w:t>
      </w:r>
      <w:r w:rsidRPr="00866C2D">
        <w:t>(Serial Communication)</w:t>
      </w:r>
      <w:r w:rsidRPr="00866C2D">
        <w:rPr>
          <w:rFonts w:hint="eastAsia"/>
        </w:rPr>
        <w:t>是一种设备间非常常用的串行通讯方式，因为它简单便捷，大部分电子设备都支持该通讯方式，电子工程师在调试设备时也经常使用该通讯方式输出调试信息。</w:t>
      </w:r>
      <w:r w:rsidRPr="00866C2D">
        <w:t xml:space="preserve"> </w:t>
      </w:r>
    </w:p>
    <w:p w:rsidR="0091780F" w:rsidRPr="00866C2D" w:rsidRDefault="0091780F" w:rsidP="0091780F">
      <w:r w:rsidRPr="00866C2D">
        <w:rPr>
          <w:rFonts w:hint="eastAsia"/>
        </w:rPr>
        <w:t>在计算机科学里，大部分复杂的问题都可以通过分层来简化。如芯片被分为内核层和片上外设；</w:t>
      </w:r>
      <w:r w:rsidRPr="00866C2D">
        <w:t>STM32</w:t>
      </w:r>
      <w:r w:rsidRPr="00866C2D">
        <w:rPr>
          <w:rFonts w:hint="eastAsia"/>
        </w:rPr>
        <w:t>标准库则是在寄存器与用户代码之间的软件层。对于通讯协议，我们也以分层的方式来理解，最基本的是把它分为物理层和协议层。物理层规定通讯系统中具有机械、电子功能部分的特性，确保原始数据在物理媒体的传输。协议层主要规定通讯逻辑，统一收发双方的数据打包、解包标准。简单来说物理层规定我们用嘴巴还是用肢体来交流，协议层则规定我们用中文还是英文来交流。</w:t>
      </w:r>
      <w:r w:rsidRPr="00866C2D">
        <w:t xml:space="preserve"> </w:t>
      </w:r>
    </w:p>
    <w:p w:rsidR="0091780F" w:rsidRPr="00DE2206" w:rsidRDefault="0091780F" w:rsidP="0091780F">
      <w:r w:rsidRPr="00DE2206">
        <w:rPr>
          <w:rFonts w:hint="eastAsia"/>
        </w:rPr>
        <w:t>下面我们分别对串口通讯协议的物理层及协议层进行讲解。</w:t>
      </w:r>
      <w:r w:rsidRPr="00DE2206">
        <w:t xml:space="preserve"> </w:t>
      </w:r>
    </w:p>
    <w:p w:rsidR="0091780F" w:rsidRPr="00DE2206" w:rsidRDefault="0091780F" w:rsidP="0091780F"/>
    <w:p w:rsidR="0091780F" w:rsidRPr="00460F36" w:rsidRDefault="0091780F" w:rsidP="0091780F">
      <w:r w:rsidRPr="00460F36">
        <w:rPr>
          <w:rFonts w:hint="eastAsia"/>
        </w:rPr>
        <w:t>用于跟跟串口接口的设备通信，比如：</w:t>
      </w:r>
      <w:r w:rsidRPr="00460F36">
        <w:rPr>
          <w:rFonts w:hint="eastAsia"/>
        </w:rPr>
        <w:t>USB</w:t>
      </w:r>
      <w:r w:rsidRPr="00460F36">
        <w:rPr>
          <w:rFonts w:hint="eastAsia"/>
        </w:rPr>
        <w:t>转串口模块、</w:t>
      </w:r>
      <w:r w:rsidRPr="00460F36">
        <w:rPr>
          <w:rFonts w:hint="eastAsia"/>
        </w:rPr>
        <w:t>ESP8266 WIFI</w:t>
      </w:r>
      <w:r w:rsidRPr="00460F36">
        <w:rPr>
          <w:rFonts w:hint="eastAsia"/>
        </w:rPr>
        <w:t>、</w:t>
      </w:r>
      <w:r w:rsidRPr="00460F36">
        <w:rPr>
          <w:rFonts w:hint="eastAsia"/>
        </w:rPr>
        <w:t>GPS</w:t>
      </w:r>
      <w:r w:rsidRPr="00460F36">
        <w:rPr>
          <w:rFonts w:hint="eastAsia"/>
        </w:rPr>
        <w:t>模块，</w:t>
      </w:r>
      <w:r w:rsidRPr="00460F36">
        <w:rPr>
          <w:rFonts w:hint="eastAsia"/>
        </w:rPr>
        <w:t xml:space="preserve">GSM </w:t>
      </w:r>
      <w:r w:rsidRPr="00460F36">
        <w:rPr>
          <w:rFonts w:hint="eastAsia"/>
        </w:rPr>
        <w:t>模块，串口屏、指纹识别模块</w:t>
      </w:r>
    </w:p>
    <w:p w:rsidR="0091780F" w:rsidRPr="00866C2D" w:rsidRDefault="0091780F" w:rsidP="0091780F"/>
    <w:p w:rsidR="0091780F" w:rsidRDefault="0091780F" w:rsidP="0091780F">
      <w:r>
        <w:rPr>
          <w:rFonts w:hint="eastAsia"/>
        </w:rPr>
        <w:t>串行通信的接口标准一般有</w:t>
      </w:r>
      <w:r>
        <w:rPr>
          <w:rFonts w:hint="eastAsia"/>
        </w:rPr>
        <w:t>TTL</w:t>
      </w:r>
      <w:r>
        <w:rPr>
          <w:rFonts w:hint="eastAsia"/>
        </w:rPr>
        <w:t>，</w:t>
      </w:r>
      <w:r>
        <w:rPr>
          <w:rFonts w:hint="eastAsia"/>
        </w:rPr>
        <w:t>RS232</w:t>
      </w:r>
      <w:r>
        <w:rPr>
          <w:rFonts w:hint="eastAsia"/>
        </w:rPr>
        <w:t>，</w:t>
      </w:r>
      <w:r>
        <w:rPr>
          <w:rFonts w:hint="eastAsia"/>
        </w:rPr>
        <w:t>RS422</w:t>
      </w:r>
      <w:r>
        <w:rPr>
          <w:rFonts w:hint="eastAsia"/>
        </w:rPr>
        <w:t>，</w:t>
      </w:r>
      <w:r>
        <w:rPr>
          <w:rFonts w:hint="eastAsia"/>
        </w:rPr>
        <w:t>RS485</w:t>
      </w:r>
      <w:r>
        <w:rPr>
          <w:rFonts w:hint="eastAsia"/>
        </w:rPr>
        <w:t>等，一般提到单片机的串口时，就是使用到这四个，实际上由于</w:t>
      </w:r>
      <w:r>
        <w:rPr>
          <w:rFonts w:hint="eastAsia"/>
        </w:rPr>
        <w:t>485</w:t>
      </w:r>
      <w:r>
        <w:rPr>
          <w:rFonts w:hint="eastAsia"/>
        </w:rPr>
        <w:t>是在</w:t>
      </w:r>
      <w:r>
        <w:rPr>
          <w:rFonts w:hint="eastAsia"/>
        </w:rPr>
        <w:t>422</w:t>
      </w:r>
      <w:r>
        <w:rPr>
          <w:rFonts w:hint="eastAsia"/>
        </w:rPr>
        <w:t>的基础上实现的升级，所以现在</w:t>
      </w:r>
      <w:r>
        <w:rPr>
          <w:rFonts w:hint="eastAsia"/>
        </w:rPr>
        <w:t>422</w:t>
      </w:r>
      <w:r>
        <w:rPr>
          <w:rFonts w:hint="eastAsia"/>
        </w:rPr>
        <w:t>一般也不会用到。</w:t>
      </w:r>
    </w:p>
    <w:p w:rsidR="0091780F" w:rsidRDefault="0091780F" w:rsidP="0091780F"/>
    <w:p w:rsidR="0091780F" w:rsidRDefault="0091780F" w:rsidP="0091780F">
      <w:r>
        <w:rPr>
          <w:rFonts w:hint="eastAsia"/>
        </w:rPr>
        <w:t>以后还会接触到更多的接口，这些接口或许也是用的是串行通信（一位一位传输），但我们一般不称呼他们为串口，我们所称呼的串口就只上面的那几种简单的接口。</w:t>
      </w:r>
    </w:p>
    <w:p w:rsidR="0091780F" w:rsidRDefault="0091780F" w:rsidP="00486A86">
      <w:r>
        <w:rPr>
          <w:rFonts w:hint="eastAsia"/>
        </w:rPr>
        <w:t>而那些更复杂的接口有他们各自的名称。</w:t>
      </w:r>
    </w:p>
    <w:p w:rsidR="00486A86" w:rsidRDefault="00486A86" w:rsidP="00486A8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199"/>
        <w:gridCol w:w="11117"/>
      </w:tblGrid>
      <w:tr w:rsidR="0086218A" w:rsidTr="00486A86">
        <w:tc>
          <w:tcPr>
            <w:tcW w:w="1139" w:type="dxa"/>
            <w:vMerge w:val="restart"/>
            <w:vAlign w:val="center"/>
          </w:tcPr>
          <w:p w:rsidR="0086218A" w:rsidRDefault="0086218A" w:rsidP="0086218A">
            <w:pPr>
              <w:jc w:val="center"/>
            </w:pPr>
            <w:bookmarkStart w:id="6" w:name="_Toc507870470"/>
            <w:r>
              <w:rPr>
                <w:rFonts w:hint="eastAsia"/>
              </w:rPr>
              <w:t>电平</w:t>
            </w:r>
          </w:p>
          <w:p w:rsidR="0086218A" w:rsidRDefault="0086218A" w:rsidP="0086218A">
            <w:pPr>
              <w:jc w:val="center"/>
            </w:pPr>
            <w:r>
              <w:rPr>
                <w:rFonts w:hint="eastAsia"/>
              </w:rPr>
              <w:t>标准</w:t>
            </w:r>
            <w:bookmarkEnd w:id="6"/>
          </w:p>
        </w:tc>
        <w:tc>
          <w:tcPr>
            <w:tcW w:w="1199" w:type="dxa"/>
            <w:vAlign w:val="center"/>
          </w:tcPr>
          <w:p w:rsidR="0086218A" w:rsidRDefault="0086218A" w:rsidP="00486A86">
            <w:pPr>
              <w:jc w:val="center"/>
            </w:pPr>
            <w:r>
              <w:rPr>
                <w:rFonts w:hint="eastAsia"/>
              </w:rPr>
              <w:t>TTL</w:t>
            </w:r>
          </w:p>
          <w:p w:rsidR="0086218A" w:rsidRDefault="0086218A" w:rsidP="00486A86">
            <w:pPr>
              <w:jc w:val="center"/>
            </w:pPr>
          </w:p>
        </w:tc>
        <w:tc>
          <w:tcPr>
            <w:tcW w:w="11117" w:type="dxa"/>
          </w:tcPr>
          <w:p w:rsidR="0086218A" w:rsidRDefault="0086218A" w:rsidP="0059030C">
            <w:r>
              <w:rPr>
                <w:rFonts w:hint="eastAsia"/>
              </w:rPr>
              <w:t>一般单片机都采用该标准，即单片机的</w:t>
            </w:r>
            <w:r>
              <w:rPr>
                <w:rFonts w:hint="eastAsia"/>
              </w:rPr>
              <w:t xml:space="preserve">TXD,RXD </w:t>
            </w:r>
            <w:r>
              <w:rPr>
                <w:rFonts w:hint="eastAsia"/>
              </w:rPr>
              <w:t>发送与接收的电平都是按以下标准的。</w:t>
            </w:r>
          </w:p>
          <w:p w:rsidR="0086218A" w:rsidRDefault="0086218A" w:rsidP="0059030C">
            <w:r>
              <w:rPr>
                <w:rFonts w:hint="eastAsia"/>
              </w:rPr>
              <w:t>是最简单的方式。</w:t>
            </w:r>
          </w:p>
          <w:p w:rsidR="0086218A" w:rsidRPr="00E45E62" w:rsidRDefault="0086218A" w:rsidP="0059030C">
            <w:r w:rsidRPr="00E45E62">
              <w:t>输出</w:t>
            </w:r>
            <w:r w:rsidRPr="00E45E62">
              <w:t xml:space="preserve"> L</w:t>
            </w:r>
            <w:r w:rsidRPr="00E45E62">
              <w:t>：</w:t>
            </w:r>
            <w:r w:rsidRPr="00E45E62">
              <w:t xml:space="preserve">&lt;0.8V </w:t>
            </w:r>
            <w:r w:rsidRPr="00E45E62">
              <w:t>；</w:t>
            </w:r>
            <w:r w:rsidRPr="00E45E62">
              <w:t xml:space="preserve"> H</w:t>
            </w:r>
            <w:r w:rsidRPr="00E45E62">
              <w:t>：</w:t>
            </w:r>
            <w:r w:rsidRPr="00E45E62">
              <w:t>&gt;2.4V</w:t>
            </w:r>
            <w:r w:rsidRPr="00E45E62">
              <w:t>。</w:t>
            </w:r>
            <w:r w:rsidRPr="00E45E62">
              <w:br/>
            </w:r>
            <w:r w:rsidRPr="00E45E62">
              <w:t>输入</w:t>
            </w:r>
            <w:r w:rsidRPr="00E45E62">
              <w:t xml:space="preserve"> L</w:t>
            </w:r>
            <w:r w:rsidRPr="00E45E62">
              <w:t>：</w:t>
            </w:r>
            <w:r w:rsidRPr="00E45E62">
              <w:t xml:space="preserve">&lt;1.2V </w:t>
            </w:r>
            <w:r w:rsidRPr="00E45E62">
              <w:t>；</w:t>
            </w:r>
            <w:r w:rsidRPr="00E45E62">
              <w:t xml:space="preserve"> H</w:t>
            </w:r>
            <w:r w:rsidRPr="00E45E62">
              <w:t>：</w:t>
            </w:r>
            <w:r w:rsidRPr="00E45E62">
              <w:t xml:space="preserve">&gt;2.0V </w:t>
            </w:r>
          </w:p>
          <w:p w:rsidR="0086218A" w:rsidRPr="00E45E62" w:rsidRDefault="0086218A" w:rsidP="0059030C">
            <w:r>
              <w:rPr>
                <w:rFonts w:hint="eastAsia"/>
              </w:rPr>
              <w:t>输出的电压，低于</w:t>
            </w:r>
            <w:r>
              <w:rPr>
                <w:rFonts w:hint="eastAsia"/>
              </w:rPr>
              <w:t xml:space="preserve">0.8V </w:t>
            </w:r>
            <w:r>
              <w:rPr>
                <w:rFonts w:hint="eastAsia"/>
              </w:rPr>
              <w:t>就是</w:t>
            </w:r>
            <w:r>
              <w:rPr>
                <w:rFonts w:hint="eastAsia"/>
              </w:rPr>
              <w:t xml:space="preserve">0 </w:t>
            </w:r>
            <w:r>
              <w:rPr>
                <w:rFonts w:hint="eastAsia"/>
              </w:rPr>
              <w:t>，高于</w:t>
            </w:r>
            <w:r>
              <w:rPr>
                <w:rFonts w:hint="eastAsia"/>
              </w:rPr>
              <w:t xml:space="preserve">2.4V </w:t>
            </w:r>
            <w:r>
              <w:rPr>
                <w:rFonts w:hint="eastAsia"/>
              </w:rPr>
              <w:t>就是</w:t>
            </w:r>
            <w:r>
              <w:rPr>
                <w:rFonts w:hint="eastAsia"/>
              </w:rPr>
              <w:t>1</w:t>
            </w:r>
          </w:p>
          <w:p w:rsidR="0086218A" w:rsidRDefault="0086218A" w:rsidP="0059030C">
            <w:r>
              <w:rPr>
                <w:rFonts w:hint="eastAsia"/>
              </w:rPr>
              <w:t>输入的电压，低于</w:t>
            </w:r>
            <w:r>
              <w:rPr>
                <w:rFonts w:hint="eastAsia"/>
              </w:rPr>
              <w:t xml:space="preserve">1.2 </w:t>
            </w:r>
            <w:r>
              <w:rPr>
                <w:rFonts w:hint="eastAsia"/>
              </w:rPr>
              <w:t>就是</w:t>
            </w:r>
            <w:r>
              <w:rPr>
                <w:rFonts w:hint="eastAsia"/>
              </w:rPr>
              <w:t xml:space="preserve">0 </w:t>
            </w:r>
            <w:r>
              <w:rPr>
                <w:rFonts w:hint="eastAsia"/>
              </w:rPr>
              <w:t>，高于</w:t>
            </w:r>
            <w:r>
              <w:rPr>
                <w:rFonts w:hint="eastAsia"/>
              </w:rPr>
              <w:t xml:space="preserve">2.0 V </w:t>
            </w:r>
            <w:r>
              <w:rPr>
                <w:rFonts w:hint="eastAsia"/>
              </w:rPr>
              <w:t>就是</w:t>
            </w:r>
            <w:r>
              <w:rPr>
                <w:rFonts w:hint="eastAsia"/>
              </w:rPr>
              <w:t>1</w:t>
            </w:r>
          </w:p>
          <w:p w:rsidR="0086218A" w:rsidRDefault="0086218A" w:rsidP="0059030C"/>
          <w:p w:rsidR="0086218A" w:rsidRDefault="0086218A" w:rsidP="0059030C">
            <w:r>
              <w:rPr>
                <w:rFonts w:hint="eastAsia"/>
              </w:rPr>
              <w:t>由于两个单片机都是</w:t>
            </w:r>
            <w:r>
              <w:rPr>
                <w:rFonts w:hint="eastAsia"/>
              </w:rPr>
              <w:t>TTL</w:t>
            </w:r>
            <w:r>
              <w:rPr>
                <w:rFonts w:hint="eastAsia"/>
              </w:rPr>
              <w:t>电平，因此连接时直接将单片机</w:t>
            </w:r>
            <w:r>
              <w:rPr>
                <w:rFonts w:hint="eastAsia"/>
              </w:rPr>
              <w:t>A</w:t>
            </w:r>
            <w:r>
              <w:rPr>
                <w:rFonts w:hint="eastAsia"/>
              </w:rPr>
              <w:t>的</w:t>
            </w:r>
            <w:r>
              <w:rPr>
                <w:rFonts w:hint="eastAsia"/>
              </w:rPr>
              <w:t>TXD</w:t>
            </w:r>
            <w:r>
              <w:rPr>
                <w:rFonts w:hint="eastAsia"/>
              </w:rPr>
              <w:t>端接到单片机</w:t>
            </w:r>
            <w:r>
              <w:rPr>
                <w:rFonts w:hint="eastAsia"/>
              </w:rPr>
              <w:t>B</w:t>
            </w:r>
            <w:r>
              <w:rPr>
                <w:rFonts w:hint="eastAsia"/>
              </w:rPr>
              <w:t>的</w:t>
            </w:r>
            <w:r>
              <w:rPr>
                <w:rFonts w:hint="eastAsia"/>
              </w:rPr>
              <w:t>RXD</w:t>
            </w:r>
            <w:r>
              <w:rPr>
                <w:rFonts w:hint="eastAsia"/>
              </w:rPr>
              <w:t>端。单片机</w:t>
            </w:r>
            <w:r>
              <w:rPr>
                <w:rFonts w:hint="eastAsia"/>
              </w:rPr>
              <w:t>A</w:t>
            </w:r>
            <w:r>
              <w:rPr>
                <w:rFonts w:hint="eastAsia"/>
              </w:rPr>
              <w:t>的</w:t>
            </w:r>
            <w:r>
              <w:rPr>
                <w:rFonts w:hint="eastAsia"/>
              </w:rPr>
              <w:t>RXD</w:t>
            </w:r>
            <w:r>
              <w:rPr>
                <w:rFonts w:hint="eastAsia"/>
              </w:rPr>
              <w:t>端接到单片机</w:t>
            </w:r>
            <w:r>
              <w:rPr>
                <w:rFonts w:hint="eastAsia"/>
              </w:rPr>
              <w:t>B</w:t>
            </w:r>
            <w:r>
              <w:rPr>
                <w:rFonts w:hint="eastAsia"/>
              </w:rPr>
              <w:t>的</w:t>
            </w:r>
            <w:r>
              <w:rPr>
                <w:rFonts w:hint="eastAsia"/>
              </w:rPr>
              <w:t>TXD</w:t>
            </w:r>
            <w:r>
              <w:rPr>
                <w:rFonts w:hint="eastAsia"/>
              </w:rPr>
              <w:t>端。</w:t>
            </w:r>
          </w:p>
          <w:p w:rsidR="0086218A" w:rsidRPr="004F707E" w:rsidRDefault="0086218A" w:rsidP="0059030C">
            <w:r w:rsidRPr="004F707E">
              <w:rPr>
                <w:rFonts w:hint="eastAsia"/>
              </w:rPr>
              <w:t>注意两个单片机的</w:t>
            </w:r>
            <w:r w:rsidRPr="004F707E">
              <w:rPr>
                <w:rFonts w:hint="eastAsia"/>
              </w:rPr>
              <w:t>GND</w:t>
            </w:r>
            <w:r w:rsidRPr="004F707E">
              <w:rPr>
                <w:rFonts w:hint="eastAsia"/>
              </w:rPr>
              <w:t>必须共地！地线连接在一起。</w:t>
            </w:r>
          </w:p>
          <w:p w:rsidR="0086218A" w:rsidRPr="00E23062" w:rsidRDefault="0086218A" w:rsidP="0059030C">
            <w:r>
              <w:rPr>
                <w:rFonts w:hint="eastAsia"/>
              </w:rPr>
              <w:t>如果距离超过</w:t>
            </w:r>
            <w:r>
              <w:rPr>
                <w:rFonts w:hint="eastAsia"/>
              </w:rPr>
              <w:t>1.5m</w:t>
            </w:r>
            <w:r>
              <w:rPr>
                <w:rFonts w:hint="eastAsia"/>
              </w:rPr>
              <w:t>就得考虑使用</w:t>
            </w:r>
            <w:r>
              <w:rPr>
                <w:rFonts w:hint="eastAsia"/>
              </w:rPr>
              <w:t>RS232</w:t>
            </w:r>
            <w:r>
              <w:rPr>
                <w:rFonts w:hint="eastAsia"/>
              </w:rPr>
              <w:t>通信</w:t>
            </w:r>
          </w:p>
        </w:tc>
      </w:tr>
      <w:tr w:rsidR="0086218A" w:rsidTr="00486A86">
        <w:tc>
          <w:tcPr>
            <w:tcW w:w="1139" w:type="dxa"/>
            <w:vMerge/>
          </w:tcPr>
          <w:p w:rsidR="0086218A" w:rsidRPr="00E23062" w:rsidRDefault="0086218A" w:rsidP="0059030C"/>
        </w:tc>
        <w:tc>
          <w:tcPr>
            <w:tcW w:w="1199" w:type="dxa"/>
            <w:vAlign w:val="center"/>
          </w:tcPr>
          <w:p w:rsidR="0086218A" w:rsidRDefault="0086218A" w:rsidP="00486A86">
            <w:pPr>
              <w:jc w:val="center"/>
            </w:pPr>
            <w:bookmarkStart w:id="7" w:name="_Toc450055288"/>
            <w:r w:rsidRPr="00E23062">
              <w:rPr>
                <w:rFonts w:hint="eastAsia"/>
              </w:rPr>
              <w:t>RS232</w:t>
            </w:r>
            <w:bookmarkEnd w:id="7"/>
          </w:p>
        </w:tc>
        <w:tc>
          <w:tcPr>
            <w:tcW w:w="11117" w:type="dxa"/>
          </w:tcPr>
          <w:p w:rsidR="0086218A" w:rsidRDefault="0086218A" w:rsidP="0059030C">
            <w:r>
              <w:rPr>
                <w:rFonts w:hint="eastAsia"/>
              </w:rPr>
              <w:t>单端输入输出</w:t>
            </w:r>
          </w:p>
          <w:p w:rsidR="0086218A" w:rsidRPr="003D5CD1" w:rsidRDefault="0086218A" w:rsidP="0059030C">
            <w:r>
              <w:rPr>
                <w:rFonts w:hint="eastAsia"/>
              </w:rPr>
              <w:t>一发一收（点对点）</w:t>
            </w:r>
          </w:p>
          <w:p w:rsidR="0086218A" w:rsidRDefault="0086218A" w:rsidP="0059030C">
            <w:r>
              <w:rPr>
                <w:rFonts w:hint="eastAsia"/>
              </w:rPr>
              <w:t>电脑的串口使用的都是</w:t>
            </w:r>
            <w:r>
              <w:rPr>
                <w:rFonts w:hint="eastAsia"/>
              </w:rPr>
              <w:t>RS232</w:t>
            </w:r>
            <w:r>
              <w:rPr>
                <w:rFonts w:hint="eastAsia"/>
              </w:rPr>
              <w:t>的串口接口。</w:t>
            </w:r>
          </w:p>
          <w:p w:rsidR="0086218A" w:rsidRPr="009971E7" w:rsidRDefault="0086218A" w:rsidP="0059030C"/>
          <w:p w:rsidR="0086218A" w:rsidRDefault="0086218A" w:rsidP="0059030C">
            <w:r>
              <w:rPr>
                <w:rFonts w:hint="eastAsia"/>
              </w:rPr>
              <w:t>为负逻辑电平，</w:t>
            </w:r>
          </w:p>
          <w:p w:rsidR="0086218A" w:rsidRPr="004730C5" w:rsidRDefault="0086218A" w:rsidP="0059030C">
            <w:r w:rsidRPr="004730C5">
              <w:t>逻辑</w:t>
            </w:r>
            <w:r w:rsidRPr="004730C5">
              <w:t>1</w:t>
            </w:r>
            <w:r w:rsidRPr="004730C5">
              <w:t>的电平为</w:t>
            </w:r>
            <w:r w:rsidRPr="004730C5">
              <w:t>-3</w:t>
            </w:r>
            <w:r w:rsidRPr="004730C5">
              <w:t>～</w:t>
            </w:r>
            <w:r w:rsidRPr="004730C5">
              <w:t>-15V</w:t>
            </w:r>
            <w:r w:rsidRPr="004730C5">
              <w:t>，</w:t>
            </w:r>
          </w:p>
          <w:p w:rsidR="0086218A" w:rsidRDefault="0086218A" w:rsidP="0059030C">
            <w:r w:rsidRPr="004730C5">
              <w:t>逻辑</w:t>
            </w:r>
            <w:r w:rsidRPr="004730C5">
              <w:t>0</w:t>
            </w:r>
            <w:r w:rsidRPr="004730C5">
              <w:t>的电平为</w:t>
            </w:r>
            <w:r w:rsidRPr="004730C5">
              <w:t>+3</w:t>
            </w:r>
            <w:r w:rsidRPr="004730C5">
              <w:t>～</w:t>
            </w:r>
            <w:r w:rsidRPr="004730C5">
              <w:t>+15V</w:t>
            </w:r>
            <w:r>
              <w:t>，</w:t>
            </w:r>
          </w:p>
        </w:tc>
      </w:tr>
      <w:tr w:rsidR="0086218A" w:rsidTr="0086218A">
        <w:tc>
          <w:tcPr>
            <w:tcW w:w="1139" w:type="dxa"/>
          </w:tcPr>
          <w:p w:rsidR="0086218A" w:rsidRDefault="0086218A" w:rsidP="0059030C"/>
        </w:tc>
        <w:tc>
          <w:tcPr>
            <w:tcW w:w="1199" w:type="dxa"/>
          </w:tcPr>
          <w:p w:rsidR="0086218A" w:rsidRDefault="0086218A" w:rsidP="0059030C"/>
        </w:tc>
        <w:tc>
          <w:tcPr>
            <w:tcW w:w="11117" w:type="dxa"/>
          </w:tcPr>
          <w:p w:rsidR="0086218A" w:rsidRDefault="0086218A" w:rsidP="0059030C"/>
        </w:tc>
      </w:tr>
      <w:tr w:rsidR="0086218A" w:rsidTr="0086218A">
        <w:tc>
          <w:tcPr>
            <w:tcW w:w="1139" w:type="dxa"/>
          </w:tcPr>
          <w:p w:rsidR="0086218A" w:rsidRDefault="0086218A" w:rsidP="0059030C"/>
        </w:tc>
        <w:tc>
          <w:tcPr>
            <w:tcW w:w="1199" w:type="dxa"/>
          </w:tcPr>
          <w:p w:rsidR="0086218A" w:rsidRDefault="0086218A" w:rsidP="0059030C"/>
        </w:tc>
        <w:tc>
          <w:tcPr>
            <w:tcW w:w="11117" w:type="dxa"/>
          </w:tcPr>
          <w:p w:rsidR="0086218A" w:rsidRDefault="0086218A" w:rsidP="0059030C"/>
        </w:tc>
      </w:tr>
    </w:tbl>
    <w:p w:rsidR="0091780F" w:rsidRPr="00E23062" w:rsidRDefault="0091780F" w:rsidP="0091780F"/>
    <w:p w:rsidR="0091780F" w:rsidRDefault="0091780F" w:rsidP="0091780F">
      <w:pPr>
        <w:pStyle w:val="2"/>
        <w:rPr>
          <w:b w:val="0"/>
          <w:bCs w:val="0"/>
        </w:rPr>
      </w:pPr>
      <w:r w:rsidRPr="00E23062">
        <w:br w:type="page"/>
      </w:r>
    </w:p>
    <w:p w:rsidR="00317CDF" w:rsidRDefault="00317CDF" w:rsidP="00317CDF">
      <w:pPr>
        <w:pStyle w:val="1"/>
      </w:pPr>
      <w:bookmarkStart w:id="8" w:name="_Toc507871103"/>
      <w:bookmarkStart w:id="9" w:name="_Toc513199085"/>
      <w:r>
        <w:rPr>
          <w:rFonts w:hint="eastAsia"/>
        </w:rPr>
        <w:lastRenderedPageBreak/>
        <w:t>RS232</w:t>
      </w:r>
      <w:bookmarkEnd w:id="8"/>
      <w:bookmarkEnd w:id="9"/>
    </w:p>
    <w:tbl>
      <w:tblPr>
        <w:tblStyle w:val="a8"/>
        <w:tblW w:w="0" w:type="auto"/>
        <w:tblLook w:val="04A0" w:firstRow="1" w:lastRow="0" w:firstColumn="1" w:lastColumn="0" w:noHBand="0" w:noVBand="1"/>
      </w:tblPr>
      <w:tblGrid>
        <w:gridCol w:w="3227"/>
        <w:gridCol w:w="10228"/>
      </w:tblGrid>
      <w:tr w:rsidR="00317CDF" w:rsidTr="0086218A">
        <w:tc>
          <w:tcPr>
            <w:tcW w:w="3227" w:type="dxa"/>
          </w:tcPr>
          <w:p w:rsidR="00317CDF" w:rsidRDefault="00317CDF" w:rsidP="0086218A">
            <w:r w:rsidRPr="00287A89">
              <w:rPr>
                <w:rFonts w:hint="eastAsia"/>
              </w:rPr>
              <w:t>起始信号</w:t>
            </w:r>
          </w:p>
        </w:tc>
        <w:tc>
          <w:tcPr>
            <w:tcW w:w="10228" w:type="dxa"/>
          </w:tcPr>
          <w:p w:rsidR="00317CDF" w:rsidRPr="00287A89" w:rsidRDefault="00317CDF" w:rsidP="0086218A">
            <w:r w:rsidRPr="00287A89">
              <w:rPr>
                <w:rFonts w:hint="eastAsia"/>
              </w:rPr>
              <w:t>串口通讯的一个数据包从起始信号开始，直到停止信号结束。数据包的起始信号由一个逻辑</w:t>
            </w:r>
            <w:r w:rsidRPr="00287A89">
              <w:t>0</w:t>
            </w:r>
            <w:r w:rsidRPr="00287A89">
              <w:rPr>
                <w:rFonts w:hint="eastAsia"/>
              </w:rPr>
              <w:t>的数据位表示，而数据包的停止信号可由</w:t>
            </w:r>
            <w:r w:rsidRPr="00287A89">
              <w:t>0.5</w:t>
            </w:r>
            <w:r w:rsidRPr="00287A89">
              <w:rPr>
                <w:rFonts w:hint="eastAsia"/>
              </w:rPr>
              <w:t>、</w:t>
            </w:r>
            <w:r w:rsidRPr="00287A89">
              <w:t>1</w:t>
            </w:r>
            <w:r w:rsidRPr="00287A89">
              <w:rPr>
                <w:rFonts w:hint="eastAsia"/>
              </w:rPr>
              <w:t>、</w:t>
            </w:r>
            <w:r w:rsidRPr="00287A89">
              <w:t>1.5</w:t>
            </w:r>
            <w:r w:rsidRPr="00287A89">
              <w:rPr>
                <w:rFonts w:hint="eastAsia"/>
              </w:rPr>
              <w:t>或</w:t>
            </w:r>
            <w:r w:rsidRPr="00287A89">
              <w:t>2</w:t>
            </w:r>
            <w:r w:rsidRPr="00287A89">
              <w:rPr>
                <w:rFonts w:hint="eastAsia"/>
              </w:rPr>
              <w:t>个逻辑</w:t>
            </w:r>
            <w:r w:rsidRPr="00287A89">
              <w:t>1</w:t>
            </w:r>
            <w:r w:rsidRPr="00287A89">
              <w:rPr>
                <w:rFonts w:hint="eastAsia"/>
              </w:rPr>
              <w:t>的数据位表示，只要双方约定一致即可。</w:t>
            </w:r>
            <w:r w:rsidRPr="00287A89">
              <w:t xml:space="preserve"> </w:t>
            </w:r>
          </w:p>
          <w:p w:rsidR="00317CDF" w:rsidRDefault="00317CDF" w:rsidP="0086218A"/>
        </w:tc>
      </w:tr>
      <w:tr w:rsidR="00317CDF" w:rsidTr="0086218A">
        <w:tc>
          <w:tcPr>
            <w:tcW w:w="3227" w:type="dxa"/>
          </w:tcPr>
          <w:p w:rsidR="00317CDF" w:rsidRDefault="00317CDF" w:rsidP="0086218A">
            <w:r w:rsidRPr="00287A89">
              <w:rPr>
                <w:rFonts w:hint="eastAsia"/>
              </w:rPr>
              <w:t>有效数据</w:t>
            </w:r>
            <w:r w:rsidRPr="00287A89">
              <w:t xml:space="preserve"> </w:t>
            </w:r>
          </w:p>
        </w:tc>
        <w:tc>
          <w:tcPr>
            <w:tcW w:w="10228" w:type="dxa"/>
          </w:tcPr>
          <w:p w:rsidR="00317CDF" w:rsidRDefault="00317CDF" w:rsidP="0086218A">
            <w:r w:rsidRPr="00287A89">
              <w:rPr>
                <w:rFonts w:hint="eastAsia"/>
              </w:rPr>
              <w:t>在数据包的起始位之后紧接着的就是要传输的主体数据内容，也称为有效数据，有效数据的长度常被约定为</w:t>
            </w:r>
            <w:r w:rsidRPr="00287A89">
              <w:t>5</w:t>
            </w:r>
            <w:r w:rsidRPr="00287A89">
              <w:rPr>
                <w:rFonts w:hint="eastAsia"/>
              </w:rPr>
              <w:t>、</w:t>
            </w:r>
            <w:r w:rsidRPr="00287A89">
              <w:t>6</w:t>
            </w:r>
            <w:r w:rsidRPr="00287A89">
              <w:rPr>
                <w:rFonts w:hint="eastAsia"/>
              </w:rPr>
              <w:t>、</w:t>
            </w:r>
            <w:r w:rsidRPr="00287A89">
              <w:t>7</w:t>
            </w:r>
            <w:r w:rsidRPr="00287A89">
              <w:rPr>
                <w:rFonts w:hint="eastAsia"/>
              </w:rPr>
              <w:t>或</w:t>
            </w:r>
            <w:r w:rsidRPr="00287A89">
              <w:t>8</w:t>
            </w:r>
            <w:r w:rsidRPr="00287A89">
              <w:rPr>
                <w:rFonts w:hint="eastAsia"/>
              </w:rPr>
              <w:t>位长。</w:t>
            </w:r>
          </w:p>
        </w:tc>
      </w:tr>
      <w:tr w:rsidR="00317CDF" w:rsidTr="0086218A">
        <w:tc>
          <w:tcPr>
            <w:tcW w:w="3227" w:type="dxa"/>
          </w:tcPr>
          <w:p w:rsidR="00317CDF" w:rsidRDefault="00317CDF" w:rsidP="0086218A">
            <w:r w:rsidRPr="00287A89">
              <w:rPr>
                <w:rFonts w:hint="eastAsia"/>
              </w:rPr>
              <w:t>数据校验</w:t>
            </w:r>
          </w:p>
        </w:tc>
        <w:tc>
          <w:tcPr>
            <w:tcW w:w="10228" w:type="dxa"/>
          </w:tcPr>
          <w:p w:rsidR="00317CDF" w:rsidRPr="00287A89" w:rsidRDefault="00317CDF" w:rsidP="0086218A">
            <w:r w:rsidRPr="00287A89">
              <w:rPr>
                <w:rFonts w:hint="eastAsia"/>
              </w:rPr>
              <w:t>在有效数据之后，有一个可选的数据校验位。由于数据通信相对更容易受到外部干扰导致传输数据出现偏差，可以在传输过程加上校验位来解决这个问题。校验方法有奇校验</w:t>
            </w:r>
            <w:r w:rsidRPr="00287A89">
              <w:t>(odd)</w:t>
            </w:r>
            <w:r w:rsidRPr="00287A89">
              <w:rPr>
                <w:rFonts w:hint="eastAsia"/>
              </w:rPr>
              <w:t>、偶校验</w:t>
            </w:r>
            <w:r w:rsidRPr="00287A89">
              <w:t>(even)</w:t>
            </w:r>
            <w:r w:rsidRPr="00287A89">
              <w:rPr>
                <w:rFonts w:hint="eastAsia"/>
              </w:rPr>
              <w:t>、</w:t>
            </w:r>
            <w:r w:rsidRPr="00287A89">
              <w:t>0</w:t>
            </w:r>
            <w:r w:rsidRPr="00287A89">
              <w:rPr>
                <w:rFonts w:hint="eastAsia"/>
              </w:rPr>
              <w:t>校验</w:t>
            </w:r>
            <w:r w:rsidRPr="00287A89">
              <w:t>(space)</w:t>
            </w:r>
            <w:r w:rsidRPr="00287A89">
              <w:rPr>
                <w:rFonts w:hint="eastAsia"/>
              </w:rPr>
              <w:t>、</w:t>
            </w:r>
            <w:r w:rsidRPr="00287A89">
              <w:t>1</w:t>
            </w:r>
            <w:r w:rsidRPr="00287A89">
              <w:rPr>
                <w:rFonts w:hint="eastAsia"/>
              </w:rPr>
              <w:t>校验</w:t>
            </w:r>
            <w:r w:rsidRPr="00287A89">
              <w:t>(mark)</w:t>
            </w:r>
            <w:r w:rsidRPr="00287A89">
              <w:rPr>
                <w:rFonts w:hint="eastAsia"/>
              </w:rPr>
              <w:t>以及无校验</w:t>
            </w:r>
            <w:r w:rsidRPr="00287A89">
              <w:t>(noparity)</w:t>
            </w:r>
            <w:r w:rsidRPr="00287A89">
              <w:rPr>
                <w:rFonts w:hint="eastAsia"/>
              </w:rPr>
              <w:t>，它们介绍如下：</w:t>
            </w:r>
            <w:r w:rsidRPr="00287A89">
              <w:t xml:space="preserve"> </w:t>
            </w:r>
          </w:p>
          <w:p w:rsidR="00317CDF" w:rsidRPr="00287A89" w:rsidRDefault="00317CDF" w:rsidP="0086218A">
            <w:r w:rsidRPr="00287A89">
              <w:rPr>
                <w:rFonts w:hint="eastAsia"/>
              </w:rPr>
              <w:t>奇校验要求有效数据和校验位中</w:t>
            </w:r>
            <w:r w:rsidRPr="00287A89">
              <w:t>1”</w:t>
            </w:r>
            <w:r w:rsidRPr="00287A89">
              <w:rPr>
                <w:rFonts w:hint="eastAsia"/>
              </w:rPr>
              <w:t>的个数为奇数，比如一个</w:t>
            </w:r>
            <w:r w:rsidRPr="00287A89">
              <w:t>8</w:t>
            </w:r>
            <w:r w:rsidRPr="00287A89">
              <w:rPr>
                <w:rFonts w:hint="eastAsia"/>
              </w:rPr>
              <w:t>位长的有效数据为：</w:t>
            </w:r>
            <w:r w:rsidRPr="00287A89">
              <w:t>01101001</w:t>
            </w:r>
            <w:r w:rsidRPr="00287A89">
              <w:rPr>
                <w:rFonts w:hint="eastAsia"/>
              </w:rPr>
              <w:t>，此时总共有</w:t>
            </w:r>
            <w:r w:rsidRPr="00287A89">
              <w:t>4</w:t>
            </w:r>
            <w:r w:rsidRPr="00287A89">
              <w:rPr>
                <w:rFonts w:hint="eastAsia"/>
              </w:rPr>
              <w:t>个</w:t>
            </w:r>
            <w:r w:rsidRPr="00287A89">
              <w:t>“1”</w:t>
            </w:r>
            <w:r w:rsidRPr="00287A89">
              <w:rPr>
                <w:rFonts w:hint="eastAsia"/>
              </w:rPr>
              <w:t>，为达到奇校验效果，校验位为</w:t>
            </w:r>
            <w:r w:rsidRPr="00287A89">
              <w:t>“1”</w:t>
            </w:r>
            <w:r w:rsidRPr="00287A89">
              <w:rPr>
                <w:rFonts w:hint="eastAsia"/>
              </w:rPr>
              <w:t>，最后传输的数据将是</w:t>
            </w:r>
            <w:r w:rsidRPr="00287A89">
              <w:t>8</w:t>
            </w:r>
            <w:r w:rsidRPr="00287A89">
              <w:rPr>
                <w:rFonts w:hint="eastAsia"/>
              </w:rPr>
              <w:t>位的有效数据加上</w:t>
            </w:r>
            <w:r w:rsidRPr="00287A89">
              <w:t>1</w:t>
            </w:r>
            <w:r w:rsidRPr="00287A89">
              <w:rPr>
                <w:rFonts w:hint="eastAsia"/>
              </w:rPr>
              <w:t>位的校验位总共</w:t>
            </w:r>
            <w:r w:rsidRPr="00287A89">
              <w:t>9</w:t>
            </w:r>
            <w:r w:rsidRPr="00287A89">
              <w:rPr>
                <w:rFonts w:hint="eastAsia"/>
              </w:rPr>
              <w:t>位。</w:t>
            </w:r>
            <w:r w:rsidRPr="00287A89">
              <w:t xml:space="preserve"> </w:t>
            </w:r>
          </w:p>
          <w:p w:rsidR="00317CDF" w:rsidRPr="00287A89" w:rsidRDefault="00317CDF" w:rsidP="0086218A"/>
          <w:p w:rsidR="00317CDF" w:rsidRPr="00287A89" w:rsidRDefault="00317CDF" w:rsidP="0086218A">
            <w:r w:rsidRPr="00287A89">
              <w:rPr>
                <w:rFonts w:hint="eastAsia"/>
              </w:rPr>
              <w:t>偶校验与奇校验要求刚好相反，要求帧数据和校验位中</w:t>
            </w:r>
            <w:r w:rsidRPr="00287A89">
              <w:t>1”</w:t>
            </w:r>
            <w:r w:rsidRPr="00287A89">
              <w:rPr>
                <w:rFonts w:hint="eastAsia"/>
              </w:rPr>
              <w:t>的个数为偶数，比如数据帧：</w:t>
            </w:r>
            <w:r w:rsidRPr="00287A89">
              <w:t>11001010</w:t>
            </w:r>
            <w:r w:rsidRPr="00287A89">
              <w:rPr>
                <w:rFonts w:hint="eastAsia"/>
              </w:rPr>
              <w:t>，此时数据帧</w:t>
            </w:r>
            <w:r w:rsidRPr="00287A89">
              <w:t>“1”</w:t>
            </w:r>
            <w:r w:rsidRPr="00287A89">
              <w:rPr>
                <w:rFonts w:hint="eastAsia"/>
              </w:rPr>
              <w:t>的个数为</w:t>
            </w:r>
            <w:r w:rsidRPr="00287A89">
              <w:t>4</w:t>
            </w:r>
            <w:r w:rsidRPr="00287A89">
              <w:rPr>
                <w:rFonts w:hint="eastAsia"/>
              </w:rPr>
              <w:t>个，所以偶校验位为</w:t>
            </w:r>
            <w:r w:rsidRPr="00287A89">
              <w:t>“0”</w:t>
            </w:r>
            <w:r w:rsidRPr="00287A89">
              <w:rPr>
                <w:rFonts w:hint="eastAsia"/>
              </w:rPr>
              <w:t>。</w:t>
            </w:r>
            <w:r w:rsidRPr="00287A89">
              <w:t xml:space="preserve"> </w:t>
            </w:r>
          </w:p>
          <w:p w:rsidR="00317CDF" w:rsidRPr="00287A89" w:rsidRDefault="00317CDF" w:rsidP="0086218A">
            <w:r w:rsidRPr="00287A89">
              <w:t>0</w:t>
            </w:r>
            <w:r w:rsidRPr="00287A89">
              <w:rPr>
                <w:rFonts w:hint="eastAsia"/>
              </w:rPr>
              <w:t>校验是不管有效数据中的内容是什么，校验位总为</w:t>
            </w:r>
            <w:r w:rsidRPr="00287A89">
              <w:t>“0”</w:t>
            </w:r>
            <w:r w:rsidRPr="00287A89">
              <w:rPr>
                <w:rFonts w:hint="eastAsia"/>
              </w:rPr>
              <w:t>，</w:t>
            </w:r>
            <w:r w:rsidRPr="00287A89">
              <w:t>1</w:t>
            </w:r>
            <w:r w:rsidRPr="00287A89">
              <w:rPr>
                <w:rFonts w:hint="eastAsia"/>
              </w:rPr>
              <w:t>校验是校验位总为</w:t>
            </w:r>
            <w:r w:rsidRPr="00287A89">
              <w:t>“1”</w:t>
            </w:r>
            <w:r w:rsidRPr="00287A89">
              <w:rPr>
                <w:rFonts w:hint="eastAsia"/>
              </w:rPr>
              <w:t>。</w:t>
            </w:r>
            <w:r w:rsidRPr="00287A89">
              <w:t xml:space="preserve"> </w:t>
            </w:r>
          </w:p>
          <w:p w:rsidR="00317CDF" w:rsidRPr="00792597" w:rsidRDefault="00317CDF" w:rsidP="0086218A">
            <w:r w:rsidRPr="00287A89">
              <w:rPr>
                <w:rFonts w:hint="eastAsia"/>
              </w:rPr>
              <w:t>在无校验的情况下，数据包中不包含校验位。</w:t>
            </w:r>
            <w:r w:rsidRPr="00287A89">
              <w:rPr>
                <w:rFonts w:hint="eastAsia"/>
              </w:rPr>
              <w:t xml:space="preserve"> </w:t>
            </w:r>
          </w:p>
        </w:tc>
      </w:tr>
      <w:tr w:rsidR="00317CDF" w:rsidTr="0086218A">
        <w:tc>
          <w:tcPr>
            <w:tcW w:w="3227" w:type="dxa"/>
          </w:tcPr>
          <w:p w:rsidR="00317CDF" w:rsidRDefault="00317CDF" w:rsidP="0086218A">
            <w:r w:rsidRPr="00287A89">
              <w:rPr>
                <w:rFonts w:hint="eastAsia"/>
              </w:rPr>
              <w:t>停止信号</w:t>
            </w:r>
          </w:p>
        </w:tc>
        <w:tc>
          <w:tcPr>
            <w:tcW w:w="10228" w:type="dxa"/>
          </w:tcPr>
          <w:p w:rsidR="00317CDF" w:rsidRDefault="00317CDF" w:rsidP="0086218A"/>
        </w:tc>
      </w:tr>
    </w:tbl>
    <w:p w:rsidR="00317CDF" w:rsidRPr="00792597" w:rsidRDefault="00317CDF" w:rsidP="00317CDF"/>
    <w:p w:rsidR="0086218A" w:rsidRDefault="00317CDF" w:rsidP="00317CDF">
      <w:pPr>
        <w:widowControl/>
        <w:jc w:val="left"/>
      </w:pPr>
      <w:r>
        <w:rPr>
          <w:rFonts w:hint="eastAsia"/>
          <w:noProof/>
        </w:rPr>
        <w:drawing>
          <wp:inline distT="0" distB="0" distL="0" distR="0" wp14:anchorId="097625FE" wp14:editId="149C3833">
            <wp:extent cx="7504981" cy="1333502"/>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8993" cy="1335992"/>
                    </a:xfrm>
                    <a:prstGeom prst="rect">
                      <a:avLst/>
                    </a:prstGeom>
                    <a:noFill/>
                    <a:ln>
                      <a:noFill/>
                    </a:ln>
                  </pic:spPr>
                </pic:pic>
              </a:graphicData>
            </a:graphic>
          </wp:inline>
        </w:drawing>
      </w:r>
    </w:p>
    <w:p w:rsidR="0086218A" w:rsidRDefault="0086218A" w:rsidP="00317CDF">
      <w:pPr>
        <w:widowControl/>
        <w:jc w:val="left"/>
      </w:pPr>
    </w:p>
    <w:p w:rsidR="0086218A" w:rsidRDefault="0086218A" w:rsidP="0086218A">
      <w:bookmarkStart w:id="10" w:name="_Toc507870478"/>
      <w:r>
        <w:rPr>
          <w:rFonts w:hint="eastAsia"/>
        </w:rPr>
        <w:t>传输通道</w:t>
      </w:r>
      <w:bookmarkEnd w:id="10"/>
    </w:p>
    <w:tbl>
      <w:tblPr>
        <w:tblStyle w:val="a8"/>
        <w:tblW w:w="13455" w:type="dxa"/>
        <w:tblLook w:val="04A0" w:firstRow="1" w:lastRow="0" w:firstColumn="1" w:lastColumn="0" w:noHBand="0" w:noVBand="1"/>
      </w:tblPr>
      <w:tblGrid>
        <w:gridCol w:w="1951"/>
        <w:gridCol w:w="2266"/>
        <w:gridCol w:w="9238"/>
      </w:tblGrid>
      <w:tr w:rsidR="0086218A" w:rsidTr="0086218A">
        <w:tc>
          <w:tcPr>
            <w:tcW w:w="1951" w:type="dxa"/>
            <w:vMerge w:val="restart"/>
            <w:tcBorders>
              <w:top w:val="single" w:sz="4" w:space="0" w:color="auto"/>
              <w:left w:val="single" w:sz="4" w:space="0" w:color="auto"/>
              <w:right w:val="single" w:sz="4" w:space="0" w:color="auto"/>
            </w:tcBorders>
            <w:vAlign w:val="center"/>
          </w:tcPr>
          <w:p w:rsidR="0086218A" w:rsidRPr="009727F7" w:rsidRDefault="0086218A" w:rsidP="0086218A">
            <w:pPr>
              <w:jc w:val="center"/>
              <w:rPr>
                <w:sz w:val="28"/>
              </w:rPr>
            </w:pPr>
            <w:r w:rsidRPr="009727F7">
              <w:rPr>
                <w:rFonts w:hint="eastAsia"/>
                <w:sz w:val="28"/>
              </w:rPr>
              <w:t>RS232</w:t>
            </w:r>
          </w:p>
        </w:tc>
        <w:tc>
          <w:tcPr>
            <w:tcW w:w="11504" w:type="dxa"/>
            <w:gridSpan w:val="2"/>
            <w:tcBorders>
              <w:top w:val="single" w:sz="4" w:space="0" w:color="auto"/>
              <w:left w:val="single" w:sz="4" w:space="0" w:color="auto"/>
              <w:bottom w:val="single" w:sz="4" w:space="0" w:color="auto"/>
              <w:right w:val="single" w:sz="4" w:space="0" w:color="auto"/>
            </w:tcBorders>
            <w:vAlign w:val="center"/>
          </w:tcPr>
          <w:p w:rsidR="0086218A" w:rsidRDefault="0086218A" w:rsidP="0086218A">
            <w:r>
              <w:rPr>
                <w:rFonts w:hint="eastAsia"/>
              </w:rPr>
              <w:t>单端全双工</w:t>
            </w:r>
          </w:p>
          <w:p w:rsidR="0086218A" w:rsidRDefault="0086218A" w:rsidP="0086218A">
            <w:r>
              <w:rPr>
                <w:rFonts w:hint="eastAsia"/>
              </w:rPr>
              <w:t>逻辑</w:t>
            </w:r>
            <w:r>
              <w:t>1</w:t>
            </w:r>
            <w:r>
              <w:rPr>
                <w:rFonts w:hint="eastAsia"/>
              </w:rPr>
              <w:t>：</w:t>
            </w:r>
            <w:r>
              <w:t xml:space="preserve">-15V~-3V </w:t>
            </w:r>
          </w:p>
          <w:p w:rsidR="0086218A" w:rsidRDefault="0086218A" w:rsidP="0086218A">
            <w:r>
              <w:rPr>
                <w:rFonts w:hint="eastAsia"/>
              </w:rPr>
              <w:t>逻辑</w:t>
            </w:r>
            <w:r>
              <w:t>0</w:t>
            </w:r>
            <w:r>
              <w:rPr>
                <w:rFonts w:hint="eastAsia"/>
              </w:rPr>
              <w:t>：</w:t>
            </w:r>
            <w:r>
              <w:t xml:space="preserve">+3V~+15V </w:t>
            </w:r>
          </w:p>
          <w:p w:rsidR="0086218A" w:rsidRDefault="0086218A" w:rsidP="0086218A">
            <w:r>
              <w:t>100</w:t>
            </w:r>
            <w:r>
              <w:rPr>
                <w:rFonts w:hint="eastAsia"/>
              </w:rPr>
              <w:t>米以内</w:t>
            </w:r>
          </w:p>
          <w:p w:rsidR="0086218A" w:rsidRDefault="0086218A" w:rsidP="0086218A">
            <w:r>
              <w:rPr>
                <w:rFonts w:hint="eastAsia"/>
              </w:rPr>
              <w:t>只有两个节点，只支持一对一通讯</w:t>
            </w:r>
          </w:p>
        </w:tc>
      </w:tr>
      <w:tr w:rsidR="0086218A" w:rsidTr="0086218A">
        <w:tc>
          <w:tcPr>
            <w:tcW w:w="1951" w:type="dxa"/>
            <w:vMerge/>
            <w:tcBorders>
              <w:left w:val="single" w:sz="4" w:space="0" w:color="auto"/>
              <w:right w:val="single" w:sz="4" w:space="0" w:color="auto"/>
            </w:tcBorders>
            <w:vAlign w:val="center"/>
          </w:tcPr>
          <w:p w:rsidR="0086218A" w:rsidRPr="009727F7" w:rsidRDefault="0086218A" w:rsidP="0086218A">
            <w:pPr>
              <w:jc w:val="center"/>
              <w:rPr>
                <w:sz w:val="28"/>
              </w:rPr>
            </w:pPr>
          </w:p>
        </w:tc>
        <w:tc>
          <w:tcPr>
            <w:tcW w:w="2266" w:type="dxa"/>
            <w:tcBorders>
              <w:top w:val="single" w:sz="4" w:space="0" w:color="auto"/>
              <w:left w:val="single" w:sz="4" w:space="0" w:color="auto"/>
              <w:bottom w:val="single" w:sz="4" w:space="0" w:color="auto"/>
              <w:right w:val="single" w:sz="4" w:space="0" w:color="auto"/>
            </w:tcBorders>
            <w:vAlign w:val="center"/>
            <w:hideMark/>
          </w:tcPr>
          <w:p w:rsidR="0086218A" w:rsidRDefault="0086218A" w:rsidP="0086218A">
            <w:pPr>
              <w:jc w:val="center"/>
            </w:pPr>
            <w:r>
              <w:t>TXD</w:t>
            </w:r>
          </w:p>
        </w:tc>
        <w:tc>
          <w:tcPr>
            <w:tcW w:w="9238" w:type="dxa"/>
            <w:tcBorders>
              <w:top w:val="single" w:sz="4" w:space="0" w:color="auto"/>
              <w:left w:val="single" w:sz="4" w:space="0" w:color="auto"/>
              <w:bottom w:val="single" w:sz="4" w:space="0" w:color="auto"/>
              <w:right w:val="single" w:sz="4" w:space="0" w:color="auto"/>
            </w:tcBorders>
          </w:tcPr>
          <w:p w:rsidR="0086218A" w:rsidRDefault="0086218A" w:rsidP="0086218A"/>
        </w:tc>
      </w:tr>
      <w:tr w:rsidR="0086218A" w:rsidTr="0086218A">
        <w:tc>
          <w:tcPr>
            <w:tcW w:w="1951" w:type="dxa"/>
            <w:vMerge/>
            <w:tcBorders>
              <w:left w:val="single" w:sz="4" w:space="0" w:color="auto"/>
              <w:right w:val="single" w:sz="4" w:space="0" w:color="auto"/>
            </w:tcBorders>
            <w:vAlign w:val="center"/>
          </w:tcPr>
          <w:p w:rsidR="0086218A" w:rsidRPr="009727F7" w:rsidRDefault="0086218A" w:rsidP="0086218A">
            <w:pPr>
              <w:jc w:val="center"/>
              <w:rPr>
                <w:sz w:val="28"/>
              </w:rPr>
            </w:pPr>
          </w:p>
        </w:tc>
        <w:tc>
          <w:tcPr>
            <w:tcW w:w="2266" w:type="dxa"/>
            <w:tcBorders>
              <w:top w:val="single" w:sz="4" w:space="0" w:color="auto"/>
              <w:left w:val="single" w:sz="4" w:space="0" w:color="auto"/>
              <w:bottom w:val="single" w:sz="4" w:space="0" w:color="auto"/>
              <w:right w:val="single" w:sz="4" w:space="0" w:color="auto"/>
            </w:tcBorders>
            <w:vAlign w:val="center"/>
            <w:hideMark/>
          </w:tcPr>
          <w:p w:rsidR="0086218A" w:rsidRDefault="0086218A" w:rsidP="0086218A">
            <w:pPr>
              <w:jc w:val="center"/>
            </w:pPr>
            <w:r>
              <w:t>RXD</w:t>
            </w:r>
          </w:p>
        </w:tc>
        <w:tc>
          <w:tcPr>
            <w:tcW w:w="9238" w:type="dxa"/>
            <w:tcBorders>
              <w:top w:val="single" w:sz="4" w:space="0" w:color="auto"/>
              <w:left w:val="single" w:sz="4" w:space="0" w:color="auto"/>
              <w:bottom w:val="single" w:sz="4" w:space="0" w:color="auto"/>
              <w:right w:val="single" w:sz="4" w:space="0" w:color="auto"/>
            </w:tcBorders>
          </w:tcPr>
          <w:p w:rsidR="0086218A" w:rsidRDefault="0086218A" w:rsidP="0086218A"/>
        </w:tc>
      </w:tr>
      <w:tr w:rsidR="0086218A" w:rsidTr="0086218A">
        <w:tc>
          <w:tcPr>
            <w:tcW w:w="1951" w:type="dxa"/>
            <w:vMerge/>
            <w:tcBorders>
              <w:left w:val="single" w:sz="4" w:space="0" w:color="auto"/>
              <w:bottom w:val="single" w:sz="4" w:space="0" w:color="auto"/>
              <w:right w:val="single" w:sz="4" w:space="0" w:color="auto"/>
            </w:tcBorders>
            <w:vAlign w:val="center"/>
          </w:tcPr>
          <w:p w:rsidR="0086218A" w:rsidRPr="009727F7" w:rsidRDefault="0086218A" w:rsidP="0086218A">
            <w:pPr>
              <w:jc w:val="center"/>
              <w:rPr>
                <w:sz w:val="28"/>
              </w:rPr>
            </w:pPr>
          </w:p>
        </w:tc>
        <w:tc>
          <w:tcPr>
            <w:tcW w:w="2266" w:type="dxa"/>
            <w:tcBorders>
              <w:top w:val="single" w:sz="4" w:space="0" w:color="auto"/>
              <w:left w:val="single" w:sz="4" w:space="0" w:color="auto"/>
              <w:bottom w:val="single" w:sz="4" w:space="0" w:color="auto"/>
              <w:right w:val="single" w:sz="4" w:space="0" w:color="auto"/>
            </w:tcBorders>
            <w:vAlign w:val="center"/>
            <w:hideMark/>
          </w:tcPr>
          <w:p w:rsidR="0086218A" w:rsidRDefault="0086218A" w:rsidP="0086218A">
            <w:pPr>
              <w:jc w:val="center"/>
            </w:pPr>
            <w:r>
              <w:t>GND</w:t>
            </w:r>
          </w:p>
        </w:tc>
        <w:tc>
          <w:tcPr>
            <w:tcW w:w="9238" w:type="dxa"/>
            <w:tcBorders>
              <w:top w:val="single" w:sz="4" w:space="0" w:color="auto"/>
              <w:left w:val="single" w:sz="4" w:space="0" w:color="auto"/>
              <w:bottom w:val="single" w:sz="4" w:space="0" w:color="auto"/>
              <w:right w:val="single" w:sz="4" w:space="0" w:color="auto"/>
            </w:tcBorders>
          </w:tcPr>
          <w:p w:rsidR="0086218A" w:rsidRDefault="0086218A" w:rsidP="0086218A"/>
        </w:tc>
      </w:tr>
    </w:tbl>
    <w:p w:rsidR="0086218A" w:rsidRDefault="0086218A" w:rsidP="00317CDF">
      <w:pPr>
        <w:widowControl/>
        <w:jc w:val="left"/>
      </w:pPr>
    </w:p>
    <w:p w:rsidR="0086218A" w:rsidRDefault="0086218A">
      <w:pPr>
        <w:widowControl/>
        <w:jc w:val="left"/>
      </w:pPr>
      <w:r>
        <w:br w:type="page"/>
      </w:r>
    </w:p>
    <w:p w:rsidR="0086218A" w:rsidRPr="00287A89" w:rsidRDefault="0086218A" w:rsidP="0086218A">
      <w:bookmarkStart w:id="11" w:name="_Toc471733113"/>
      <w:bookmarkStart w:id="12" w:name="_Toc507870481"/>
      <w:r>
        <w:rPr>
          <w:rFonts w:hint="eastAsia"/>
        </w:rPr>
        <w:lastRenderedPageBreak/>
        <w:t>RS232</w:t>
      </w:r>
      <w:r>
        <w:rPr>
          <w:rFonts w:hint="eastAsia"/>
        </w:rPr>
        <w:t>连接设备</w:t>
      </w:r>
      <w:bookmarkEnd w:id="11"/>
      <w:bookmarkEnd w:id="12"/>
    </w:p>
    <w:p w:rsidR="0086218A" w:rsidRPr="00E23062" w:rsidRDefault="0086218A" w:rsidP="0086218A"/>
    <w:p w:rsidR="0086218A" w:rsidRDefault="0086218A" w:rsidP="0086218A">
      <w:r>
        <w:rPr>
          <w:noProof/>
        </w:rPr>
        <w:drawing>
          <wp:inline distT="0" distB="0" distL="0" distR="0" wp14:anchorId="1E23A3F1" wp14:editId="5855154A">
            <wp:extent cx="4719380" cy="2803585"/>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7888" cy="2808639"/>
                    </a:xfrm>
                    <a:prstGeom prst="rect">
                      <a:avLst/>
                    </a:prstGeom>
                    <a:noFill/>
                    <a:ln>
                      <a:noFill/>
                    </a:ln>
                  </pic:spPr>
                </pic:pic>
              </a:graphicData>
            </a:graphic>
          </wp:inline>
        </w:drawing>
      </w:r>
    </w:p>
    <w:p w:rsidR="0086218A" w:rsidRDefault="0086218A" w:rsidP="0086218A"/>
    <w:p w:rsidR="0086218A" w:rsidRPr="00DE2206" w:rsidRDefault="0086218A" w:rsidP="0086218A">
      <w:pPr>
        <w:autoSpaceDE w:val="0"/>
        <w:autoSpaceDN w:val="0"/>
        <w:adjustRightInd w:val="0"/>
        <w:jc w:val="left"/>
        <w:rPr>
          <w:rFonts w:ascii="宋体" w:eastAsia="宋体" w:cs="宋体"/>
          <w:color w:val="000000"/>
          <w:kern w:val="0"/>
          <w:szCs w:val="24"/>
        </w:rPr>
      </w:pPr>
    </w:p>
    <w:p w:rsidR="0086218A" w:rsidRPr="00672CE8" w:rsidRDefault="0086218A" w:rsidP="0086218A">
      <w:r>
        <w:rPr>
          <w:noProof/>
        </w:rPr>
        <w:drawing>
          <wp:anchor distT="0" distB="0" distL="114300" distR="114300" simplePos="0" relativeHeight="251659264" behindDoc="0" locked="0" layoutInCell="1" allowOverlap="1" wp14:anchorId="531E8F53" wp14:editId="566D3C04">
            <wp:simplePos x="0" y="0"/>
            <wp:positionH relativeFrom="column">
              <wp:posOffset>2212340</wp:posOffset>
            </wp:positionH>
            <wp:positionV relativeFrom="paragraph">
              <wp:posOffset>102235</wp:posOffset>
            </wp:positionV>
            <wp:extent cx="2167255" cy="1302385"/>
            <wp:effectExtent l="0" t="0" r="4445" b="0"/>
            <wp:wrapSquare wrapText="bothSides"/>
            <wp:docPr id="15" name="图片 15" descr="http://pic.baike.soso.com/p/20130703/20130703154524-2046624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baike.soso.com/p/20130703/20130703154524-2046624083.jpg"/>
                    <pic:cNvPicPr>
                      <a:picLocks noChangeAspect="1" noChangeArrowheads="1"/>
                    </pic:cNvPicPr>
                  </pic:nvPicPr>
                  <pic:blipFill>
                    <a:blip r:embed="rId11"/>
                    <a:srcRect/>
                    <a:stretch>
                      <a:fillRect/>
                    </a:stretch>
                  </pic:blipFill>
                  <pic:spPr bwMode="auto">
                    <a:xfrm>
                      <a:off x="0" y="0"/>
                      <a:ext cx="2167255" cy="13023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A44FA1" wp14:editId="358F95BA">
            <wp:extent cx="1535502" cy="1378706"/>
            <wp:effectExtent l="0" t="0" r="7620" b="0"/>
            <wp:docPr id="16" name="图片 16" descr="http://p1.qhimg.com/t01f2026391b599ec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1.qhimg.com/t01f2026391b599ec25.jpg"/>
                    <pic:cNvPicPr>
                      <a:picLocks noChangeAspect="1" noChangeArrowheads="1"/>
                    </pic:cNvPicPr>
                  </pic:nvPicPr>
                  <pic:blipFill>
                    <a:blip r:embed="rId12"/>
                    <a:srcRect l="17555" t="25519"/>
                    <a:stretch>
                      <a:fillRect/>
                    </a:stretch>
                  </pic:blipFill>
                  <pic:spPr bwMode="auto">
                    <a:xfrm>
                      <a:off x="0" y="0"/>
                      <a:ext cx="1537715" cy="1380693"/>
                    </a:xfrm>
                    <a:prstGeom prst="rect">
                      <a:avLst/>
                    </a:prstGeom>
                    <a:noFill/>
                    <a:ln w="9525">
                      <a:noFill/>
                      <a:miter lim="800000"/>
                      <a:headEnd/>
                      <a:tailEnd/>
                    </a:ln>
                  </pic:spPr>
                </pic:pic>
              </a:graphicData>
            </a:graphic>
          </wp:inline>
        </w:drawing>
      </w:r>
      <w:r w:rsidRPr="002B0591">
        <w:t xml:space="preserve"> </w:t>
      </w:r>
    </w:p>
    <w:p w:rsidR="0086218A" w:rsidRDefault="0086218A" w:rsidP="0086218A">
      <w:r>
        <w:rPr>
          <w:rFonts w:hint="eastAsia"/>
        </w:rPr>
        <w:t>从图中可以看出一共有</w:t>
      </w:r>
      <w:r>
        <w:rPr>
          <w:rFonts w:hint="eastAsia"/>
        </w:rPr>
        <w:t>9</w:t>
      </w:r>
      <w:r>
        <w:rPr>
          <w:rFonts w:hint="eastAsia"/>
        </w:rPr>
        <w:t>个引脚</w:t>
      </w:r>
      <w:r>
        <w:rPr>
          <w:rFonts w:hint="eastAsia"/>
        </w:rPr>
        <w:t>DB-9</w:t>
      </w:r>
      <w:r>
        <w:rPr>
          <w:rFonts w:hint="eastAsia"/>
        </w:rPr>
        <w:t>，除此以外还有</w:t>
      </w:r>
      <w:r>
        <w:rPr>
          <w:rFonts w:hint="eastAsia"/>
        </w:rPr>
        <w:t>25</w:t>
      </w:r>
      <w:r>
        <w:rPr>
          <w:rFonts w:hint="eastAsia"/>
        </w:rPr>
        <w:t>根引脚的</w:t>
      </w:r>
      <w:r>
        <w:rPr>
          <w:rFonts w:hint="eastAsia"/>
        </w:rPr>
        <w:t>DB-25</w:t>
      </w:r>
    </w:p>
    <w:p w:rsidR="0086218A" w:rsidRPr="009F76D6" w:rsidRDefault="0086218A" w:rsidP="0086218A">
      <w:r>
        <w:rPr>
          <w:noProof/>
        </w:rPr>
        <w:drawing>
          <wp:inline distT="0" distB="0" distL="0" distR="0" wp14:anchorId="606FC9EC" wp14:editId="3BA25C45">
            <wp:extent cx="2389517" cy="1429094"/>
            <wp:effectExtent l="0" t="0" r="0" b="0"/>
            <wp:docPr id="18" name="图片 18" descr="http://img1.100ye.com/img2/3/1378/73/8817073/msgpic/11166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1.100ye.com/img2/3/1378/73/8817073/msgpic/11166915.jpg"/>
                    <pic:cNvPicPr>
                      <a:picLocks noChangeAspect="1" noChangeArrowheads="1"/>
                    </pic:cNvPicPr>
                  </pic:nvPicPr>
                  <pic:blipFill>
                    <a:blip r:embed="rId13"/>
                    <a:srcRect l="12710" t="16241" r="18886" b="26050"/>
                    <a:stretch>
                      <a:fillRect/>
                    </a:stretch>
                  </pic:blipFill>
                  <pic:spPr bwMode="auto">
                    <a:xfrm>
                      <a:off x="0" y="0"/>
                      <a:ext cx="2391254" cy="1430133"/>
                    </a:xfrm>
                    <a:prstGeom prst="rect">
                      <a:avLst/>
                    </a:prstGeom>
                    <a:noFill/>
                    <a:ln w="9525">
                      <a:noFill/>
                      <a:miter lim="800000"/>
                      <a:headEnd/>
                      <a:tailEnd/>
                    </a:ln>
                  </pic:spPr>
                </pic:pic>
              </a:graphicData>
            </a:graphic>
          </wp:inline>
        </w:drawing>
      </w:r>
    </w:p>
    <w:p w:rsidR="0086218A" w:rsidRDefault="0086218A" w:rsidP="0086218A">
      <w:r>
        <w:rPr>
          <w:noProof/>
        </w:rPr>
        <w:drawing>
          <wp:inline distT="0" distB="0" distL="0" distR="0" wp14:anchorId="5EBA8E5E" wp14:editId="35F49B0B">
            <wp:extent cx="2722880" cy="1678940"/>
            <wp:effectExtent l="19050" t="0" r="1270" b="0"/>
            <wp:docPr id="19" name="图片 19" descr="http://img.bimg.126.net/photo/DdAw4TJ-XCL0tTsQLUVzRQ==/348747496145984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img.126.net/photo/DdAw4TJ-XCL0tTsQLUVzRQ==/348747496145984538.jpg"/>
                    <pic:cNvPicPr>
                      <a:picLocks noChangeAspect="1" noChangeArrowheads="1"/>
                    </pic:cNvPicPr>
                  </pic:nvPicPr>
                  <pic:blipFill>
                    <a:blip r:embed="rId14"/>
                    <a:srcRect/>
                    <a:stretch>
                      <a:fillRect/>
                    </a:stretch>
                  </pic:blipFill>
                  <pic:spPr bwMode="auto">
                    <a:xfrm>
                      <a:off x="0" y="0"/>
                      <a:ext cx="2722880" cy="1678940"/>
                    </a:xfrm>
                    <a:prstGeom prst="rect">
                      <a:avLst/>
                    </a:prstGeom>
                    <a:noFill/>
                    <a:ln w="9525">
                      <a:noFill/>
                      <a:miter lim="800000"/>
                      <a:headEnd/>
                      <a:tailEnd/>
                    </a:ln>
                  </pic:spPr>
                </pic:pic>
              </a:graphicData>
            </a:graphic>
          </wp:inline>
        </w:drawing>
      </w:r>
    </w:p>
    <w:p w:rsidR="0086218A" w:rsidRDefault="0086218A" w:rsidP="0086218A"/>
    <w:p w:rsidR="0086218A" w:rsidRPr="00DE2206" w:rsidRDefault="0086218A" w:rsidP="0086218A">
      <w:r w:rsidRPr="00DE2206">
        <w:t>其中接线口以针式引出信号线的称为公头，以孔式引出信号线的称为母头。在计算机中一般引出公头接口，而在调制调解器设备中引出的一般为母头，使用上图中的串口线即可把它与计算机连接起来。通讯时，串口线中传输的信号就是使用前面讲解的</w:t>
      </w:r>
      <w:r w:rsidRPr="00DE2206">
        <w:t>RS-232</w:t>
      </w:r>
      <w:r w:rsidRPr="00DE2206">
        <w:rPr>
          <w:rFonts w:hint="eastAsia"/>
        </w:rPr>
        <w:t>标准调制的。</w:t>
      </w:r>
      <w:r w:rsidRPr="00DE2206">
        <w:t xml:space="preserve"> </w:t>
      </w:r>
    </w:p>
    <w:p w:rsidR="0086218A" w:rsidRPr="00DE2206" w:rsidRDefault="0086218A" w:rsidP="0086218A">
      <w:r w:rsidRPr="00DE2206">
        <w:rPr>
          <w:rFonts w:hint="eastAsia"/>
        </w:rPr>
        <w:t>在这种应用场合下，</w:t>
      </w:r>
      <w:r w:rsidRPr="00DE2206">
        <w:t>DB9</w:t>
      </w:r>
      <w:r w:rsidRPr="00DE2206">
        <w:rPr>
          <w:rFonts w:hint="eastAsia"/>
        </w:rPr>
        <w:t>接口中的公头及母头的各个引脚的标准信号线接法见图</w:t>
      </w:r>
    </w:p>
    <w:p w:rsidR="0086218A" w:rsidRPr="00DE2206" w:rsidRDefault="0086218A" w:rsidP="0086218A"/>
    <w:p w:rsidR="0086218A" w:rsidRDefault="0086218A" w:rsidP="0086218A">
      <w:r>
        <w:rPr>
          <w:noProof/>
        </w:rPr>
        <w:lastRenderedPageBreak/>
        <w:drawing>
          <wp:inline distT="0" distB="0" distL="0" distR="0" wp14:anchorId="03ECC83F" wp14:editId="2DCAC4CC">
            <wp:extent cx="6515415" cy="4908430"/>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17247" cy="4909810"/>
                    </a:xfrm>
                    <a:prstGeom prst="rect">
                      <a:avLst/>
                    </a:prstGeom>
                  </pic:spPr>
                </pic:pic>
              </a:graphicData>
            </a:graphic>
          </wp:inline>
        </w:drawing>
      </w:r>
    </w:p>
    <w:p w:rsidR="0086218A" w:rsidRDefault="0086218A" w:rsidP="0086218A"/>
    <w:p w:rsidR="0086218A" w:rsidRDefault="0086218A" w:rsidP="0086218A">
      <w:r>
        <w:rPr>
          <w:rFonts w:hint="eastAsia"/>
        </w:rPr>
        <w:t>数据线：</w:t>
      </w:r>
      <w:r>
        <w:rPr>
          <w:rFonts w:hint="eastAsia"/>
        </w:rPr>
        <w:t>TXD</w:t>
      </w:r>
      <w:r>
        <w:rPr>
          <w:rFonts w:hint="eastAsia"/>
        </w:rPr>
        <w:t>：计算机（</w:t>
      </w:r>
      <w:r>
        <w:rPr>
          <w:rFonts w:hint="eastAsia"/>
        </w:rPr>
        <w:t>DTE</w:t>
      </w:r>
      <w:r>
        <w:rPr>
          <w:rFonts w:hint="eastAsia"/>
        </w:rPr>
        <w:t>）发送数据</w:t>
      </w:r>
      <w:r>
        <w:rPr>
          <w:rFonts w:hint="eastAsia"/>
        </w:rPr>
        <w:t xml:space="preserve"> </w:t>
      </w:r>
    </w:p>
    <w:p w:rsidR="0086218A" w:rsidRDefault="0086218A" w:rsidP="0086218A">
      <w:r>
        <w:rPr>
          <w:rFonts w:hint="eastAsia"/>
        </w:rPr>
        <w:t xml:space="preserve">        RXD</w:t>
      </w:r>
      <w:r>
        <w:rPr>
          <w:rFonts w:hint="eastAsia"/>
        </w:rPr>
        <w:t>：计算机（</w:t>
      </w:r>
      <w:r>
        <w:rPr>
          <w:rFonts w:hint="eastAsia"/>
        </w:rPr>
        <w:t>DTE</w:t>
      </w:r>
      <w:r>
        <w:rPr>
          <w:rFonts w:hint="eastAsia"/>
        </w:rPr>
        <w:t>）接收数据</w:t>
      </w:r>
    </w:p>
    <w:p w:rsidR="0086218A" w:rsidRDefault="0086218A" w:rsidP="0086218A">
      <w:r>
        <w:rPr>
          <w:rFonts w:hint="eastAsia"/>
        </w:rPr>
        <w:t>地线：</w:t>
      </w:r>
      <w:r>
        <w:rPr>
          <w:rFonts w:hint="eastAsia"/>
        </w:rPr>
        <w:t xml:space="preserve"> SG</w:t>
      </w:r>
    </w:p>
    <w:p w:rsidR="0086218A" w:rsidRDefault="0086218A" w:rsidP="0086218A">
      <w:r>
        <w:rPr>
          <w:rFonts w:hint="eastAsia"/>
        </w:rPr>
        <w:t>联络控制线：</w:t>
      </w:r>
      <w:r>
        <w:rPr>
          <w:rFonts w:hint="eastAsia"/>
        </w:rPr>
        <w:t xml:space="preserve">DCD </w:t>
      </w:r>
      <w:r>
        <w:rPr>
          <w:rFonts w:hint="eastAsia"/>
        </w:rPr>
        <w:t>计算机</w:t>
      </w:r>
      <w:r>
        <w:sym w:font="Wingdings" w:char="F0E0"/>
      </w:r>
      <w:r>
        <w:rPr>
          <w:rFonts w:hint="eastAsia"/>
        </w:rPr>
        <w:t xml:space="preserve"> </w:t>
      </w:r>
      <w:r>
        <w:rPr>
          <w:rFonts w:hint="eastAsia"/>
        </w:rPr>
        <w:t>通信设备：告知</w:t>
      </w:r>
      <w:r>
        <w:rPr>
          <w:rFonts w:hint="eastAsia"/>
        </w:rPr>
        <w:t>DTE</w:t>
      </w:r>
      <w:r>
        <w:rPr>
          <w:rFonts w:hint="eastAsia"/>
        </w:rPr>
        <w:t>准备接收</w:t>
      </w:r>
    </w:p>
    <w:p w:rsidR="0086218A" w:rsidRPr="00866D89" w:rsidRDefault="0086218A" w:rsidP="0086218A">
      <w:r>
        <w:rPr>
          <w:rFonts w:hint="eastAsia"/>
        </w:rPr>
        <w:t xml:space="preserve">            DTR  </w:t>
      </w:r>
      <w:r>
        <w:rPr>
          <w:rFonts w:hint="eastAsia"/>
        </w:rPr>
        <w:t>计算机</w:t>
      </w:r>
      <w:r>
        <w:sym w:font="Wingdings" w:char="F0E0"/>
      </w:r>
      <w:r>
        <w:rPr>
          <w:rFonts w:hint="eastAsia"/>
        </w:rPr>
        <w:t xml:space="preserve"> </w:t>
      </w:r>
      <w:r>
        <w:rPr>
          <w:rFonts w:hint="eastAsia"/>
        </w:rPr>
        <w:t>通信设备：数据终端准备好了，可以发送</w:t>
      </w:r>
    </w:p>
    <w:p w:rsidR="0086218A" w:rsidRDefault="0086218A" w:rsidP="0086218A">
      <w:r>
        <w:rPr>
          <w:rFonts w:hint="eastAsia"/>
        </w:rPr>
        <w:t xml:space="preserve">            DSR  </w:t>
      </w:r>
      <w:r>
        <w:rPr>
          <w:rFonts w:hint="eastAsia"/>
        </w:rPr>
        <w:t>计算机</w:t>
      </w:r>
      <w:r>
        <w:sym w:font="Wingdings" w:char="F0DF"/>
      </w:r>
      <w:r>
        <w:rPr>
          <w:rFonts w:hint="eastAsia"/>
        </w:rPr>
        <w:t xml:space="preserve"> </w:t>
      </w:r>
      <w:r>
        <w:rPr>
          <w:rFonts w:hint="eastAsia"/>
        </w:rPr>
        <w:t>通信设备：信道接通，可以接收</w:t>
      </w:r>
    </w:p>
    <w:p w:rsidR="0086218A" w:rsidRDefault="0086218A" w:rsidP="0086218A">
      <w:r>
        <w:rPr>
          <w:rFonts w:hint="eastAsia"/>
        </w:rPr>
        <w:t xml:space="preserve">            RTS  </w:t>
      </w:r>
      <w:r>
        <w:rPr>
          <w:rFonts w:hint="eastAsia"/>
        </w:rPr>
        <w:t>计算机</w:t>
      </w:r>
      <w:r>
        <w:sym w:font="Wingdings" w:char="F0E0"/>
      </w:r>
      <w:r>
        <w:rPr>
          <w:rFonts w:hint="eastAsia"/>
        </w:rPr>
        <w:t xml:space="preserve"> </w:t>
      </w:r>
      <w:r>
        <w:rPr>
          <w:rFonts w:hint="eastAsia"/>
        </w:rPr>
        <w:t>通信设备：请求发送</w:t>
      </w:r>
    </w:p>
    <w:p w:rsidR="0086218A" w:rsidRDefault="0086218A" w:rsidP="0086218A">
      <w:r>
        <w:rPr>
          <w:rFonts w:hint="eastAsia"/>
        </w:rPr>
        <w:t xml:space="preserve">            CTS  </w:t>
      </w:r>
      <w:r>
        <w:rPr>
          <w:rFonts w:hint="eastAsia"/>
        </w:rPr>
        <w:t>计算机</w:t>
      </w:r>
      <w:r>
        <w:sym w:font="Wingdings" w:char="F0DF"/>
      </w:r>
      <w:r>
        <w:rPr>
          <w:rFonts w:hint="eastAsia"/>
        </w:rPr>
        <w:t xml:space="preserve"> </w:t>
      </w:r>
      <w:r>
        <w:rPr>
          <w:rFonts w:hint="eastAsia"/>
        </w:rPr>
        <w:t>通信设备：允许发送</w:t>
      </w:r>
    </w:p>
    <w:p w:rsidR="0086218A" w:rsidRDefault="0086218A" w:rsidP="0086218A">
      <w:r>
        <w:rPr>
          <w:rFonts w:hint="eastAsia"/>
        </w:rPr>
        <w:t xml:space="preserve">            RI   </w:t>
      </w:r>
      <w:r>
        <w:rPr>
          <w:rFonts w:hint="eastAsia"/>
        </w:rPr>
        <w:t>计算机</w:t>
      </w:r>
      <w:r>
        <w:sym w:font="Wingdings" w:char="F0DF"/>
      </w:r>
      <w:r>
        <w:rPr>
          <w:rFonts w:hint="eastAsia"/>
        </w:rPr>
        <w:t xml:space="preserve"> </w:t>
      </w:r>
      <w:r>
        <w:rPr>
          <w:rFonts w:hint="eastAsia"/>
        </w:rPr>
        <w:t>通信设备：通知</w:t>
      </w:r>
      <w:r>
        <w:rPr>
          <w:rFonts w:hint="eastAsia"/>
        </w:rPr>
        <w:t xml:space="preserve">DTE </w:t>
      </w:r>
      <w:r>
        <w:rPr>
          <w:rFonts w:hint="eastAsia"/>
        </w:rPr>
        <w:t>对方已经被呼叫</w:t>
      </w:r>
    </w:p>
    <w:p w:rsidR="0086218A" w:rsidRDefault="0086218A" w:rsidP="0086218A"/>
    <w:p w:rsidR="0086218A" w:rsidRDefault="0086218A" w:rsidP="0086218A">
      <w:r>
        <w:rPr>
          <w:rFonts w:hint="eastAsia"/>
        </w:rPr>
        <w:t>有时候只使用</w:t>
      </w:r>
      <w:r>
        <w:rPr>
          <w:rFonts w:hint="eastAsia"/>
        </w:rPr>
        <w:t>5</w:t>
      </w:r>
      <w:r>
        <w:rPr>
          <w:rFonts w:hint="eastAsia"/>
        </w:rPr>
        <w:t>根线：</w:t>
      </w:r>
      <w:r>
        <w:rPr>
          <w:rFonts w:hint="eastAsia"/>
        </w:rPr>
        <w:t>2</w:t>
      </w:r>
      <w:r>
        <w:rPr>
          <w:rFonts w:hint="eastAsia"/>
        </w:rPr>
        <w:t>条数据线，</w:t>
      </w:r>
      <w:r>
        <w:rPr>
          <w:rFonts w:hint="eastAsia"/>
        </w:rPr>
        <w:t>2</w:t>
      </w:r>
      <w:r>
        <w:rPr>
          <w:rFonts w:hint="eastAsia"/>
        </w:rPr>
        <w:t>条握手线，</w:t>
      </w:r>
      <w:r>
        <w:rPr>
          <w:rFonts w:hint="eastAsia"/>
        </w:rPr>
        <w:t>1</w:t>
      </w:r>
      <w:r>
        <w:rPr>
          <w:rFonts w:hint="eastAsia"/>
        </w:rPr>
        <w:t>条地线</w:t>
      </w:r>
    </w:p>
    <w:p w:rsidR="0086218A" w:rsidRDefault="0086218A" w:rsidP="0086218A">
      <w:r>
        <w:rPr>
          <w:rFonts w:hint="eastAsia"/>
        </w:rPr>
        <w:t>当更多的时候，传输距离很近，那么直接进行数据传输，那就只使用</w:t>
      </w:r>
      <w:r>
        <w:rPr>
          <w:rFonts w:hint="eastAsia"/>
        </w:rPr>
        <w:t>TXD,RXD,GND</w:t>
      </w:r>
      <w:r>
        <w:rPr>
          <w:rFonts w:hint="eastAsia"/>
        </w:rPr>
        <w:t>三条线。</w:t>
      </w:r>
    </w:p>
    <w:p w:rsidR="0086218A" w:rsidRDefault="0086218A" w:rsidP="0086218A"/>
    <w:p w:rsidR="0086218A" w:rsidRPr="00DE2206" w:rsidRDefault="0086218A" w:rsidP="0086218A">
      <w:pPr>
        <w:autoSpaceDE w:val="0"/>
        <w:autoSpaceDN w:val="0"/>
        <w:adjustRightInd w:val="0"/>
        <w:jc w:val="left"/>
        <w:rPr>
          <w:rFonts w:ascii="宋体" w:eastAsia="宋体" w:cs="宋体"/>
          <w:color w:val="000000"/>
          <w:kern w:val="0"/>
          <w:szCs w:val="24"/>
        </w:rPr>
      </w:pPr>
    </w:p>
    <w:p w:rsidR="0086218A" w:rsidRPr="00DE2206" w:rsidRDefault="0086218A" w:rsidP="0086218A">
      <w:r w:rsidRPr="00DE2206">
        <w:t>上表中的是计算机端的</w:t>
      </w:r>
      <w:r w:rsidRPr="00DE2206">
        <w:t>DB9</w:t>
      </w:r>
      <w:r w:rsidRPr="00DE2206">
        <w:rPr>
          <w:rFonts w:hint="eastAsia"/>
        </w:rPr>
        <w:t>公头标准接法，由于两个通讯设备之间的收发信号</w:t>
      </w:r>
      <w:r w:rsidRPr="00DE2206">
        <w:t>(RXD</w:t>
      </w:r>
      <w:r w:rsidRPr="00DE2206">
        <w:rPr>
          <w:rFonts w:hint="eastAsia"/>
        </w:rPr>
        <w:t>与</w:t>
      </w:r>
      <w:r w:rsidRPr="00DE2206">
        <w:t>TXD)</w:t>
      </w:r>
      <w:r w:rsidRPr="00DE2206">
        <w:rPr>
          <w:rFonts w:hint="eastAsia"/>
        </w:rPr>
        <w:t>应交叉相连，所以调制调解器端的</w:t>
      </w:r>
      <w:r w:rsidRPr="00DE2206">
        <w:t>DB9</w:t>
      </w:r>
      <w:r w:rsidRPr="00DE2206">
        <w:rPr>
          <w:rFonts w:hint="eastAsia"/>
        </w:rPr>
        <w:t>母头的收发信号接法一般与公头的相反，两个设备之间连接时，只要使用</w:t>
      </w:r>
      <w:r w:rsidRPr="00DE2206">
        <w:t>“</w:t>
      </w:r>
      <w:r w:rsidRPr="00DE2206">
        <w:rPr>
          <w:rFonts w:hint="eastAsia"/>
        </w:rPr>
        <w:t>直通型</w:t>
      </w:r>
      <w:r w:rsidRPr="00DE2206">
        <w:t>”</w:t>
      </w:r>
      <w:r w:rsidRPr="00DE2206">
        <w:rPr>
          <w:rFonts w:hint="eastAsia"/>
        </w:rPr>
        <w:t>的串口线连接起来即可，见图</w:t>
      </w:r>
      <w:r w:rsidRPr="00DE2206">
        <w:t xml:space="preserve"> 20-5</w:t>
      </w:r>
      <w:r w:rsidRPr="00DE2206">
        <w:rPr>
          <w:rFonts w:hint="eastAsia"/>
        </w:rPr>
        <w:t>。</w:t>
      </w:r>
      <w:r w:rsidRPr="00DE2206">
        <w:t xml:space="preserve"> </w:t>
      </w:r>
    </w:p>
    <w:p w:rsidR="0086218A" w:rsidRDefault="0086218A" w:rsidP="0086218A">
      <w:r>
        <w:rPr>
          <w:noProof/>
        </w:rPr>
        <w:drawing>
          <wp:inline distT="0" distB="0" distL="0" distR="0" wp14:anchorId="56EC8A85" wp14:editId="4B8AE3F0">
            <wp:extent cx="4451350" cy="262255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350" cy="2622550"/>
                    </a:xfrm>
                    <a:prstGeom prst="rect">
                      <a:avLst/>
                    </a:prstGeom>
                    <a:noFill/>
                    <a:ln>
                      <a:noFill/>
                    </a:ln>
                  </pic:spPr>
                </pic:pic>
              </a:graphicData>
            </a:graphic>
          </wp:inline>
        </w:drawing>
      </w:r>
    </w:p>
    <w:p w:rsidR="0086218A" w:rsidRDefault="0086218A" w:rsidP="0086218A"/>
    <w:p w:rsidR="0086218A" w:rsidRPr="00DE2206" w:rsidRDefault="0086218A" w:rsidP="0086218A"/>
    <w:p w:rsidR="0086218A" w:rsidRPr="00DE2206" w:rsidRDefault="0086218A" w:rsidP="0086218A">
      <w:r w:rsidRPr="00DE2206">
        <w:t>串口线中的</w:t>
      </w:r>
      <w:r w:rsidRPr="00DE2206">
        <w:t>RTS</w:t>
      </w:r>
      <w:r w:rsidRPr="00DE2206">
        <w:rPr>
          <w:rFonts w:hint="eastAsia"/>
        </w:rPr>
        <w:t>、</w:t>
      </w:r>
      <w:r w:rsidRPr="00DE2206">
        <w:t>CTS</w:t>
      </w:r>
      <w:r w:rsidRPr="00DE2206">
        <w:rPr>
          <w:rFonts w:hint="eastAsia"/>
        </w:rPr>
        <w:t>、</w:t>
      </w:r>
      <w:r w:rsidRPr="00DE2206">
        <w:t>DSR</w:t>
      </w:r>
      <w:r w:rsidRPr="00DE2206">
        <w:rPr>
          <w:rFonts w:hint="eastAsia"/>
        </w:rPr>
        <w:t>、</w:t>
      </w:r>
      <w:r w:rsidRPr="00DE2206">
        <w:t>DTR</w:t>
      </w:r>
      <w:r w:rsidRPr="00DE2206">
        <w:rPr>
          <w:rFonts w:hint="eastAsia"/>
        </w:rPr>
        <w:t>及</w:t>
      </w:r>
      <w:r w:rsidRPr="00DE2206">
        <w:t>DCD</w:t>
      </w:r>
      <w:r w:rsidRPr="00DE2206">
        <w:rPr>
          <w:rFonts w:hint="eastAsia"/>
        </w:rPr>
        <w:t>信号，使用逻辑</w:t>
      </w:r>
      <w:r w:rsidRPr="00DE2206">
        <w:t xml:space="preserve"> 1</w:t>
      </w:r>
      <w:r w:rsidRPr="00DE2206">
        <w:rPr>
          <w:rFonts w:hint="eastAsia"/>
        </w:rPr>
        <w:t>表示信号有效，逻辑</w:t>
      </w:r>
      <w:r w:rsidRPr="00DE2206">
        <w:t>0</w:t>
      </w:r>
      <w:r w:rsidRPr="00DE2206">
        <w:rPr>
          <w:rFonts w:hint="eastAsia"/>
        </w:rPr>
        <w:t>表示信号无效。例如，当计算机端控制</w:t>
      </w:r>
      <w:r w:rsidRPr="00DE2206">
        <w:t>DTR</w:t>
      </w:r>
      <w:r w:rsidRPr="00DE2206">
        <w:rPr>
          <w:rFonts w:hint="eastAsia"/>
        </w:rPr>
        <w:t>信号线表示为逻辑</w:t>
      </w:r>
      <w:r w:rsidRPr="00DE2206">
        <w:t>1</w:t>
      </w:r>
      <w:r w:rsidRPr="00DE2206">
        <w:rPr>
          <w:rFonts w:hint="eastAsia"/>
        </w:rPr>
        <w:t>时，它是为了告知远端的调制调解器，本机已准备好接收数据，</w:t>
      </w:r>
      <w:r w:rsidRPr="00DE2206">
        <w:t>0</w:t>
      </w:r>
      <w:r w:rsidRPr="00DE2206">
        <w:rPr>
          <w:rFonts w:hint="eastAsia"/>
        </w:rPr>
        <w:t>则表示还没准备就绪。</w:t>
      </w:r>
      <w:r w:rsidRPr="00DE2206">
        <w:t xml:space="preserve"> </w:t>
      </w:r>
    </w:p>
    <w:p w:rsidR="0086218A" w:rsidRPr="00DE2206" w:rsidRDefault="0086218A" w:rsidP="0086218A">
      <w:r w:rsidRPr="00DE2206">
        <w:rPr>
          <w:rFonts w:hint="eastAsia"/>
        </w:rPr>
        <w:t>在目前的其它工业控制使用的串口通讯中，一般只使用</w:t>
      </w:r>
      <w:r w:rsidRPr="00DE2206">
        <w:t>RXD</w:t>
      </w:r>
      <w:r w:rsidRPr="00DE2206">
        <w:rPr>
          <w:rFonts w:hint="eastAsia"/>
        </w:rPr>
        <w:t>、</w:t>
      </w:r>
      <w:r w:rsidRPr="00DE2206">
        <w:t>TXD</w:t>
      </w:r>
      <w:r w:rsidRPr="00DE2206">
        <w:rPr>
          <w:rFonts w:hint="eastAsia"/>
        </w:rPr>
        <w:t>以及</w:t>
      </w:r>
      <w:r w:rsidRPr="00DE2206">
        <w:t>GND</w:t>
      </w:r>
      <w:r w:rsidRPr="00DE2206">
        <w:rPr>
          <w:rFonts w:hint="eastAsia"/>
        </w:rPr>
        <w:t>三条信号线，直接传输数据信号。而</w:t>
      </w:r>
      <w:r w:rsidRPr="00DE2206">
        <w:t>RTS</w:t>
      </w:r>
      <w:r w:rsidRPr="00DE2206">
        <w:rPr>
          <w:rFonts w:hint="eastAsia"/>
        </w:rPr>
        <w:t>、</w:t>
      </w:r>
      <w:r w:rsidRPr="00DE2206">
        <w:t>CTS</w:t>
      </w:r>
      <w:r w:rsidRPr="00DE2206">
        <w:rPr>
          <w:rFonts w:hint="eastAsia"/>
        </w:rPr>
        <w:t>、</w:t>
      </w:r>
      <w:r w:rsidRPr="00DE2206">
        <w:t>DSR</w:t>
      </w:r>
      <w:r w:rsidRPr="00DE2206">
        <w:rPr>
          <w:rFonts w:hint="eastAsia"/>
        </w:rPr>
        <w:t>、</w:t>
      </w:r>
      <w:r w:rsidRPr="00DE2206">
        <w:t>DTR</w:t>
      </w:r>
      <w:r w:rsidRPr="00DE2206">
        <w:rPr>
          <w:rFonts w:hint="eastAsia"/>
        </w:rPr>
        <w:t>及</w:t>
      </w:r>
      <w:r w:rsidRPr="00DE2206">
        <w:t>DCD</w:t>
      </w:r>
      <w:r w:rsidRPr="00DE2206">
        <w:rPr>
          <w:rFonts w:hint="eastAsia"/>
        </w:rPr>
        <w:t>信号都被裁剪掉了，如果您在前面被这些信号弄得晕头转向，那就直接忽略它们吧。</w:t>
      </w:r>
      <w:r w:rsidRPr="00DE2206">
        <w:t xml:space="preserve"> </w:t>
      </w:r>
    </w:p>
    <w:p w:rsidR="0086218A" w:rsidRDefault="0086218A" w:rsidP="0086218A"/>
    <w:p w:rsidR="0086218A" w:rsidRDefault="0086218A" w:rsidP="0086218A"/>
    <w:p w:rsidR="0086218A" w:rsidRDefault="0086218A" w:rsidP="0086218A">
      <w:r>
        <w:rPr>
          <w:rFonts w:hint="eastAsia"/>
        </w:rPr>
        <w:t>由于</w:t>
      </w:r>
      <w:r>
        <w:rPr>
          <w:rFonts w:hint="eastAsia"/>
        </w:rPr>
        <w:t>TTL</w:t>
      </w:r>
      <w:r>
        <w:rPr>
          <w:rFonts w:hint="eastAsia"/>
        </w:rPr>
        <w:t>电平传输易受干扰，距离短，因此可以用</w:t>
      </w:r>
      <w:r>
        <w:rPr>
          <w:rFonts w:hint="eastAsia"/>
        </w:rPr>
        <w:t>RS232</w:t>
      </w:r>
      <w:r>
        <w:rPr>
          <w:rFonts w:hint="eastAsia"/>
        </w:rPr>
        <w:t>电平进行传送信息。</w:t>
      </w:r>
    </w:p>
    <w:p w:rsidR="0086218A" w:rsidRDefault="0086218A" w:rsidP="0086218A">
      <w:r>
        <w:rPr>
          <w:rFonts w:hint="eastAsia"/>
        </w:rPr>
        <w:t>给单片机</w:t>
      </w:r>
      <w:r>
        <w:rPr>
          <w:rFonts w:hint="eastAsia"/>
        </w:rPr>
        <w:t>A</w:t>
      </w:r>
      <w:r>
        <w:rPr>
          <w:rFonts w:hint="eastAsia"/>
        </w:rPr>
        <w:t>配</w:t>
      </w:r>
      <w:r>
        <w:rPr>
          <w:rFonts w:hint="eastAsia"/>
        </w:rPr>
        <w:t xml:space="preserve"> TTL</w:t>
      </w:r>
      <w:r>
        <w:rPr>
          <w:rFonts w:hint="eastAsia"/>
        </w:rPr>
        <w:t>转</w:t>
      </w:r>
      <w:r>
        <w:rPr>
          <w:rFonts w:hint="eastAsia"/>
        </w:rPr>
        <w:t xml:space="preserve">RS232 </w:t>
      </w:r>
      <w:r>
        <w:rPr>
          <w:rFonts w:hint="eastAsia"/>
        </w:rPr>
        <w:t>的模块，用</w:t>
      </w:r>
      <w:r>
        <w:rPr>
          <w:rFonts w:hint="eastAsia"/>
        </w:rPr>
        <w:t>RS232</w:t>
      </w:r>
      <w:r>
        <w:rPr>
          <w:rFonts w:hint="eastAsia"/>
        </w:rPr>
        <w:t>电平进行传送信息，到达单片机</w:t>
      </w:r>
      <w:r>
        <w:rPr>
          <w:rFonts w:hint="eastAsia"/>
        </w:rPr>
        <w:t>B</w:t>
      </w:r>
      <w:r>
        <w:rPr>
          <w:rFonts w:hint="eastAsia"/>
        </w:rPr>
        <w:t>，再将</w:t>
      </w:r>
      <w:r>
        <w:rPr>
          <w:rFonts w:hint="eastAsia"/>
        </w:rPr>
        <w:t>RS232</w:t>
      </w:r>
      <w:r>
        <w:rPr>
          <w:rFonts w:hint="eastAsia"/>
        </w:rPr>
        <w:t>转回</w:t>
      </w:r>
      <w:r>
        <w:rPr>
          <w:rFonts w:hint="eastAsia"/>
        </w:rPr>
        <w:t>TTL</w:t>
      </w:r>
      <w:r>
        <w:rPr>
          <w:rFonts w:hint="eastAsia"/>
        </w:rPr>
        <w:t>传送给单片机</w:t>
      </w:r>
      <w:r>
        <w:rPr>
          <w:rFonts w:hint="eastAsia"/>
        </w:rPr>
        <w:t>B</w:t>
      </w:r>
    </w:p>
    <w:p w:rsidR="0086218A" w:rsidRDefault="0086218A" w:rsidP="0086218A">
      <w:r>
        <w:rPr>
          <w:rFonts w:hint="eastAsia"/>
        </w:rPr>
        <w:lastRenderedPageBreak/>
        <w:t>但距离也不能超过</w:t>
      </w:r>
      <w:r>
        <w:rPr>
          <w:rFonts w:hint="eastAsia"/>
        </w:rPr>
        <w:t>15m</w:t>
      </w:r>
      <w:r>
        <w:rPr>
          <w:rFonts w:hint="eastAsia"/>
        </w:rPr>
        <w:t>。</w:t>
      </w:r>
    </w:p>
    <w:p w:rsidR="0086218A" w:rsidRPr="004F707E" w:rsidRDefault="0086218A" w:rsidP="0086218A">
      <w:pPr>
        <w:rPr>
          <w:b/>
        </w:rPr>
      </w:pPr>
      <w:r w:rsidRPr="002971FD">
        <w:rPr>
          <w:rFonts w:hint="eastAsia"/>
          <w:b/>
        </w:rPr>
        <w:t>要求单片机的</w:t>
      </w:r>
      <w:r w:rsidRPr="002971FD">
        <w:rPr>
          <w:rFonts w:hint="eastAsia"/>
          <w:b/>
        </w:rPr>
        <w:t>GND</w:t>
      </w:r>
      <w:r w:rsidRPr="002971FD">
        <w:rPr>
          <w:rFonts w:hint="eastAsia"/>
          <w:b/>
        </w:rPr>
        <w:t>共地</w:t>
      </w:r>
    </w:p>
    <w:p w:rsidR="0086218A" w:rsidRDefault="0086218A" w:rsidP="0086218A"/>
    <w:p w:rsidR="0086218A" w:rsidRDefault="0086218A" w:rsidP="0086218A"/>
    <w:p w:rsidR="0086218A" w:rsidRDefault="0086218A" w:rsidP="0086218A">
      <w:pPr>
        <w:widowControl/>
        <w:jc w:val="left"/>
      </w:pPr>
    </w:p>
    <w:p w:rsidR="0086218A" w:rsidRDefault="0086218A" w:rsidP="0086218A">
      <w:pPr>
        <w:widowControl/>
        <w:jc w:val="left"/>
      </w:pPr>
    </w:p>
    <w:p w:rsidR="0086218A" w:rsidRPr="00E23062" w:rsidRDefault="0086218A" w:rsidP="0086218A">
      <w:pPr>
        <w:widowControl/>
        <w:jc w:val="left"/>
        <w:rPr>
          <w:rFonts w:eastAsiaTheme="majorEastAsia"/>
          <w:b/>
          <w:bCs/>
          <w:kern w:val="44"/>
          <w:sz w:val="44"/>
          <w:szCs w:val="44"/>
        </w:rPr>
      </w:pPr>
      <w:r w:rsidRPr="00287A89">
        <w:rPr>
          <w:rFonts w:hint="eastAsia"/>
        </w:rPr>
        <w:t>使用</w:t>
      </w:r>
      <w:r w:rsidRPr="00287A89">
        <w:t>RS-232</w:t>
      </w:r>
      <w:r w:rsidRPr="00287A89">
        <w:rPr>
          <w:rFonts w:hint="eastAsia"/>
        </w:rPr>
        <w:t>标准的串口设备间常见的通讯结构见图</w:t>
      </w:r>
      <w:r w:rsidRPr="00287A89">
        <w:t xml:space="preserve"> </w:t>
      </w:r>
    </w:p>
    <w:p w:rsidR="0086218A" w:rsidRDefault="0086218A" w:rsidP="0086218A">
      <w:pPr>
        <w:rPr>
          <w:rFonts w:ascii="宋体" w:eastAsia="宋体" w:hAnsi="Times New Roman" w:cs="宋体"/>
          <w:kern w:val="0"/>
          <w:sz w:val="21"/>
          <w:szCs w:val="21"/>
        </w:rPr>
      </w:pPr>
    </w:p>
    <w:p w:rsidR="0086218A" w:rsidRDefault="0086218A" w:rsidP="0086218A">
      <w:r>
        <w:rPr>
          <w:rFonts w:hint="eastAsia"/>
          <w:noProof/>
        </w:rPr>
        <w:drawing>
          <wp:inline distT="0" distB="0" distL="0" distR="0" wp14:anchorId="2A573CF0" wp14:editId="6FC9995A">
            <wp:extent cx="6720913" cy="1552755"/>
            <wp:effectExtent l="0" t="0" r="381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5415" cy="1553795"/>
                    </a:xfrm>
                    <a:prstGeom prst="rect">
                      <a:avLst/>
                    </a:prstGeom>
                    <a:noFill/>
                    <a:ln>
                      <a:noFill/>
                    </a:ln>
                  </pic:spPr>
                </pic:pic>
              </a:graphicData>
            </a:graphic>
          </wp:inline>
        </w:drawing>
      </w:r>
    </w:p>
    <w:p w:rsidR="0086218A" w:rsidRDefault="0086218A" w:rsidP="0086218A"/>
    <w:p w:rsidR="0086218A" w:rsidRPr="004F707E" w:rsidRDefault="0086218A" w:rsidP="0086218A"/>
    <w:p w:rsidR="0086218A" w:rsidRPr="00DE2206" w:rsidRDefault="0086218A" w:rsidP="0086218A">
      <w:r w:rsidRPr="00DE2206">
        <w:t>在上面的通讯方式中，两个通讯设备的</w:t>
      </w:r>
      <w:r w:rsidRPr="00DE2206">
        <w:t>“DB9</w:t>
      </w:r>
      <w:r w:rsidRPr="00DE2206">
        <w:rPr>
          <w:rFonts w:hint="eastAsia"/>
        </w:rPr>
        <w:t>接口</w:t>
      </w:r>
      <w:r w:rsidRPr="00DE2206">
        <w:t>”</w:t>
      </w:r>
      <w:r w:rsidRPr="00DE2206">
        <w:rPr>
          <w:rFonts w:hint="eastAsia"/>
        </w:rPr>
        <w:t>之间通过串口信号线建立起连接，串口信号线中使用</w:t>
      </w:r>
      <w:r w:rsidRPr="00DE2206">
        <w:t>“RS-232</w:t>
      </w:r>
      <w:r w:rsidRPr="00DE2206">
        <w:rPr>
          <w:rFonts w:hint="eastAsia"/>
        </w:rPr>
        <w:t>标准</w:t>
      </w:r>
      <w:r w:rsidRPr="00DE2206">
        <w:t>”</w:t>
      </w:r>
      <w:r w:rsidRPr="00DE2206">
        <w:rPr>
          <w:rFonts w:hint="eastAsia"/>
        </w:rPr>
        <w:t>传输数据信号。由于</w:t>
      </w:r>
      <w:r w:rsidRPr="00DE2206">
        <w:t>RS-232</w:t>
      </w:r>
      <w:r w:rsidRPr="00DE2206">
        <w:rPr>
          <w:rFonts w:hint="eastAsia"/>
        </w:rPr>
        <w:t>电平标准的信号不能直接被控制器直接识别，所以这些信号会经过一个</w:t>
      </w:r>
      <w:r w:rsidRPr="00DE2206">
        <w:t>“</w:t>
      </w:r>
      <w:r w:rsidRPr="00DE2206">
        <w:rPr>
          <w:rFonts w:hint="eastAsia"/>
        </w:rPr>
        <w:t>电平转换芯片</w:t>
      </w:r>
      <w:r w:rsidRPr="00DE2206">
        <w:t>”</w:t>
      </w:r>
      <w:r w:rsidRPr="00DE2206">
        <w:rPr>
          <w:rFonts w:hint="eastAsia"/>
        </w:rPr>
        <w:t>转换成控制器能识别的</w:t>
      </w:r>
      <w:r w:rsidRPr="00DE2206">
        <w:t>“TTL</w:t>
      </w:r>
      <w:r w:rsidRPr="00DE2206">
        <w:rPr>
          <w:rFonts w:hint="eastAsia"/>
        </w:rPr>
        <w:t>校准</w:t>
      </w:r>
      <w:r w:rsidRPr="00DE2206">
        <w:t>”</w:t>
      </w:r>
      <w:r w:rsidRPr="00DE2206">
        <w:rPr>
          <w:rFonts w:hint="eastAsia"/>
        </w:rPr>
        <w:t>的电平信号，才能实现通讯。</w:t>
      </w:r>
      <w:r w:rsidRPr="00DE2206">
        <w:t xml:space="preserve"> </w:t>
      </w:r>
    </w:p>
    <w:p w:rsidR="0086218A" w:rsidRPr="004F707E" w:rsidRDefault="0086218A" w:rsidP="0086218A"/>
    <w:p w:rsidR="0086218A" w:rsidRPr="00DE2206" w:rsidRDefault="0086218A" w:rsidP="0086218A"/>
    <w:p w:rsidR="0086218A" w:rsidRDefault="0086218A" w:rsidP="0086218A"/>
    <w:p w:rsidR="0086218A" w:rsidRDefault="0086218A" w:rsidP="0086218A">
      <w:r w:rsidRPr="00DE2206">
        <w:t>因为控制器一般使用</w:t>
      </w:r>
      <w:r w:rsidRPr="00DE2206">
        <w:t>TTL</w:t>
      </w:r>
      <w:r w:rsidRPr="00DE2206">
        <w:rPr>
          <w:rFonts w:hint="eastAsia"/>
        </w:rPr>
        <w:t>电平标准，所以常常会使用</w:t>
      </w:r>
      <w:r w:rsidRPr="00DE2206">
        <w:t>MA3232</w:t>
      </w:r>
      <w:r w:rsidRPr="00DE2206">
        <w:rPr>
          <w:rFonts w:hint="eastAsia"/>
        </w:rPr>
        <w:t>芯片对</w:t>
      </w:r>
      <w:r w:rsidRPr="00DE2206">
        <w:t>TTL</w:t>
      </w:r>
      <w:r w:rsidRPr="00DE2206">
        <w:rPr>
          <w:rFonts w:hint="eastAsia"/>
        </w:rPr>
        <w:t>及</w:t>
      </w:r>
      <w:r w:rsidRPr="00DE2206">
        <w:t>RS-232</w:t>
      </w:r>
      <w:r w:rsidRPr="00DE2206">
        <w:rPr>
          <w:rFonts w:hint="eastAsia"/>
        </w:rPr>
        <w:t>电平的信号进行互相转换。</w:t>
      </w:r>
      <w:r w:rsidRPr="00DE2206">
        <w:t xml:space="preserve"> </w:t>
      </w:r>
    </w:p>
    <w:p w:rsidR="0086218A" w:rsidRDefault="0086218A" w:rsidP="0086218A"/>
    <w:p w:rsidR="0086218A" w:rsidRDefault="0086218A" w:rsidP="0086218A">
      <w:r w:rsidRPr="004C5E24">
        <w:rPr>
          <w:rFonts w:hint="eastAsia"/>
        </w:rPr>
        <w:t>TTL</w:t>
      </w:r>
      <w:r w:rsidRPr="004C5E24">
        <w:rPr>
          <w:rFonts w:hint="eastAsia"/>
        </w:rPr>
        <w:t>与</w:t>
      </w:r>
      <w:r w:rsidRPr="004C5E24">
        <w:rPr>
          <w:rFonts w:hint="eastAsia"/>
        </w:rPr>
        <w:t>RS232</w:t>
      </w:r>
      <w:r w:rsidRPr="004C5E24">
        <w:rPr>
          <w:rFonts w:hint="eastAsia"/>
        </w:rPr>
        <w:t>转换模块：</w:t>
      </w:r>
      <w:r>
        <w:rPr>
          <w:rFonts w:hint="eastAsia"/>
        </w:rPr>
        <w:t>MAX232</w:t>
      </w:r>
    </w:p>
    <w:p w:rsidR="0086218A" w:rsidRDefault="0086218A" w:rsidP="0086218A">
      <w:r w:rsidRPr="00D92176">
        <w:rPr>
          <w:noProof/>
        </w:rPr>
        <w:drawing>
          <wp:inline distT="0" distB="0" distL="0" distR="0" wp14:anchorId="240D0D8E" wp14:editId="23CDBDCE">
            <wp:extent cx="2803525" cy="3028950"/>
            <wp:effectExtent l="19050" t="0" r="0" b="0"/>
            <wp:docPr id="24" name="图片 1" descr="http://member.ic37.com/files856985665897965/MemberNews/2012-7-21/84043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mber.ic37.com/files856985665897965/MemberNews/2012-7-21/840434754.jpg"/>
                    <pic:cNvPicPr>
                      <a:picLocks noChangeAspect="1" noChangeArrowheads="1"/>
                    </pic:cNvPicPr>
                  </pic:nvPicPr>
                  <pic:blipFill>
                    <a:blip r:embed="rId18"/>
                    <a:srcRect/>
                    <a:stretch>
                      <a:fillRect/>
                    </a:stretch>
                  </pic:blipFill>
                  <pic:spPr bwMode="auto">
                    <a:xfrm>
                      <a:off x="0" y="0"/>
                      <a:ext cx="2803525" cy="3028950"/>
                    </a:xfrm>
                    <a:prstGeom prst="rect">
                      <a:avLst/>
                    </a:prstGeom>
                    <a:noFill/>
                    <a:ln w="9525">
                      <a:noFill/>
                      <a:miter lim="800000"/>
                      <a:headEnd/>
                      <a:tailEnd/>
                    </a:ln>
                  </pic:spPr>
                </pic:pic>
              </a:graphicData>
            </a:graphic>
          </wp:inline>
        </w:drawing>
      </w:r>
    </w:p>
    <w:p w:rsidR="0086218A" w:rsidRPr="00141335" w:rsidRDefault="0086218A" w:rsidP="0086218A">
      <w:r w:rsidRPr="00141335">
        <w:t>（</w:t>
      </w:r>
      <w:r w:rsidRPr="00141335">
        <w:t>MAXIM</w:t>
      </w:r>
      <w:r w:rsidRPr="00141335">
        <w:t>）公司专为</w:t>
      </w:r>
      <w:hyperlink r:id="rId19" w:tgtFrame="_blank" w:history="1">
        <w:r w:rsidRPr="00141335">
          <w:t>RS-232</w:t>
        </w:r>
      </w:hyperlink>
      <w:r w:rsidRPr="00141335">
        <w:t>标准串口设计的单电源电平转换芯片，使用</w:t>
      </w:r>
      <w:r w:rsidRPr="00141335">
        <w:t>+5v</w:t>
      </w:r>
      <w:r w:rsidRPr="00141335">
        <w:t>单电源供电。</w:t>
      </w:r>
    </w:p>
    <w:p w:rsidR="0086218A" w:rsidRDefault="0086218A" w:rsidP="0086218A"/>
    <w:p w:rsidR="0086218A" w:rsidRPr="009918F1" w:rsidRDefault="0086218A" w:rsidP="0086218A">
      <w:pPr>
        <w:pStyle w:val="a9"/>
        <w:shd w:val="clear" w:color="auto" w:fill="FFFFFF"/>
        <w:spacing w:before="0" w:beforeAutospacing="0" w:after="0" w:afterAutospacing="0" w:line="245" w:lineRule="atLeast"/>
        <w:rPr>
          <w:rFonts w:asciiTheme="minorHAnsi" w:eastAsia="楷体" w:hAnsiTheme="minorHAnsi" w:cstheme="minorBidi"/>
          <w:kern w:val="2"/>
          <w:szCs w:val="22"/>
        </w:rPr>
      </w:pPr>
      <w:r w:rsidRPr="009918F1">
        <w:rPr>
          <w:rFonts w:asciiTheme="minorHAnsi" w:eastAsia="楷体" w:hAnsiTheme="minorHAnsi" w:cstheme="minorBidi" w:hint="eastAsia"/>
          <w:kern w:val="2"/>
          <w:szCs w:val="22"/>
        </w:rPr>
        <w:t>MAX232</w:t>
      </w:r>
      <w:r>
        <w:rPr>
          <w:rFonts w:asciiTheme="minorHAnsi" w:eastAsia="楷体" w:hAnsiTheme="minorHAnsi" w:cstheme="minorBidi" w:hint="eastAsia"/>
          <w:kern w:val="2"/>
          <w:szCs w:val="22"/>
        </w:rPr>
        <w:t>提供</w:t>
      </w:r>
      <w:r w:rsidRPr="009918F1">
        <w:rPr>
          <w:rFonts w:asciiTheme="minorHAnsi" w:eastAsia="楷体" w:hAnsiTheme="minorHAnsi" w:cstheme="minorBidi" w:hint="eastAsia"/>
          <w:kern w:val="2"/>
          <w:szCs w:val="22"/>
        </w:rPr>
        <w:t>有二组</w:t>
      </w:r>
      <w:r>
        <w:rPr>
          <w:rFonts w:asciiTheme="minorHAnsi" w:eastAsia="楷体" w:hAnsiTheme="minorHAnsi" w:cstheme="minorBidi" w:hint="eastAsia"/>
          <w:kern w:val="2"/>
          <w:szCs w:val="22"/>
        </w:rPr>
        <w:t>相同的</w:t>
      </w:r>
      <w:r w:rsidRPr="009918F1">
        <w:rPr>
          <w:rFonts w:asciiTheme="minorHAnsi" w:eastAsia="楷体" w:hAnsiTheme="minorHAnsi" w:cstheme="minorBidi" w:hint="eastAsia"/>
          <w:kern w:val="2"/>
          <w:szCs w:val="22"/>
        </w:rPr>
        <w:t>转换电路</w:t>
      </w:r>
    </w:p>
    <w:p w:rsidR="0086218A"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r w:rsidRPr="009918F1">
        <w:rPr>
          <w:rFonts w:asciiTheme="minorHAnsi" w:eastAsia="楷体" w:hAnsiTheme="minorHAnsi" w:cstheme="minorBidi"/>
          <w:kern w:val="2"/>
          <w:szCs w:val="22"/>
        </w:rPr>
        <w:t>11</w:t>
      </w:r>
      <w:r w:rsidRPr="009918F1">
        <w:rPr>
          <w:rFonts w:asciiTheme="minorHAnsi" w:eastAsia="楷体" w:hAnsiTheme="minorHAnsi" w:cstheme="minorBidi"/>
          <w:kern w:val="2"/>
          <w:szCs w:val="22"/>
        </w:rPr>
        <w:t>脚（</w:t>
      </w:r>
      <w:r w:rsidRPr="009918F1">
        <w:rPr>
          <w:rFonts w:asciiTheme="minorHAnsi" w:eastAsia="楷体" w:hAnsiTheme="minorHAnsi" w:cstheme="minorBidi"/>
          <w:kern w:val="2"/>
          <w:szCs w:val="22"/>
        </w:rPr>
        <w:t>T1IN</w:t>
      </w:r>
      <w:r w:rsidRPr="009918F1">
        <w:rPr>
          <w:rFonts w:asciiTheme="minorHAnsi" w:eastAsia="楷体" w:hAnsiTheme="minorHAnsi" w:cstheme="minorBidi"/>
          <w:kern w:val="2"/>
          <w:szCs w:val="22"/>
        </w:rPr>
        <w:t>）、</w:t>
      </w:r>
      <w:r w:rsidRPr="009918F1">
        <w:rPr>
          <w:rFonts w:asciiTheme="minorHAnsi" w:eastAsia="楷体" w:hAnsiTheme="minorHAnsi" w:cstheme="minorBidi"/>
          <w:kern w:val="2"/>
          <w:szCs w:val="22"/>
        </w:rPr>
        <w:t>12</w:t>
      </w:r>
      <w:r w:rsidRPr="009918F1">
        <w:rPr>
          <w:rFonts w:asciiTheme="minorHAnsi" w:eastAsia="楷体" w:hAnsiTheme="minorHAnsi" w:cstheme="minorBidi"/>
          <w:kern w:val="2"/>
          <w:szCs w:val="22"/>
        </w:rPr>
        <w:t>脚（</w:t>
      </w:r>
      <w:r w:rsidRPr="009918F1">
        <w:rPr>
          <w:rFonts w:asciiTheme="minorHAnsi" w:eastAsia="楷体" w:hAnsiTheme="minorHAnsi" w:cstheme="minorBidi"/>
          <w:kern w:val="2"/>
          <w:szCs w:val="22"/>
        </w:rPr>
        <w:t>R1OUT</w:t>
      </w:r>
      <w:r w:rsidRPr="009918F1">
        <w:rPr>
          <w:rFonts w:asciiTheme="minorHAnsi" w:eastAsia="楷体" w:hAnsiTheme="minorHAnsi" w:cstheme="minorBidi"/>
          <w:kern w:val="2"/>
          <w:szCs w:val="22"/>
        </w:rPr>
        <w:t>）、</w:t>
      </w:r>
      <w:r w:rsidRPr="009918F1">
        <w:rPr>
          <w:rFonts w:asciiTheme="minorHAnsi" w:eastAsia="楷体" w:hAnsiTheme="minorHAnsi" w:cstheme="minorBidi"/>
          <w:kern w:val="2"/>
          <w:szCs w:val="22"/>
        </w:rPr>
        <w:t>13</w:t>
      </w:r>
      <w:r w:rsidRPr="009918F1">
        <w:rPr>
          <w:rFonts w:asciiTheme="minorHAnsi" w:eastAsia="楷体" w:hAnsiTheme="minorHAnsi" w:cstheme="minorBidi"/>
          <w:kern w:val="2"/>
          <w:szCs w:val="22"/>
        </w:rPr>
        <w:t>脚（</w:t>
      </w:r>
      <w:r w:rsidRPr="009918F1">
        <w:rPr>
          <w:rFonts w:asciiTheme="minorHAnsi" w:eastAsia="楷体" w:hAnsiTheme="minorHAnsi" w:cstheme="minorBidi"/>
          <w:kern w:val="2"/>
          <w:szCs w:val="22"/>
        </w:rPr>
        <w:t>R1IN</w:t>
      </w:r>
      <w:r w:rsidRPr="009918F1">
        <w:rPr>
          <w:rFonts w:asciiTheme="minorHAnsi" w:eastAsia="楷体" w:hAnsiTheme="minorHAnsi" w:cstheme="minorBidi"/>
          <w:kern w:val="2"/>
          <w:szCs w:val="22"/>
        </w:rPr>
        <w:t>）、</w:t>
      </w:r>
      <w:r w:rsidRPr="009918F1">
        <w:rPr>
          <w:rFonts w:asciiTheme="minorHAnsi" w:eastAsia="楷体" w:hAnsiTheme="minorHAnsi" w:cstheme="minorBidi"/>
          <w:kern w:val="2"/>
          <w:szCs w:val="22"/>
        </w:rPr>
        <w:t>14</w:t>
      </w:r>
      <w:r w:rsidRPr="009918F1">
        <w:rPr>
          <w:rFonts w:asciiTheme="minorHAnsi" w:eastAsia="楷体" w:hAnsiTheme="minorHAnsi" w:cstheme="minorBidi"/>
          <w:kern w:val="2"/>
          <w:szCs w:val="22"/>
        </w:rPr>
        <w:t>脚（</w:t>
      </w:r>
      <w:r w:rsidRPr="009918F1">
        <w:rPr>
          <w:rFonts w:asciiTheme="minorHAnsi" w:eastAsia="楷体" w:hAnsiTheme="minorHAnsi" w:cstheme="minorBidi"/>
          <w:kern w:val="2"/>
          <w:szCs w:val="22"/>
        </w:rPr>
        <w:t>T1OUT</w:t>
      </w:r>
      <w:r w:rsidRPr="009918F1">
        <w:rPr>
          <w:rFonts w:asciiTheme="minorHAnsi" w:eastAsia="楷体" w:hAnsiTheme="minorHAnsi" w:cstheme="minorBidi"/>
          <w:kern w:val="2"/>
          <w:szCs w:val="22"/>
        </w:rPr>
        <w:t>）为第一数据通道。</w:t>
      </w:r>
    </w:p>
    <w:p w:rsidR="0086218A" w:rsidRDefault="00C208C4"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hyperlink r:id="rId20" w:tgtFrame="_blank" w:history="1">
        <w:r w:rsidR="0086218A" w:rsidRPr="009918F1">
          <w:rPr>
            <w:rFonts w:asciiTheme="minorHAnsi" w:eastAsia="楷体" w:hAnsiTheme="minorHAnsi" w:cstheme="minorBidi"/>
            <w:kern w:val="2"/>
            <w:szCs w:val="22"/>
          </w:rPr>
          <w:t>TTL</w:t>
        </w:r>
      </w:hyperlink>
      <w:r w:rsidR="0086218A" w:rsidRPr="009918F1">
        <w:rPr>
          <w:rFonts w:asciiTheme="minorHAnsi" w:eastAsia="楷体" w:hAnsiTheme="minorHAnsi" w:cstheme="minorBidi"/>
          <w:kern w:val="2"/>
          <w:szCs w:val="22"/>
        </w:rPr>
        <w:t>/CMOS</w:t>
      </w:r>
      <w:r w:rsidR="0086218A" w:rsidRPr="009918F1">
        <w:rPr>
          <w:rFonts w:asciiTheme="minorHAnsi" w:eastAsia="楷体" w:hAnsiTheme="minorHAnsi" w:cstheme="minorBidi"/>
          <w:kern w:val="2"/>
          <w:szCs w:val="22"/>
        </w:rPr>
        <w:t>数据可以从</w:t>
      </w:r>
      <w:r w:rsidR="0086218A" w:rsidRPr="009918F1">
        <w:rPr>
          <w:rFonts w:asciiTheme="minorHAnsi" w:eastAsia="楷体" w:hAnsiTheme="minorHAnsi" w:cstheme="minorBidi"/>
          <w:kern w:val="2"/>
          <w:szCs w:val="22"/>
        </w:rPr>
        <w:t>T1IN</w:t>
      </w:r>
      <w:r w:rsidR="0086218A" w:rsidRPr="009918F1">
        <w:rPr>
          <w:rFonts w:asciiTheme="minorHAnsi" w:eastAsia="楷体" w:hAnsiTheme="minorHAnsi" w:cstheme="minorBidi"/>
          <w:kern w:val="2"/>
          <w:szCs w:val="22"/>
        </w:rPr>
        <w:t>输入转换成</w:t>
      </w:r>
      <w:r w:rsidR="0086218A" w:rsidRPr="009918F1">
        <w:rPr>
          <w:rFonts w:asciiTheme="minorHAnsi" w:eastAsia="楷体" w:hAnsiTheme="minorHAnsi" w:cstheme="minorBidi"/>
          <w:kern w:val="2"/>
          <w:szCs w:val="22"/>
        </w:rPr>
        <w:t>RS-232</w:t>
      </w:r>
      <w:r w:rsidR="0086218A" w:rsidRPr="009918F1">
        <w:rPr>
          <w:rFonts w:asciiTheme="minorHAnsi" w:eastAsia="楷体" w:hAnsiTheme="minorHAnsi" w:cstheme="minorBidi"/>
          <w:kern w:val="2"/>
          <w:szCs w:val="22"/>
        </w:rPr>
        <w:t>数据从</w:t>
      </w:r>
      <w:r w:rsidR="0086218A" w:rsidRPr="009918F1">
        <w:rPr>
          <w:rFonts w:asciiTheme="minorHAnsi" w:eastAsia="楷体" w:hAnsiTheme="minorHAnsi" w:cstheme="minorBidi"/>
          <w:kern w:val="2"/>
          <w:szCs w:val="22"/>
        </w:rPr>
        <w:t>T1OUT</w:t>
      </w:r>
      <w:r w:rsidR="0086218A">
        <w:rPr>
          <w:rFonts w:asciiTheme="minorHAnsi" w:eastAsia="楷体" w:hAnsiTheme="minorHAnsi" w:cstheme="minorBidi" w:hint="eastAsia"/>
          <w:kern w:val="2"/>
          <w:szCs w:val="22"/>
        </w:rPr>
        <w:t>输出。</w:t>
      </w:r>
    </w:p>
    <w:p w:rsidR="0086218A" w:rsidRPr="00786BB0"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r>
        <w:rPr>
          <w:rFonts w:asciiTheme="minorHAnsi" w:eastAsia="楷体" w:hAnsiTheme="minorHAnsi" w:cstheme="minorBidi" w:hint="eastAsia"/>
          <w:kern w:val="2"/>
          <w:szCs w:val="22"/>
        </w:rPr>
        <w:t>RS232</w:t>
      </w:r>
      <w:r w:rsidRPr="009918F1">
        <w:rPr>
          <w:rFonts w:asciiTheme="minorHAnsi" w:eastAsia="楷体" w:hAnsiTheme="minorHAnsi" w:cstheme="minorBidi"/>
          <w:kern w:val="2"/>
          <w:szCs w:val="22"/>
        </w:rPr>
        <w:t>数据可以从</w:t>
      </w:r>
      <w:r>
        <w:rPr>
          <w:rFonts w:asciiTheme="minorHAnsi" w:eastAsia="楷体" w:hAnsiTheme="minorHAnsi" w:cstheme="minorBidi" w:hint="eastAsia"/>
          <w:kern w:val="2"/>
          <w:szCs w:val="22"/>
        </w:rPr>
        <w:t>R</w:t>
      </w:r>
      <w:r w:rsidRPr="009918F1">
        <w:rPr>
          <w:rFonts w:asciiTheme="minorHAnsi" w:eastAsia="楷体" w:hAnsiTheme="minorHAnsi" w:cstheme="minorBidi"/>
          <w:kern w:val="2"/>
          <w:szCs w:val="22"/>
        </w:rPr>
        <w:t>1IN</w:t>
      </w:r>
      <w:r w:rsidRPr="009918F1">
        <w:rPr>
          <w:rFonts w:asciiTheme="minorHAnsi" w:eastAsia="楷体" w:hAnsiTheme="minorHAnsi" w:cstheme="minorBidi"/>
          <w:kern w:val="2"/>
          <w:szCs w:val="22"/>
        </w:rPr>
        <w:t>输入转换成</w:t>
      </w:r>
      <w:r>
        <w:rPr>
          <w:rFonts w:asciiTheme="minorHAnsi" w:eastAsia="楷体" w:hAnsiTheme="minorHAnsi" w:cstheme="minorBidi" w:hint="eastAsia"/>
          <w:kern w:val="2"/>
          <w:szCs w:val="22"/>
        </w:rPr>
        <w:t>TTL</w:t>
      </w:r>
      <w:r w:rsidRPr="009918F1">
        <w:rPr>
          <w:rFonts w:asciiTheme="minorHAnsi" w:eastAsia="楷体" w:hAnsiTheme="minorHAnsi" w:cstheme="minorBidi"/>
          <w:kern w:val="2"/>
          <w:szCs w:val="22"/>
        </w:rPr>
        <w:t>数据从</w:t>
      </w:r>
      <w:r>
        <w:rPr>
          <w:rFonts w:asciiTheme="minorHAnsi" w:eastAsia="楷体" w:hAnsiTheme="minorHAnsi" w:cstheme="minorBidi" w:hint="eastAsia"/>
          <w:kern w:val="2"/>
          <w:szCs w:val="22"/>
        </w:rPr>
        <w:t>R</w:t>
      </w:r>
      <w:r w:rsidRPr="009918F1">
        <w:rPr>
          <w:rFonts w:asciiTheme="minorHAnsi" w:eastAsia="楷体" w:hAnsiTheme="minorHAnsi" w:cstheme="minorBidi"/>
          <w:kern w:val="2"/>
          <w:szCs w:val="22"/>
        </w:rPr>
        <w:t>1OUT</w:t>
      </w:r>
      <w:r>
        <w:rPr>
          <w:rFonts w:asciiTheme="minorHAnsi" w:eastAsia="楷体" w:hAnsiTheme="minorHAnsi" w:cstheme="minorBidi" w:hint="eastAsia"/>
          <w:kern w:val="2"/>
          <w:szCs w:val="22"/>
        </w:rPr>
        <w:t>输出。</w:t>
      </w:r>
    </w:p>
    <w:p w:rsidR="0086218A" w:rsidRPr="009918F1"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p>
    <w:p w:rsidR="0086218A"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r w:rsidRPr="009918F1">
        <w:rPr>
          <w:rFonts w:asciiTheme="minorHAnsi" w:eastAsia="楷体" w:hAnsiTheme="minorHAnsi" w:cstheme="minorBidi"/>
          <w:kern w:val="2"/>
          <w:szCs w:val="22"/>
        </w:rPr>
        <w:t>7</w:t>
      </w:r>
      <w:r w:rsidRPr="009918F1">
        <w:rPr>
          <w:rFonts w:asciiTheme="minorHAnsi" w:eastAsia="楷体" w:hAnsiTheme="minorHAnsi" w:cstheme="minorBidi"/>
          <w:kern w:val="2"/>
          <w:szCs w:val="22"/>
        </w:rPr>
        <w:t>脚（</w:t>
      </w:r>
      <w:r w:rsidRPr="009918F1">
        <w:rPr>
          <w:rFonts w:asciiTheme="minorHAnsi" w:eastAsia="楷体" w:hAnsiTheme="minorHAnsi" w:cstheme="minorBidi"/>
          <w:kern w:val="2"/>
          <w:szCs w:val="22"/>
        </w:rPr>
        <w:t>T2OUT</w:t>
      </w:r>
      <w:r w:rsidRPr="009918F1">
        <w:rPr>
          <w:rFonts w:asciiTheme="minorHAnsi" w:eastAsia="楷体" w:hAnsiTheme="minorHAnsi" w:cstheme="minorBidi"/>
          <w:kern w:val="2"/>
          <w:szCs w:val="22"/>
        </w:rPr>
        <w:t>）</w:t>
      </w:r>
      <w:r>
        <w:rPr>
          <w:rFonts w:asciiTheme="minorHAnsi" w:eastAsia="楷体" w:hAnsiTheme="minorHAnsi" w:cstheme="minorBidi" w:hint="eastAsia"/>
          <w:kern w:val="2"/>
          <w:szCs w:val="22"/>
        </w:rPr>
        <w:t>、</w:t>
      </w:r>
      <w:r w:rsidRPr="009918F1">
        <w:rPr>
          <w:rFonts w:asciiTheme="minorHAnsi" w:eastAsia="楷体" w:hAnsiTheme="minorHAnsi" w:cstheme="minorBidi"/>
          <w:kern w:val="2"/>
          <w:szCs w:val="22"/>
        </w:rPr>
        <w:t>8</w:t>
      </w:r>
      <w:r w:rsidRPr="009918F1">
        <w:rPr>
          <w:rFonts w:asciiTheme="minorHAnsi" w:eastAsia="楷体" w:hAnsiTheme="minorHAnsi" w:cstheme="minorBidi"/>
          <w:kern w:val="2"/>
          <w:szCs w:val="22"/>
        </w:rPr>
        <w:t>脚（</w:t>
      </w:r>
      <w:r w:rsidRPr="009918F1">
        <w:rPr>
          <w:rFonts w:asciiTheme="minorHAnsi" w:eastAsia="楷体" w:hAnsiTheme="minorHAnsi" w:cstheme="minorBidi"/>
          <w:kern w:val="2"/>
          <w:szCs w:val="22"/>
        </w:rPr>
        <w:t>R2IN</w:t>
      </w:r>
      <w:r w:rsidRPr="009918F1">
        <w:rPr>
          <w:rFonts w:asciiTheme="minorHAnsi" w:eastAsia="楷体" w:hAnsiTheme="minorHAnsi" w:cstheme="minorBidi"/>
          <w:kern w:val="2"/>
          <w:szCs w:val="22"/>
        </w:rPr>
        <w:t>）、</w:t>
      </w:r>
      <w:r w:rsidRPr="009918F1">
        <w:rPr>
          <w:rFonts w:asciiTheme="minorHAnsi" w:eastAsia="楷体" w:hAnsiTheme="minorHAnsi" w:cstheme="minorBidi"/>
          <w:kern w:val="2"/>
          <w:szCs w:val="22"/>
        </w:rPr>
        <w:t>9</w:t>
      </w:r>
      <w:r w:rsidRPr="009918F1">
        <w:rPr>
          <w:rFonts w:asciiTheme="minorHAnsi" w:eastAsia="楷体" w:hAnsiTheme="minorHAnsi" w:cstheme="minorBidi"/>
          <w:kern w:val="2"/>
          <w:szCs w:val="22"/>
        </w:rPr>
        <w:t>脚（</w:t>
      </w:r>
      <w:r w:rsidRPr="009918F1">
        <w:rPr>
          <w:rFonts w:asciiTheme="minorHAnsi" w:eastAsia="楷体" w:hAnsiTheme="minorHAnsi" w:cstheme="minorBidi"/>
          <w:kern w:val="2"/>
          <w:szCs w:val="22"/>
        </w:rPr>
        <w:t>R2OUT</w:t>
      </w:r>
      <w:r w:rsidRPr="009918F1">
        <w:rPr>
          <w:rFonts w:asciiTheme="minorHAnsi" w:eastAsia="楷体" w:hAnsiTheme="minorHAnsi" w:cstheme="minorBidi"/>
          <w:kern w:val="2"/>
          <w:szCs w:val="22"/>
        </w:rPr>
        <w:t>）、</w:t>
      </w:r>
      <w:r w:rsidRPr="009918F1">
        <w:rPr>
          <w:rFonts w:asciiTheme="minorHAnsi" w:eastAsia="楷体" w:hAnsiTheme="minorHAnsi" w:cstheme="minorBidi"/>
          <w:kern w:val="2"/>
          <w:szCs w:val="22"/>
        </w:rPr>
        <w:t>10</w:t>
      </w:r>
      <w:r w:rsidRPr="009918F1">
        <w:rPr>
          <w:rFonts w:asciiTheme="minorHAnsi" w:eastAsia="楷体" w:hAnsiTheme="minorHAnsi" w:cstheme="minorBidi"/>
          <w:kern w:val="2"/>
          <w:szCs w:val="22"/>
        </w:rPr>
        <w:t>脚（</w:t>
      </w:r>
      <w:r w:rsidRPr="009918F1">
        <w:rPr>
          <w:rFonts w:asciiTheme="minorHAnsi" w:eastAsia="楷体" w:hAnsiTheme="minorHAnsi" w:cstheme="minorBidi"/>
          <w:kern w:val="2"/>
          <w:szCs w:val="22"/>
        </w:rPr>
        <w:t>T2IN</w:t>
      </w:r>
      <w:r>
        <w:rPr>
          <w:rFonts w:asciiTheme="minorHAnsi" w:eastAsia="楷体" w:hAnsiTheme="minorHAnsi" w:cstheme="minorBidi"/>
          <w:kern w:val="2"/>
          <w:szCs w:val="22"/>
        </w:rPr>
        <w:t>）</w:t>
      </w:r>
      <w:r w:rsidRPr="009918F1">
        <w:rPr>
          <w:rFonts w:asciiTheme="minorHAnsi" w:eastAsia="楷体" w:hAnsiTheme="minorHAnsi" w:cstheme="minorBidi"/>
          <w:kern w:val="2"/>
          <w:szCs w:val="22"/>
        </w:rPr>
        <w:t>为第二数据通道。</w:t>
      </w:r>
    </w:p>
    <w:p w:rsidR="0086218A" w:rsidRDefault="00C208C4"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hyperlink r:id="rId21" w:tgtFrame="_blank" w:history="1">
        <w:r w:rsidR="0086218A" w:rsidRPr="009918F1">
          <w:rPr>
            <w:rFonts w:asciiTheme="minorHAnsi" w:eastAsia="楷体" w:hAnsiTheme="minorHAnsi" w:cstheme="minorBidi"/>
            <w:kern w:val="2"/>
            <w:szCs w:val="22"/>
          </w:rPr>
          <w:t>TTL</w:t>
        </w:r>
      </w:hyperlink>
      <w:r w:rsidR="0086218A" w:rsidRPr="009918F1">
        <w:rPr>
          <w:rFonts w:asciiTheme="minorHAnsi" w:eastAsia="楷体" w:hAnsiTheme="minorHAnsi" w:cstheme="minorBidi"/>
          <w:kern w:val="2"/>
          <w:szCs w:val="22"/>
        </w:rPr>
        <w:t>/CMOS</w:t>
      </w:r>
      <w:r w:rsidR="0086218A" w:rsidRPr="009918F1">
        <w:rPr>
          <w:rFonts w:asciiTheme="minorHAnsi" w:eastAsia="楷体" w:hAnsiTheme="minorHAnsi" w:cstheme="minorBidi"/>
          <w:kern w:val="2"/>
          <w:szCs w:val="22"/>
        </w:rPr>
        <w:t>数据可以从</w:t>
      </w:r>
      <w:r w:rsidR="0086218A" w:rsidRPr="009918F1">
        <w:rPr>
          <w:rFonts w:asciiTheme="minorHAnsi" w:eastAsia="楷体" w:hAnsiTheme="minorHAnsi" w:cstheme="minorBidi"/>
          <w:kern w:val="2"/>
          <w:szCs w:val="22"/>
        </w:rPr>
        <w:t>T</w:t>
      </w:r>
      <w:r w:rsidR="0086218A">
        <w:rPr>
          <w:rFonts w:asciiTheme="minorHAnsi" w:eastAsia="楷体" w:hAnsiTheme="minorHAnsi" w:cstheme="minorBidi"/>
          <w:kern w:val="2"/>
          <w:szCs w:val="22"/>
        </w:rPr>
        <w:t>2</w:t>
      </w:r>
      <w:r w:rsidR="0086218A" w:rsidRPr="009918F1">
        <w:rPr>
          <w:rFonts w:asciiTheme="minorHAnsi" w:eastAsia="楷体" w:hAnsiTheme="minorHAnsi" w:cstheme="minorBidi"/>
          <w:kern w:val="2"/>
          <w:szCs w:val="22"/>
        </w:rPr>
        <w:t>IN</w:t>
      </w:r>
      <w:r w:rsidR="0086218A" w:rsidRPr="009918F1">
        <w:rPr>
          <w:rFonts w:asciiTheme="minorHAnsi" w:eastAsia="楷体" w:hAnsiTheme="minorHAnsi" w:cstheme="minorBidi"/>
          <w:kern w:val="2"/>
          <w:szCs w:val="22"/>
        </w:rPr>
        <w:t>输入转换成</w:t>
      </w:r>
      <w:r w:rsidR="0086218A" w:rsidRPr="009918F1">
        <w:rPr>
          <w:rFonts w:asciiTheme="minorHAnsi" w:eastAsia="楷体" w:hAnsiTheme="minorHAnsi" w:cstheme="minorBidi"/>
          <w:kern w:val="2"/>
          <w:szCs w:val="22"/>
        </w:rPr>
        <w:t>RS-232</w:t>
      </w:r>
      <w:r w:rsidR="0086218A" w:rsidRPr="009918F1">
        <w:rPr>
          <w:rFonts w:asciiTheme="minorHAnsi" w:eastAsia="楷体" w:hAnsiTheme="minorHAnsi" w:cstheme="minorBidi"/>
          <w:kern w:val="2"/>
          <w:szCs w:val="22"/>
        </w:rPr>
        <w:t>数据从</w:t>
      </w:r>
      <w:r w:rsidR="0086218A" w:rsidRPr="009918F1">
        <w:rPr>
          <w:rFonts w:asciiTheme="minorHAnsi" w:eastAsia="楷体" w:hAnsiTheme="minorHAnsi" w:cstheme="minorBidi"/>
          <w:kern w:val="2"/>
          <w:szCs w:val="22"/>
        </w:rPr>
        <w:t>T</w:t>
      </w:r>
      <w:r w:rsidR="0086218A">
        <w:rPr>
          <w:rFonts w:asciiTheme="minorHAnsi" w:eastAsia="楷体" w:hAnsiTheme="minorHAnsi" w:cstheme="minorBidi"/>
          <w:kern w:val="2"/>
          <w:szCs w:val="22"/>
        </w:rPr>
        <w:t>2</w:t>
      </w:r>
      <w:r w:rsidR="0086218A" w:rsidRPr="009918F1">
        <w:rPr>
          <w:rFonts w:asciiTheme="minorHAnsi" w:eastAsia="楷体" w:hAnsiTheme="minorHAnsi" w:cstheme="minorBidi"/>
          <w:kern w:val="2"/>
          <w:szCs w:val="22"/>
        </w:rPr>
        <w:t>OUT</w:t>
      </w:r>
      <w:r w:rsidR="0086218A">
        <w:rPr>
          <w:rFonts w:asciiTheme="minorHAnsi" w:eastAsia="楷体" w:hAnsiTheme="minorHAnsi" w:cstheme="minorBidi" w:hint="eastAsia"/>
          <w:kern w:val="2"/>
          <w:szCs w:val="22"/>
        </w:rPr>
        <w:t>输出。</w:t>
      </w:r>
    </w:p>
    <w:p w:rsidR="0086218A"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r>
        <w:rPr>
          <w:rFonts w:asciiTheme="minorHAnsi" w:eastAsia="楷体" w:hAnsiTheme="minorHAnsi" w:cstheme="minorBidi" w:hint="eastAsia"/>
          <w:kern w:val="2"/>
          <w:szCs w:val="22"/>
        </w:rPr>
        <w:t>RS232</w:t>
      </w:r>
      <w:r w:rsidRPr="009918F1">
        <w:rPr>
          <w:rFonts w:asciiTheme="minorHAnsi" w:eastAsia="楷体" w:hAnsiTheme="minorHAnsi" w:cstheme="minorBidi"/>
          <w:kern w:val="2"/>
          <w:szCs w:val="22"/>
        </w:rPr>
        <w:t>数据可以从</w:t>
      </w:r>
      <w:r>
        <w:rPr>
          <w:rFonts w:asciiTheme="minorHAnsi" w:eastAsia="楷体" w:hAnsiTheme="minorHAnsi" w:cstheme="minorBidi" w:hint="eastAsia"/>
          <w:kern w:val="2"/>
          <w:szCs w:val="22"/>
        </w:rPr>
        <w:t>R2</w:t>
      </w:r>
      <w:r w:rsidRPr="009918F1">
        <w:rPr>
          <w:rFonts w:asciiTheme="minorHAnsi" w:eastAsia="楷体" w:hAnsiTheme="minorHAnsi" w:cstheme="minorBidi"/>
          <w:kern w:val="2"/>
          <w:szCs w:val="22"/>
        </w:rPr>
        <w:t>IN</w:t>
      </w:r>
      <w:r w:rsidRPr="009918F1">
        <w:rPr>
          <w:rFonts w:asciiTheme="minorHAnsi" w:eastAsia="楷体" w:hAnsiTheme="minorHAnsi" w:cstheme="minorBidi"/>
          <w:kern w:val="2"/>
          <w:szCs w:val="22"/>
        </w:rPr>
        <w:t>输入转换成</w:t>
      </w:r>
      <w:r>
        <w:rPr>
          <w:rFonts w:asciiTheme="minorHAnsi" w:eastAsia="楷体" w:hAnsiTheme="minorHAnsi" w:cstheme="minorBidi" w:hint="eastAsia"/>
          <w:kern w:val="2"/>
          <w:szCs w:val="22"/>
        </w:rPr>
        <w:t>TTL</w:t>
      </w:r>
      <w:r w:rsidRPr="009918F1">
        <w:rPr>
          <w:rFonts w:asciiTheme="minorHAnsi" w:eastAsia="楷体" w:hAnsiTheme="minorHAnsi" w:cstheme="minorBidi"/>
          <w:kern w:val="2"/>
          <w:szCs w:val="22"/>
        </w:rPr>
        <w:t>数据从</w:t>
      </w:r>
      <w:r>
        <w:rPr>
          <w:rFonts w:asciiTheme="minorHAnsi" w:eastAsia="楷体" w:hAnsiTheme="minorHAnsi" w:cstheme="minorBidi" w:hint="eastAsia"/>
          <w:kern w:val="2"/>
          <w:szCs w:val="22"/>
        </w:rPr>
        <w:t>R2</w:t>
      </w:r>
      <w:r w:rsidRPr="009918F1">
        <w:rPr>
          <w:rFonts w:asciiTheme="minorHAnsi" w:eastAsia="楷体" w:hAnsiTheme="minorHAnsi" w:cstheme="minorBidi"/>
          <w:kern w:val="2"/>
          <w:szCs w:val="22"/>
        </w:rPr>
        <w:t>OUT</w:t>
      </w:r>
      <w:r>
        <w:rPr>
          <w:rFonts w:asciiTheme="minorHAnsi" w:eastAsia="楷体" w:hAnsiTheme="minorHAnsi" w:cstheme="minorBidi" w:hint="eastAsia"/>
          <w:kern w:val="2"/>
          <w:szCs w:val="22"/>
        </w:rPr>
        <w:t>输出。</w:t>
      </w:r>
    </w:p>
    <w:p w:rsidR="0086218A"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p>
    <w:p w:rsidR="0086218A"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r>
        <w:rPr>
          <w:rFonts w:asciiTheme="minorHAnsi" w:eastAsia="楷体" w:hAnsiTheme="minorHAnsi" w:cstheme="minorBidi" w:hint="eastAsia"/>
          <w:kern w:val="2"/>
          <w:szCs w:val="22"/>
        </w:rPr>
        <w:t>VCC</w:t>
      </w:r>
      <w:r>
        <w:rPr>
          <w:rFonts w:asciiTheme="minorHAnsi" w:eastAsia="楷体" w:hAnsiTheme="minorHAnsi" w:cstheme="minorBidi" w:hint="eastAsia"/>
          <w:kern w:val="2"/>
          <w:szCs w:val="22"/>
        </w:rPr>
        <w:t>：</w:t>
      </w:r>
      <w:r>
        <w:rPr>
          <w:rFonts w:asciiTheme="minorHAnsi" w:eastAsia="楷体" w:hAnsiTheme="minorHAnsi" w:cstheme="minorBidi" w:hint="eastAsia"/>
          <w:kern w:val="2"/>
          <w:szCs w:val="22"/>
        </w:rPr>
        <w:t>5V</w:t>
      </w:r>
    </w:p>
    <w:p w:rsidR="0086218A"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p>
    <w:p w:rsidR="0086218A"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r>
        <w:rPr>
          <w:rFonts w:asciiTheme="minorHAnsi" w:eastAsia="楷体" w:hAnsiTheme="minorHAnsi" w:cstheme="minorBidi" w:hint="eastAsia"/>
          <w:kern w:val="2"/>
          <w:szCs w:val="22"/>
        </w:rPr>
        <w:t>引脚</w:t>
      </w:r>
      <w:r>
        <w:rPr>
          <w:rFonts w:asciiTheme="minorHAnsi" w:eastAsia="楷体" w:hAnsiTheme="minorHAnsi" w:cstheme="minorBidi" w:hint="eastAsia"/>
          <w:kern w:val="2"/>
          <w:szCs w:val="22"/>
        </w:rPr>
        <w:t>1</w:t>
      </w:r>
      <w:r>
        <w:rPr>
          <w:rFonts w:asciiTheme="minorHAnsi" w:eastAsia="楷体" w:hAnsiTheme="minorHAnsi" w:cstheme="minorBidi" w:hint="eastAsia"/>
          <w:kern w:val="2"/>
          <w:szCs w:val="22"/>
        </w:rPr>
        <w:t>、</w:t>
      </w:r>
      <w:r>
        <w:rPr>
          <w:rFonts w:asciiTheme="minorHAnsi" w:eastAsia="楷体" w:hAnsiTheme="minorHAnsi" w:cstheme="minorBidi" w:hint="eastAsia"/>
          <w:kern w:val="2"/>
          <w:szCs w:val="22"/>
        </w:rPr>
        <w:t>2</w:t>
      </w:r>
      <w:r>
        <w:rPr>
          <w:rFonts w:asciiTheme="minorHAnsi" w:eastAsia="楷体" w:hAnsiTheme="minorHAnsi" w:cstheme="minorBidi" w:hint="eastAsia"/>
          <w:kern w:val="2"/>
          <w:szCs w:val="22"/>
        </w:rPr>
        <w:t>、</w:t>
      </w:r>
      <w:r>
        <w:rPr>
          <w:rFonts w:asciiTheme="minorHAnsi" w:eastAsia="楷体" w:hAnsiTheme="minorHAnsi" w:cstheme="minorBidi" w:hint="eastAsia"/>
          <w:kern w:val="2"/>
          <w:szCs w:val="22"/>
        </w:rPr>
        <w:t>3</w:t>
      </w:r>
      <w:r>
        <w:rPr>
          <w:rFonts w:asciiTheme="minorHAnsi" w:eastAsia="楷体" w:hAnsiTheme="minorHAnsi" w:cstheme="minorBidi" w:hint="eastAsia"/>
          <w:kern w:val="2"/>
          <w:szCs w:val="22"/>
        </w:rPr>
        <w:t>、</w:t>
      </w:r>
      <w:r>
        <w:rPr>
          <w:rFonts w:asciiTheme="minorHAnsi" w:eastAsia="楷体" w:hAnsiTheme="minorHAnsi" w:cstheme="minorBidi" w:hint="eastAsia"/>
          <w:kern w:val="2"/>
          <w:szCs w:val="22"/>
        </w:rPr>
        <w:t>4</w:t>
      </w:r>
      <w:r>
        <w:rPr>
          <w:rFonts w:asciiTheme="minorHAnsi" w:eastAsia="楷体" w:hAnsiTheme="minorHAnsi" w:cstheme="minorBidi" w:hint="eastAsia"/>
          <w:kern w:val="2"/>
          <w:szCs w:val="22"/>
        </w:rPr>
        <w:t>、</w:t>
      </w:r>
      <w:r>
        <w:rPr>
          <w:rFonts w:asciiTheme="minorHAnsi" w:eastAsia="楷体" w:hAnsiTheme="minorHAnsi" w:cstheme="minorBidi" w:hint="eastAsia"/>
          <w:kern w:val="2"/>
          <w:szCs w:val="22"/>
        </w:rPr>
        <w:t>5</w:t>
      </w:r>
      <w:r>
        <w:rPr>
          <w:rFonts w:asciiTheme="minorHAnsi" w:eastAsia="楷体" w:hAnsiTheme="minorHAnsi" w:cstheme="minorBidi" w:hint="eastAsia"/>
          <w:kern w:val="2"/>
          <w:szCs w:val="22"/>
        </w:rPr>
        <w:t>、</w:t>
      </w:r>
      <w:r>
        <w:rPr>
          <w:rFonts w:asciiTheme="minorHAnsi" w:eastAsia="楷体" w:hAnsiTheme="minorHAnsi" w:cstheme="minorBidi" w:hint="eastAsia"/>
          <w:kern w:val="2"/>
          <w:szCs w:val="22"/>
        </w:rPr>
        <w:t>6</w:t>
      </w:r>
      <w:r w:rsidRPr="00D92176">
        <w:rPr>
          <w:rFonts w:asciiTheme="minorHAnsi" w:eastAsia="楷体" w:hAnsiTheme="minorHAnsi" w:cstheme="minorBidi"/>
          <w:kern w:val="2"/>
          <w:szCs w:val="22"/>
        </w:rPr>
        <w:t>和</w:t>
      </w:r>
      <w:r w:rsidRPr="00D92176">
        <w:rPr>
          <w:rFonts w:asciiTheme="minorHAnsi" w:eastAsia="楷体" w:hAnsiTheme="minorHAnsi" w:cstheme="minorBidi"/>
          <w:kern w:val="2"/>
          <w:szCs w:val="22"/>
        </w:rPr>
        <w:t>4</w:t>
      </w:r>
      <w:r w:rsidRPr="00D92176">
        <w:rPr>
          <w:rFonts w:asciiTheme="minorHAnsi" w:eastAsia="楷体" w:hAnsiTheme="minorHAnsi" w:cstheme="minorBidi"/>
          <w:kern w:val="2"/>
          <w:szCs w:val="22"/>
        </w:rPr>
        <w:t>只电容构成电荷泵电路。功能是产生</w:t>
      </w:r>
      <w:r w:rsidRPr="00D92176">
        <w:rPr>
          <w:rFonts w:asciiTheme="minorHAnsi" w:eastAsia="楷体" w:hAnsiTheme="minorHAnsi" w:cstheme="minorBidi"/>
          <w:kern w:val="2"/>
          <w:szCs w:val="22"/>
        </w:rPr>
        <w:t>+12v</w:t>
      </w:r>
      <w:r w:rsidRPr="00D92176">
        <w:rPr>
          <w:rFonts w:asciiTheme="minorHAnsi" w:eastAsia="楷体" w:hAnsiTheme="minorHAnsi" w:cstheme="minorBidi"/>
          <w:kern w:val="2"/>
          <w:szCs w:val="22"/>
        </w:rPr>
        <w:t>和</w:t>
      </w:r>
      <w:r w:rsidRPr="00D92176">
        <w:rPr>
          <w:rFonts w:asciiTheme="minorHAnsi" w:eastAsia="楷体" w:hAnsiTheme="minorHAnsi" w:cstheme="minorBidi"/>
          <w:kern w:val="2"/>
          <w:szCs w:val="22"/>
        </w:rPr>
        <w:t>-12v</w:t>
      </w:r>
      <w:r w:rsidRPr="00D92176">
        <w:rPr>
          <w:rFonts w:asciiTheme="minorHAnsi" w:eastAsia="楷体" w:hAnsiTheme="minorHAnsi" w:cstheme="minorBidi"/>
          <w:kern w:val="2"/>
          <w:szCs w:val="22"/>
        </w:rPr>
        <w:t>两个电源，提供给</w:t>
      </w:r>
      <w:r w:rsidRPr="00D92176">
        <w:rPr>
          <w:rFonts w:asciiTheme="minorHAnsi" w:eastAsia="楷体" w:hAnsiTheme="minorHAnsi" w:cstheme="minorBidi"/>
          <w:kern w:val="2"/>
          <w:szCs w:val="22"/>
        </w:rPr>
        <w:t>RS-232</w:t>
      </w:r>
      <w:r w:rsidRPr="00D92176">
        <w:rPr>
          <w:rFonts w:asciiTheme="minorHAnsi" w:eastAsia="楷体" w:hAnsiTheme="minorHAnsi" w:cstheme="minorBidi"/>
          <w:kern w:val="2"/>
          <w:szCs w:val="22"/>
        </w:rPr>
        <w:t>串口电平的需要。</w:t>
      </w:r>
    </w:p>
    <w:p w:rsidR="0086218A" w:rsidRPr="004F707E" w:rsidRDefault="0086218A" w:rsidP="0086218A">
      <w:pPr>
        <w:pStyle w:val="a9"/>
        <w:shd w:val="clear" w:color="auto" w:fill="FFFFFF"/>
        <w:spacing w:before="0" w:beforeAutospacing="0" w:after="0" w:afterAutospacing="0" w:line="353" w:lineRule="atLeast"/>
        <w:rPr>
          <w:rFonts w:asciiTheme="minorHAnsi" w:eastAsia="楷体" w:hAnsiTheme="minorHAnsi" w:cstheme="minorBidi"/>
          <w:kern w:val="2"/>
          <w:szCs w:val="22"/>
        </w:rPr>
      </w:pPr>
      <w:r>
        <w:rPr>
          <w:rFonts w:asciiTheme="minorHAnsi" w:eastAsia="楷体" w:hAnsiTheme="minorHAnsi" w:cstheme="minorBidi" w:hint="eastAsia"/>
          <w:kern w:val="2"/>
          <w:szCs w:val="22"/>
        </w:rPr>
        <w:t>下面是具体的接线图</w:t>
      </w:r>
    </w:p>
    <w:p w:rsidR="00317CDF" w:rsidRDefault="00317CDF" w:rsidP="00317CDF">
      <w:pPr>
        <w:widowControl/>
        <w:jc w:val="left"/>
        <w:rPr>
          <w:rFonts w:asciiTheme="majorHAnsi" w:hAnsiTheme="majorHAnsi" w:cstheme="majorBidi"/>
          <w:b/>
          <w:bCs/>
          <w:sz w:val="28"/>
          <w:szCs w:val="32"/>
        </w:rPr>
      </w:pPr>
      <w:r>
        <w:br w:type="page"/>
      </w:r>
    </w:p>
    <w:p w:rsidR="00317CDF" w:rsidRPr="00792597" w:rsidRDefault="00317CDF" w:rsidP="00317CDF">
      <w:pPr>
        <w:pStyle w:val="1"/>
      </w:pPr>
      <w:bookmarkStart w:id="13" w:name="_Toc507871104"/>
      <w:bookmarkStart w:id="14" w:name="_Toc513199086"/>
      <w:r>
        <w:rPr>
          <w:rFonts w:hint="eastAsia"/>
        </w:rPr>
        <w:lastRenderedPageBreak/>
        <w:t>RS485</w:t>
      </w:r>
      <w:bookmarkEnd w:id="13"/>
      <w:bookmarkEnd w:id="14"/>
    </w:p>
    <w:p w:rsidR="00317CDF" w:rsidRDefault="00317CDF" w:rsidP="00317CDF">
      <w:r w:rsidRPr="00E23062">
        <w:rPr>
          <w:b/>
        </w:rPr>
        <w:t>RS-485</w:t>
      </w:r>
      <w:r w:rsidRPr="00E23062">
        <w:rPr>
          <w:rFonts w:hint="eastAsia"/>
          <w:b/>
        </w:rPr>
        <w:t>与</w:t>
      </w:r>
      <w:r w:rsidRPr="00E23062">
        <w:rPr>
          <w:b/>
        </w:rPr>
        <w:t>RS-232</w:t>
      </w:r>
      <w:r w:rsidRPr="00E23062">
        <w:rPr>
          <w:rFonts w:hint="eastAsia"/>
          <w:b/>
        </w:rPr>
        <w:t>的差异只体现在物理层上，它们的协议层是相同的，也是使用串口数据包的形式传输数据</w:t>
      </w:r>
      <w:r w:rsidRPr="00E23062">
        <w:rPr>
          <w:rFonts w:hint="eastAsia"/>
        </w:rPr>
        <w:t>。</w:t>
      </w:r>
    </w:p>
    <w:p w:rsidR="00317CDF" w:rsidRDefault="00317CDF" w:rsidP="00317CDF"/>
    <w:p w:rsidR="00317CDF" w:rsidRDefault="00317CDF" w:rsidP="00317CDF"/>
    <w:p w:rsidR="00317CDF" w:rsidRPr="00E23062" w:rsidRDefault="00317CDF" w:rsidP="00317CDF">
      <w:r w:rsidRPr="00E23062">
        <w:rPr>
          <w:rFonts w:hint="eastAsia"/>
        </w:rPr>
        <w:t>而由于</w:t>
      </w:r>
      <w:r w:rsidRPr="00E23062">
        <w:t>RS-485</w:t>
      </w:r>
      <w:r w:rsidRPr="00E23062">
        <w:rPr>
          <w:rFonts w:hint="eastAsia"/>
        </w:rPr>
        <w:t>具有强大的组网功能，人们在基础协议之上还制定了</w:t>
      </w:r>
      <w:r w:rsidRPr="00E23062">
        <w:t>MODBUS</w:t>
      </w:r>
      <w:r w:rsidRPr="00E23062">
        <w:rPr>
          <w:rFonts w:hint="eastAsia"/>
        </w:rPr>
        <w:t>协议，被广泛应用在工业控制网络中。此处说的基础协议是指前面串口章节中讲解的，仅封装了基本数据包格式的协议</w:t>
      </w:r>
      <w:r w:rsidRPr="00E23062">
        <w:t>(</w:t>
      </w:r>
      <w:r w:rsidRPr="00E23062">
        <w:rPr>
          <w:rFonts w:hint="eastAsia"/>
        </w:rPr>
        <w:t>基于数据位</w:t>
      </w:r>
      <w:r w:rsidRPr="00E23062">
        <w:t>)</w:t>
      </w:r>
      <w:r w:rsidRPr="00E23062">
        <w:rPr>
          <w:rFonts w:hint="eastAsia"/>
        </w:rPr>
        <w:t>，而</w:t>
      </w:r>
      <w:r w:rsidRPr="00E23062">
        <w:t>MODBUS</w:t>
      </w:r>
      <w:r w:rsidRPr="00E23062">
        <w:rPr>
          <w:rFonts w:hint="eastAsia"/>
        </w:rPr>
        <w:t>协议是使用基本数据包组合成通讯帧格式的高层应用协议</w:t>
      </w:r>
      <w:r w:rsidRPr="00E23062">
        <w:t>(</w:t>
      </w:r>
      <w:r w:rsidRPr="00E23062">
        <w:rPr>
          <w:rFonts w:hint="eastAsia"/>
        </w:rPr>
        <w:t>基于数据包或字节</w:t>
      </w:r>
      <w:r w:rsidRPr="00E23062">
        <w:t>)</w:t>
      </w:r>
      <w:r w:rsidRPr="00E23062">
        <w:rPr>
          <w:rFonts w:hint="eastAsia"/>
        </w:rPr>
        <w:t>。感兴趣的读者可查找</w:t>
      </w:r>
      <w:r w:rsidRPr="00E23062">
        <w:t>MODBUS</w:t>
      </w:r>
      <w:r w:rsidRPr="00E23062">
        <w:rPr>
          <w:rFonts w:hint="eastAsia"/>
        </w:rPr>
        <w:t>协议的相关资料了解。</w:t>
      </w:r>
      <w:r w:rsidRPr="00E23062">
        <w:t xml:space="preserve"> </w:t>
      </w:r>
    </w:p>
    <w:p w:rsidR="00317CDF" w:rsidRPr="00E23062" w:rsidRDefault="00317CDF" w:rsidP="00317CDF">
      <w:r w:rsidRPr="00E23062">
        <w:rPr>
          <w:rFonts w:hint="eastAsia"/>
        </w:rPr>
        <w:t>由于</w:t>
      </w:r>
      <w:r w:rsidRPr="00E23062">
        <w:t>RS-485</w:t>
      </w:r>
      <w:r w:rsidRPr="00E23062">
        <w:rPr>
          <w:rFonts w:hint="eastAsia"/>
        </w:rPr>
        <w:t>与</w:t>
      </w:r>
      <w:r w:rsidRPr="00E23062">
        <w:t>RS-232</w:t>
      </w:r>
      <w:r w:rsidRPr="00E23062">
        <w:rPr>
          <w:rFonts w:hint="eastAsia"/>
        </w:rPr>
        <w:t>的协议层没有区别，进行通讯时，我们同样是使用</w:t>
      </w:r>
      <w:r w:rsidRPr="00E23062">
        <w:t>STM32</w:t>
      </w:r>
      <w:r w:rsidRPr="00E23062">
        <w:rPr>
          <w:rFonts w:hint="eastAsia"/>
        </w:rPr>
        <w:t>的</w:t>
      </w:r>
      <w:r w:rsidRPr="00E23062">
        <w:t>USART</w:t>
      </w:r>
      <w:r w:rsidRPr="00E23062">
        <w:rPr>
          <w:rFonts w:hint="eastAsia"/>
        </w:rPr>
        <w:t>外设作为通讯节点中的串口控制器，再外接一个</w:t>
      </w:r>
      <w:r w:rsidRPr="00E23062">
        <w:t>RS-485</w:t>
      </w:r>
      <w:r w:rsidRPr="00E23062">
        <w:rPr>
          <w:rFonts w:hint="eastAsia"/>
        </w:rPr>
        <w:t>收发器芯片把</w:t>
      </w:r>
      <w:r w:rsidRPr="00E23062">
        <w:t>USART</w:t>
      </w:r>
      <w:r w:rsidRPr="00E23062">
        <w:rPr>
          <w:rFonts w:hint="eastAsia"/>
        </w:rPr>
        <w:t>外设的</w:t>
      </w:r>
      <w:r w:rsidRPr="00E23062">
        <w:t>TTL</w:t>
      </w:r>
      <w:r w:rsidRPr="00E23062">
        <w:rPr>
          <w:rFonts w:hint="eastAsia"/>
        </w:rPr>
        <w:t>电平信号转化成</w:t>
      </w:r>
      <w:r w:rsidRPr="00E23062">
        <w:t>RS-485</w:t>
      </w:r>
      <w:r w:rsidRPr="00E23062">
        <w:rPr>
          <w:rFonts w:hint="eastAsia"/>
        </w:rPr>
        <w:t>的差分信号即可。</w:t>
      </w:r>
      <w:r w:rsidRPr="00E23062">
        <w:t xml:space="preserve"> </w:t>
      </w:r>
    </w:p>
    <w:p w:rsidR="00317CDF" w:rsidRPr="001A0A6B" w:rsidRDefault="00317CDF" w:rsidP="00317CDF"/>
    <w:p w:rsidR="00317CDF" w:rsidRDefault="00317CDF" w:rsidP="00317CDF">
      <w:r w:rsidRPr="00287A89">
        <w:t>串口通讯的数据包由发送设备通过自身的</w:t>
      </w:r>
      <w:r w:rsidRPr="00287A89">
        <w:t>TXD</w:t>
      </w:r>
      <w:r w:rsidRPr="00287A89">
        <w:rPr>
          <w:rFonts w:hint="eastAsia"/>
        </w:rPr>
        <w:t>接口传输到接收设备的</w:t>
      </w:r>
      <w:r w:rsidRPr="00287A89">
        <w:t>RXD</w:t>
      </w:r>
      <w:r w:rsidRPr="00287A89">
        <w:rPr>
          <w:rFonts w:hint="eastAsia"/>
        </w:rPr>
        <w:t>接口。在串口通讯的协议层中，规定了数据包的内容，它由启始位、主体数据、校验位以及停止位组成，通讯双方的数据包格式要约定一致才能正常收发数据</w:t>
      </w:r>
    </w:p>
    <w:p w:rsidR="0086218A" w:rsidRDefault="0086218A" w:rsidP="00317CDF">
      <w:pPr>
        <w:widowControl/>
        <w:jc w:val="left"/>
      </w:pPr>
    </w:p>
    <w:p w:rsidR="0086218A" w:rsidRDefault="0086218A" w:rsidP="00317CDF">
      <w:pPr>
        <w:widowControl/>
        <w:jc w:val="left"/>
      </w:pPr>
    </w:p>
    <w:p w:rsidR="0086218A" w:rsidRDefault="0086218A" w:rsidP="0086218A">
      <w:r>
        <w:rPr>
          <w:rFonts w:hint="eastAsia"/>
        </w:rPr>
        <w:t>传输通道</w:t>
      </w:r>
    </w:p>
    <w:tbl>
      <w:tblPr>
        <w:tblStyle w:val="a8"/>
        <w:tblW w:w="13716" w:type="dxa"/>
        <w:tblLook w:val="04A0" w:firstRow="1" w:lastRow="0" w:firstColumn="1" w:lastColumn="0" w:noHBand="0" w:noVBand="1"/>
      </w:tblPr>
      <w:tblGrid>
        <w:gridCol w:w="1951"/>
        <w:gridCol w:w="2410"/>
        <w:gridCol w:w="9355"/>
      </w:tblGrid>
      <w:tr w:rsidR="0086218A" w:rsidTr="0086218A">
        <w:tc>
          <w:tcPr>
            <w:tcW w:w="1951" w:type="dxa"/>
            <w:vMerge w:val="restart"/>
            <w:tcBorders>
              <w:top w:val="single" w:sz="4" w:space="0" w:color="auto"/>
              <w:left w:val="single" w:sz="4" w:space="0" w:color="auto"/>
              <w:right w:val="single" w:sz="4" w:space="0" w:color="auto"/>
            </w:tcBorders>
            <w:vAlign w:val="center"/>
            <w:hideMark/>
          </w:tcPr>
          <w:p w:rsidR="0086218A" w:rsidRPr="009727F7" w:rsidRDefault="0086218A" w:rsidP="0086218A">
            <w:pPr>
              <w:jc w:val="center"/>
              <w:rPr>
                <w:sz w:val="28"/>
              </w:rPr>
            </w:pPr>
            <w:r w:rsidRPr="009727F7">
              <w:rPr>
                <w:sz w:val="28"/>
              </w:rPr>
              <w:t>RS485</w:t>
            </w:r>
          </w:p>
        </w:tc>
        <w:tc>
          <w:tcPr>
            <w:tcW w:w="11765" w:type="dxa"/>
            <w:gridSpan w:val="2"/>
            <w:tcBorders>
              <w:top w:val="single" w:sz="4" w:space="0" w:color="auto"/>
              <w:left w:val="single" w:sz="4" w:space="0" w:color="auto"/>
              <w:bottom w:val="single" w:sz="4" w:space="0" w:color="auto"/>
              <w:right w:val="single" w:sz="4" w:space="0" w:color="auto"/>
            </w:tcBorders>
            <w:vAlign w:val="center"/>
          </w:tcPr>
          <w:p w:rsidR="0086218A" w:rsidRDefault="0086218A" w:rsidP="0086218A">
            <w:r>
              <w:t>RS485</w:t>
            </w:r>
            <w:r>
              <w:rPr>
                <w:rFonts w:hint="eastAsia"/>
              </w:rPr>
              <w:t>采用</w:t>
            </w:r>
            <w:r>
              <w:rPr>
                <w:rFonts w:hint="eastAsia"/>
                <w:b/>
              </w:rPr>
              <w:t>差分</w:t>
            </w:r>
            <w:r>
              <w:rPr>
                <w:rFonts w:hint="eastAsia"/>
              </w:rPr>
              <w:t>方式传输信号。</w:t>
            </w:r>
          </w:p>
          <w:p w:rsidR="0086218A" w:rsidRDefault="0086218A" w:rsidP="0086218A">
            <w:r>
              <w:rPr>
                <w:rFonts w:hint="eastAsia"/>
              </w:rPr>
              <w:t>并不需要相对于某个参照点来检测信号，系统只需检测两线之间的电位差就可以了。</w:t>
            </w:r>
          </w:p>
          <w:p w:rsidR="0086218A" w:rsidRDefault="0086218A" w:rsidP="0086218A">
            <w:r>
              <w:rPr>
                <w:rFonts w:hint="eastAsia"/>
              </w:rPr>
              <w:t>差分信号线具有很强的干扰能力，特别适合应用于电磁环境复杂的工业控制环境中</w:t>
            </w:r>
          </w:p>
          <w:p w:rsidR="0086218A" w:rsidRDefault="0086218A" w:rsidP="0086218A">
            <w:r>
              <w:t>RS-485</w:t>
            </w:r>
            <w:r>
              <w:rPr>
                <w:rFonts w:hint="eastAsia"/>
              </w:rPr>
              <w:t>协议主要是把</w:t>
            </w:r>
            <w:r>
              <w:t>RS-232</w:t>
            </w:r>
            <w:r>
              <w:rPr>
                <w:rFonts w:hint="eastAsia"/>
              </w:rPr>
              <w:t>的信号改进成差分信号，从而大大提高了抗干扰特性</w:t>
            </w:r>
            <w:r>
              <w:t xml:space="preserve"> </w:t>
            </w:r>
          </w:p>
          <w:p w:rsidR="0086218A" w:rsidRDefault="0086218A" w:rsidP="0086218A">
            <w:r>
              <w:t>RS-485</w:t>
            </w:r>
            <w:r>
              <w:rPr>
                <w:rFonts w:hint="eastAsia"/>
              </w:rPr>
              <w:t>通讯网络的最大传输距离可达</w:t>
            </w:r>
            <w:r>
              <w:t>1200</w:t>
            </w:r>
            <w:r>
              <w:rPr>
                <w:rFonts w:hint="eastAsia"/>
              </w:rPr>
              <w:t>米，总线上可挂载</w:t>
            </w:r>
            <w:r>
              <w:t>128</w:t>
            </w:r>
            <w:r>
              <w:rPr>
                <w:rFonts w:hint="eastAsia"/>
              </w:rPr>
              <w:t>个通讯节点，而由于</w:t>
            </w:r>
            <w:r>
              <w:t>RS-485</w:t>
            </w:r>
            <w:r>
              <w:rPr>
                <w:rFonts w:hint="eastAsia"/>
              </w:rPr>
              <w:t>网络只有一对差分信号线，它使用差分信号来表达逻辑，当</w:t>
            </w:r>
            <w:r>
              <w:t>AB</w:t>
            </w:r>
            <w:r>
              <w:rPr>
                <w:rFonts w:hint="eastAsia"/>
              </w:rPr>
              <w:t>两线间的电压差为</w:t>
            </w:r>
            <w:r>
              <w:t>-6V~-2V</w:t>
            </w:r>
            <w:r>
              <w:rPr>
                <w:rFonts w:hint="eastAsia"/>
              </w:rPr>
              <w:t>时表示逻辑</w:t>
            </w:r>
            <w:r>
              <w:t>1</w:t>
            </w:r>
            <w:r>
              <w:rPr>
                <w:rFonts w:hint="eastAsia"/>
              </w:rPr>
              <w:t>，当电压差为</w:t>
            </w:r>
            <w:r>
              <w:t>+2V~+6V</w:t>
            </w:r>
            <w:r>
              <w:rPr>
                <w:rFonts w:hint="eastAsia"/>
              </w:rPr>
              <w:t>表示逻辑</w:t>
            </w:r>
            <w:r>
              <w:t>0</w:t>
            </w:r>
            <w:r>
              <w:rPr>
                <w:rFonts w:hint="eastAsia"/>
              </w:rPr>
              <w:t>，在同一时刻只能表达一个信号，所以它的通讯是半双工形式的</w:t>
            </w:r>
          </w:p>
          <w:p w:rsidR="0086218A" w:rsidRDefault="0086218A" w:rsidP="0086218A"/>
          <w:p w:rsidR="0086218A" w:rsidRDefault="0086218A" w:rsidP="0086218A">
            <w:r>
              <w:rPr>
                <w:rFonts w:hint="eastAsia"/>
              </w:rPr>
              <w:t>不要忽视了收发器有一定的共模电压范围，</w:t>
            </w:r>
            <w:r>
              <w:t>RS-485</w:t>
            </w:r>
            <w:r>
              <w:rPr>
                <w:rFonts w:hint="eastAsia"/>
              </w:rPr>
              <w:t>接收器共模电压范围为</w:t>
            </w:r>
            <w:r>
              <w:t>-7</w:t>
            </w:r>
            <w:r>
              <w:rPr>
                <w:rFonts w:hint="eastAsia"/>
              </w:rPr>
              <w:t>～</w:t>
            </w:r>
            <w:r>
              <w:t>+12V</w:t>
            </w:r>
            <w:r>
              <w:rPr>
                <w:rFonts w:hint="eastAsia"/>
              </w:rPr>
              <w:t>。</w:t>
            </w:r>
          </w:p>
          <w:p w:rsidR="0086218A" w:rsidRDefault="0086218A" w:rsidP="0086218A">
            <w:r>
              <w:rPr>
                <w:rFonts w:hint="eastAsia"/>
              </w:rPr>
              <w:t>驱动器共模电压范围为</w:t>
            </w:r>
            <w:r>
              <w:t>-1</w:t>
            </w:r>
            <w:r>
              <w:rPr>
                <w:rFonts w:hint="eastAsia"/>
              </w:rPr>
              <w:t>～</w:t>
            </w:r>
            <w:r>
              <w:t>+3V</w:t>
            </w:r>
            <w:r>
              <w:rPr>
                <w:rFonts w:hint="eastAsia"/>
              </w:rPr>
              <w:t>。当网络线路中共模电压超出此范围时就会影响通信的稳定可靠，甚至损坏接口。</w:t>
            </w:r>
          </w:p>
          <w:p w:rsidR="0086218A" w:rsidRDefault="0086218A" w:rsidP="0086218A"/>
          <w:p w:rsidR="0086218A" w:rsidRDefault="0086218A" w:rsidP="0086218A">
            <w:r>
              <w:t>EMI(</w:t>
            </w:r>
            <w:r>
              <w:rPr>
                <w:rFonts w:hint="eastAsia"/>
              </w:rPr>
              <w:t>电磁兼容性</w:t>
            </w:r>
            <w:r>
              <w:t>)</w:t>
            </w:r>
            <w:r>
              <w:rPr>
                <w:rFonts w:hint="eastAsia"/>
              </w:rPr>
              <w:t>问题：发送驱动器输出信号中的共模部分需要一个返回通路，如没有一个低阻的返回通道（信号地），信号中的共模部分就会以辐射的形式返回源端，整个总线就会像一个巨大的天线向外辐射电磁波。</w:t>
            </w:r>
          </w:p>
          <w:p w:rsidR="0086218A" w:rsidRDefault="0086218A" w:rsidP="0086218A">
            <w:r>
              <w:rPr>
                <w:rFonts w:hint="eastAsia"/>
              </w:rPr>
              <w:t>在</w:t>
            </w:r>
            <w:r>
              <w:t>RS485</w:t>
            </w:r>
            <w:r>
              <w:rPr>
                <w:rFonts w:hint="eastAsia"/>
              </w:rPr>
              <w:t>通信网络中一般采用的是主从通信方式，即一个</w:t>
            </w:r>
            <w:hyperlink r:id="rId22" w:tgtFrame="_blank" w:history="1">
              <w:r>
                <w:rPr>
                  <w:rStyle w:val="a7"/>
                  <w:rFonts w:hint="eastAsia"/>
                </w:rPr>
                <w:t>主机</w:t>
              </w:r>
            </w:hyperlink>
            <w:r>
              <w:rPr>
                <w:rFonts w:hint="eastAsia"/>
              </w:rPr>
              <w:t>带多个从机。可以最多实现</w:t>
            </w:r>
            <w:r>
              <w:rPr>
                <w:b/>
              </w:rPr>
              <w:t>1</w:t>
            </w:r>
            <w:r>
              <w:rPr>
                <w:rFonts w:hint="eastAsia"/>
                <w:b/>
              </w:rPr>
              <w:t>发</w:t>
            </w:r>
            <w:r>
              <w:rPr>
                <w:b/>
              </w:rPr>
              <w:t>32</w:t>
            </w:r>
            <w:r>
              <w:rPr>
                <w:rFonts w:hint="eastAsia"/>
                <w:b/>
              </w:rPr>
              <w:t>收</w:t>
            </w:r>
            <w:r>
              <w:rPr>
                <w:rFonts w:hint="eastAsia"/>
              </w:rPr>
              <w:t>。</w:t>
            </w:r>
          </w:p>
          <w:p w:rsidR="0086218A" w:rsidRDefault="0086218A" w:rsidP="0086218A"/>
          <w:p w:rsidR="0086218A" w:rsidRDefault="0086218A" w:rsidP="0086218A">
            <w:r>
              <w:rPr>
                <w:rFonts w:hint="eastAsia"/>
              </w:rPr>
              <w:t>采用屏蔽双绞线进行传输，传输距离较</w:t>
            </w:r>
            <w:r>
              <w:t>232</w:t>
            </w:r>
            <w:r>
              <w:rPr>
                <w:rFonts w:hint="eastAsia"/>
              </w:rPr>
              <w:t>更远。</w:t>
            </w:r>
          </w:p>
          <w:p w:rsidR="0086218A" w:rsidRDefault="0086218A" w:rsidP="0086218A">
            <w:r>
              <w:rPr>
                <w:rFonts w:hint="eastAsia"/>
              </w:rPr>
              <w:t>为负逻辑电平，</w:t>
            </w:r>
          </w:p>
          <w:p w:rsidR="0086218A" w:rsidRDefault="0086218A" w:rsidP="0086218A">
            <w:r>
              <w:rPr>
                <w:rFonts w:hint="eastAsia"/>
              </w:rPr>
              <w:t>逻辑</w:t>
            </w:r>
            <w:r>
              <w:t>1</w:t>
            </w:r>
            <w:r>
              <w:rPr>
                <w:rFonts w:hint="eastAsia"/>
              </w:rPr>
              <w:t>的电平为</w:t>
            </w:r>
            <w:r>
              <w:t>-6</w:t>
            </w:r>
            <w:r>
              <w:rPr>
                <w:rFonts w:hint="eastAsia"/>
              </w:rPr>
              <w:t>～</w:t>
            </w:r>
            <w:r>
              <w:t>-2V</w:t>
            </w:r>
            <w:r>
              <w:rPr>
                <w:rFonts w:hint="eastAsia"/>
              </w:rPr>
              <w:t>，</w:t>
            </w:r>
          </w:p>
          <w:p w:rsidR="0086218A" w:rsidRDefault="0086218A" w:rsidP="0086218A">
            <w:r>
              <w:rPr>
                <w:rFonts w:hint="eastAsia"/>
              </w:rPr>
              <w:t>逻辑</w:t>
            </w:r>
            <w:r>
              <w:t>0</w:t>
            </w:r>
            <w:r>
              <w:rPr>
                <w:rFonts w:hint="eastAsia"/>
              </w:rPr>
              <w:t>的电平为</w:t>
            </w:r>
            <w:r>
              <w:t>+2</w:t>
            </w:r>
            <w:r>
              <w:rPr>
                <w:rFonts w:hint="eastAsia"/>
              </w:rPr>
              <w:t>～</w:t>
            </w:r>
            <w:r>
              <w:t>+6V</w:t>
            </w:r>
            <w:r>
              <w:rPr>
                <w:rFonts w:hint="eastAsia"/>
              </w:rPr>
              <w:t>，</w:t>
            </w:r>
          </w:p>
          <w:p w:rsidR="0086218A" w:rsidRDefault="0086218A" w:rsidP="0086218A">
            <w:r>
              <w:rPr>
                <w:rFonts w:hint="eastAsia"/>
              </w:rPr>
              <w:t>是半双工通讯方式。</w:t>
            </w:r>
          </w:p>
          <w:p w:rsidR="0086218A" w:rsidRDefault="0086218A" w:rsidP="0086218A"/>
          <w:p w:rsidR="0086218A" w:rsidRDefault="0086218A" w:rsidP="0086218A">
            <w:r>
              <w:t>RS485</w:t>
            </w:r>
            <w:r>
              <w:rPr>
                <w:rFonts w:hint="eastAsia"/>
              </w:rPr>
              <w:t>一般都是用两条线又称为</w:t>
            </w:r>
            <w:r>
              <w:t>AB</w:t>
            </w:r>
            <w:r>
              <w:rPr>
                <w:rFonts w:hint="eastAsia"/>
              </w:rPr>
              <w:t>线。因为是差分信号，不需要接地线。</w:t>
            </w:r>
          </w:p>
          <w:p w:rsidR="0086218A" w:rsidRDefault="0086218A" w:rsidP="0086218A">
            <w:r>
              <w:rPr>
                <w:rFonts w:hint="eastAsia"/>
              </w:rPr>
              <w:t>不要误以为两根线一根用于接收，一根用于发送。两根线是因为差分输入需要两个端口的。</w:t>
            </w:r>
          </w:p>
          <w:p w:rsidR="0086218A" w:rsidRDefault="0086218A" w:rsidP="0086218A">
            <w:r>
              <w:rPr>
                <w:rFonts w:hint="eastAsia"/>
              </w:rPr>
              <w:t>与</w:t>
            </w:r>
            <w:r>
              <w:t>CAN</w:t>
            </w:r>
            <w:r>
              <w:rPr>
                <w:rFonts w:hint="eastAsia"/>
              </w:rPr>
              <w:t>类似，</w:t>
            </w:r>
            <w:r>
              <w:t>RS-485</w:t>
            </w:r>
            <w:r>
              <w:rPr>
                <w:rFonts w:hint="eastAsia"/>
              </w:rPr>
              <w:t>是一种工业控制环境中常用的通讯协议，它具有抗干扰能力强、传输距离远的特点。</w:t>
            </w:r>
            <w:r>
              <w:t>RS-485</w:t>
            </w:r>
            <w:r>
              <w:rPr>
                <w:rFonts w:hint="eastAsia"/>
              </w:rPr>
              <w:t>通讯协议由</w:t>
            </w:r>
            <w:r>
              <w:t>RS-232</w:t>
            </w:r>
            <w:r>
              <w:rPr>
                <w:rFonts w:hint="eastAsia"/>
              </w:rPr>
              <w:t>协议改进而来，协议层不变，只是改进了物理层，因而保留了串口通讯协议应用简单的特点。</w:t>
            </w:r>
            <w:r>
              <w:t xml:space="preserve"> </w:t>
            </w:r>
          </w:p>
          <w:p w:rsidR="0086218A" w:rsidRDefault="0086218A" w:rsidP="0086218A">
            <w:r>
              <w:rPr>
                <w:rFonts w:hint="eastAsia"/>
              </w:rPr>
              <w:t>对比</w:t>
            </w:r>
            <w:r>
              <w:t>CAN</w:t>
            </w:r>
            <w:r>
              <w:rPr>
                <w:rFonts w:hint="eastAsia"/>
              </w:rPr>
              <w:t>通讯网络，可发现它们的网络结构组成是类似的，每个节点都是由一个通讯控制器和一个收发器组成，在</w:t>
            </w:r>
            <w:r>
              <w:t>RS-485</w:t>
            </w:r>
            <w:r>
              <w:rPr>
                <w:rFonts w:hint="eastAsia"/>
              </w:rPr>
              <w:t>通讯</w:t>
            </w:r>
          </w:p>
          <w:p w:rsidR="0086218A" w:rsidRDefault="0086218A" w:rsidP="0086218A">
            <w:r>
              <w:rPr>
                <w:rFonts w:hint="eastAsia"/>
              </w:rPr>
              <w:t>网络中，节点中的串口控制器使用</w:t>
            </w:r>
            <w:r>
              <w:t>RX</w:t>
            </w:r>
            <w:r>
              <w:rPr>
                <w:rFonts w:hint="eastAsia"/>
              </w:rPr>
              <w:t>与</w:t>
            </w:r>
            <w:r>
              <w:t>TX</w:t>
            </w:r>
            <w:r>
              <w:rPr>
                <w:rFonts w:hint="eastAsia"/>
              </w:rPr>
              <w:t>信号线连接到收发器上，而收发器通过差分线连接到网络总线，串口控制器与收发器之间一般使用</w:t>
            </w:r>
            <w:r>
              <w:t>TTL</w:t>
            </w:r>
            <w:r>
              <w:rPr>
                <w:rFonts w:hint="eastAsia"/>
              </w:rPr>
              <w:t>信号传输，收发器与总线则使用差分信号来传输。发送数据时，串口控制器的</w:t>
            </w:r>
            <w:r>
              <w:t>TX</w:t>
            </w:r>
            <w:r>
              <w:rPr>
                <w:rFonts w:hint="eastAsia"/>
              </w:rPr>
              <w:t>信号经过收发器转换成差分信号传输到总线上，而接收数据时，收发器把总线上的差分信号转化成</w:t>
            </w:r>
            <w:r>
              <w:t>TTL</w:t>
            </w:r>
            <w:r>
              <w:rPr>
                <w:rFonts w:hint="eastAsia"/>
              </w:rPr>
              <w:t>信号通过</w:t>
            </w:r>
            <w:r>
              <w:t>RX</w:t>
            </w:r>
            <w:r>
              <w:rPr>
                <w:rFonts w:hint="eastAsia"/>
              </w:rPr>
              <w:t>引脚传输到串口控制器中。</w:t>
            </w:r>
            <w:r>
              <w:t xml:space="preserve"> </w:t>
            </w:r>
          </w:p>
          <w:p w:rsidR="0086218A" w:rsidRPr="0086218A" w:rsidRDefault="0086218A" w:rsidP="0086218A">
            <w:r>
              <w:rPr>
                <w:rFonts w:hint="eastAsia"/>
              </w:rPr>
              <w:t>，它与</w:t>
            </w:r>
            <w:r>
              <w:t>RS-232</w:t>
            </w:r>
            <w:r>
              <w:rPr>
                <w:rFonts w:hint="eastAsia"/>
              </w:rPr>
              <w:t>通讯协议的特性对比见图</w:t>
            </w:r>
            <w:r>
              <w:t xml:space="preserve"> 41-1</w:t>
            </w:r>
            <w:r>
              <w:rPr>
                <w:rFonts w:hint="eastAsia"/>
              </w:rPr>
              <w:t>。</w:t>
            </w:r>
            <w:r>
              <w:t xml:space="preserve"> </w:t>
            </w:r>
          </w:p>
        </w:tc>
      </w:tr>
      <w:tr w:rsidR="0086218A" w:rsidTr="0086218A">
        <w:tc>
          <w:tcPr>
            <w:tcW w:w="1951" w:type="dxa"/>
            <w:vMerge/>
            <w:tcBorders>
              <w:left w:val="single" w:sz="4" w:space="0" w:color="auto"/>
              <w:right w:val="single" w:sz="4" w:space="0" w:color="auto"/>
            </w:tcBorders>
            <w:vAlign w:val="center"/>
          </w:tcPr>
          <w:p w:rsidR="0086218A" w:rsidRPr="009727F7" w:rsidRDefault="0086218A" w:rsidP="0086218A">
            <w:pPr>
              <w:jc w:val="center"/>
              <w:rPr>
                <w:sz w:val="28"/>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86218A" w:rsidRDefault="0086218A" w:rsidP="0086218A">
            <w:pPr>
              <w:jc w:val="center"/>
            </w:pPr>
            <w:r>
              <w:t>485A</w:t>
            </w:r>
            <w:r>
              <w:rPr>
                <w:rFonts w:hint="eastAsia"/>
              </w:rPr>
              <w:t>总线</w:t>
            </w:r>
          </w:p>
        </w:tc>
        <w:tc>
          <w:tcPr>
            <w:tcW w:w="9355" w:type="dxa"/>
            <w:tcBorders>
              <w:top w:val="single" w:sz="4" w:space="0" w:color="auto"/>
              <w:left w:val="single" w:sz="4" w:space="0" w:color="auto"/>
              <w:bottom w:val="single" w:sz="4" w:space="0" w:color="auto"/>
              <w:right w:val="single" w:sz="4" w:space="0" w:color="auto"/>
            </w:tcBorders>
          </w:tcPr>
          <w:p w:rsidR="0086218A" w:rsidRDefault="0086218A" w:rsidP="0086218A"/>
        </w:tc>
      </w:tr>
      <w:tr w:rsidR="0086218A" w:rsidTr="0086218A">
        <w:tc>
          <w:tcPr>
            <w:tcW w:w="0" w:type="auto"/>
            <w:vMerge/>
            <w:tcBorders>
              <w:left w:val="single" w:sz="4" w:space="0" w:color="auto"/>
              <w:bottom w:val="single" w:sz="4" w:space="0" w:color="auto"/>
              <w:right w:val="single" w:sz="4" w:space="0" w:color="auto"/>
            </w:tcBorders>
            <w:vAlign w:val="center"/>
            <w:hideMark/>
          </w:tcPr>
          <w:p w:rsidR="0086218A" w:rsidRPr="009727F7" w:rsidRDefault="0086218A" w:rsidP="0086218A">
            <w:pPr>
              <w:widowControl/>
              <w:jc w:val="center"/>
              <w:rPr>
                <w:sz w:val="28"/>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86218A" w:rsidRDefault="0086218A" w:rsidP="0086218A">
            <w:pPr>
              <w:jc w:val="center"/>
            </w:pPr>
            <w:r>
              <w:t>485B</w:t>
            </w:r>
            <w:r>
              <w:rPr>
                <w:rFonts w:hint="eastAsia"/>
              </w:rPr>
              <w:t>总线</w:t>
            </w:r>
          </w:p>
        </w:tc>
        <w:tc>
          <w:tcPr>
            <w:tcW w:w="9355" w:type="dxa"/>
            <w:tcBorders>
              <w:top w:val="single" w:sz="4" w:space="0" w:color="auto"/>
              <w:left w:val="single" w:sz="4" w:space="0" w:color="auto"/>
              <w:bottom w:val="single" w:sz="4" w:space="0" w:color="auto"/>
              <w:right w:val="single" w:sz="4" w:space="0" w:color="auto"/>
            </w:tcBorders>
          </w:tcPr>
          <w:p w:rsidR="0086218A" w:rsidRDefault="0086218A" w:rsidP="0086218A"/>
        </w:tc>
      </w:tr>
    </w:tbl>
    <w:p w:rsidR="0086218A" w:rsidRDefault="0086218A" w:rsidP="0086218A">
      <w:pPr>
        <w:rPr>
          <w:noProof/>
        </w:rPr>
      </w:pPr>
    </w:p>
    <w:p w:rsidR="0086218A" w:rsidRDefault="0086218A" w:rsidP="0086218A">
      <w:r>
        <w:rPr>
          <w:noProof/>
        </w:rPr>
        <w:lastRenderedPageBreak/>
        <w:drawing>
          <wp:inline distT="0" distB="0" distL="0" distR="0" wp14:anchorId="0985C995" wp14:editId="6C930748">
            <wp:extent cx="8410575" cy="4088765"/>
            <wp:effectExtent l="0" t="0" r="952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10575" cy="4088765"/>
                    </a:xfrm>
                    <a:prstGeom prst="rect">
                      <a:avLst/>
                    </a:prstGeom>
                    <a:noFill/>
                    <a:ln>
                      <a:noFill/>
                    </a:ln>
                  </pic:spPr>
                </pic:pic>
              </a:graphicData>
            </a:graphic>
          </wp:inline>
        </w:drawing>
      </w:r>
    </w:p>
    <w:p w:rsidR="00486A86" w:rsidRDefault="00486A86" w:rsidP="0086218A"/>
    <w:p w:rsidR="00486A86" w:rsidRDefault="00486A86">
      <w:pPr>
        <w:widowControl/>
        <w:jc w:val="left"/>
      </w:pPr>
      <w:bookmarkStart w:id="15" w:name="_Toc471733114"/>
      <w:bookmarkStart w:id="16" w:name="_Toc507870482"/>
      <w:bookmarkStart w:id="17" w:name="_Toc507873300"/>
      <w:r>
        <w:br w:type="page"/>
      </w:r>
    </w:p>
    <w:p w:rsidR="00486A86" w:rsidRDefault="00486A86" w:rsidP="00486A86">
      <w:r>
        <w:rPr>
          <w:rFonts w:hint="eastAsia"/>
        </w:rPr>
        <w:lastRenderedPageBreak/>
        <w:t>RS485</w:t>
      </w:r>
      <w:r>
        <w:rPr>
          <w:rFonts w:hint="eastAsia"/>
        </w:rPr>
        <w:t>连接设备</w:t>
      </w:r>
      <w:bookmarkEnd w:id="15"/>
      <w:bookmarkEnd w:id="16"/>
      <w:bookmarkEnd w:id="17"/>
    </w:p>
    <w:p w:rsidR="00486A86" w:rsidRDefault="00486A86" w:rsidP="00486A86"/>
    <w:p w:rsidR="00486A86" w:rsidRPr="00E23062" w:rsidRDefault="00486A86" w:rsidP="00486A86">
      <w:r w:rsidRPr="00E23062">
        <w:rPr>
          <w:noProof/>
        </w:rPr>
        <w:drawing>
          <wp:inline distT="0" distB="0" distL="0" distR="0" wp14:anchorId="44EE20CB" wp14:editId="7E6CE1D6">
            <wp:extent cx="4510880" cy="434771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5720" cy="4352378"/>
                    </a:xfrm>
                    <a:prstGeom prst="rect">
                      <a:avLst/>
                    </a:prstGeom>
                    <a:noFill/>
                    <a:ln>
                      <a:noFill/>
                    </a:ln>
                  </pic:spPr>
                </pic:pic>
              </a:graphicData>
            </a:graphic>
          </wp:inline>
        </w:drawing>
      </w:r>
    </w:p>
    <w:p w:rsidR="00486A86" w:rsidRPr="00E23062" w:rsidRDefault="00486A86" w:rsidP="00486A86">
      <w:r w:rsidRPr="00E23062">
        <w:rPr>
          <w:rFonts w:hint="eastAsia"/>
        </w:rPr>
        <w:t>图</w:t>
      </w:r>
      <w:r w:rsidRPr="00E23062">
        <w:t xml:space="preserve"> 40-16</w:t>
      </w:r>
      <w:r w:rsidRPr="00E23062">
        <w:rPr>
          <w:rFonts w:hint="eastAsia"/>
        </w:rPr>
        <w:t>中的是两个实验板的硬件连接。在单个实验板中，作为串口控制器的</w:t>
      </w:r>
      <w:r w:rsidRPr="00E23062">
        <w:t>STM32</w:t>
      </w:r>
      <w:r w:rsidRPr="00E23062">
        <w:rPr>
          <w:rFonts w:hint="eastAsia"/>
        </w:rPr>
        <w:t>从</w:t>
      </w:r>
      <w:r w:rsidRPr="00E23062">
        <w:t>USART</w:t>
      </w:r>
      <w:r w:rsidRPr="00E23062">
        <w:rPr>
          <w:rFonts w:hint="eastAsia"/>
        </w:rPr>
        <w:t>外设引出</w:t>
      </w:r>
      <w:r w:rsidRPr="00E23062">
        <w:t>TX</w:t>
      </w:r>
      <w:r w:rsidRPr="00E23062">
        <w:rPr>
          <w:rFonts w:hint="eastAsia"/>
        </w:rPr>
        <w:t>和</w:t>
      </w:r>
      <w:r w:rsidRPr="00E23062">
        <w:t>RX</w:t>
      </w:r>
      <w:r w:rsidRPr="00E23062">
        <w:rPr>
          <w:rFonts w:hint="eastAsia"/>
        </w:rPr>
        <w:t>两个引脚与</w:t>
      </w:r>
      <w:r w:rsidRPr="00E23062">
        <w:t>RS-485</w:t>
      </w:r>
      <w:r w:rsidRPr="00E23062">
        <w:rPr>
          <w:rFonts w:hint="eastAsia"/>
        </w:rPr>
        <w:t>收发器</w:t>
      </w:r>
      <w:r w:rsidRPr="00E23062">
        <w:t>MAX485</w:t>
      </w:r>
      <w:r w:rsidRPr="00E23062">
        <w:rPr>
          <w:rFonts w:hint="eastAsia"/>
        </w:rPr>
        <w:t>相连，收发器使用它的</w:t>
      </w:r>
      <w:r w:rsidRPr="00E23062">
        <w:t>A</w:t>
      </w:r>
      <w:r w:rsidRPr="00E23062">
        <w:rPr>
          <w:rFonts w:hint="eastAsia"/>
        </w:rPr>
        <w:t>和</w:t>
      </w:r>
      <w:r w:rsidRPr="00E23062">
        <w:t>B</w:t>
      </w:r>
      <w:r w:rsidRPr="00E23062">
        <w:rPr>
          <w:rFonts w:hint="eastAsia"/>
        </w:rPr>
        <w:t>引脚连接到</w:t>
      </w:r>
      <w:r w:rsidRPr="00E23062">
        <w:t>RS-485</w:t>
      </w:r>
      <w:r w:rsidRPr="00E23062">
        <w:rPr>
          <w:rFonts w:hint="eastAsia"/>
        </w:rPr>
        <w:t>总线网络中。为了方便使用，我们每个实验板引出的</w:t>
      </w:r>
      <w:r w:rsidRPr="00E23062">
        <w:t>A</w:t>
      </w:r>
      <w:r w:rsidRPr="00E23062">
        <w:rPr>
          <w:rFonts w:hint="eastAsia"/>
        </w:rPr>
        <w:t>和</w:t>
      </w:r>
      <w:r w:rsidRPr="00E23062">
        <w:t>B</w:t>
      </w:r>
      <w:r w:rsidRPr="00E23062">
        <w:rPr>
          <w:rFonts w:hint="eastAsia"/>
        </w:rPr>
        <w:t>之间都连接了</w:t>
      </w:r>
      <w:r w:rsidRPr="00E23062">
        <w:t>1</w:t>
      </w:r>
      <w:r w:rsidRPr="00E23062">
        <w:rPr>
          <w:rFonts w:hint="eastAsia"/>
        </w:rPr>
        <w:t>个</w:t>
      </w:r>
      <w:r w:rsidRPr="00E23062">
        <w:t>120</w:t>
      </w:r>
      <w:r w:rsidRPr="00E23062">
        <w:rPr>
          <w:rFonts w:hint="eastAsia"/>
        </w:rPr>
        <w:t>欧的电阻作为</w:t>
      </w:r>
      <w:r w:rsidRPr="00E23062">
        <w:t>RS-485</w:t>
      </w:r>
      <w:r w:rsidRPr="00E23062">
        <w:rPr>
          <w:rFonts w:hint="eastAsia"/>
        </w:rPr>
        <w:t>总线的端电阻，所以要注意如果您要把实验板作为一个普通节点连接到现有的</w:t>
      </w:r>
      <w:r w:rsidRPr="00E23062">
        <w:t>RS-485</w:t>
      </w:r>
      <w:r w:rsidRPr="00E23062">
        <w:rPr>
          <w:rFonts w:hint="eastAsia"/>
        </w:rPr>
        <w:t>总线时，是不应添加该电阻的！</w:t>
      </w:r>
      <w:r w:rsidRPr="00E23062">
        <w:t xml:space="preserve"> </w:t>
      </w:r>
    </w:p>
    <w:p w:rsidR="00486A86" w:rsidRPr="00E23062" w:rsidRDefault="00486A86" w:rsidP="00486A86">
      <w:r w:rsidRPr="00E23062">
        <w:rPr>
          <w:rFonts w:hint="eastAsia"/>
        </w:rPr>
        <w:t>由于</w:t>
      </w:r>
      <w:r w:rsidRPr="00E23062">
        <w:t>485</w:t>
      </w:r>
      <w:r w:rsidRPr="00E23062">
        <w:rPr>
          <w:rFonts w:hint="eastAsia"/>
        </w:rPr>
        <w:t>只能以半双工的形式工作，所以需要切换状态，</w:t>
      </w:r>
      <w:r w:rsidRPr="00E23062">
        <w:t>MAX485</w:t>
      </w:r>
      <w:r w:rsidRPr="00E23062">
        <w:rPr>
          <w:rFonts w:hint="eastAsia"/>
        </w:rPr>
        <w:t>芯片中有</w:t>
      </w:r>
      <w:r w:rsidRPr="00E23062">
        <w:t>“RE”</w:t>
      </w:r>
      <w:r w:rsidRPr="00E23062">
        <w:rPr>
          <w:rFonts w:hint="eastAsia"/>
        </w:rPr>
        <w:t>和</w:t>
      </w:r>
      <w:r w:rsidRPr="00E23062">
        <w:t>“DE”</w:t>
      </w:r>
      <w:r w:rsidRPr="00E23062">
        <w:rPr>
          <w:rFonts w:hint="eastAsia"/>
        </w:rPr>
        <w:t>两个引脚，用于控制</w:t>
      </w:r>
      <w:r w:rsidRPr="00E23062">
        <w:t>485</w:t>
      </w:r>
      <w:r w:rsidRPr="00E23062">
        <w:rPr>
          <w:rFonts w:hint="eastAsia"/>
        </w:rPr>
        <w:t>芯片的收发工作状态的，当</w:t>
      </w:r>
      <w:r w:rsidRPr="00E23062">
        <w:t>RE</w:t>
      </w:r>
      <w:r w:rsidRPr="00E23062">
        <w:rPr>
          <w:rFonts w:hint="eastAsia"/>
        </w:rPr>
        <w:t>引脚为低电平时，</w:t>
      </w:r>
      <w:r w:rsidRPr="00E23062">
        <w:t>485</w:t>
      </w:r>
      <w:r w:rsidRPr="00E23062">
        <w:rPr>
          <w:rFonts w:hint="eastAsia"/>
        </w:rPr>
        <w:t>芯片处于接收状态，当</w:t>
      </w:r>
      <w:r w:rsidRPr="00E23062">
        <w:t>DE</w:t>
      </w:r>
      <w:r w:rsidRPr="00E23062">
        <w:rPr>
          <w:rFonts w:hint="eastAsia"/>
        </w:rPr>
        <w:t>引脚为高电平时芯片处于发送状态。实验板中使用了</w:t>
      </w:r>
      <w:r w:rsidRPr="00E23062">
        <w:t>STM32</w:t>
      </w:r>
      <w:r w:rsidRPr="00E23062">
        <w:rPr>
          <w:rFonts w:hint="eastAsia"/>
        </w:rPr>
        <w:t>的</w:t>
      </w:r>
      <w:r w:rsidRPr="00E23062">
        <w:t>PD11</w:t>
      </w:r>
      <w:r w:rsidRPr="00E23062">
        <w:rPr>
          <w:rFonts w:hint="eastAsia"/>
        </w:rPr>
        <w:t>直接连接到这两个引脚上，所以通过控制</w:t>
      </w:r>
      <w:r w:rsidRPr="00E23062">
        <w:t>PD11</w:t>
      </w:r>
      <w:r w:rsidRPr="00E23062">
        <w:rPr>
          <w:rFonts w:hint="eastAsia"/>
        </w:rPr>
        <w:t>的输出电平即可控制</w:t>
      </w:r>
      <w:r w:rsidRPr="00E23062">
        <w:t>485</w:t>
      </w:r>
      <w:r w:rsidRPr="00E23062">
        <w:rPr>
          <w:rFonts w:hint="eastAsia"/>
        </w:rPr>
        <w:t>的收发状态。</w:t>
      </w:r>
      <w:r w:rsidRPr="00E23062">
        <w:t xml:space="preserve"> </w:t>
      </w:r>
    </w:p>
    <w:p w:rsidR="00486A86" w:rsidRPr="00E23062" w:rsidRDefault="00486A86" w:rsidP="00486A86">
      <w:r w:rsidRPr="00E23062">
        <w:rPr>
          <w:rFonts w:hint="eastAsia"/>
        </w:rPr>
        <w:t>要注意的是，由于我们的实验板</w:t>
      </w:r>
      <w:r w:rsidRPr="00E23062">
        <w:t>485</w:t>
      </w:r>
      <w:r w:rsidRPr="00E23062">
        <w:rPr>
          <w:rFonts w:hint="eastAsia"/>
        </w:rPr>
        <w:t>使用的信号线与液晶屏共用了，为防止干扰，平时我们默认是不给</w:t>
      </w:r>
      <w:r w:rsidRPr="00E23062">
        <w:t>485</w:t>
      </w:r>
      <w:r w:rsidRPr="00E23062">
        <w:rPr>
          <w:rFonts w:hint="eastAsia"/>
        </w:rPr>
        <w:t>收发器供电的，使用</w:t>
      </w:r>
      <w:r w:rsidRPr="00E23062">
        <w:t>485</w:t>
      </w:r>
      <w:r w:rsidRPr="00E23062">
        <w:rPr>
          <w:rFonts w:hint="eastAsia"/>
        </w:rPr>
        <w:t>的时候一定要把</w:t>
      </w:r>
      <w:r w:rsidRPr="00E23062">
        <w:t>485</w:t>
      </w:r>
      <w:r w:rsidRPr="00E23062">
        <w:rPr>
          <w:rFonts w:hint="eastAsia"/>
        </w:rPr>
        <w:t>接线端子旁边的</w:t>
      </w:r>
    </w:p>
    <w:p w:rsidR="00486A86" w:rsidRPr="00E23062" w:rsidRDefault="00486A86" w:rsidP="00486A86"/>
    <w:p w:rsidR="00486A86" w:rsidRPr="00E23062" w:rsidRDefault="00486A86" w:rsidP="00486A86">
      <w:r w:rsidRPr="00E23062">
        <w:t>“C/4-5V”</w:t>
      </w:r>
      <w:r w:rsidRPr="00E23062">
        <w:rPr>
          <w:rFonts w:hint="eastAsia"/>
        </w:rPr>
        <w:t>排针使用跳线帽与</w:t>
      </w:r>
      <w:r w:rsidRPr="00E23062">
        <w:t>“5V”</w:t>
      </w:r>
      <w:r w:rsidRPr="00E23062">
        <w:rPr>
          <w:rFonts w:hint="eastAsia"/>
        </w:rPr>
        <w:t>排针连接起来进行供电，并且把液晶屏从板子上拔下来；而又由于实验板的</w:t>
      </w:r>
      <w:r w:rsidRPr="00E23062">
        <w:t>RS-232</w:t>
      </w:r>
      <w:r w:rsidRPr="00E23062">
        <w:rPr>
          <w:rFonts w:hint="eastAsia"/>
        </w:rPr>
        <w:t>与</w:t>
      </w:r>
      <w:r w:rsidRPr="00E23062">
        <w:t>RS-485</w:t>
      </w:r>
      <w:r w:rsidRPr="00E23062">
        <w:rPr>
          <w:rFonts w:hint="eastAsia"/>
        </w:rPr>
        <w:t>通讯实验都使用</w:t>
      </w:r>
      <w:r w:rsidRPr="00E23062">
        <w:t>STM32</w:t>
      </w:r>
      <w:r w:rsidRPr="00E23062">
        <w:rPr>
          <w:rFonts w:hint="eastAsia"/>
        </w:rPr>
        <w:t>的同一个</w:t>
      </w:r>
      <w:r w:rsidRPr="00E23062">
        <w:t>USART</w:t>
      </w:r>
      <w:r w:rsidRPr="00E23062">
        <w:rPr>
          <w:rFonts w:hint="eastAsia"/>
        </w:rPr>
        <w:t>外设及收发引脚，实验时注意必须要把</w:t>
      </w:r>
      <w:r w:rsidRPr="00E23062">
        <w:t>STM32</w:t>
      </w:r>
      <w:r w:rsidRPr="00E23062">
        <w:rPr>
          <w:rFonts w:hint="eastAsia"/>
        </w:rPr>
        <w:t>的</w:t>
      </w:r>
      <w:r w:rsidRPr="00E23062">
        <w:t>“PD5</w:t>
      </w:r>
      <w:r w:rsidRPr="00E23062">
        <w:rPr>
          <w:rFonts w:hint="eastAsia"/>
        </w:rPr>
        <w:t>引脚</w:t>
      </w:r>
      <w:r w:rsidRPr="00E23062">
        <w:t>”</w:t>
      </w:r>
      <w:r w:rsidRPr="00E23062">
        <w:rPr>
          <w:rFonts w:hint="eastAsia"/>
        </w:rPr>
        <w:t>与</w:t>
      </w:r>
      <w:r w:rsidRPr="00E23062">
        <w:t>MAX485</w:t>
      </w:r>
      <w:r w:rsidRPr="00E23062">
        <w:rPr>
          <w:rFonts w:hint="eastAsia"/>
        </w:rPr>
        <w:t>的</w:t>
      </w:r>
      <w:r w:rsidRPr="00E23062">
        <w:t>“485_D”</w:t>
      </w:r>
      <w:r w:rsidRPr="00E23062">
        <w:rPr>
          <w:rFonts w:hint="eastAsia"/>
        </w:rPr>
        <w:t>及</w:t>
      </w:r>
      <w:r w:rsidRPr="00E23062">
        <w:t>“PD6”</w:t>
      </w:r>
      <w:r w:rsidRPr="00E23062">
        <w:rPr>
          <w:rFonts w:hint="eastAsia"/>
        </w:rPr>
        <w:t>与</w:t>
      </w:r>
      <w:r w:rsidRPr="00E23062">
        <w:t>“485_R”</w:t>
      </w:r>
      <w:r w:rsidRPr="00E23062">
        <w:rPr>
          <w:rFonts w:hint="eastAsia"/>
        </w:rPr>
        <w:t>使用跳线帽连接起来</w:t>
      </w:r>
      <w:r w:rsidRPr="00E23062">
        <w:t>(</w:t>
      </w:r>
      <w:r w:rsidRPr="00E23062">
        <w:rPr>
          <w:rFonts w:hint="eastAsia"/>
        </w:rPr>
        <w:t>这些信号都在</w:t>
      </w:r>
      <w:r w:rsidRPr="00E23062">
        <w:t>485</w:t>
      </w:r>
      <w:r w:rsidRPr="00E23062">
        <w:rPr>
          <w:rFonts w:hint="eastAsia"/>
        </w:rPr>
        <w:t>接线端子旁边的排针上</w:t>
      </w:r>
      <w:r w:rsidRPr="00E23062">
        <w:t>)</w:t>
      </w:r>
      <w:r w:rsidRPr="00E23062">
        <w:rPr>
          <w:rFonts w:hint="eastAsia"/>
        </w:rPr>
        <w:t>。</w:t>
      </w:r>
      <w:r w:rsidRPr="00E23062">
        <w:t xml:space="preserve"> </w:t>
      </w:r>
    </w:p>
    <w:p w:rsidR="00486A86" w:rsidRDefault="00486A86" w:rsidP="00486A86">
      <w:r w:rsidRPr="00E23062">
        <w:rPr>
          <w:rFonts w:hint="eastAsia"/>
        </w:rPr>
        <w:t>要实现通讯，我们还要使用导线把实验板引出的</w:t>
      </w:r>
      <w:r w:rsidRPr="00E23062">
        <w:t>A</w:t>
      </w:r>
      <w:r w:rsidRPr="00E23062">
        <w:rPr>
          <w:rFonts w:hint="eastAsia"/>
        </w:rPr>
        <w:t>和</w:t>
      </w:r>
      <w:r w:rsidRPr="00E23062">
        <w:t>B</w:t>
      </w:r>
      <w:r w:rsidRPr="00E23062">
        <w:rPr>
          <w:rFonts w:hint="eastAsia"/>
        </w:rPr>
        <w:t>两条总线连接起来，才能构成完整的网络。实验板之间</w:t>
      </w:r>
      <w:r w:rsidRPr="00E23062">
        <w:t>A</w:t>
      </w:r>
      <w:r w:rsidRPr="00E23062">
        <w:rPr>
          <w:rFonts w:hint="eastAsia"/>
        </w:rPr>
        <w:t>与</w:t>
      </w:r>
      <w:r w:rsidRPr="00E23062">
        <w:t>A</w:t>
      </w:r>
      <w:r w:rsidRPr="00E23062">
        <w:rPr>
          <w:rFonts w:hint="eastAsia"/>
        </w:rPr>
        <w:t>连接，</w:t>
      </w:r>
      <w:r w:rsidRPr="00E23062">
        <w:t>B</w:t>
      </w:r>
      <w:r w:rsidRPr="00E23062">
        <w:rPr>
          <w:rFonts w:hint="eastAsia"/>
        </w:rPr>
        <w:t>与</w:t>
      </w:r>
      <w:r w:rsidRPr="00E23062">
        <w:t>B</w:t>
      </w:r>
      <w:r w:rsidRPr="00E23062">
        <w:rPr>
          <w:rFonts w:hint="eastAsia"/>
        </w:rPr>
        <w:t>连接即可。</w:t>
      </w:r>
    </w:p>
    <w:p w:rsidR="00486A86" w:rsidRDefault="00486A86" w:rsidP="00486A86"/>
    <w:p w:rsidR="00486A86" w:rsidRDefault="00486A86" w:rsidP="00486A86"/>
    <w:p w:rsidR="00486A86" w:rsidRDefault="00486A86" w:rsidP="00486A86"/>
    <w:p w:rsidR="00486A86" w:rsidRPr="00E23062" w:rsidRDefault="00486A86" w:rsidP="00486A86">
      <w:r w:rsidRPr="00E23062">
        <w:t xml:space="preserve"> </w:t>
      </w:r>
    </w:p>
    <w:p w:rsidR="00486A86" w:rsidRPr="00E23062" w:rsidRDefault="00486A86" w:rsidP="00486A86">
      <w:r w:rsidRPr="00E23062">
        <w:rPr>
          <w:rFonts w:hint="eastAsia"/>
        </w:rPr>
        <w:t>软件设计</w:t>
      </w:r>
      <w:r w:rsidRPr="00E23062">
        <w:t xml:space="preserve"> </w:t>
      </w:r>
    </w:p>
    <w:p w:rsidR="00486A86" w:rsidRPr="00E23062" w:rsidRDefault="00486A86" w:rsidP="00486A86">
      <w:r w:rsidRPr="00E23062">
        <w:rPr>
          <w:rFonts w:hint="eastAsia"/>
        </w:rPr>
        <w:t>为了使工程更加有条理，我们把</w:t>
      </w:r>
      <w:r w:rsidRPr="00E23062">
        <w:t>RS485</w:t>
      </w:r>
      <w:r w:rsidRPr="00E23062">
        <w:rPr>
          <w:rFonts w:hint="eastAsia"/>
        </w:rPr>
        <w:t>控制相关的代码独立分开存储，方便以后移植。在</w:t>
      </w:r>
      <w:r w:rsidRPr="00E23062">
        <w:t>“</w:t>
      </w:r>
      <w:r w:rsidRPr="00E23062">
        <w:rPr>
          <w:rFonts w:hint="eastAsia"/>
        </w:rPr>
        <w:t>串口实验</w:t>
      </w:r>
      <w:r w:rsidRPr="00E23062">
        <w:t>”</w:t>
      </w:r>
      <w:r w:rsidRPr="00E23062">
        <w:rPr>
          <w:rFonts w:hint="eastAsia"/>
        </w:rPr>
        <w:t>之上新建</w:t>
      </w:r>
      <w:r w:rsidRPr="00E23062">
        <w:t>“bsp_485.c”</w:t>
      </w:r>
      <w:r w:rsidRPr="00E23062">
        <w:rPr>
          <w:rFonts w:hint="eastAsia"/>
        </w:rPr>
        <w:t>及</w:t>
      </w:r>
      <w:r w:rsidRPr="00E23062">
        <w:t>“bsp_485.h”</w:t>
      </w:r>
      <w:r w:rsidRPr="00E23062">
        <w:rPr>
          <w:rFonts w:hint="eastAsia"/>
        </w:rPr>
        <w:t>文件，这些文件也可根据您的喜好命名，它们不属于</w:t>
      </w:r>
      <w:r w:rsidRPr="00E23062">
        <w:t>STM32</w:t>
      </w:r>
      <w:r w:rsidRPr="00E23062">
        <w:rPr>
          <w:rFonts w:hint="eastAsia"/>
        </w:rPr>
        <w:t>标准库的内容，是由我们自己根据应用需要编写的。这个实验的底层</w:t>
      </w:r>
      <w:r w:rsidRPr="00E23062">
        <w:t>STM32</w:t>
      </w:r>
      <w:r w:rsidRPr="00E23062">
        <w:rPr>
          <w:rFonts w:hint="eastAsia"/>
        </w:rPr>
        <w:t>驱动与串口控制区别不大，上层实验功能上与</w:t>
      </w:r>
      <w:r w:rsidRPr="00E23062">
        <w:t>CAN</w:t>
      </w:r>
      <w:r w:rsidRPr="00E23062">
        <w:rPr>
          <w:rFonts w:hint="eastAsia"/>
        </w:rPr>
        <w:t>实验类似。</w:t>
      </w:r>
      <w:r w:rsidRPr="00E23062">
        <w:t xml:space="preserve"> </w:t>
      </w:r>
    </w:p>
    <w:p w:rsidR="00486A86" w:rsidRPr="00E23062" w:rsidRDefault="00486A86" w:rsidP="00486A86">
      <w:r w:rsidRPr="00E23062">
        <w:t xml:space="preserve">1. </w:t>
      </w:r>
      <w:r w:rsidRPr="00E23062">
        <w:rPr>
          <w:rFonts w:hint="eastAsia"/>
        </w:rPr>
        <w:t>编程要点</w:t>
      </w:r>
      <w:r w:rsidRPr="00E23062">
        <w:t xml:space="preserve"> </w:t>
      </w:r>
    </w:p>
    <w:p w:rsidR="00486A86" w:rsidRPr="00E23062" w:rsidRDefault="00486A86" w:rsidP="00486A86">
      <w:r w:rsidRPr="00E23062">
        <w:t xml:space="preserve">(1) </w:t>
      </w:r>
      <w:r w:rsidRPr="00E23062">
        <w:rPr>
          <w:rFonts w:hint="eastAsia"/>
        </w:rPr>
        <w:t>初始化</w:t>
      </w:r>
      <w:r w:rsidRPr="00E23062">
        <w:t>485</w:t>
      </w:r>
      <w:r w:rsidRPr="00E23062">
        <w:rPr>
          <w:rFonts w:hint="eastAsia"/>
        </w:rPr>
        <w:t>通讯使用的</w:t>
      </w:r>
      <w:r w:rsidRPr="00E23062">
        <w:t>USART</w:t>
      </w:r>
      <w:r w:rsidRPr="00E23062">
        <w:rPr>
          <w:rFonts w:hint="eastAsia"/>
        </w:rPr>
        <w:t>外设及相关引脚；</w:t>
      </w:r>
      <w:r w:rsidRPr="00E23062">
        <w:t xml:space="preserve"> </w:t>
      </w:r>
    </w:p>
    <w:p w:rsidR="00486A86" w:rsidRPr="00E23062" w:rsidRDefault="00486A86" w:rsidP="00486A86">
      <w:r w:rsidRPr="00E23062">
        <w:t xml:space="preserve">(2) </w:t>
      </w:r>
      <w:r w:rsidRPr="00E23062">
        <w:rPr>
          <w:rFonts w:hint="eastAsia"/>
        </w:rPr>
        <w:t>编写控制</w:t>
      </w:r>
      <w:r w:rsidRPr="00E23062">
        <w:t>MAX485</w:t>
      </w:r>
      <w:r w:rsidRPr="00E23062">
        <w:rPr>
          <w:rFonts w:hint="eastAsia"/>
        </w:rPr>
        <w:t>芯片进行收发数据的函数；</w:t>
      </w:r>
      <w:r w:rsidRPr="00E23062">
        <w:t xml:space="preserve"> </w:t>
      </w:r>
    </w:p>
    <w:p w:rsidR="00486A86" w:rsidRPr="00E23062" w:rsidRDefault="00486A86" w:rsidP="00486A86">
      <w:r w:rsidRPr="00E23062">
        <w:t xml:space="preserve">(3) </w:t>
      </w:r>
      <w:r w:rsidRPr="00E23062">
        <w:rPr>
          <w:rFonts w:hint="eastAsia"/>
        </w:rPr>
        <w:t>编写测试程序，收发数据。</w:t>
      </w:r>
      <w:r w:rsidRPr="00E23062">
        <w:t xml:space="preserve"> </w:t>
      </w:r>
    </w:p>
    <w:p w:rsidR="00486A86" w:rsidRPr="00E23062" w:rsidRDefault="00486A86" w:rsidP="00486A86"/>
    <w:p w:rsidR="00486A86" w:rsidRDefault="00486A86" w:rsidP="00486A86"/>
    <w:p w:rsidR="00486A86" w:rsidRDefault="00486A86" w:rsidP="00486A86"/>
    <w:p w:rsidR="00486A86" w:rsidRPr="00E23062" w:rsidRDefault="00486A86" w:rsidP="00486A86">
      <w:r w:rsidRPr="00E23062">
        <w:rPr>
          <w:rFonts w:hint="eastAsia"/>
        </w:rPr>
        <w:t>代码分析</w:t>
      </w:r>
      <w:r w:rsidRPr="00E23062">
        <w:t xml:space="preserve"> </w:t>
      </w:r>
    </w:p>
    <w:p w:rsidR="00486A86" w:rsidRPr="00E23062" w:rsidRDefault="00486A86" w:rsidP="00486A86">
      <w:r w:rsidRPr="00E23062">
        <w:t>485</w:t>
      </w:r>
      <w:r w:rsidRPr="00E23062">
        <w:rPr>
          <w:rFonts w:hint="eastAsia"/>
        </w:rPr>
        <w:t>硬件相关宏定义</w:t>
      </w:r>
      <w:r w:rsidRPr="00E23062">
        <w:t xml:space="preserve"> </w:t>
      </w:r>
    </w:p>
    <w:p w:rsidR="00486A86" w:rsidRPr="00E23062" w:rsidRDefault="00486A86" w:rsidP="00486A86">
      <w:r w:rsidRPr="00E23062">
        <w:rPr>
          <w:rFonts w:hint="eastAsia"/>
        </w:rPr>
        <w:t>我们把</w:t>
      </w:r>
      <w:r w:rsidRPr="00E23062">
        <w:t>485</w:t>
      </w:r>
      <w:r w:rsidRPr="00E23062">
        <w:rPr>
          <w:rFonts w:hint="eastAsia"/>
        </w:rPr>
        <w:t>硬件相关的配置都以宏的形式定义到</w:t>
      </w:r>
      <w:r w:rsidRPr="00E23062">
        <w:t xml:space="preserve"> “bsp_485.h”</w:t>
      </w:r>
      <w:r w:rsidRPr="00E23062">
        <w:rPr>
          <w:rFonts w:hint="eastAsia"/>
        </w:rPr>
        <w:t>文件中，见代码清单</w:t>
      </w:r>
      <w:r w:rsidRPr="00E23062">
        <w:t xml:space="preserve"> 24-2</w:t>
      </w:r>
      <w:r w:rsidRPr="00E23062">
        <w:rPr>
          <w:rFonts w:hint="eastAsia"/>
        </w:rPr>
        <w:t>。</w:t>
      </w:r>
      <w:r w:rsidRPr="00E23062">
        <w:t xml:space="preserve"> </w:t>
      </w:r>
    </w:p>
    <w:p w:rsidR="00486A86" w:rsidRPr="00E23062" w:rsidRDefault="00486A86" w:rsidP="00486A86">
      <w:r w:rsidRPr="00E23062">
        <w:rPr>
          <w:rFonts w:hint="eastAsia"/>
        </w:rPr>
        <w:t>代码清单</w:t>
      </w:r>
      <w:r w:rsidRPr="00E23062">
        <w:t>41-1 485</w:t>
      </w:r>
      <w:r w:rsidRPr="00E23062">
        <w:rPr>
          <w:rFonts w:hint="eastAsia"/>
        </w:rPr>
        <w:t>硬件配置相关的宏</w:t>
      </w:r>
      <w:r w:rsidRPr="00E23062">
        <w:t>(bsp_485.h</w:t>
      </w:r>
      <w:r w:rsidRPr="00E23062">
        <w:rPr>
          <w:rFonts w:hint="eastAsia"/>
        </w:rPr>
        <w:t>文件</w:t>
      </w:r>
      <w:r w:rsidRPr="00E23062">
        <w:t xml:space="preserve">) </w:t>
      </w:r>
    </w:p>
    <w:p w:rsidR="00486A86" w:rsidRPr="00E23062" w:rsidRDefault="00486A86" w:rsidP="00486A86">
      <w:r w:rsidRPr="00E23062">
        <w:t>1 /*USART</w:t>
      </w:r>
      <w:r w:rsidRPr="00E23062">
        <w:rPr>
          <w:rFonts w:hint="eastAsia"/>
        </w:rPr>
        <w:t>号、时钟、波特率</w:t>
      </w:r>
      <w:r w:rsidRPr="00E23062">
        <w:t xml:space="preserve">*/ </w:t>
      </w:r>
    </w:p>
    <w:p w:rsidR="00486A86" w:rsidRPr="00E23062" w:rsidRDefault="00486A86" w:rsidP="00486A86">
      <w:r w:rsidRPr="00E23062">
        <w:t xml:space="preserve">2 #define RS485_USART USART2 </w:t>
      </w:r>
    </w:p>
    <w:p w:rsidR="00486A86" w:rsidRPr="00E23062" w:rsidRDefault="00486A86" w:rsidP="00486A86">
      <w:r w:rsidRPr="00E23062">
        <w:t xml:space="preserve">3 #define RS485_USART_CLK RCC_APB1Periph_USART2 </w:t>
      </w:r>
    </w:p>
    <w:p w:rsidR="00486A86" w:rsidRPr="00E23062" w:rsidRDefault="00486A86" w:rsidP="00486A86">
      <w:r w:rsidRPr="00E23062">
        <w:t xml:space="preserve">4 #define RS485_USART_BAUDRATE 115200 </w:t>
      </w:r>
    </w:p>
    <w:p w:rsidR="00486A86" w:rsidRPr="00E23062" w:rsidRDefault="00486A86" w:rsidP="00486A86">
      <w:r w:rsidRPr="00E23062">
        <w:t xml:space="preserve">5 </w:t>
      </w:r>
    </w:p>
    <w:p w:rsidR="00486A86" w:rsidRPr="00E23062" w:rsidRDefault="00486A86" w:rsidP="00486A86">
      <w:r w:rsidRPr="00E23062">
        <w:t>6 /*RX</w:t>
      </w:r>
      <w:r w:rsidRPr="00E23062">
        <w:rPr>
          <w:rFonts w:hint="eastAsia"/>
        </w:rPr>
        <w:t>引脚</w:t>
      </w:r>
      <w:r w:rsidRPr="00E23062">
        <w:t xml:space="preserve">*/ </w:t>
      </w:r>
    </w:p>
    <w:p w:rsidR="00486A86" w:rsidRPr="00E23062" w:rsidRDefault="00486A86" w:rsidP="00486A86">
      <w:r w:rsidRPr="00E23062">
        <w:lastRenderedPageBreak/>
        <w:t xml:space="preserve">7 #define RS485_USART_RX_GPIO_PORT GPIOD </w:t>
      </w:r>
    </w:p>
    <w:p w:rsidR="00486A86" w:rsidRPr="00E23062" w:rsidRDefault="00486A86" w:rsidP="00486A86">
      <w:r w:rsidRPr="00E23062">
        <w:t xml:space="preserve">8 #define RS485_USART_RX_GPIO_CLK RCC_AHB1Periph_GPIOD </w:t>
      </w:r>
    </w:p>
    <w:p w:rsidR="00486A86" w:rsidRPr="00E23062" w:rsidRDefault="00486A86" w:rsidP="00486A86">
      <w:r w:rsidRPr="00E23062">
        <w:t xml:space="preserve">9 #define RS485_USART_RX_PIN GPIO_Pin_6 </w:t>
      </w:r>
    </w:p>
    <w:p w:rsidR="00486A86" w:rsidRPr="00E23062" w:rsidRDefault="00486A86" w:rsidP="00486A86">
      <w:r w:rsidRPr="00E23062">
        <w:t xml:space="preserve">10 #define RS485_USART_RX_AF GPIO_AF_USART2 </w:t>
      </w:r>
    </w:p>
    <w:p w:rsidR="00486A86" w:rsidRPr="00E23062" w:rsidRDefault="00486A86" w:rsidP="00486A86">
      <w:r w:rsidRPr="00E23062">
        <w:t xml:space="preserve">11 #define RS485_USART_RX_SOURCE GPIO_PinSource6 </w:t>
      </w:r>
    </w:p>
    <w:p w:rsidR="00486A86" w:rsidRPr="00E23062" w:rsidRDefault="00486A86" w:rsidP="00486A86">
      <w:r w:rsidRPr="00E23062">
        <w:t xml:space="preserve">12 </w:t>
      </w:r>
    </w:p>
    <w:p w:rsidR="00486A86" w:rsidRPr="00E23062" w:rsidRDefault="00486A86" w:rsidP="00486A86">
      <w:r w:rsidRPr="00E23062">
        <w:t>13 /*TX</w:t>
      </w:r>
      <w:r w:rsidRPr="00E23062">
        <w:rPr>
          <w:rFonts w:hint="eastAsia"/>
        </w:rPr>
        <w:t>引脚</w:t>
      </w:r>
      <w:r w:rsidRPr="00E23062">
        <w:t xml:space="preserve">*/ </w:t>
      </w:r>
    </w:p>
    <w:p w:rsidR="00486A86" w:rsidRPr="00E23062" w:rsidRDefault="00486A86" w:rsidP="00486A86">
      <w:r w:rsidRPr="00E23062">
        <w:t xml:space="preserve">14 #define RS485_USART_TX_GPIO_PORT GPIOD </w:t>
      </w:r>
    </w:p>
    <w:p w:rsidR="00486A86" w:rsidRDefault="00486A86" w:rsidP="00486A86">
      <w:r w:rsidRPr="00E23062">
        <w:t xml:space="preserve">15 #define RS485_USART_TX_GPIO_CLK </w:t>
      </w:r>
      <w:r w:rsidRPr="00E23062">
        <w:br w:type="page"/>
      </w:r>
      <w:r>
        <w:rPr>
          <w:rFonts w:hint="eastAsia"/>
        </w:rPr>
        <w:lastRenderedPageBreak/>
        <w:t>协议层结构</w:t>
      </w:r>
    </w:p>
    <w:p w:rsidR="00486A86" w:rsidRDefault="00486A86" w:rsidP="00486A86">
      <w:r w:rsidRPr="00E23062">
        <w:rPr>
          <w:b/>
        </w:rPr>
        <w:t>RS-485</w:t>
      </w:r>
      <w:r w:rsidRPr="00E23062">
        <w:rPr>
          <w:rFonts w:hint="eastAsia"/>
          <w:b/>
        </w:rPr>
        <w:t>与</w:t>
      </w:r>
      <w:r w:rsidRPr="00E23062">
        <w:rPr>
          <w:b/>
        </w:rPr>
        <w:t>RS-232</w:t>
      </w:r>
      <w:r w:rsidRPr="00E23062">
        <w:rPr>
          <w:rFonts w:hint="eastAsia"/>
          <w:b/>
        </w:rPr>
        <w:t>的差异只体现在物理层上，它们的协议层是相同的，也是使用串口数据包的形式传输数据</w:t>
      </w:r>
      <w:r w:rsidRPr="00E23062">
        <w:rPr>
          <w:rFonts w:hint="eastAsia"/>
        </w:rPr>
        <w:t>。</w:t>
      </w:r>
    </w:p>
    <w:p w:rsidR="00486A86" w:rsidRPr="00E23062" w:rsidRDefault="00486A86" w:rsidP="00486A86"/>
    <w:p w:rsidR="00486A86" w:rsidRPr="00DE2206" w:rsidRDefault="00486A86" w:rsidP="00486A86">
      <w:pPr>
        <w:autoSpaceDE w:val="0"/>
        <w:autoSpaceDN w:val="0"/>
        <w:adjustRightInd w:val="0"/>
        <w:jc w:val="left"/>
        <w:rPr>
          <w:rFonts w:ascii="宋体" w:eastAsia="宋体" w:cs="宋体"/>
          <w:color w:val="000000"/>
          <w:kern w:val="0"/>
          <w:szCs w:val="24"/>
        </w:rPr>
      </w:pPr>
    </w:p>
    <w:p w:rsidR="00486A86" w:rsidRPr="00287A89" w:rsidRDefault="00486A86" w:rsidP="00486A86">
      <w:r w:rsidRPr="00287A89">
        <w:t xml:space="preserve"> </w:t>
      </w:r>
    </w:p>
    <w:p w:rsidR="00486A86" w:rsidRPr="00BD0D82" w:rsidRDefault="00486A86" w:rsidP="00486A86">
      <w:pPr>
        <w:widowControl/>
        <w:jc w:val="left"/>
        <w:rPr>
          <w:rFonts w:asciiTheme="majorHAnsi" w:hAnsiTheme="majorHAnsi" w:cstheme="majorBidi"/>
          <w:b/>
          <w:bCs/>
          <w:sz w:val="28"/>
          <w:szCs w:val="32"/>
        </w:rPr>
      </w:pPr>
    </w:p>
    <w:p w:rsidR="00486A86" w:rsidRPr="00CE346C" w:rsidRDefault="00486A86" w:rsidP="00486A86"/>
    <w:p w:rsidR="00486A86" w:rsidRPr="0091780F" w:rsidRDefault="00486A86" w:rsidP="00486A86">
      <w:pPr>
        <w:widowControl/>
        <w:jc w:val="left"/>
        <w:rPr>
          <w:rFonts w:asciiTheme="majorHAnsi" w:hAnsiTheme="majorHAnsi" w:cstheme="majorBidi"/>
          <w:b/>
          <w:bCs/>
          <w:sz w:val="28"/>
          <w:szCs w:val="32"/>
        </w:rPr>
      </w:pPr>
    </w:p>
    <w:p w:rsidR="00317CDF" w:rsidRPr="00486A86" w:rsidRDefault="00317CDF" w:rsidP="00486A86">
      <w:pPr>
        <w:widowControl/>
        <w:jc w:val="left"/>
        <w:rPr>
          <w:rFonts w:asciiTheme="majorHAnsi" w:hAnsiTheme="majorHAnsi" w:cstheme="majorBidi"/>
          <w:b/>
          <w:bCs/>
          <w:sz w:val="28"/>
          <w:szCs w:val="32"/>
        </w:rPr>
      </w:pPr>
      <w:bookmarkStart w:id="18" w:name="_GoBack"/>
      <w:bookmarkEnd w:id="18"/>
    </w:p>
    <w:sectPr w:rsidR="00317CDF" w:rsidRPr="00486A86" w:rsidSect="004B1CF4">
      <w:pgSz w:w="16839" w:h="23814" w:code="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8C4" w:rsidRDefault="00C208C4" w:rsidP="00344DB4">
      <w:r>
        <w:separator/>
      </w:r>
    </w:p>
  </w:endnote>
  <w:endnote w:type="continuationSeparator" w:id="0">
    <w:p w:rsidR="00C208C4" w:rsidRDefault="00C208C4" w:rsidP="0034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8C4" w:rsidRDefault="00C208C4" w:rsidP="00344DB4">
      <w:r>
        <w:separator/>
      </w:r>
    </w:p>
  </w:footnote>
  <w:footnote w:type="continuationSeparator" w:id="0">
    <w:p w:rsidR="00C208C4" w:rsidRDefault="00C208C4" w:rsidP="00344D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50C"/>
    <w:rsid w:val="0001031B"/>
    <w:rsid w:val="00023DFD"/>
    <w:rsid w:val="00024565"/>
    <w:rsid w:val="000349D1"/>
    <w:rsid w:val="0004424B"/>
    <w:rsid w:val="0004500A"/>
    <w:rsid w:val="00050D75"/>
    <w:rsid w:val="0005334E"/>
    <w:rsid w:val="00053DDC"/>
    <w:rsid w:val="00054F4B"/>
    <w:rsid w:val="00055867"/>
    <w:rsid w:val="00073ECC"/>
    <w:rsid w:val="000917EA"/>
    <w:rsid w:val="000938EC"/>
    <w:rsid w:val="00093966"/>
    <w:rsid w:val="0009681C"/>
    <w:rsid w:val="000A34F7"/>
    <w:rsid w:val="000C5236"/>
    <w:rsid w:val="000C6BED"/>
    <w:rsid w:val="000C7337"/>
    <w:rsid w:val="000F2711"/>
    <w:rsid w:val="000F6518"/>
    <w:rsid w:val="00134D18"/>
    <w:rsid w:val="00141ACC"/>
    <w:rsid w:val="00151DDD"/>
    <w:rsid w:val="00164F8A"/>
    <w:rsid w:val="001650DC"/>
    <w:rsid w:val="001751E0"/>
    <w:rsid w:val="00177617"/>
    <w:rsid w:val="0019563F"/>
    <w:rsid w:val="001A641B"/>
    <w:rsid w:val="001B1351"/>
    <w:rsid w:val="001C0A9E"/>
    <w:rsid w:val="001C7445"/>
    <w:rsid w:val="001D7772"/>
    <w:rsid w:val="001E6915"/>
    <w:rsid w:val="002155D0"/>
    <w:rsid w:val="00216FFF"/>
    <w:rsid w:val="00231E39"/>
    <w:rsid w:val="00262E2F"/>
    <w:rsid w:val="0027756E"/>
    <w:rsid w:val="002A17D7"/>
    <w:rsid w:val="002B27DF"/>
    <w:rsid w:val="002B41BF"/>
    <w:rsid w:val="002B7C9E"/>
    <w:rsid w:val="002C5E37"/>
    <w:rsid w:val="002E1A45"/>
    <w:rsid w:val="002E428B"/>
    <w:rsid w:val="002F79D7"/>
    <w:rsid w:val="003015AD"/>
    <w:rsid w:val="0030633B"/>
    <w:rsid w:val="00315086"/>
    <w:rsid w:val="00317CDF"/>
    <w:rsid w:val="00323E55"/>
    <w:rsid w:val="00324FC0"/>
    <w:rsid w:val="0032675D"/>
    <w:rsid w:val="00330D1F"/>
    <w:rsid w:val="00335CAD"/>
    <w:rsid w:val="00344DB4"/>
    <w:rsid w:val="00347900"/>
    <w:rsid w:val="00364D22"/>
    <w:rsid w:val="00372022"/>
    <w:rsid w:val="003970A4"/>
    <w:rsid w:val="003B2930"/>
    <w:rsid w:val="003C1B1D"/>
    <w:rsid w:val="003E6227"/>
    <w:rsid w:val="003E6BFF"/>
    <w:rsid w:val="003F7EE3"/>
    <w:rsid w:val="00403BDA"/>
    <w:rsid w:val="00413F5F"/>
    <w:rsid w:val="0042583B"/>
    <w:rsid w:val="0042602C"/>
    <w:rsid w:val="0042604F"/>
    <w:rsid w:val="00443C28"/>
    <w:rsid w:val="00447052"/>
    <w:rsid w:val="00486A86"/>
    <w:rsid w:val="00497A99"/>
    <w:rsid w:val="004A3B5F"/>
    <w:rsid w:val="004B1CF4"/>
    <w:rsid w:val="00505BB7"/>
    <w:rsid w:val="005148B8"/>
    <w:rsid w:val="005208D5"/>
    <w:rsid w:val="00520BA9"/>
    <w:rsid w:val="00534DF5"/>
    <w:rsid w:val="005447B7"/>
    <w:rsid w:val="005531E1"/>
    <w:rsid w:val="0055777B"/>
    <w:rsid w:val="00565AC9"/>
    <w:rsid w:val="0057124C"/>
    <w:rsid w:val="00577D20"/>
    <w:rsid w:val="0059030C"/>
    <w:rsid w:val="00590DAE"/>
    <w:rsid w:val="00591FF0"/>
    <w:rsid w:val="0059767E"/>
    <w:rsid w:val="005D4AA1"/>
    <w:rsid w:val="005D626A"/>
    <w:rsid w:val="005D7834"/>
    <w:rsid w:val="005E7DF9"/>
    <w:rsid w:val="005F7480"/>
    <w:rsid w:val="00607CC3"/>
    <w:rsid w:val="006105B1"/>
    <w:rsid w:val="006138F4"/>
    <w:rsid w:val="006275A2"/>
    <w:rsid w:val="00641663"/>
    <w:rsid w:val="00646F52"/>
    <w:rsid w:val="00657B3A"/>
    <w:rsid w:val="00663E47"/>
    <w:rsid w:val="00664E25"/>
    <w:rsid w:val="00681415"/>
    <w:rsid w:val="00685ABC"/>
    <w:rsid w:val="006A5E6D"/>
    <w:rsid w:val="006A6CAD"/>
    <w:rsid w:val="006A7610"/>
    <w:rsid w:val="006B4BE1"/>
    <w:rsid w:val="006B76F3"/>
    <w:rsid w:val="006D333D"/>
    <w:rsid w:val="00705898"/>
    <w:rsid w:val="00711487"/>
    <w:rsid w:val="00716B19"/>
    <w:rsid w:val="00722495"/>
    <w:rsid w:val="0073156E"/>
    <w:rsid w:val="00743EE4"/>
    <w:rsid w:val="00745E01"/>
    <w:rsid w:val="007643EF"/>
    <w:rsid w:val="00770816"/>
    <w:rsid w:val="00774EBE"/>
    <w:rsid w:val="0077624A"/>
    <w:rsid w:val="00776884"/>
    <w:rsid w:val="007A192D"/>
    <w:rsid w:val="007D6BE0"/>
    <w:rsid w:val="007F04C1"/>
    <w:rsid w:val="007F4B63"/>
    <w:rsid w:val="0080317A"/>
    <w:rsid w:val="00803492"/>
    <w:rsid w:val="008256DE"/>
    <w:rsid w:val="008444A6"/>
    <w:rsid w:val="0085287D"/>
    <w:rsid w:val="00861543"/>
    <w:rsid w:val="0086218A"/>
    <w:rsid w:val="0086650C"/>
    <w:rsid w:val="00872910"/>
    <w:rsid w:val="00894327"/>
    <w:rsid w:val="008B2401"/>
    <w:rsid w:val="008B37B8"/>
    <w:rsid w:val="008B5C55"/>
    <w:rsid w:val="008C2D8E"/>
    <w:rsid w:val="008D5227"/>
    <w:rsid w:val="008D5371"/>
    <w:rsid w:val="008D5FDE"/>
    <w:rsid w:val="008E3744"/>
    <w:rsid w:val="008E389B"/>
    <w:rsid w:val="009017FE"/>
    <w:rsid w:val="00902EAD"/>
    <w:rsid w:val="009064D8"/>
    <w:rsid w:val="00912D79"/>
    <w:rsid w:val="009136B7"/>
    <w:rsid w:val="00914460"/>
    <w:rsid w:val="00914E8D"/>
    <w:rsid w:val="0091780F"/>
    <w:rsid w:val="00937A55"/>
    <w:rsid w:val="00951EA2"/>
    <w:rsid w:val="00952145"/>
    <w:rsid w:val="009550C3"/>
    <w:rsid w:val="0096130C"/>
    <w:rsid w:val="00984957"/>
    <w:rsid w:val="009A4752"/>
    <w:rsid w:val="009B291D"/>
    <w:rsid w:val="009F408C"/>
    <w:rsid w:val="00A3471F"/>
    <w:rsid w:val="00A34FCD"/>
    <w:rsid w:val="00A7755C"/>
    <w:rsid w:val="00AA4DA5"/>
    <w:rsid w:val="00AA5E0B"/>
    <w:rsid w:val="00AA677B"/>
    <w:rsid w:val="00AD3D0B"/>
    <w:rsid w:val="00AD4CF1"/>
    <w:rsid w:val="00AE5D68"/>
    <w:rsid w:val="00AE771F"/>
    <w:rsid w:val="00AF10EC"/>
    <w:rsid w:val="00B05F59"/>
    <w:rsid w:val="00B3097F"/>
    <w:rsid w:val="00B40659"/>
    <w:rsid w:val="00B41B97"/>
    <w:rsid w:val="00B421FE"/>
    <w:rsid w:val="00B638ED"/>
    <w:rsid w:val="00B807DF"/>
    <w:rsid w:val="00B80F2F"/>
    <w:rsid w:val="00BB016A"/>
    <w:rsid w:val="00BB144B"/>
    <w:rsid w:val="00BD0041"/>
    <w:rsid w:val="00BD5F1C"/>
    <w:rsid w:val="00C010DD"/>
    <w:rsid w:val="00C17DF7"/>
    <w:rsid w:val="00C208C4"/>
    <w:rsid w:val="00C241E3"/>
    <w:rsid w:val="00C3778C"/>
    <w:rsid w:val="00C43A03"/>
    <w:rsid w:val="00C65D01"/>
    <w:rsid w:val="00C67C3E"/>
    <w:rsid w:val="00C7680C"/>
    <w:rsid w:val="00C76A44"/>
    <w:rsid w:val="00C910DF"/>
    <w:rsid w:val="00CB52BB"/>
    <w:rsid w:val="00CD3F44"/>
    <w:rsid w:val="00CE1BE2"/>
    <w:rsid w:val="00CF5562"/>
    <w:rsid w:val="00D077BA"/>
    <w:rsid w:val="00D217DD"/>
    <w:rsid w:val="00D341E3"/>
    <w:rsid w:val="00D35AC7"/>
    <w:rsid w:val="00D55E35"/>
    <w:rsid w:val="00D91777"/>
    <w:rsid w:val="00DA2F11"/>
    <w:rsid w:val="00DC46AC"/>
    <w:rsid w:val="00DC5DD4"/>
    <w:rsid w:val="00DE5B64"/>
    <w:rsid w:val="00DF76CC"/>
    <w:rsid w:val="00E0765F"/>
    <w:rsid w:val="00E321A8"/>
    <w:rsid w:val="00E65921"/>
    <w:rsid w:val="00E834DC"/>
    <w:rsid w:val="00E901A6"/>
    <w:rsid w:val="00EA4123"/>
    <w:rsid w:val="00EA7BF2"/>
    <w:rsid w:val="00EC5C0B"/>
    <w:rsid w:val="00ED08F6"/>
    <w:rsid w:val="00EE309A"/>
    <w:rsid w:val="00EE4DC7"/>
    <w:rsid w:val="00F05CAC"/>
    <w:rsid w:val="00F34F4B"/>
    <w:rsid w:val="00F353FA"/>
    <w:rsid w:val="00F43DDE"/>
    <w:rsid w:val="00F44CAF"/>
    <w:rsid w:val="00F60D35"/>
    <w:rsid w:val="00FB4E37"/>
    <w:rsid w:val="00FC03AE"/>
    <w:rsid w:val="00FC3790"/>
    <w:rsid w:val="00FC50A8"/>
    <w:rsid w:val="00FC6924"/>
    <w:rsid w:val="00FD6EFA"/>
    <w:rsid w:val="00FE0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6227"/>
    <w:pPr>
      <w:widowControl w:val="0"/>
      <w:jc w:val="both"/>
    </w:pPr>
    <w:rPr>
      <w:rFonts w:eastAsia="楷体"/>
      <w:sz w:val="24"/>
    </w:rPr>
  </w:style>
  <w:style w:type="paragraph" w:styleId="1">
    <w:name w:val="heading 1"/>
    <w:basedOn w:val="a"/>
    <w:next w:val="a"/>
    <w:link w:val="1Char"/>
    <w:uiPriority w:val="9"/>
    <w:qFormat/>
    <w:rsid w:val="003E6227"/>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0F2711"/>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0F27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7A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44D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44DB4"/>
    <w:rPr>
      <w:sz w:val="18"/>
      <w:szCs w:val="18"/>
    </w:rPr>
  </w:style>
  <w:style w:type="paragraph" w:styleId="a4">
    <w:name w:val="footer"/>
    <w:basedOn w:val="a"/>
    <w:link w:val="Char0"/>
    <w:uiPriority w:val="99"/>
    <w:unhideWhenUsed/>
    <w:rsid w:val="00344DB4"/>
    <w:pPr>
      <w:tabs>
        <w:tab w:val="center" w:pos="4153"/>
        <w:tab w:val="right" w:pos="8306"/>
      </w:tabs>
      <w:snapToGrid w:val="0"/>
      <w:jc w:val="left"/>
    </w:pPr>
    <w:rPr>
      <w:sz w:val="18"/>
      <w:szCs w:val="18"/>
    </w:rPr>
  </w:style>
  <w:style w:type="character" w:customStyle="1" w:styleId="Char0">
    <w:name w:val="页脚 Char"/>
    <w:basedOn w:val="a0"/>
    <w:link w:val="a4"/>
    <w:uiPriority w:val="99"/>
    <w:rsid w:val="00344DB4"/>
    <w:rPr>
      <w:sz w:val="18"/>
      <w:szCs w:val="18"/>
    </w:rPr>
  </w:style>
  <w:style w:type="paragraph" w:styleId="a5">
    <w:name w:val="Title"/>
    <w:basedOn w:val="a"/>
    <w:next w:val="a"/>
    <w:link w:val="Char1"/>
    <w:uiPriority w:val="10"/>
    <w:qFormat/>
    <w:rsid w:val="00344DB4"/>
    <w:pPr>
      <w:spacing w:before="240" w:after="60"/>
      <w:jc w:val="center"/>
      <w:outlineLvl w:val="0"/>
    </w:pPr>
    <w:rPr>
      <w:rFonts w:asciiTheme="majorHAnsi" w:eastAsia="隶书" w:hAnsiTheme="majorHAnsi" w:cstheme="majorBidi"/>
      <w:b/>
      <w:bCs/>
      <w:sz w:val="52"/>
      <w:szCs w:val="32"/>
    </w:rPr>
  </w:style>
  <w:style w:type="character" w:customStyle="1" w:styleId="Char1">
    <w:name w:val="标题 Char"/>
    <w:basedOn w:val="a0"/>
    <w:link w:val="a5"/>
    <w:uiPriority w:val="10"/>
    <w:rsid w:val="00344DB4"/>
    <w:rPr>
      <w:rFonts w:asciiTheme="majorHAnsi" w:eastAsia="隶书" w:hAnsiTheme="majorHAnsi" w:cstheme="majorBidi"/>
      <w:b/>
      <w:bCs/>
      <w:sz w:val="52"/>
      <w:szCs w:val="32"/>
    </w:rPr>
  </w:style>
  <w:style w:type="paragraph" w:styleId="a6">
    <w:name w:val="Balloon Text"/>
    <w:basedOn w:val="a"/>
    <w:link w:val="Char2"/>
    <w:uiPriority w:val="99"/>
    <w:semiHidden/>
    <w:unhideWhenUsed/>
    <w:rsid w:val="00344DB4"/>
    <w:rPr>
      <w:sz w:val="18"/>
      <w:szCs w:val="18"/>
    </w:rPr>
  </w:style>
  <w:style w:type="character" w:customStyle="1" w:styleId="Char2">
    <w:name w:val="批注框文本 Char"/>
    <w:basedOn w:val="a0"/>
    <w:link w:val="a6"/>
    <w:uiPriority w:val="99"/>
    <w:semiHidden/>
    <w:rsid w:val="00344DB4"/>
    <w:rPr>
      <w:sz w:val="18"/>
      <w:szCs w:val="18"/>
    </w:rPr>
  </w:style>
  <w:style w:type="character" w:customStyle="1" w:styleId="1Char">
    <w:name w:val="标题 1 Char"/>
    <w:basedOn w:val="a0"/>
    <w:link w:val="1"/>
    <w:uiPriority w:val="9"/>
    <w:rsid w:val="003E6227"/>
    <w:rPr>
      <w:rFonts w:eastAsiaTheme="majorEastAsia"/>
      <w:b/>
      <w:bCs/>
      <w:kern w:val="44"/>
      <w:sz w:val="44"/>
      <w:szCs w:val="44"/>
    </w:rPr>
  </w:style>
  <w:style w:type="paragraph" w:customStyle="1" w:styleId="Default">
    <w:name w:val="Default"/>
    <w:rsid w:val="00FD6EFA"/>
    <w:pPr>
      <w:widowControl w:val="0"/>
      <w:autoSpaceDE w:val="0"/>
      <w:autoSpaceDN w:val="0"/>
      <w:adjustRightInd w:val="0"/>
    </w:pPr>
    <w:rPr>
      <w:rFonts w:ascii="宋体" w:eastAsia="宋体" w:cs="宋体"/>
      <w:color w:val="000000"/>
      <w:kern w:val="0"/>
      <w:sz w:val="24"/>
      <w:szCs w:val="24"/>
    </w:rPr>
  </w:style>
  <w:style w:type="character" w:customStyle="1" w:styleId="2Char">
    <w:name w:val="标题 2 Char"/>
    <w:basedOn w:val="a0"/>
    <w:link w:val="2"/>
    <w:uiPriority w:val="9"/>
    <w:rsid w:val="000F2711"/>
    <w:rPr>
      <w:rFonts w:asciiTheme="majorHAnsi" w:eastAsia="楷体" w:hAnsiTheme="majorHAnsi" w:cstheme="majorBidi"/>
      <w:b/>
      <w:bCs/>
      <w:sz w:val="28"/>
      <w:szCs w:val="32"/>
    </w:rPr>
  </w:style>
  <w:style w:type="character" w:customStyle="1" w:styleId="3Char">
    <w:name w:val="标题 3 Char"/>
    <w:basedOn w:val="a0"/>
    <w:link w:val="3"/>
    <w:uiPriority w:val="9"/>
    <w:rsid w:val="000F2711"/>
    <w:rPr>
      <w:rFonts w:eastAsia="楷体"/>
      <w:b/>
      <w:bCs/>
      <w:sz w:val="32"/>
      <w:szCs w:val="32"/>
    </w:rPr>
  </w:style>
  <w:style w:type="paragraph" w:styleId="10">
    <w:name w:val="toc 1"/>
    <w:basedOn w:val="a"/>
    <w:next w:val="a"/>
    <w:autoRedefine/>
    <w:uiPriority w:val="39"/>
    <w:unhideWhenUsed/>
    <w:rsid w:val="003B2930"/>
  </w:style>
  <w:style w:type="paragraph" w:styleId="20">
    <w:name w:val="toc 2"/>
    <w:basedOn w:val="a"/>
    <w:next w:val="a"/>
    <w:autoRedefine/>
    <w:uiPriority w:val="39"/>
    <w:unhideWhenUsed/>
    <w:rsid w:val="003B2930"/>
    <w:pPr>
      <w:ind w:leftChars="200" w:left="420"/>
    </w:pPr>
  </w:style>
  <w:style w:type="character" w:styleId="a7">
    <w:name w:val="Hyperlink"/>
    <w:basedOn w:val="a0"/>
    <w:uiPriority w:val="99"/>
    <w:unhideWhenUsed/>
    <w:rsid w:val="003B2930"/>
    <w:rPr>
      <w:color w:val="0000FF" w:themeColor="hyperlink"/>
      <w:u w:val="single"/>
    </w:rPr>
  </w:style>
  <w:style w:type="table" w:styleId="a8">
    <w:name w:val="Table Grid"/>
    <w:basedOn w:val="a1"/>
    <w:uiPriority w:val="59"/>
    <w:rsid w:val="001650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unhideWhenUsed/>
    <w:rsid w:val="00912D79"/>
    <w:pPr>
      <w:ind w:leftChars="400" w:left="840"/>
    </w:pPr>
  </w:style>
  <w:style w:type="character" w:customStyle="1" w:styleId="4Char">
    <w:name w:val="标题 4 Char"/>
    <w:basedOn w:val="a0"/>
    <w:link w:val="4"/>
    <w:uiPriority w:val="9"/>
    <w:rsid w:val="00937A55"/>
    <w:rPr>
      <w:rFonts w:asciiTheme="majorHAnsi" w:eastAsiaTheme="majorEastAsia" w:hAnsiTheme="majorHAnsi" w:cstheme="majorBidi"/>
      <w:b/>
      <w:bCs/>
      <w:sz w:val="28"/>
      <w:szCs w:val="28"/>
    </w:rPr>
  </w:style>
  <w:style w:type="paragraph" w:styleId="a9">
    <w:name w:val="Normal (Web)"/>
    <w:basedOn w:val="a"/>
    <w:uiPriority w:val="99"/>
    <w:unhideWhenUsed/>
    <w:rsid w:val="0091780F"/>
    <w:pPr>
      <w:widowControl/>
      <w:spacing w:before="100" w:beforeAutospacing="1" w:after="100" w:afterAutospacing="1"/>
      <w:jc w:val="left"/>
    </w:pPr>
    <w:rPr>
      <w:rFonts w:ascii="宋体" w:eastAsia="宋体" w:hAnsi="宋体" w:cs="宋体"/>
      <w:kern w:val="0"/>
      <w:szCs w:val="24"/>
    </w:rPr>
  </w:style>
  <w:style w:type="paragraph" w:customStyle="1" w:styleId="SP31192962">
    <w:name w:val="SP.31.192962"/>
    <w:basedOn w:val="Default"/>
    <w:next w:val="Default"/>
    <w:uiPriority w:val="99"/>
    <w:rsid w:val="00F34F4B"/>
    <w:rPr>
      <w:rFonts w:ascii="Helvetica" w:eastAsia="Helvetica" w:cstheme="minorBidi"/>
      <w:color w:val="auto"/>
    </w:rPr>
  </w:style>
  <w:style w:type="character" w:customStyle="1" w:styleId="SC31282873">
    <w:name w:val="SC.31.282873"/>
    <w:uiPriority w:val="99"/>
    <w:rsid w:val="00F34F4B"/>
    <w:rPr>
      <w:rFonts w:cs="Helvetica"/>
      <w:color w:val="000000"/>
      <w:sz w:val="20"/>
      <w:szCs w:val="20"/>
    </w:rPr>
  </w:style>
  <w:style w:type="paragraph" w:customStyle="1" w:styleId="SP31192519">
    <w:name w:val="SP.31.192519"/>
    <w:basedOn w:val="Default"/>
    <w:next w:val="Default"/>
    <w:uiPriority w:val="99"/>
    <w:rsid w:val="00F34F4B"/>
    <w:rPr>
      <w:rFonts w:ascii="Helvetica" w:eastAsia="Helvetica" w:cstheme="minorBidi"/>
      <w:color w:val="auto"/>
    </w:rPr>
  </w:style>
  <w:style w:type="paragraph" w:customStyle="1" w:styleId="SP31192531">
    <w:name w:val="SP.31.192531"/>
    <w:basedOn w:val="Default"/>
    <w:next w:val="Default"/>
    <w:uiPriority w:val="99"/>
    <w:rsid w:val="00F34F4B"/>
    <w:rPr>
      <w:rFonts w:cstheme="minorBidi"/>
      <w:color w:val="auto"/>
    </w:rPr>
  </w:style>
  <w:style w:type="paragraph" w:customStyle="1" w:styleId="SP31192523">
    <w:name w:val="SP.31.192523"/>
    <w:basedOn w:val="Default"/>
    <w:next w:val="Default"/>
    <w:uiPriority w:val="99"/>
    <w:rsid w:val="00F34F4B"/>
    <w:rPr>
      <w:rFonts w:cstheme="minorBidi"/>
      <w:color w:val="auto"/>
    </w:rPr>
  </w:style>
  <w:style w:type="paragraph" w:styleId="aa">
    <w:name w:val="No Spacing"/>
    <w:uiPriority w:val="1"/>
    <w:qFormat/>
    <w:rsid w:val="00F34F4B"/>
    <w:pPr>
      <w:widowControl w:val="0"/>
      <w:jc w:val="both"/>
    </w:pPr>
    <w:rPr>
      <w:rFonts w:eastAsia="楷体"/>
      <w:sz w:val="24"/>
    </w:rPr>
  </w:style>
  <w:style w:type="character" w:customStyle="1" w:styleId="apple-converted-space">
    <w:name w:val="apple-converted-space"/>
    <w:basedOn w:val="a0"/>
    <w:rsid w:val="00B807DF"/>
  </w:style>
  <w:style w:type="paragraph" w:styleId="HTML">
    <w:name w:val="HTML Preformatted"/>
    <w:basedOn w:val="a"/>
    <w:link w:val="HTMLChar"/>
    <w:uiPriority w:val="99"/>
    <w:unhideWhenUsed/>
    <w:rsid w:val="00B807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B807DF"/>
    <w:rPr>
      <w:rFonts w:ascii="宋体" w:eastAsia="宋体" w:hAnsi="宋体" w:cs="宋体"/>
      <w:kern w:val="0"/>
      <w:sz w:val="24"/>
      <w:szCs w:val="24"/>
    </w:rPr>
  </w:style>
  <w:style w:type="character" w:styleId="ab">
    <w:name w:val="FollowedHyperlink"/>
    <w:basedOn w:val="a0"/>
    <w:uiPriority w:val="99"/>
    <w:semiHidden/>
    <w:unhideWhenUsed/>
    <w:rsid w:val="00B807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6227"/>
    <w:pPr>
      <w:widowControl w:val="0"/>
      <w:jc w:val="both"/>
    </w:pPr>
    <w:rPr>
      <w:rFonts w:eastAsia="楷体"/>
      <w:sz w:val="24"/>
    </w:rPr>
  </w:style>
  <w:style w:type="paragraph" w:styleId="1">
    <w:name w:val="heading 1"/>
    <w:basedOn w:val="a"/>
    <w:next w:val="a"/>
    <w:link w:val="1Char"/>
    <w:uiPriority w:val="9"/>
    <w:qFormat/>
    <w:rsid w:val="003E6227"/>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0F2711"/>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0F27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7A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44D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44DB4"/>
    <w:rPr>
      <w:sz w:val="18"/>
      <w:szCs w:val="18"/>
    </w:rPr>
  </w:style>
  <w:style w:type="paragraph" w:styleId="a4">
    <w:name w:val="footer"/>
    <w:basedOn w:val="a"/>
    <w:link w:val="Char0"/>
    <w:uiPriority w:val="99"/>
    <w:unhideWhenUsed/>
    <w:rsid w:val="00344DB4"/>
    <w:pPr>
      <w:tabs>
        <w:tab w:val="center" w:pos="4153"/>
        <w:tab w:val="right" w:pos="8306"/>
      </w:tabs>
      <w:snapToGrid w:val="0"/>
      <w:jc w:val="left"/>
    </w:pPr>
    <w:rPr>
      <w:sz w:val="18"/>
      <w:szCs w:val="18"/>
    </w:rPr>
  </w:style>
  <w:style w:type="character" w:customStyle="1" w:styleId="Char0">
    <w:name w:val="页脚 Char"/>
    <w:basedOn w:val="a0"/>
    <w:link w:val="a4"/>
    <w:uiPriority w:val="99"/>
    <w:rsid w:val="00344DB4"/>
    <w:rPr>
      <w:sz w:val="18"/>
      <w:szCs w:val="18"/>
    </w:rPr>
  </w:style>
  <w:style w:type="paragraph" w:styleId="a5">
    <w:name w:val="Title"/>
    <w:basedOn w:val="a"/>
    <w:next w:val="a"/>
    <w:link w:val="Char1"/>
    <w:uiPriority w:val="10"/>
    <w:qFormat/>
    <w:rsid w:val="00344DB4"/>
    <w:pPr>
      <w:spacing w:before="240" w:after="60"/>
      <w:jc w:val="center"/>
      <w:outlineLvl w:val="0"/>
    </w:pPr>
    <w:rPr>
      <w:rFonts w:asciiTheme="majorHAnsi" w:eastAsia="隶书" w:hAnsiTheme="majorHAnsi" w:cstheme="majorBidi"/>
      <w:b/>
      <w:bCs/>
      <w:sz w:val="52"/>
      <w:szCs w:val="32"/>
    </w:rPr>
  </w:style>
  <w:style w:type="character" w:customStyle="1" w:styleId="Char1">
    <w:name w:val="标题 Char"/>
    <w:basedOn w:val="a0"/>
    <w:link w:val="a5"/>
    <w:uiPriority w:val="10"/>
    <w:rsid w:val="00344DB4"/>
    <w:rPr>
      <w:rFonts w:asciiTheme="majorHAnsi" w:eastAsia="隶书" w:hAnsiTheme="majorHAnsi" w:cstheme="majorBidi"/>
      <w:b/>
      <w:bCs/>
      <w:sz w:val="52"/>
      <w:szCs w:val="32"/>
    </w:rPr>
  </w:style>
  <w:style w:type="paragraph" w:styleId="a6">
    <w:name w:val="Balloon Text"/>
    <w:basedOn w:val="a"/>
    <w:link w:val="Char2"/>
    <w:uiPriority w:val="99"/>
    <w:semiHidden/>
    <w:unhideWhenUsed/>
    <w:rsid w:val="00344DB4"/>
    <w:rPr>
      <w:sz w:val="18"/>
      <w:szCs w:val="18"/>
    </w:rPr>
  </w:style>
  <w:style w:type="character" w:customStyle="1" w:styleId="Char2">
    <w:name w:val="批注框文本 Char"/>
    <w:basedOn w:val="a0"/>
    <w:link w:val="a6"/>
    <w:uiPriority w:val="99"/>
    <w:semiHidden/>
    <w:rsid w:val="00344DB4"/>
    <w:rPr>
      <w:sz w:val="18"/>
      <w:szCs w:val="18"/>
    </w:rPr>
  </w:style>
  <w:style w:type="character" w:customStyle="1" w:styleId="1Char">
    <w:name w:val="标题 1 Char"/>
    <w:basedOn w:val="a0"/>
    <w:link w:val="1"/>
    <w:uiPriority w:val="9"/>
    <w:rsid w:val="003E6227"/>
    <w:rPr>
      <w:rFonts w:eastAsiaTheme="majorEastAsia"/>
      <w:b/>
      <w:bCs/>
      <w:kern w:val="44"/>
      <w:sz w:val="44"/>
      <w:szCs w:val="44"/>
    </w:rPr>
  </w:style>
  <w:style w:type="paragraph" w:customStyle="1" w:styleId="Default">
    <w:name w:val="Default"/>
    <w:rsid w:val="00FD6EFA"/>
    <w:pPr>
      <w:widowControl w:val="0"/>
      <w:autoSpaceDE w:val="0"/>
      <w:autoSpaceDN w:val="0"/>
      <w:adjustRightInd w:val="0"/>
    </w:pPr>
    <w:rPr>
      <w:rFonts w:ascii="宋体" w:eastAsia="宋体" w:cs="宋体"/>
      <w:color w:val="000000"/>
      <w:kern w:val="0"/>
      <w:sz w:val="24"/>
      <w:szCs w:val="24"/>
    </w:rPr>
  </w:style>
  <w:style w:type="character" w:customStyle="1" w:styleId="2Char">
    <w:name w:val="标题 2 Char"/>
    <w:basedOn w:val="a0"/>
    <w:link w:val="2"/>
    <w:uiPriority w:val="9"/>
    <w:rsid w:val="000F2711"/>
    <w:rPr>
      <w:rFonts w:asciiTheme="majorHAnsi" w:eastAsia="楷体" w:hAnsiTheme="majorHAnsi" w:cstheme="majorBidi"/>
      <w:b/>
      <w:bCs/>
      <w:sz w:val="28"/>
      <w:szCs w:val="32"/>
    </w:rPr>
  </w:style>
  <w:style w:type="character" w:customStyle="1" w:styleId="3Char">
    <w:name w:val="标题 3 Char"/>
    <w:basedOn w:val="a0"/>
    <w:link w:val="3"/>
    <w:uiPriority w:val="9"/>
    <w:rsid w:val="000F2711"/>
    <w:rPr>
      <w:rFonts w:eastAsia="楷体"/>
      <w:b/>
      <w:bCs/>
      <w:sz w:val="32"/>
      <w:szCs w:val="32"/>
    </w:rPr>
  </w:style>
  <w:style w:type="paragraph" w:styleId="10">
    <w:name w:val="toc 1"/>
    <w:basedOn w:val="a"/>
    <w:next w:val="a"/>
    <w:autoRedefine/>
    <w:uiPriority w:val="39"/>
    <w:unhideWhenUsed/>
    <w:rsid w:val="003B2930"/>
  </w:style>
  <w:style w:type="paragraph" w:styleId="20">
    <w:name w:val="toc 2"/>
    <w:basedOn w:val="a"/>
    <w:next w:val="a"/>
    <w:autoRedefine/>
    <w:uiPriority w:val="39"/>
    <w:unhideWhenUsed/>
    <w:rsid w:val="003B2930"/>
    <w:pPr>
      <w:ind w:leftChars="200" w:left="420"/>
    </w:pPr>
  </w:style>
  <w:style w:type="character" w:styleId="a7">
    <w:name w:val="Hyperlink"/>
    <w:basedOn w:val="a0"/>
    <w:uiPriority w:val="99"/>
    <w:unhideWhenUsed/>
    <w:rsid w:val="003B2930"/>
    <w:rPr>
      <w:color w:val="0000FF" w:themeColor="hyperlink"/>
      <w:u w:val="single"/>
    </w:rPr>
  </w:style>
  <w:style w:type="table" w:styleId="a8">
    <w:name w:val="Table Grid"/>
    <w:basedOn w:val="a1"/>
    <w:uiPriority w:val="59"/>
    <w:rsid w:val="001650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unhideWhenUsed/>
    <w:rsid w:val="00912D79"/>
    <w:pPr>
      <w:ind w:leftChars="400" w:left="840"/>
    </w:pPr>
  </w:style>
  <w:style w:type="character" w:customStyle="1" w:styleId="4Char">
    <w:name w:val="标题 4 Char"/>
    <w:basedOn w:val="a0"/>
    <w:link w:val="4"/>
    <w:uiPriority w:val="9"/>
    <w:rsid w:val="00937A55"/>
    <w:rPr>
      <w:rFonts w:asciiTheme="majorHAnsi" w:eastAsiaTheme="majorEastAsia" w:hAnsiTheme="majorHAnsi" w:cstheme="majorBidi"/>
      <w:b/>
      <w:bCs/>
      <w:sz w:val="28"/>
      <w:szCs w:val="28"/>
    </w:rPr>
  </w:style>
  <w:style w:type="paragraph" w:styleId="a9">
    <w:name w:val="Normal (Web)"/>
    <w:basedOn w:val="a"/>
    <w:uiPriority w:val="99"/>
    <w:unhideWhenUsed/>
    <w:rsid w:val="0091780F"/>
    <w:pPr>
      <w:widowControl/>
      <w:spacing w:before="100" w:beforeAutospacing="1" w:after="100" w:afterAutospacing="1"/>
      <w:jc w:val="left"/>
    </w:pPr>
    <w:rPr>
      <w:rFonts w:ascii="宋体" w:eastAsia="宋体" w:hAnsi="宋体" w:cs="宋体"/>
      <w:kern w:val="0"/>
      <w:szCs w:val="24"/>
    </w:rPr>
  </w:style>
  <w:style w:type="paragraph" w:customStyle="1" w:styleId="SP31192962">
    <w:name w:val="SP.31.192962"/>
    <w:basedOn w:val="Default"/>
    <w:next w:val="Default"/>
    <w:uiPriority w:val="99"/>
    <w:rsid w:val="00F34F4B"/>
    <w:rPr>
      <w:rFonts w:ascii="Helvetica" w:eastAsia="Helvetica" w:cstheme="minorBidi"/>
      <w:color w:val="auto"/>
    </w:rPr>
  </w:style>
  <w:style w:type="character" w:customStyle="1" w:styleId="SC31282873">
    <w:name w:val="SC.31.282873"/>
    <w:uiPriority w:val="99"/>
    <w:rsid w:val="00F34F4B"/>
    <w:rPr>
      <w:rFonts w:cs="Helvetica"/>
      <w:color w:val="000000"/>
      <w:sz w:val="20"/>
      <w:szCs w:val="20"/>
    </w:rPr>
  </w:style>
  <w:style w:type="paragraph" w:customStyle="1" w:styleId="SP31192519">
    <w:name w:val="SP.31.192519"/>
    <w:basedOn w:val="Default"/>
    <w:next w:val="Default"/>
    <w:uiPriority w:val="99"/>
    <w:rsid w:val="00F34F4B"/>
    <w:rPr>
      <w:rFonts w:ascii="Helvetica" w:eastAsia="Helvetica" w:cstheme="minorBidi"/>
      <w:color w:val="auto"/>
    </w:rPr>
  </w:style>
  <w:style w:type="paragraph" w:customStyle="1" w:styleId="SP31192531">
    <w:name w:val="SP.31.192531"/>
    <w:basedOn w:val="Default"/>
    <w:next w:val="Default"/>
    <w:uiPriority w:val="99"/>
    <w:rsid w:val="00F34F4B"/>
    <w:rPr>
      <w:rFonts w:cstheme="minorBidi"/>
      <w:color w:val="auto"/>
    </w:rPr>
  </w:style>
  <w:style w:type="paragraph" w:customStyle="1" w:styleId="SP31192523">
    <w:name w:val="SP.31.192523"/>
    <w:basedOn w:val="Default"/>
    <w:next w:val="Default"/>
    <w:uiPriority w:val="99"/>
    <w:rsid w:val="00F34F4B"/>
    <w:rPr>
      <w:rFonts w:cstheme="minorBidi"/>
      <w:color w:val="auto"/>
    </w:rPr>
  </w:style>
  <w:style w:type="paragraph" w:styleId="aa">
    <w:name w:val="No Spacing"/>
    <w:uiPriority w:val="1"/>
    <w:qFormat/>
    <w:rsid w:val="00F34F4B"/>
    <w:pPr>
      <w:widowControl w:val="0"/>
      <w:jc w:val="both"/>
    </w:pPr>
    <w:rPr>
      <w:rFonts w:eastAsia="楷体"/>
      <w:sz w:val="24"/>
    </w:rPr>
  </w:style>
  <w:style w:type="character" w:customStyle="1" w:styleId="apple-converted-space">
    <w:name w:val="apple-converted-space"/>
    <w:basedOn w:val="a0"/>
    <w:rsid w:val="00B807DF"/>
  </w:style>
  <w:style w:type="paragraph" w:styleId="HTML">
    <w:name w:val="HTML Preformatted"/>
    <w:basedOn w:val="a"/>
    <w:link w:val="HTMLChar"/>
    <w:uiPriority w:val="99"/>
    <w:unhideWhenUsed/>
    <w:rsid w:val="00B807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B807DF"/>
    <w:rPr>
      <w:rFonts w:ascii="宋体" w:eastAsia="宋体" w:hAnsi="宋体" w:cs="宋体"/>
      <w:kern w:val="0"/>
      <w:sz w:val="24"/>
      <w:szCs w:val="24"/>
    </w:rPr>
  </w:style>
  <w:style w:type="character" w:styleId="ab">
    <w:name w:val="FollowedHyperlink"/>
    <w:basedOn w:val="a0"/>
    <w:uiPriority w:val="99"/>
    <w:semiHidden/>
    <w:unhideWhenUsed/>
    <w:rsid w:val="00B807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97763">
      <w:bodyDiv w:val="1"/>
      <w:marLeft w:val="0"/>
      <w:marRight w:val="0"/>
      <w:marTop w:val="0"/>
      <w:marBottom w:val="0"/>
      <w:divBdr>
        <w:top w:val="none" w:sz="0" w:space="0" w:color="auto"/>
        <w:left w:val="none" w:sz="0" w:space="0" w:color="auto"/>
        <w:bottom w:val="none" w:sz="0" w:space="0" w:color="auto"/>
        <w:right w:val="none" w:sz="0" w:space="0" w:color="auto"/>
      </w:divBdr>
      <w:divsChild>
        <w:div w:id="1135029621">
          <w:marLeft w:val="0"/>
          <w:marRight w:val="0"/>
          <w:marTop w:val="0"/>
          <w:marBottom w:val="0"/>
          <w:divBdr>
            <w:top w:val="none" w:sz="0" w:space="0" w:color="auto"/>
            <w:left w:val="none" w:sz="0" w:space="0" w:color="auto"/>
            <w:bottom w:val="none" w:sz="0" w:space="0" w:color="auto"/>
            <w:right w:val="none" w:sz="0" w:space="0" w:color="auto"/>
          </w:divBdr>
        </w:div>
      </w:divsChild>
    </w:div>
    <w:div w:id="247539490">
      <w:bodyDiv w:val="1"/>
      <w:marLeft w:val="0"/>
      <w:marRight w:val="0"/>
      <w:marTop w:val="0"/>
      <w:marBottom w:val="0"/>
      <w:divBdr>
        <w:top w:val="none" w:sz="0" w:space="0" w:color="auto"/>
        <w:left w:val="none" w:sz="0" w:space="0" w:color="auto"/>
        <w:bottom w:val="none" w:sz="0" w:space="0" w:color="auto"/>
        <w:right w:val="none" w:sz="0" w:space="0" w:color="auto"/>
      </w:divBdr>
    </w:div>
    <w:div w:id="505053005">
      <w:bodyDiv w:val="1"/>
      <w:marLeft w:val="0"/>
      <w:marRight w:val="0"/>
      <w:marTop w:val="0"/>
      <w:marBottom w:val="0"/>
      <w:divBdr>
        <w:top w:val="none" w:sz="0" w:space="0" w:color="auto"/>
        <w:left w:val="none" w:sz="0" w:space="0" w:color="auto"/>
        <w:bottom w:val="none" w:sz="0" w:space="0" w:color="auto"/>
        <w:right w:val="none" w:sz="0" w:space="0" w:color="auto"/>
      </w:divBdr>
    </w:div>
    <w:div w:id="1277103460">
      <w:bodyDiv w:val="1"/>
      <w:marLeft w:val="0"/>
      <w:marRight w:val="0"/>
      <w:marTop w:val="0"/>
      <w:marBottom w:val="0"/>
      <w:divBdr>
        <w:top w:val="none" w:sz="0" w:space="0" w:color="auto"/>
        <w:left w:val="none" w:sz="0" w:space="0" w:color="auto"/>
        <w:bottom w:val="none" w:sz="0" w:space="0" w:color="auto"/>
        <w:right w:val="none" w:sz="0" w:space="0" w:color="auto"/>
      </w:divBdr>
      <w:divsChild>
        <w:div w:id="1390111426">
          <w:marLeft w:val="0"/>
          <w:marRight w:val="0"/>
          <w:marTop w:val="0"/>
          <w:marBottom w:val="0"/>
          <w:divBdr>
            <w:top w:val="none" w:sz="0" w:space="0" w:color="auto"/>
            <w:left w:val="none" w:sz="0" w:space="0" w:color="auto"/>
            <w:bottom w:val="none" w:sz="0" w:space="0" w:color="auto"/>
            <w:right w:val="none" w:sz="0" w:space="0" w:color="auto"/>
          </w:divBdr>
        </w:div>
        <w:div w:id="2134129650">
          <w:marLeft w:val="0"/>
          <w:marRight w:val="0"/>
          <w:marTop w:val="0"/>
          <w:marBottom w:val="0"/>
          <w:divBdr>
            <w:top w:val="none" w:sz="0" w:space="0" w:color="auto"/>
            <w:left w:val="none" w:sz="0" w:space="0" w:color="auto"/>
            <w:bottom w:val="none" w:sz="0" w:space="0" w:color="auto"/>
            <w:right w:val="none" w:sz="0" w:space="0" w:color="auto"/>
          </w:divBdr>
        </w:div>
        <w:div w:id="2041738002">
          <w:marLeft w:val="0"/>
          <w:marRight w:val="0"/>
          <w:marTop w:val="0"/>
          <w:marBottom w:val="0"/>
          <w:divBdr>
            <w:top w:val="none" w:sz="0" w:space="0" w:color="auto"/>
            <w:left w:val="none" w:sz="0" w:space="0" w:color="auto"/>
            <w:bottom w:val="none" w:sz="0" w:space="0" w:color="auto"/>
            <w:right w:val="none" w:sz="0" w:space="0" w:color="auto"/>
          </w:divBdr>
        </w:div>
        <w:div w:id="822502403">
          <w:marLeft w:val="0"/>
          <w:marRight w:val="0"/>
          <w:marTop w:val="0"/>
          <w:marBottom w:val="0"/>
          <w:divBdr>
            <w:top w:val="none" w:sz="0" w:space="0" w:color="auto"/>
            <w:left w:val="none" w:sz="0" w:space="0" w:color="auto"/>
            <w:bottom w:val="none" w:sz="0" w:space="0" w:color="auto"/>
            <w:right w:val="none" w:sz="0" w:space="0" w:color="auto"/>
          </w:divBdr>
        </w:div>
        <w:div w:id="1035152769">
          <w:marLeft w:val="0"/>
          <w:marRight w:val="0"/>
          <w:marTop w:val="0"/>
          <w:marBottom w:val="0"/>
          <w:divBdr>
            <w:top w:val="none" w:sz="0" w:space="0" w:color="auto"/>
            <w:left w:val="none" w:sz="0" w:space="0" w:color="auto"/>
            <w:bottom w:val="none" w:sz="0" w:space="0" w:color="auto"/>
            <w:right w:val="none" w:sz="0" w:space="0" w:color="auto"/>
          </w:divBdr>
        </w:div>
      </w:divsChild>
    </w:div>
    <w:div w:id="1536188284">
      <w:bodyDiv w:val="1"/>
      <w:marLeft w:val="0"/>
      <w:marRight w:val="0"/>
      <w:marTop w:val="0"/>
      <w:marBottom w:val="0"/>
      <w:divBdr>
        <w:top w:val="none" w:sz="0" w:space="0" w:color="auto"/>
        <w:left w:val="none" w:sz="0" w:space="0" w:color="auto"/>
        <w:bottom w:val="none" w:sz="0" w:space="0" w:color="auto"/>
        <w:right w:val="none" w:sz="0" w:space="0" w:color="auto"/>
      </w:divBdr>
      <w:divsChild>
        <w:div w:id="388193963">
          <w:marLeft w:val="0"/>
          <w:marRight w:val="0"/>
          <w:marTop w:val="0"/>
          <w:marBottom w:val="0"/>
          <w:divBdr>
            <w:top w:val="none" w:sz="0" w:space="0" w:color="auto"/>
            <w:left w:val="none" w:sz="0" w:space="0" w:color="auto"/>
            <w:bottom w:val="none" w:sz="0" w:space="0" w:color="auto"/>
            <w:right w:val="none" w:sz="0" w:space="0" w:color="auto"/>
          </w:divBdr>
        </w:div>
      </w:divsChild>
    </w:div>
    <w:div w:id="2147040716">
      <w:bodyDiv w:val="1"/>
      <w:marLeft w:val="0"/>
      <w:marRight w:val="0"/>
      <w:marTop w:val="0"/>
      <w:marBottom w:val="0"/>
      <w:divBdr>
        <w:top w:val="none" w:sz="0" w:space="0" w:color="auto"/>
        <w:left w:val="none" w:sz="0" w:space="0" w:color="auto"/>
        <w:bottom w:val="none" w:sz="0" w:space="0" w:color="auto"/>
        <w:right w:val="none" w:sz="0" w:space="0" w:color="auto"/>
      </w:divBdr>
      <w:divsChild>
        <w:div w:id="729961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baike.soso.com/v45405.htm?ch=ch.bk.innerlin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yperlink" Target="http://baike.soso.com/v45405.htm?ch=ch.bk.inner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hyperlink" Target="http://baike.baidu.com/view/112004.ht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yperlink" Target="http://baike.baidu.com/view/2388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97DB3-1CAD-4771-B0CF-0B0C6094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13</Pages>
  <Words>1308</Words>
  <Characters>7462</Characters>
  <Application>Microsoft Office Word</Application>
  <DocSecurity>0</DocSecurity>
  <Lines>62</Lines>
  <Paragraphs>17</Paragraphs>
  <ScaleCrop>false</ScaleCrop>
  <Company>Microsoft</Company>
  <LinksUpToDate>false</LinksUpToDate>
  <CharactersWithSpaces>8753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微软用户</cp:lastModifiedBy>
  <cp:revision>76</cp:revision>
  <dcterms:created xsi:type="dcterms:W3CDTF">2016-08-31T02:10:00Z</dcterms:created>
  <dcterms:modified xsi:type="dcterms:W3CDTF">2018-05-04T04:09:00Z</dcterms:modified>
</cp:coreProperties>
</file>