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69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四、功能需求</w:t>
      </w:r>
    </w:p>
    <w:p w14:paraId="677DF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（一）问题上报功能</w:t>
      </w:r>
    </w:p>
    <w:p w14:paraId="5AA2E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员工可通过企业微信进入“</w:t>
      </w:r>
      <w:r>
        <w:rPr>
          <w:rFonts w:hint="eastAsia"/>
          <w:sz w:val="24"/>
          <w:szCs w:val="24"/>
          <w:lang w:val="en-US" w:eastAsia="zh-CN"/>
        </w:rPr>
        <w:t>随手拍</w:t>
      </w:r>
      <w:r>
        <w:rPr>
          <w:rFonts w:hint="eastAsia"/>
          <w:sz w:val="24"/>
          <w:szCs w:val="24"/>
        </w:rPr>
        <w:t>”小程序。</w:t>
      </w:r>
    </w:p>
    <w:p w14:paraId="1E63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支持问题在线填报，主要包括：</w:t>
      </w:r>
    </w:p>
    <w:p w14:paraId="699E7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问题标题；</w:t>
      </w:r>
    </w:p>
    <w:p w14:paraId="2A3BF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问题描述（文字填写）；</w:t>
      </w:r>
    </w:p>
    <w:p w14:paraId="79FA7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问题分类选择；</w:t>
      </w:r>
    </w:p>
    <w:p w14:paraId="72EF8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问题发生地点（可选）；</w:t>
      </w:r>
    </w:p>
    <w:p w14:paraId="559DB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联系人信息自动带出；</w:t>
      </w:r>
    </w:p>
    <w:p w14:paraId="24D59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图片上传（支持多张照片）。</w:t>
      </w:r>
    </w:p>
    <w:p w14:paraId="693A0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问题分类设置：</w:t>
      </w:r>
    </w:p>
    <w:p w14:paraId="65704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行政后勤；</w:t>
      </w:r>
    </w:p>
    <w:p w14:paraId="14741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文宣法务；</w:t>
      </w:r>
    </w:p>
    <w:p w14:paraId="03269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资产管理；</w:t>
      </w:r>
    </w:p>
    <w:p w14:paraId="7F0A2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人力资源；</w:t>
      </w:r>
    </w:p>
    <w:p w14:paraId="4F81A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安全</w:t>
      </w:r>
      <w:r>
        <w:rPr>
          <w:rFonts w:hint="eastAsia"/>
          <w:sz w:val="24"/>
          <w:szCs w:val="24"/>
          <w:lang w:val="en-US" w:eastAsia="zh-CN"/>
        </w:rPr>
        <w:t>隐患</w:t>
      </w:r>
      <w:r>
        <w:rPr>
          <w:rFonts w:hint="eastAsia"/>
          <w:sz w:val="24"/>
          <w:szCs w:val="24"/>
        </w:rPr>
        <w:t>；</w:t>
      </w:r>
    </w:p>
    <w:p w14:paraId="44CBB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其他。</w:t>
      </w:r>
    </w:p>
    <w:p w14:paraId="76A98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（二）问题自动流转功能</w:t>
      </w:r>
    </w:p>
    <w:p w14:paraId="18DE7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员工提交问题后，根据所选问题分类自动流转至对应分管领导。</w:t>
      </w:r>
    </w:p>
    <w:p w14:paraId="30A15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分管领导收到待办提醒后，可进行：</w:t>
      </w:r>
    </w:p>
    <w:p w14:paraId="6BB95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查看问题详情；</w:t>
      </w:r>
    </w:p>
    <w:p w14:paraId="5EFAC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填写处理意见；</w:t>
      </w:r>
    </w:p>
    <w:p w14:paraId="7EB1D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指派具体经办人员；</w:t>
      </w:r>
    </w:p>
    <w:p w14:paraId="42BDC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调整问题类别（如分类错误）。</w:t>
      </w:r>
    </w:p>
    <w:p w14:paraId="4F517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（三）任务处理功能</w:t>
      </w:r>
    </w:p>
    <w:p w14:paraId="42E10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经办人员收到任务待办提醒。</w:t>
      </w:r>
    </w:p>
    <w:p w14:paraId="73709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经办人员可在线办理，并填写：</w:t>
      </w:r>
    </w:p>
    <w:p w14:paraId="5751E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处理措施；</w:t>
      </w:r>
    </w:p>
    <w:p w14:paraId="36BFF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处理过程说明；</w:t>
      </w:r>
    </w:p>
    <w:p w14:paraId="7FDE4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处理结果；</w:t>
      </w:r>
    </w:p>
    <w:p w14:paraId="4AA7C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上传整改照片或相关附件。</w:t>
      </w:r>
    </w:p>
    <w:p w14:paraId="4DB64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支持多次补充处理记录，形成完整办理轨迹。</w:t>
      </w:r>
    </w:p>
    <w:p w14:paraId="6F1CA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（四）闭环销项功能</w:t>
      </w:r>
    </w:p>
    <w:p w14:paraId="6B8AD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问题处理完成后，由经办人员提交办结申请。</w:t>
      </w:r>
    </w:p>
    <w:p w14:paraId="4B354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分管领导审核确认后进行闭环销项。</w:t>
      </w:r>
    </w:p>
    <w:p w14:paraId="1CDB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问题状态包括：</w:t>
      </w:r>
    </w:p>
    <w:p w14:paraId="697FB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待受理；</w:t>
      </w:r>
    </w:p>
    <w:p w14:paraId="45543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处理中；</w:t>
      </w:r>
    </w:p>
    <w:p w14:paraId="4244A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待审核；</w:t>
      </w:r>
    </w:p>
    <w:p w14:paraId="162E1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已办结；</w:t>
      </w:r>
    </w:p>
    <w:p w14:paraId="7EF45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已关闭。</w:t>
      </w:r>
    </w:p>
    <w:p w14:paraId="6E47E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对超期未处理、未闭环事项自动生成待办提醒，并推送相关责任人员。</w:t>
      </w:r>
    </w:p>
    <w:p w14:paraId="69F70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（五）消息提醒功能</w:t>
      </w:r>
    </w:p>
    <w:p w14:paraId="56399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通过企业微信消息推送实现全过程提醒：</w:t>
      </w:r>
    </w:p>
    <w:p w14:paraId="509FB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问题提交成功提醒；</w:t>
      </w:r>
    </w:p>
    <w:p w14:paraId="6D73C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分管领导待分派提醒；</w:t>
      </w:r>
    </w:p>
    <w:p w14:paraId="4CA40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经办人员待处理提醒；</w:t>
      </w:r>
    </w:p>
    <w:p w14:paraId="676DD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超期未处理提醒；</w:t>
      </w:r>
    </w:p>
    <w:p w14:paraId="4784F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待审核提醒；</w:t>
      </w:r>
    </w:p>
    <w:p w14:paraId="3A848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闭环办结提醒。</w:t>
      </w:r>
    </w:p>
    <w:p w14:paraId="193BA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（六）统计分析功能</w:t>
      </w:r>
    </w:p>
    <w:p w14:paraId="55154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系统应具备数据统计和分析能力，支持按时间、部门、类别等维度进行统计。</w:t>
      </w:r>
    </w:p>
    <w:p w14:paraId="736B3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主要统计内容包括：</w:t>
      </w:r>
    </w:p>
    <w:p w14:paraId="65A13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问题总数；</w:t>
      </w:r>
    </w:p>
    <w:p w14:paraId="43B91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已办结数量；</w:t>
      </w:r>
    </w:p>
    <w:p w14:paraId="6075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未办结数量；</w:t>
      </w:r>
    </w:p>
    <w:p w14:paraId="3A13A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各类别问题占比；</w:t>
      </w:r>
    </w:p>
    <w:p w14:paraId="3D53C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各部门问题数量排名；</w:t>
      </w:r>
    </w:p>
    <w:p w14:paraId="0BBBA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平均处理时长；</w:t>
      </w:r>
    </w:p>
    <w:p w14:paraId="187BB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 超期问题数量；</w:t>
      </w:r>
    </w:p>
    <w:p w14:paraId="270FB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 月度、季度、年度趋势分析。</w:t>
      </w:r>
    </w:p>
    <w:p w14:paraId="6C79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支持统计图表展示及Excel导出。</w:t>
      </w:r>
    </w:p>
    <w:p w14:paraId="2E00D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（七）权限管理功能</w:t>
      </w:r>
    </w:p>
    <w:p w14:paraId="79C50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根据组织架构设置不同角色权限：</w:t>
      </w:r>
    </w:p>
    <w:p w14:paraId="01948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普通员工：</w:t>
      </w:r>
    </w:p>
    <w:p w14:paraId="5001E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提交问题；</w:t>
      </w:r>
    </w:p>
    <w:p w14:paraId="440A1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查看本人提交记录及处理进度。</w:t>
      </w:r>
    </w:p>
    <w:p w14:paraId="516E3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分管领导：</w:t>
      </w:r>
    </w:p>
    <w:p w14:paraId="567B8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查看职责范围内问题；</w:t>
      </w:r>
    </w:p>
    <w:p w14:paraId="165BE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分派任务；</w:t>
      </w:r>
    </w:p>
    <w:p w14:paraId="64C5C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审核办结。</w:t>
      </w:r>
    </w:p>
    <w:p w14:paraId="5056C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经办人员：</w:t>
      </w:r>
    </w:p>
    <w:p w14:paraId="404A9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接收任务；</w:t>
      </w:r>
    </w:p>
    <w:p w14:paraId="47E77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更新处理进度；</w:t>
      </w:r>
    </w:p>
    <w:p w14:paraId="2E43A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提交办结申请。</w:t>
      </w:r>
    </w:p>
    <w:p w14:paraId="51E4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系统管理员：</w:t>
      </w:r>
    </w:p>
    <w:p w14:paraId="0ACFA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分类维护；</w:t>
      </w:r>
    </w:p>
    <w:p w14:paraId="29A5E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权限管理；</w:t>
      </w:r>
    </w:p>
    <w:p w14:paraId="1296B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数据统计分析；</w:t>
      </w:r>
    </w:p>
    <w:p w14:paraId="781E4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* 系统配置管理。</w:t>
      </w:r>
    </w:p>
    <w:p w14:paraId="67A47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五、建设要求</w:t>
      </w:r>
    </w:p>
    <w:p w14:paraId="5BE7D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与企业微信组织架构自动关联，实现人员信息同步。</w:t>
      </w:r>
    </w:p>
    <w:p w14:paraId="5A07E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支持PC端和移动端使用。</w:t>
      </w:r>
    </w:p>
    <w:p w14:paraId="2FFA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支持全过程留痕，可追溯问题流转记录。</w:t>
      </w:r>
    </w:p>
    <w:p w14:paraId="07A70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支持照片、附件上传及存档。</w:t>
      </w:r>
    </w:p>
    <w:p w14:paraId="79E88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支持数据导出和历史查询。</w:t>
      </w:r>
    </w:p>
    <w:p w14:paraId="60EBC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界面简洁、操作便捷，提高员工使用积极性。</w:t>
      </w:r>
    </w:p>
    <w:p w14:paraId="5AD76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六、预期效果</w:t>
      </w:r>
    </w:p>
    <w:p w14:paraId="66C70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通过建设“</w:t>
      </w:r>
      <w:r>
        <w:rPr>
          <w:rFonts w:hint="eastAsia"/>
          <w:sz w:val="24"/>
          <w:szCs w:val="24"/>
          <w:lang w:val="en-US" w:eastAsia="zh-CN"/>
        </w:rPr>
        <w:t>随手拍</w:t>
      </w:r>
      <w:r>
        <w:rPr>
          <w:rFonts w:hint="eastAsia"/>
          <w:sz w:val="24"/>
          <w:szCs w:val="24"/>
        </w:rPr>
        <w:t>”问题反馈与闭环管理平台，形成“发现问题—反馈问题—分</w:t>
      </w:r>
      <w:bookmarkStart w:id="0" w:name="_GoBack"/>
      <w:bookmarkEnd w:id="0"/>
      <w:r>
        <w:rPr>
          <w:rFonts w:hint="eastAsia"/>
          <w:sz w:val="24"/>
          <w:szCs w:val="24"/>
        </w:rPr>
        <w:t>派任务—整改落实—审核销项—统计分析”的闭环管理机制，实现内部管理问题及时发现、快速响应、高效解决，持续提升公司精细化管理水平和员工参与度。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B1A59"/>
    <w:rsid w:val="11E76422"/>
    <w:rsid w:val="163D0D06"/>
    <w:rsid w:val="197B5DCD"/>
    <w:rsid w:val="29916F47"/>
    <w:rsid w:val="2D1C751C"/>
    <w:rsid w:val="326276D3"/>
    <w:rsid w:val="60E2185B"/>
    <w:rsid w:val="61695AD8"/>
    <w:rsid w:val="64D54A2F"/>
    <w:rsid w:val="751C2E72"/>
    <w:rsid w:val="7F31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2026-06-15T21:04:00Z</dcterms:created>
  <dc:creator>liuhong</dc:creator>
  <cp:lastModifiedBy>WPS_1589731865</cp:lastModifiedBy>
  <dcterms:modified xsi:type="dcterms:W3CDTF">2026-07-17T14:55:58Z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eyJoZGlkIjoiZDQyNGY3ZjdmOWRkNmI3ODkxMTkzY2FhNjRlZWM1ZGMiLCJ1c2VySWQiOiI1MzA4MjI4ODIifQ==</vt:lpwstr>
  </property>
  <property fmtid="{D5CDD505-2E9C-101B-9397-08002B2CF9AE}" pid="4" name="ICV">
    <vt:lpwstr>1F2EAC12D68C4B4CBDA91E9EA75C25A1_12</vt:lpwstr>
  </property>
</Properties>
</file>