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0"/>
          <w:szCs w:val="40"/>
        </w:rPr>
        <w:t xml:space="preserve">HirePath: Simple Guide and Code Review</w:t>
      </w:r>
    </w:p>
    <w:p>
      <w:pPr>
        <w:spacing w:after="140" w:line="276"/>
      </w:pPr>
      <w:r>
        <w:rPr>
          <w:color w:val="595959"/>
        </w:rPr>
        <w:t xml:space="preserve">Updated 17 October 2026 · Based on the latest code (commit 8cb21c6) · Prepared for Soham Kangle</w:t>
      </w:r>
    </w:p>
    <w:p>
      <w:pPr>
        <w:pStyle w:val="Heading1"/>
      </w:pPr>
      <w:r>
        <w:t xml:space="preserve">1. The short version</w:t>
      </w:r>
    </w:p>
    <w:p>
      <w:pPr>
        <w:spacing w:after="140" w:line="276"/>
      </w:pPr>
      <w:r>
        <w:t xml:space="preserve">HirePath helps one recruiter fill a job faster. You describe the job. HirePath finds people on GitHub, scores them with an AI model, writes outreach emails, books interviews, and checks how the hiring is going.</w:t>
      </w:r>
    </w:p>
    <w:p>
      <w:pPr>
        <w:spacing w:after="140" w:line="276"/>
      </w:pPr>
      <w:r>
        <w:t xml:space="preserve">The work is split into five helpers called </w:t>
      </w:r>
      <w:r>
        <w:rPr>
          <w:b/>
          <w:bCs/>
        </w:rPr>
        <w:t xml:space="preserve">agents</w:t>
      </w:r>
      <w:r>
        <w:t xml:space="preserve">. Each one has one job.</w:t>
      </w:r>
    </w:p>
    <w:p>
      <w:pPr>
        <w:spacing w:after="140" w:line="276"/>
      </w:pPr>
      <w:r>
        <w:rPr>
          <w:b/>
          <w:bCs/>
        </w:rPr>
        <w:t xml:space="preserve">Verdict:</w:t>
      </w:r>
      <w:r>
        <w:t xml:space="preserve"> the idea is clear and the structure is sound. It is not ready for real candidates yet. The AI model it ships with has been shut down, outreach can report emails as sent when they were not, and the server has no login. All of these can be fixed. Section 8 lists what to fix first.</w:t>
      </w:r>
    </w:p>
    <w:p>
      <w:pPr>
        <w:pStyle w:val="Heading1"/>
      </w:pPr>
      <w:r>
        <w:t xml:space="preserve">2. What happens when you use it</w:t>
      </w:r>
    </w:p>
    <w:p>
      <w:pPr>
        <w:pStyle w:val="ListParagraph"/>
        <w:numPr>
          <w:ilvl w:val="0"/>
          <w:numId w:val="2"/>
        </w:numPr>
        <w:spacing w:after="80"/>
      </w:pPr>
      <w:r>
        <w:rPr>
          <w:b/>
          <w:bCs/>
        </w:rPr>
        <w:t xml:space="preserve">You add a job.</w:t>
      </w:r>
      <w:r>
        <w:t xml:space="preserve"> A title, a description and the skills you want.</w:t>
      </w:r>
    </w:p>
    <w:p>
      <w:pPr>
        <w:pStyle w:val="ListParagraph"/>
        <w:numPr>
          <w:ilvl w:val="0"/>
          <w:numId w:val="2"/>
        </w:numPr>
        <w:spacing w:after="80"/>
      </w:pPr>
      <w:r>
        <w:rPr>
          <w:b/>
          <w:bCs/>
        </w:rPr>
        <w:t xml:space="preserve">SCOUT finds people.</w:t>
      </w:r>
      <w:r>
        <w:t xml:space="preserve"> It searches GitHub for developers in Maharashtra cities, checks contributors to a few popular projects, and searches some StackOverflow users.</w:t>
      </w:r>
    </w:p>
    <w:p>
      <w:pPr>
        <w:pStyle w:val="ListParagraph"/>
        <w:numPr>
          <w:ilvl w:val="0"/>
          <w:numId w:val="2"/>
        </w:numPr>
        <w:spacing w:after="80"/>
      </w:pPr>
      <w:r>
        <w:rPr>
          <w:b/>
          <w:bCs/>
        </w:rPr>
        <w:t xml:space="preserve">SCOUT scores them.</w:t>
      </w:r>
      <w:r>
        <w:t xml:space="preserve"> An AI model gives each person a score from 0 to 100. Anyone under 20 is dropped.</w:t>
      </w:r>
    </w:p>
    <w:p>
      <w:pPr>
        <w:pStyle w:val="ListParagraph"/>
        <w:numPr>
          <w:ilvl w:val="0"/>
          <w:numId w:val="2"/>
        </w:numPr>
        <w:spacing w:after="80"/>
      </w:pPr>
      <w:r>
        <w:rPr>
          <w:b/>
          <w:bCs/>
        </w:rPr>
        <w:t xml:space="preserve">SCREEN reads each profile.</w:t>
      </w:r>
      <w:r>
        <w:t xml:space="preserve"> It writes a short report: strengths, gaps, risks, four interview questions and a hire or no-hire suggestion.</w:t>
      </w:r>
    </w:p>
    <w:p>
      <w:pPr>
        <w:pStyle w:val="ListParagraph"/>
        <w:numPr>
          <w:ilvl w:val="0"/>
          <w:numId w:val="2"/>
        </w:numPr>
        <w:spacing w:after="80"/>
      </w:pPr>
      <w:r>
        <w:rPr>
          <w:b/>
          <w:bCs/>
        </w:rPr>
        <w:t xml:space="preserve">ENGAGE writes emails.</w:t>
      </w:r>
      <w:r>
        <w:t xml:space="preserve"> People scoring 60 or more who have a public email get a short, personal message. If there is no reply after 48 hours, a follow-up goes out. Three emails in total at most.</w:t>
      </w:r>
    </w:p>
    <w:p>
      <w:pPr>
        <w:pStyle w:val="ListParagraph"/>
        <w:numPr>
          <w:ilvl w:val="0"/>
          <w:numId w:val="2"/>
        </w:numPr>
        <w:spacing w:after="80"/>
      </w:pPr>
      <w:r>
        <w:rPr>
          <w:b/>
          <w:bCs/>
        </w:rPr>
        <w:t xml:space="preserve">COORD books interviews.</w:t>
      </w:r>
      <w:r>
        <w:t xml:space="preserve"> It finds a free slot, writes an interview guide and creates a Google Calendar invite with a video link.</w:t>
      </w:r>
    </w:p>
    <w:p>
      <w:pPr>
        <w:pStyle w:val="ListParagraph"/>
        <w:numPr>
          <w:ilvl w:val="0"/>
          <w:numId w:val="2"/>
        </w:numPr>
        <w:spacing w:after="80"/>
      </w:pPr>
      <w:r>
        <w:rPr>
          <w:b/>
          <w:bCs/>
        </w:rPr>
        <w:t xml:space="preserve">TRACK checks health.</w:t>
      </w:r>
      <w:r>
        <w:t xml:space="preserve"> It gives the pipeline a score from 0 to 100, lists stale candidates and can post a Slack alert.</w:t>
      </w:r>
    </w:p>
    <w:p>
      <w:pPr>
        <w:spacing w:after="120"/>
      </w:pPr>
    </w:p>
    <w:p>
      <w:pPr>
        <w:spacing w:after="60"/>
        <w:jc w:val="center"/>
      </w:pPr>
      <w:r>
        <w:drawing>
          <wp:inline distT="0" distB="0" distL="0" distR="0">
            <wp:extent cx="5715000" cy="3590925"/>
            <wp:effectExtent t="0" r="0" b="0" l="0"/>
            <wp:docPr id="1" name="pipeline-flow" descr="Five agents with a score gate and two timers" title="Pipel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90925"/>
                    </a:xfrm>
                    <a:prstGeom prst="rect">
                      <a:avLst/>
                    </a:prstGeom>
                  </pic:spPr>
                </pic:pic>
              </a:graphicData>
            </a:graphic>
          </wp:inline>
        </w:drawing>
      </w:r>
    </w:p>
    <w:p>
      <w:pPr>
        <w:spacing w:after="200"/>
      </w:pPr>
      <w:r>
        <w:rPr>
          <w:i/>
          <w:iCs/>
          <w:color w:val="595959"/>
          <w:sz w:val="18"/>
          <w:szCs w:val="18"/>
        </w:rPr>
        <w:t xml:space="preserve">Figure 1. How one full run flows through the five agents.</w:t>
      </w:r>
    </w:p>
    <w:p>
      <w:pPr>
        <w:spacing w:after="140" w:line="276"/>
      </w:pPr>
      <w:r>
        <w:t xml:space="preserve">You can press each step by hand on the dashboard, or press Run Full Pipeline to run the chain once.</w:t>
      </w:r>
    </w:p>
    <w:p>
      <w:pPr>
        <w:pStyle w:val="Heading1"/>
      </w:pPr>
      <w:r>
        <w:t xml:space="preserve">3. Words you will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Term</w:t>
            </w:r>
          </w:p>
        </w:tc>
        <w:tc>
          <w:tcPr>
            <w:tcW w:type="dxa" w:w="744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Plain meaning</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Agent</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 small program with one job. HirePath has five: SCOUT, SCREEN, ENGAGE, COORD and TRACK.</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API</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 set of web addresses a program can call to read or change data.</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Endpoint</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One address in the API, such as /api/roles.</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server side. It stores data and does the work.</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Frontend</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part you see in the browser. Here, the dashboard.</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Groq</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 company that runs AI models for others through an API. HirePath uses it for every AI step.</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LLM</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Large language model: the AI that reads and writes text.</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Database</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Where data is saved. Postgres when you run with Docker. A single SQLite file by default.</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Migration</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 script that changes the database layout in steps. Alembic is the tool used.</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SMTP</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protocol used to send email. HirePath sends through Gmail.</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Webhook</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 web address another service calls when something happens, such as a Slack message or a candidate reply.</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Live feed (SSE)</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server pushes messages to the dashboard as they happen.</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Scheduler</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Runs jobs on a timer. Here: follow-ups every 6 hours, TRACK every 12 hours.</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.env file</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 private settings file that holds keys and passwords. Never share it or upload it.</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Docker</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Runs an app inside a sealed box that already has everything it needs.</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Rate limit</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most requests an outside service will accept in a set time.</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GitHub token</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 key that tells GitHub who is asking. With one, the limit is much higher.</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Stage</w:t>
            </w:r>
          </w:p>
        </w:tc>
        <w:tc>
          <w:tcPr>
            <w:tcW w:type="dxa" w:w="7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step a candidate is at: sourced, screened, outreach sent, replied, and so on.</w:t>
            </w:r>
          </w:p>
        </w:tc>
      </w:tr>
    </w:tbl>
    <w:p>
      <w:pPr>
        <w:pStyle w:val="Heading1"/>
      </w:pPr>
      <w:r>
        <w:t xml:space="preserve">4. How the parts fit together</w:t>
      </w:r>
    </w:p>
    <w:p>
      <w:pPr>
        <w:spacing w:after="140" w:line="276"/>
      </w:pPr>
      <w:r>
        <w:t xml:space="preserve">Think of HirePath as four layers. Each layer only talks to the layer next to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546"/>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Layer</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Where it lives</w:t>
            </w:r>
          </w:p>
        </w:tc>
        <w:tc>
          <w:tcPr>
            <w:tcW w:type="dxa" w:w="454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Job in plain words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1. Dashboard (what you click)</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frontend/index.html</w:t>
            </w:r>
          </w:p>
        </w:tc>
        <w:tc>
          <w:tcPr>
            <w:tcW w:type="dxa" w:w="45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One web page. Shows jobs, candidates, the pipeline, the live activity log and a button for each agent.</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2. Web server (the front desk)</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backend/main.py</w:t>
            </w:r>
          </w:p>
        </w:tc>
        <w:tc>
          <w:tcPr>
            <w:tcW w:type="dxa" w:w="45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Takes requests from the dashboard, starts the right job and sends live updates back. Also runs the timers.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3. Coordinator and agents (the workers)</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backend/orchestrator.py and backend/agents/</w:t>
            </w:r>
          </w:p>
        </w:tc>
        <w:tc>
          <w:tcPr>
            <w:tcW w:type="dxa" w:w="45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coordinator runs the five agents in order. Each agent does its job and writes down what it did.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4. Shared tools (used by everyone)</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backend/utils/, config.py, database.py</w:t>
            </w:r>
          </w:p>
        </w:tc>
        <w:tc>
          <w:tcPr>
            <w:tcW w:type="dxa" w:w="45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utils/llm.py talks to the AI. utils/logger.py writes the activity log. config.py reads the settings. database.py defines the tables.</w:t>
            </w:r>
          </w:p>
        </w:tc>
      </w:tr>
    </w:tbl>
    <w:p>
      <w:pPr>
        <w:spacing w:after="120"/>
      </w:pPr>
    </w:p>
    <w:p>
      <w:pPr>
        <w:spacing w:after="140" w:line="276"/>
      </w:pPr>
      <w:r>
        <w:rPr>
          <w:b/>
          <w:bCs/>
        </w:rPr>
        <w:t xml:space="preserve">Outside services it depends on:</w:t>
      </w:r>
      <w:r>
        <w:t xml:space="preserve"> GitHub and StackOverflow to find people, Groq for the AI, and Gmail to send email. Google Calendar and Slack are optional.</w:t>
      </w:r>
    </w:p>
    <w:p>
      <w:pPr>
        <w:spacing w:after="140" w:line="276"/>
      </w:pPr>
      <w:r>
        <w:rPr>
          <w:b/>
          <w:bCs/>
        </w:rPr>
        <w:t xml:space="preserve">Where data is kept:</w:t>
      </w:r>
      <w:r>
        <w:t xml:space="preserve"> three tables. Roles (the jobs), candidates (the people, with a stage and a score) and agent_logs (the activity history). Docker uses Postgres. Without Docker, the default is one SQLite file.</w:t>
      </w:r>
    </w:p>
    <w:p>
      <w:pPr>
        <w:pStyle w:val="Heading1"/>
      </w:pPr>
      <w:r>
        <w:t xml:space="preserve">5. What changed since the earlier version</w:t>
      </w:r>
    </w:p>
    <w:p>
      <w:pPr>
        <w:spacing w:after="140" w:line="276"/>
      </w:pPr>
      <w:r>
        <w:t xml:space="preserve">The earlier report described commit a32ba7f. The latest commit, 8cb21c6, changes a 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4146"/>
      </w:tblGrid>
      <w:tr>
        <w:trPr>
          <w:tblHeader/>
        </w:trPr>
        <w:tc>
          <w:tcPr>
            <w:tcW w:type="dxa" w:w="21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Topic</w:t>
            </w:r>
          </w:p>
        </w:tc>
        <w:tc>
          <w:tcPr>
            <w:tcW w:type="dxa" w:w="35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Earlier version</w:t>
            </w:r>
          </w:p>
        </w:tc>
        <w:tc>
          <w:tcPr>
            <w:tcW w:type="dxa" w:w="414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Latest version</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Demo people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Seed loaded 10 real GitHub profiles</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Seed loads 3 demo jobs only. No people.</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Email finding</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email_hunter.py: GitHub, commit emails, Hunter.io, guessing and mail-server checks</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File deleted. Only the public email on a GitHub profile is used.</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Finding people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Keyword search across GitHub</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Maharashtra city searches, contributors of mapped projects, and a StackOverflow search</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Location rule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None</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 list of Maharashtra cities, plus a loose "india" match</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API size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33 endpoints</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25 endpoints</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Exports</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CSV and JSON export endpoints</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 export endpoints in the latest main.py</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Dashboard</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1,117 lines, about 68 KB</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807 lines, about 50 KB</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README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Claimed 99% resume accuracy and gave npm setup steps</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Rewritten (535 lines). Still has errors (item 23 in section 8).</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Licence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LICENSE file (the earlier report called it MIT)</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File removed. The repo has no licence now.</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Repo clutter</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Windows virtual environment and 23 binary files</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Removed. .gitignore rewritten.</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Still the same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Old AI model, unsafe outreach, no login, timezone bug</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Still present. See section 8.</w:t>
            </w:r>
          </w:p>
        </w:tc>
      </w:tr>
    </w:tbl>
    <w:p>
      <w:pPr>
        <w:spacing w:after="120"/>
      </w:pPr>
    </w:p>
    <w:p>
      <w:pPr>
        <w:spacing w:after="140" w:line="276"/>
      </w:pPr>
      <w:r>
        <w:rPr>
          <w:b/>
          <w:bCs/>
        </w:rPr>
        <w:t xml:space="preserve">Corrections to the earlier report:</w:t>
      </w:r>
    </w:p>
    <w:p>
      <w:pPr>
        <w:pStyle w:val="ListParagraph"/>
        <w:numPr>
          <w:ilvl w:val="0"/>
          <w:numId w:val="2"/>
        </w:numPr>
        <w:spacing w:after="80"/>
      </w:pPr>
      <w:r>
        <w:t xml:space="preserve">Groq's own deprecations page confirms that llama-3.3-70b-versatile was shut down on 16 August 2026 for free and developer accounts. Groq names openai/gpt-oss-120b and qwen/qwen3.6-27b as replacements.</w:t>
      </w:r>
    </w:p>
    <w:p>
      <w:pPr>
        <w:pStyle w:val="ListParagraph"/>
        <w:numPr>
          <w:ilvl w:val="0"/>
          <w:numId w:val="2"/>
        </w:numPr>
        <w:spacing w:after="80"/>
      </w:pPr>
      <w:r>
        <w:t xml:space="preserve">The earlier report said outreach goes to addresses found by guessing. In the latest code, it goes only to public GitHub emails.</w:t>
      </w:r>
    </w:p>
    <w:p>
      <w:pPr>
        <w:pStyle w:val="ListParagraph"/>
        <w:numPr>
          <w:ilvl w:val="0"/>
          <w:numId w:val="2"/>
        </w:numPr>
        <w:spacing w:after="80"/>
      </w:pPr>
      <w:r>
        <w:t xml:space="preserve">The earlier report said CSV and JSON exports work. The latest code has no export endpoints.</w:t>
      </w:r>
    </w:p>
    <w:p>
      <w:pPr>
        <w:pStyle w:val="ListParagraph"/>
        <w:numPr>
          <w:ilvl w:val="0"/>
          <w:numId w:val="2"/>
        </w:numPr>
        <w:spacing w:after="80"/>
      </w:pPr>
      <w:r>
        <w:t xml:space="preserve">The earlier report said the seed creates ten candidates. It creates none now.</w:t>
      </w:r>
    </w:p>
    <w:p>
      <w:pPr>
        <w:pStyle w:val="ListParagraph"/>
        <w:numPr>
          <w:ilvl w:val="0"/>
          <w:numId w:val="2"/>
        </w:numPr>
        <w:spacing w:after="80"/>
      </w:pPr>
      <w:r>
        <w:t xml:space="preserve">The earlier report called the project MIT licensed. The latest repo has no licence file.</w:t>
      </w:r>
    </w:p>
    <w:p>
      <w:pPr>
        <w:pStyle w:val="ListParagraph"/>
        <w:numPr>
          <w:ilvl w:val="0"/>
          <w:numId w:val="2"/>
        </w:numPr>
        <w:spacing w:after="80"/>
      </w:pPr>
      <w:r>
        <w:t xml:space="preserve">The earlier report listed 33 endpoints. The latest has 25.</w:t>
      </w:r>
    </w:p>
    <w:p>
      <w:pPr>
        <w:pStyle w:val="ListParagraph"/>
        <w:numPr>
          <w:ilvl w:val="0"/>
          <w:numId w:val="2"/>
        </w:numPr>
        <w:spacing w:after="80"/>
      </w:pPr>
      <w:r>
        <w:t xml:space="preserve">The earlier report said WEBHOOK_SECRET is never checked. It has been removed from the settings entirely.</w:t>
      </w:r>
    </w:p>
    <w:p>
      <w:pPr>
        <w:pStyle w:val="ListParagraph"/>
        <w:numPr>
          <w:ilvl w:val="0"/>
          <w:numId w:val="2"/>
        </w:numPr>
        <w:spacing w:after="80"/>
      </w:pPr>
      <w:r>
        <w:t xml:space="preserve">The Hunter.io and commit-email bugs no longer apply, because that file is gone. New bugs replace them (section 8).</w:t>
      </w:r>
    </w:p>
    <w:p>
      <w:pPr>
        <w:pStyle w:val="Heading1"/>
      </w:pPr>
      <w:r>
        <w:t xml:space="preserve">6. File by file</w:t>
      </w:r>
    </w:p>
    <w:p>
      <w:pPr>
        <w:spacing w:after="140" w:line="276"/>
      </w:pPr>
      <w:r>
        <w:t xml:space="preserve">All 30 tracked files were read. </w:t>
      </w:r>
      <w:r>
        <w:rPr>
          <w:b/>
          <w:bCs/>
        </w:rPr>
        <w:t xml:space="preserve">Works</w:t>
      </w:r>
      <w:r>
        <w:t xml:space="preserve"> means the file does its job as written. </w:t>
      </w:r>
      <w:r>
        <w:rPr>
          <w:b/>
          <w:bCs/>
        </w:rPr>
        <w:t xml:space="preserve">Fix</w:t>
      </w:r>
      <w:r>
        <w:t xml:space="preserve"> means it works but has a problem listed in section 8. </w:t>
      </w:r>
      <w:r>
        <w:rPr>
          <w:b/>
          <w:bCs/>
        </w:rPr>
        <w:t xml:space="preserve">Unused</w:t>
      </w:r>
      <w:r>
        <w:t xml:space="preserve"> means nothing calls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846"/>
        <w:gridCol w:w="230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File</w:t>
            </w:r>
          </w:p>
        </w:tc>
        <w:tc>
          <w:tcPr>
            <w:tcW w:type="dxa" w:w="484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What it does</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Health</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backend/main.py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web server. 25 endpoints for jobs, people, agents, logs, stats and health. Sends the live feed and runs the timers.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Fix: open endpoints (item 3); follow-up button route (item 6)</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backend/orchestrator.py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Runs SCOUT, SCREEN, ENGAGE, follow-up and TRACK in order. Uses LangGraph if it is installed, otherwise runs them one after another.</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Works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backend/config.py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Reads every setting from the .env file. Holds the AI model name.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Fix: model is shut down (item 1)</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backend/database.py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Defines the three tables and the candidate stages.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Works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backend/schemas.py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Defines the shape of what the API accepts and returns.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Works. Some unused imports.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backend/seed.py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Creates three demo jobs: Senior Backend Engineer, ML Engineer (LLM Platform), and Frontend Engineer (React). No people.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Works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backend/agents/scout.py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SCOUT. Searches GitHub by Maharashtra city, checks contributors of a few projects, searches StackOverflow, drops duplicates, scores people and keeps those scoring 20 or more.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Fix: duplicates, keyword and location bugs (items 8, 11, 12)</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backend/agents/screen.py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SCREEN. Reads the GitHub profile and the SCOUT notes, then asks the AI for a structured brief: score, skills, gaps, questions and a recommendation.</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Works with a valid model. Resume reading has no upload path.</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backend/agents/engage.py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ENGAGE. Writes outreach and follow-up emails with the AI, sends them through Gmail and runs the follow-up sweep.</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Fix: false success; sending blocks the server (items 4, 9)</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backend/agents/coord.py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COORD. Picks the next slot, writes an interview guide and creates a Google Calendar event with a video link.</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Fix: time zone; fake success (item 5)</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backend/agents/track.py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TRACK. Computes the health score, finds bottlenecks and stale candidates, writes the weekly report and sends Slack alerts.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Fix: alerts for empty jobs (item 13)</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backend/agents/__init__.py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An empty marker file that makes agents a Python package.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Works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backend/utils/llm.py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Talks to Groq. Retries on rate limits and server errors, pulls JSON out of messy replies and retries once when the JSON is bad.</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Works. Does not handle a shut-down model well.</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backend/utils/logger.py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Writes each event to the agent_logs table and sends it to the live feed.</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Works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backend/utils/vector_store.py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Helper for ChromaDB semantic search.</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Unused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backend/utils/__init__.py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An empty marker file that makes utils a Python package.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Works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backend/requirements.txt</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list of Python packages to install.</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Cleanup: groq and python-multipart unused; chromadb is heavy (item 21)</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backend/.env.example</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template for the .env file.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Fix: fake key values (item 2); old model name (item 1)</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backend/Dockerfile</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Builds the backend image on Python 3.12.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Fix: copies .env into the image (item 14)</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backend/start.sh</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Setup for Mac and Linux: virtual environment, packages, .env copy, database check, demo data, server start.</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Fix: stops unless Postgres runs, even on the SQLite default (item 15)</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backend/start.bat</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Windows version of the same setup.</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Works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backend/alembic.ini</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Alembic settings. The database address is fixed to a local Postgres.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Works only with Postgres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backend/migrations/env.py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Connects Alembic to the table definitions.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Works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backend/migrations/script.py.mako</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Template for new migration files.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Works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backend/migrations/README</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 one-line note about the migration setup.</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Works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backend/migrations/versions/0001_init.py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first migration. Creates the three tables.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Fix: enum names do not match the app (item 20)</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docker-compose.yml</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Starts Postgres 16, the backend, and nginx serving the dashboard on port 3000. Needs backend/.env to exist.</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Works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frontend/index.html</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dashboard: jobs, pipeline, candidate briefs, the activity log and the buttons.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Fix: follow-up button (item 6); unsafe text (item 10); hidden pointer (item 24)</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README.md</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project guide: setup, workflow and API list.</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Fix: several errors (item 23)</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.gitignore</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Files git must not track: .env, databases, virtual environments, token.pickle and more.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Works</w:t>
            </w:r>
          </w:p>
        </w:tc>
      </w:tr>
    </w:tbl>
    <w:p>
      <w:pPr>
        <w:pStyle w:val="Heading1"/>
      </w:pPr>
      <w:r>
        <w:t xml:space="preserve">7. What works today</w:t>
      </w:r>
    </w:p>
    <w:p>
      <w:pPr>
        <w:spacing w:after="140" w:line="276"/>
      </w:pPr>
      <w:r>
        <w:t xml:space="preserve">Most of the plumbing works. The AI steps need the model change first, and outreach needs the safety fixes before any real person is contacted.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846"/>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Area</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Works?</w:t>
            </w:r>
          </w:p>
        </w:tc>
        <w:tc>
          <w:tcPr>
            <w:tcW w:type="dxa" w:w="484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Plain note</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Create and view jobs and candidates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Yes</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database work is sound.</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Dashboard pipeline and candidate briefs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Yes</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Stage filters and score bars work.</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Live activity feed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Yes</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Updates arrive as things happen.</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Finding people on GitHub</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Yes, slowly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Needs a GitHub token or it hits the hourly limit.</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Finding people on StackOverflow</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Weak</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search matches display names, not locations, so few people match.</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AI scoring and briefs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default model is shut down. Item 1.</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Outreach emails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Partly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Needs a working model, Gmail and a public email. Reports success when nothing was sent (item 4).</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Follow-up emails on the timer</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Partly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Runs every 6 hours once the model works.</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Follow-up Sweep button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Returns error 422 (item 6).</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Interview booking</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Partly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Needs Google set up. Otherwise it reports success with a fake ID (item 5).</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Pipeline health score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Yes</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 formula with fixed weights. Useful as a rough signal, not a tested measure.</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Weekly report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Yes, with a model</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Without a model, it falls back to a plain list.</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Slack alerts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Yes, if a webhook is set</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Wrongly alerts on empty jobs (item 13).</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Reply tracking</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Manual only</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 inbox reading. Someone must call the reply endpoint.</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Resume PDF reading</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 upload endpoint sets the resume path, so it never runs.</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Semantic search</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Not connected.</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Interview reminders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send_reminder function is never called.</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Stale candidate marking</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w:t>
            </w:r>
          </w:p>
        </w:tc>
        <w:tc>
          <w:tcPr>
            <w:tcW w:type="dxa" w:w="4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stale list shows up, but no stage changes.</w:t>
            </w:r>
          </w:p>
        </w:tc>
      </w:tr>
    </w:tbl>
    <w:p>
      <w:pPr>
        <w:pStyle w:val="Heading1"/>
      </w:pPr>
      <w:r>
        <w:t xml:space="preserve">8. Must-fix list</w:t>
      </w:r>
    </w:p>
    <w:p>
      <w:pPr>
        <w:spacing w:after="140" w:line="276"/>
      </w:pPr>
      <w:r>
        <w:t xml:space="preserve">Ordered by how much damage each problem can do. </w:t>
      </w:r>
      <w:r>
        <w:rPr>
          <w:b/>
          <w:bCs/>
        </w:rPr>
        <w:t xml:space="preserve">Tested</w:t>
      </w:r>
      <w:r>
        <w:t xml:space="preserve"> means I ran the real code on a test database. </w:t>
      </w:r>
      <w:r>
        <w:rPr>
          <w:b/>
          <w:bCs/>
        </w:rPr>
        <w:t xml:space="preserve">Code read</w:t>
      </w:r>
      <w:r>
        <w:t xml:space="preserve"> means I found it by reading the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4700"/>
        <w:gridCol w:w="3446"/>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Priority</w:t>
            </w:r>
          </w:p>
        </w:tc>
        <w:tc>
          <w:tcPr>
            <w:tcW w:type="dxa" w:w="47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Problem</w:t>
            </w:r>
          </w:p>
        </w:tc>
        <w:tc>
          <w:tcPr>
            <w:tcW w:type="dxa" w:w="344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Fix</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Critical</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default AI model, llama-3.3-70b-versatile, was shut down by Groq on 16 August 2026. Calls to it should now fail. The scoring step then gives every candidate 40 with a "Scoring error" note. (Groq page read; code read.)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Set GROQ_MODEL to openai/gpt-oss-120b or qwen/qwen3.6-27b in config.py and .env.example. Test JSON output on five real profiles first.</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Critical</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.env.example ships with fake values such as your_groq_api_key_here. The app treats any text as a real key, so calls fail with an authentication error, and start.sh never asks for the key. (Code read.)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Leave the key fields empty in .env.example, and treat an empty value as "not set".</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Critical</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 endpoint needs a login. Anyone who can reach the server can send outreach from your Gmail (POST /api/engage), delete jobs, or mark candidates as replied. CORS allows any website to send credentials. (Code read.)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Require an API key on every write endpoint. Limit CORS to the dashboard address. Remove the open reply endpoint or require a secret.</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High</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Outreach reports success when nothing was sent. Without Gmail set up, the email counts as sent and the candidate moves to Outreach sent with the count raised. A failed send also changes the stage. (Tested.)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Return a failure when no email goes out. Change the stage only after a real send.</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High</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Interview times are wrong. The slot is picked as UTC hours but sent to Google as IST, so the invite and the database can differ by 5.5 hours. Without Google set up, the booking still says success with a fake ID. (Tested for the fake ID; code read for the time.)</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Use timezone-aware times in one zone (IST). Return an error when the calendar is not connected.</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High</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dashboard's Follow-up Sweep button calls /api/engage/followup-sweep. That address is caught by the single-candidate route first and returns 422. The timer-based sweep still runs. (Tested.)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Move the sweep route above the candidate route, or rename it to /api/engage/sweep.</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High</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Deleting a job that has candidates returns a 500 error. (Tested.)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Delete its candidates with it, or refuse with a clear message.</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High</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duplicate check misses candidates with no GitHub link and no email, so they are added again on every run. The candidate limit is also applied before the duplicate check, so repeat runs can add nothing new. (Duplicate case tested; limit issue code read.)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Check duplicates by name and source too. Apply the limit after the duplicate check.</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High</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Email sending (smtplib), the Google sign-in flow and the Google API calls run inside async code. While they wait, the whole server stops responding, including the live feed. (Code read.)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Run them in a thread (asyncio.to_thread) or switch to async clients.</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10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High</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dashboard places names, bios and locations from GitHub into the page without escaping. A profile name that contains HTML code could run in your browser. (Code read.)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Set the text with textContent, or escape it before inserting.</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11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Medium</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location filter is too loose. "india" accepts anyone in India, and "Indianapolis, Indiana" passes as Maharashtra. Results from city searches are not checked at all. The README says Maharashtra only. (Tested.)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Match whole words only. Drop "india" or label it separately. Check every result.</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12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Medium</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Keyword matching uses substrings. "storage" triggers RAG, "html" triggers ML and "trust" triggers Rust. A text with none of those words gave ['rust', 'ml', 'rag']. (Tested.)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Match whole words only.</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13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Medium</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TRACK sends a red "0/100" Slack alert for every new job with no candidates, each time it runs. (Tested.)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Skip jobs that have no candidates.</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14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Medium</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Docker copies the whole backend folder into the image, including .env with your keys, because there is no .dockerignore. (File list checked.)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Add backend/.dockerignore listing .env, *.db, token.pickle, __pycache__ and .git.</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15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Medium</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start.sh requires a Postgres server, but the default setting is SQLite, so the script stops for anyone using the default. (Code read.)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Read the database URL first. Only check Postgres when the URL is Postgres.</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16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Medium</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GitHub allows only 60 requests an hour without a token. One run can make dozens. The README marks GITHUB_TOKEN optional in one place and required in another. (Code read.)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Require GITHUB_TOKEN in the setup script and the README.</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17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Medium</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Only public GitHub emails are used now. Most profiles have none, so ENGAGE will skip most candidates. (Code read.)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Decide on a consent-based way to collect contact details before any outreach.</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18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Medium</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 unsubscribe link, no notice to candidates, no opt-out and no delete-my-data path. (Code read.)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Add them before any real outreach. See section 11.</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19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Medium</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Scoring runs twice, once in SCOUT and again in SCREEN. Each candidate costs two AI calls. (Code read.)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Keep one scoring step.</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20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Low</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Alembic migration uses lowercase enum names such as sourced. The app stores uppercase names such as SOURCED, so a database built from the migration will not match the app. (Names printed by test; migration read.)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Regenerate the migration, or drop Alembic and use create_all only.</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21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Low</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Packages are installed but never used: groq and python-multipart. chromadb is large, and only vector_store.py uses it, which nothing imports. (Code read.)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Remove them, or connect them.</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22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Low</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Functions never called: send_reminder, mark_stale, search_similar_candidates and upsert_candidate. (Code read.)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Wire them up or delete them.</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23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Low</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README errors: the clone link points to the wrong owner (sohamkangle). It says Llama 3.3 is used. It says Engage Top uses score 60, but the dashboard uses 55. It promises resume parsing that cannot run. (Read.)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Correct each line.</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24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Low</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 dashboard hides the normal mouse pointer everywhere (cursor: none). This is hard for many people to use. (Code read.)</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Keep the normal pointer. Use the custom ring only as decoration.</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25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Low</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There are no automated tests in the repo.</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Add tests for scoring, duplicates, slot times and location matching.</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26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Low</w:t>
            </w:r>
          </w:p>
        </w:tc>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There is no licence file in the repo.</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Add one before sharing publicly.</w:t>
            </w:r>
          </w:p>
        </w:tc>
      </w:tr>
    </w:tbl>
    <w:p>
      <w:pPr>
        <w:pStyle w:val="Heading1"/>
      </w:pPr>
      <w:r>
        <w:t xml:space="preserve">9. Market: who HirePath competes with</w:t>
      </w:r>
    </w:p>
    <w:p>
      <w:pPr>
        <w:spacing w:after="160" w:line="264"/>
      </w:pPr>
      <w:r>
        <w:rPr>
          <w:i/>
          <w:iCs/>
          <w:color w:val="595959"/>
          <w:sz w:val="19"/>
          <w:szCs w:val="19"/>
        </w:rPr>
        <w:t xml:space="preserve">This section comes from the earlier research. It was not re-checked in this update.</w:t>
      </w:r>
    </w:p>
    <w:p>
      <w:pPr>
        <w:spacing w:after="140" w:line="276"/>
      </w:pPr>
      <w:r>
        <w:t xml:space="preserve">HirePath competes with paid AI sourcing tools and with LinkedIn's own agent. It is weakest on data, integrations and trust.</w:t>
      </w:r>
    </w:p>
    <w:p>
      <w:pPr>
        <w:pStyle w:val="Heading2"/>
      </w:pPr>
      <w:r>
        <w:t xml:space="preserve">The main rival: LinkedIn</w:t>
      </w:r>
    </w:p>
    <w:p>
      <w:pPr>
        <w:spacing w:after="140" w:line="276"/>
      </w:pPr>
      <w:r>
        <w:t xml:space="preserve">LinkedIn's Hiring Assistant can take a job description, find candidates, and learn from what the recruiter approves or rejects. </w:t>
      </w:r>
      <w:hyperlink w:history="1" r:id="rIdtur4hflfovswtmyyu_nld">
        <w:r>
          <w:rPr>
            <w:color w:val="1F5FBF"/>
            <w:u w:val="single"/>
          </w:rPr>
          <w:t xml:space="preserve">Business Today</w:t>
        </w:r>
      </w:hyperlink>
      <w:r>
        <w:t xml:space="preserve"> reports that it works with hundreds of applicant tracking systems. LinkedIn's claims (80 percent fewer profiles to review, 66 percent more InMail acceptances) are company figures.</w:t>
      </w:r>
    </w:p>
    <w:p>
      <w:pPr>
        <w:pStyle w:val="Heading2"/>
      </w:pPr>
      <w:r>
        <w:t xml:space="preserve">Paid AI sourcing tools</w:t>
      </w:r>
    </w:p>
    <w:p>
      <w:pPr>
        <w:spacing w:after="140" w:line="276"/>
      </w:pPr>
      <w:r>
        <w:t xml:space="preserve">The prices come from a third-party comparison, </w:t>
      </w:r>
      <w:hyperlink w:history="1" r:id="rIdi-jqgvuoig9vvojltjt58">
        <w:r>
          <w:rPr>
            <w:color w:val="1F5FBF"/>
            <w:u w:val="single"/>
          </w:rPr>
          <w:t xml:space="preserve">Dupple</w:t>
        </w:r>
      </w:hyperlink>
      <w:r>
        <w:t xml:space="preserve">. Check each vendor before quoting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246"/>
        <w:gridCol w:w="3200"/>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Tool</w:t>
            </w:r>
          </w:p>
        </w:tc>
        <w:tc>
          <w:tcPr>
            <w:tcW w:type="dxa" w:w="424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Strength</w:t>
            </w:r>
          </w:p>
        </w:tc>
        <w:tc>
          <w:tcPr>
            <w:tcW w:type="dxa" w:w="32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Price as reported</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Pin</w:t>
            </w:r>
          </w:p>
        </w:tc>
        <w:tc>
          <w:tcPr>
            <w:tcW w:type="dxa" w:w="4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Sourcing, outreach and a recruiting CRM</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Free plan, then tiers</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SeekOut</w:t>
            </w:r>
          </w:p>
        </w:tc>
        <w:tc>
          <w:tcPr>
            <w:tcW w:type="dxa" w:w="4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Technical signals such as GitHub activity, patents and publications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Recruit Lite about USD 2,150 a year; higher tiers by sales</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Juicebox (PeopleGPT)</w:t>
            </w:r>
          </w:p>
        </w:tc>
        <w:tc>
          <w:tcPr>
            <w:tcW w:type="dxa" w:w="4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Plain-English search with ranked matches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USD 139 to 199 per seat a month; free plan</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hireEZ</w:t>
            </w:r>
          </w:p>
        </w:tc>
        <w:tc>
          <w:tcPr>
            <w:tcW w:type="dxa" w:w="4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Open-web sourcing from 45 or more platforms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Custom; estimate about USD 169 per user a month</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Gem</w:t>
            </w:r>
          </w:p>
        </w:tc>
        <w:tc>
          <w:tcPr>
            <w:tcW w:type="dxa" w:w="4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Sourcing, tracking, CRM and analytics in one tool</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Custom</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Fetcher</w:t>
            </w:r>
          </w:p>
        </w:tc>
        <w:tc>
          <w:tcPr>
            <w:tcW w:type="dxa" w:w="4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Pre-vetted candidate batches with outreach built in</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About USD 149 a month per seat, per reviews</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AmazingHiring</w:t>
            </w:r>
          </w:p>
        </w:tc>
        <w:tc>
          <w:tcPr>
            <w:tcW w:type="dxa" w:w="4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Developer profiles from 50 or more niche tech networks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Custom; estimate USD 3,600 to 4,800 a year</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Findem</w:t>
            </w:r>
          </w:p>
        </w:tc>
        <w:tc>
          <w:tcPr>
            <w:tcW w:type="dxa" w:w="4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Search by traits and experience, not job titles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Custom enterprise</w:t>
            </w:r>
          </w:p>
        </w:tc>
      </w:tr>
    </w:tbl>
    <w:p>
      <w:pPr>
        <w:spacing w:after="120"/>
      </w:pPr>
    </w:p>
    <w:p>
      <w:pPr>
        <w:pStyle w:val="Heading2"/>
      </w:pPr>
      <w:r>
        <w:t xml:space="preserve">Market size and attitudes</w:t>
      </w:r>
    </w:p>
    <w:p>
      <w:pPr>
        <w:spacing w:after="140" w:line="276"/>
      </w:pPr>
      <w:r>
        <w:t xml:space="preserve">Estimates for 2025 range from about USD 596 million to about USD 660 million, growing about 6.9 percent a year. </w:t>
      </w:r>
      <w:hyperlink w:history="1" r:id="rIdnmjoztpwq3bdxpmw6-6rh">
        <w:r>
          <w:rPr>
            <w:color w:val="1F5FBF"/>
            <w:u w:val="single"/>
          </w:rPr>
          <w:t xml:space="preserve">Azumo's roundup</w:t>
        </w:r>
      </w:hyperlink>
      <w:r>
        <w:t xml:space="preserve"> warns that most figures come from trackers and vendor blogs. The same roundup cites a 2025 Gartner survey in which only 26 percent of job applicants trusted AI to judge them fairly.</w:t>
      </w:r>
    </w:p>
    <w:p>
      <w:pPr>
        <w:pStyle w:val="Heading2"/>
      </w:pPr>
      <w:r>
        <w:t xml:space="preserve">A crowded idea</w:t>
      </w:r>
    </w:p>
    <w:p>
      <w:pPr>
        <w:spacing w:after="140" w:line="276"/>
      </w:pPr>
      <w:r>
        <w:t xml:space="preserve">Multi-agent recruiting projects are common in hackathons. Having five agents will not make HirePath stand out by itself.</w:t>
      </w:r>
    </w:p>
    <w:p>
      <w:pPr>
        <w:pStyle w:val="Heading2"/>
      </w:pPr>
      <w:r>
        <w:t xml:space="preserve">Where HirePath stands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14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Area</w:t>
            </w: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HirePath today</w:t>
            </w:r>
          </w:p>
        </w:tc>
        <w:tc>
          <w:tcPr>
            <w:tcW w:type="dxa" w:w="414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What the market offers</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Data sources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GitHub and StackOverflow</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Many sources, including publications, patents and the open web</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Integrations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None</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Applicant tracking systems such as Greenhouse and Workday</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Explanations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Short text reasons</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Evidence behind each score, and an audit trail</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Price</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Free to run yourself</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Free plans exist too, so free alone is not unique</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Openness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 licence file, so not open source yet</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Rare among paid tools</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Outreach</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Gmail, with no reply tracking</w:t>
            </w:r>
          </w:p>
        </w:tc>
        <w:tc>
          <w:tcPr>
            <w:tcW w:type="dxa" w:w="4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Built-in outreach and CRM in tools such as Pin and Gem</w:t>
            </w:r>
          </w:p>
        </w:tc>
      </w:tr>
    </w:tbl>
    <w:p>
      <w:pPr>
        <w:pStyle w:val="Heading1"/>
      </w:pPr>
      <w:r>
        <w:t xml:space="preserve">10. Rules that apply</w:t>
      </w:r>
    </w:p>
    <w:p>
      <w:pPr>
        <w:spacing w:after="160" w:line="264"/>
      </w:pPr>
      <w:r>
        <w:rPr>
          <w:i/>
          <w:iCs/>
          <w:color w:val="595959"/>
          <w:sz w:val="19"/>
          <w:szCs w:val="19"/>
        </w:rPr>
        <w:t xml:space="preserve">This section comes from the earlier research. It was not re-checked in this update, except where stated. It is research, not legal advice.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800"/>
        <w:gridCol w:w="2746"/>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Rule</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When it applies</w:t>
            </w:r>
          </w:p>
        </w:tc>
        <w:tc>
          <w:tcPr>
            <w:tcW w:type="dxa" w:w="28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Status (earlier research)</w:t>
            </w:r>
          </w:p>
        </w:tc>
        <w:tc>
          <w:tcPr>
            <w:tcW w:type="dxa" w:w="274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7"/>
                <w:szCs w:val="17"/>
              </w:rPr>
              <w:t xml:space="preserve">What it asks for</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EU AI Act, high-risk employment</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If the software screens or ranks candidates for EU jobs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Parliament approved a delay in June 2026, moving the date from 2 August 2026 to 2 December 2027. Council approval was still pending when the earlier research was done.</w:t>
            </w:r>
          </w:p>
        </w:tc>
        <w:tc>
          <w:tcPr>
            <w:tcW w:type="dxa" w:w="2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Risk management, data quality, record-keeping, human oversight and clear information for candidates.</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NYC Local Law 144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Automated tools that help make hiring decisions for NYC jobs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In force. A December 2025 state audit called enforcement ineffective.</w:t>
            </w:r>
          </w:p>
        </w:tc>
        <w:tc>
          <w:tcPr>
            <w:tcW w:type="dxa" w:w="2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 yearly independent bias audit, a public summary, and notice to candidates with an option to opt out.</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India DPDP Act and Rules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Handling personal data of people in India, which includes candidates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Phasing in. Expected dates: November 2026 for consent checks, and around May 2027 for full enforcement. Not confirmed.</w:t>
            </w:r>
          </w:p>
        </w:tc>
        <w:tc>
          <w:tcPr>
            <w:tcW w:type="dxa" w:w="2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Notice, a lawful reason to process, rights to access and erasure, and breach handling.</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Gmail and Yahoo bulk-sender rules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Senders of about 5,000 or more emails a day to Gmail</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In force since 2024. </w:t>
            </w:r>
            <w:hyperlink w:history="1" r:id="rIdknmhqqdiqsqtovgbtagsq">
              <w:r>
                <w:rPr>
                  <w:b w:val="false"/>
                  <w:bCs w:val="false"/>
                  <w:color w:val="1F5FBF"/>
                  <w:sz w:val="17"/>
                  <w:szCs w:val="17"/>
                  <w:u w:val="single"/>
                </w:rPr>
                <w:t xml:space="preserve">EBQ</w:t>
              </w:r>
            </w:hyperlink>
            <w:r>
              <w:rPr>
                <w:b w:val="false"/>
                <w:bCs w:val="false"/>
                <w:sz w:val="17"/>
                <w:szCs w:val="17"/>
              </w:rPr>
              <w:t xml:space="preserve"> summarises them. A personal Gmail account is capped at </w:t>
            </w:r>
            <w:hyperlink w:history="1" r:id="rIdwj18nsww-x97_qtynbkt6">
              <w:r>
                <w:rPr>
                  <w:b w:val="false"/>
                  <w:bCs w:val="false"/>
                  <w:color w:val="1F5FBF"/>
                  <w:sz w:val="17"/>
                  <w:szCs w:val="17"/>
                  <w:u w:val="single"/>
                </w:rPr>
                <w:t xml:space="preserve">500 emails a day</w:t>
              </w:r>
            </w:hyperlink>
            <w:r>
              <w:rPr>
                <w:b w:val="false"/>
                <w:bCs w:val="false"/>
                <w:sz w:val="17"/>
                <w:szCs w:val="17"/>
              </w:rPr>
              <w:t xml:space="preserve">.</w:t>
            </w:r>
          </w:p>
        </w:tc>
        <w:tc>
          <w:tcPr>
            <w:tcW w:type="dxa" w:w="2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Sender authentication (SPF, DKIM, DMARC), one-click unsubscribe, and a spam rate below 0.3 percent.</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GitHub acceptable-use policy</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Any use of data taken from GitHub</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In force. See the </w:t>
            </w:r>
            <w:hyperlink w:history="1" r:id="rIdoj7lzx0dylzfl-llgexms">
              <w:r>
                <w:rPr>
                  <w:b w:val="false"/>
                  <w:bCs w:val="false"/>
                  <w:color w:val="1F5FBF"/>
                  <w:sz w:val="17"/>
                  <w:szCs w:val="17"/>
                  <w:u w:val="single"/>
                </w:rPr>
                <w:t xml:space="preserve">policy text</w:t>
              </w:r>
            </w:hyperlink>
            <w:r>
              <w:rPr>
                <w:b w:val="false"/>
                <w:bCs w:val="false"/>
                <w:sz w:val="17"/>
                <w:szCs w:val="17"/>
              </w:rPr>
              <w:t xml:space="preserve">.</w:t>
            </w:r>
          </w:p>
        </w:tc>
        <w:tc>
          <w:tcPr>
            <w:tcW w:type="dxa" w:w="2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sz w:val="17"/>
                <w:szCs w:val="17"/>
              </w:rPr>
              <w:t xml:space="preserve">No spam, including unsolicited email to users. No misuse of personal information. Respect do-not-contact requests.</w:t>
            </w:r>
          </w:p>
        </w:tc>
      </w:tr>
    </w:tbl>
    <w:p>
      <w:pPr>
        <w:spacing w:after="120"/>
      </w:pPr>
    </w:p>
    <w:p>
      <w:pPr>
        <w:spacing w:after="140" w:line="276"/>
      </w:pPr>
      <w:r>
        <w:t xml:space="preserve">The GitHub policy is the most urgent of these for HirePath, because its outreach depends on emails taken from GitHub. Get a lawyer's view before sending outreach to real people.</w:t>
      </w:r>
    </w:p>
    <w:p>
      <w:pPr>
        <w:pStyle w:val="Heading1"/>
      </w:pPr>
      <w:r>
        <w:t xml:space="preserve">11. Improvement plan</w:t>
      </w:r>
    </w:p>
    <w:p>
      <w:pPr>
        <w:spacing w:after="140" w:line="276"/>
      </w:pPr>
      <w:r>
        <w:t xml:space="preserve">Fix the breaking problems first, then build trust, and only then add features. Trust is where HirePath can beat paid tools, because the feature market is already crowded.</w:t>
      </w:r>
    </w:p>
    <w:p>
      <w:pPr>
        <w:pStyle w:val="Heading2"/>
      </w:pPr>
      <w:r>
        <w:t xml:space="preserve">Phase 0: make it safe (about one week)</w:t>
      </w:r>
    </w:p>
    <w:p>
      <w:pPr>
        <w:pStyle w:val="ListParagraph"/>
        <w:numPr>
          <w:ilvl w:val="0"/>
          <w:numId w:val="2"/>
        </w:numPr>
        <w:spacing w:after="80"/>
      </w:pPr>
      <w:r>
        <w:t xml:space="preserve">Fix items 1 to 10 in section 8.</w:t>
      </w:r>
    </w:p>
    <w:p>
      <w:pPr>
        <w:pStyle w:val="ListParagraph"/>
        <w:numPr>
          <w:ilvl w:val="0"/>
          <w:numId w:val="2"/>
        </w:numPr>
        <w:spacing w:after="80"/>
      </w:pPr>
      <w:r>
        <w:t xml:space="preserve">Require a login key on every write endpoint.</w:t>
      </w:r>
    </w:p>
    <w:p>
      <w:pPr>
        <w:pStyle w:val="ListParagraph"/>
        <w:numPr>
          <w:ilvl w:val="0"/>
          <w:numId w:val="2"/>
        </w:numPr>
        <w:spacing w:after="80"/>
      </w:pPr>
      <w:r>
        <w:t xml:space="preserve">Run one test job with ten real profiles, and check the scores and reasons by hand.</w:t>
      </w:r>
    </w:p>
    <w:p>
      <w:pPr>
        <w:pStyle w:val="Heading2"/>
      </w:pPr>
      <w:r>
        <w:t xml:space="preserve">Phase 1: build trust (four to six weeks)</w:t>
      </w:r>
    </w:p>
    <w:p>
      <w:pPr>
        <w:pStyle w:val="ListParagraph"/>
        <w:numPr>
          <w:ilvl w:val="0"/>
          <w:numId w:val="2"/>
        </w:numPr>
        <w:spacing w:after="80"/>
      </w:pPr>
      <w:r>
        <w:t xml:space="preserve">A recruiter approves every email before it is sent.</w:t>
      </w:r>
    </w:p>
    <w:p>
      <w:pPr>
        <w:pStyle w:val="ListParagraph"/>
        <w:numPr>
          <w:ilvl w:val="0"/>
          <w:numId w:val="2"/>
        </w:numPr>
        <w:spacing w:after="80"/>
      </w:pPr>
      <w:r>
        <w:t xml:space="preserve">A candidate notice, an opt-out, and a delete-my-data endpoint.</w:t>
      </w:r>
    </w:p>
    <w:p>
      <w:pPr>
        <w:pStyle w:val="ListParagraph"/>
        <w:numPr>
          <w:ilvl w:val="0"/>
          <w:numId w:val="2"/>
        </w:numPr>
        <w:spacing w:after="80"/>
      </w:pPr>
      <w:r>
        <w:t xml:space="preserve">Evidence behind each score: link each strength to a repo, commit or language.</w:t>
      </w:r>
    </w:p>
    <w:p>
      <w:pPr>
        <w:pStyle w:val="ListParagraph"/>
        <w:numPr>
          <w:ilvl w:val="0"/>
          <w:numId w:val="2"/>
        </w:numPr>
        <w:spacing w:after="80"/>
      </w:pPr>
      <w:r>
        <w:t xml:space="preserve">A decision log: store the model name, prompt version and recruiter action for every score.</w:t>
      </w:r>
    </w:p>
    <w:p>
      <w:pPr>
        <w:pStyle w:val="ListParagraph"/>
        <w:numPr>
          <w:ilvl w:val="0"/>
          <w:numId w:val="2"/>
        </w:numPr>
        <w:spacing w:after="80"/>
      </w:pPr>
      <w:r>
        <w:t xml:space="preserve">Measure accuracy: compare HirePath's scores with recruiter decisions on 50 to 100 candidates. This is the most credible number you can show.</w:t>
      </w:r>
    </w:p>
    <w:p>
      <w:pPr>
        <w:pStyle w:val="ListParagraph"/>
        <w:numPr>
          <w:ilvl w:val="0"/>
          <w:numId w:val="2"/>
        </w:numPr>
        <w:spacing w:after="80"/>
      </w:pPr>
      <w:r>
        <w:t xml:space="preserve">Replace guessing for emails with a consent form or a licensed finder.</w:t>
      </w:r>
    </w:p>
    <w:p>
      <w:pPr>
        <w:pStyle w:val="Heading2"/>
      </w:pPr>
      <w:r>
        <w:t xml:space="preserve">Phase 2: stand out (after first users)</w:t>
      </w:r>
    </w:p>
    <w:p>
      <w:pPr>
        <w:pStyle w:val="ListParagraph"/>
        <w:numPr>
          <w:ilvl w:val="0"/>
          <w:numId w:val="2"/>
        </w:numPr>
        <w:spacing w:after="80"/>
      </w:pPr>
      <w:r>
        <w:t xml:space="preserve">A talent pool where candidates opt in and control their own profile.</w:t>
      </w:r>
    </w:p>
    <w:p>
      <w:pPr>
        <w:pStyle w:val="ListParagraph"/>
        <w:numPr>
          <w:ilvl w:val="0"/>
          <w:numId w:val="2"/>
        </w:numPr>
        <w:spacing w:after="80"/>
      </w:pPr>
      <w:r>
        <w:t xml:space="preserve">Resume uploads, so recruiters can add their own candidates.</w:t>
      </w:r>
    </w:p>
    <w:p>
      <w:pPr>
        <w:pStyle w:val="ListParagraph"/>
        <w:numPr>
          <w:ilvl w:val="0"/>
          <w:numId w:val="2"/>
        </w:numPr>
        <w:spacing w:after="80"/>
      </w:pPr>
      <w:r>
        <w:t xml:space="preserve">A connection to an applicant tracking system, starting with Greenhouse or Lever.</w:t>
      </w:r>
    </w:p>
    <w:p>
      <w:pPr>
        <w:pStyle w:val="ListParagraph"/>
        <w:numPr>
          <w:ilvl w:val="0"/>
          <w:numId w:val="2"/>
        </w:numPr>
        <w:spacing w:after="80"/>
      </w:pPr>
      <w:r>
        <w:t xml:space="preserve">Reply handling from a connected inbox, instead of a manual call.</w:t>
      </w:r>
    </w:p>
    <w:p>
      <w:pPr>
        <w:pStyle w:val="ListParagraph"/>
        <w:numPr>
          <w:ilvl w:val="0"/>
          <w:numId w:val="2"/>
        </w:numPr>
        <w:spacing w:after="80"/>
      </w:pPr>
      <w:r>
        <w:t xml:space="preserve">A working calendar, using a service account.</w:t>
      </w:r>
    </w:p>
    <w:p>
      <w:pPr>
        <w:pStyle w:val="ListParagraph"/>
        <w:numPr>
          <w:ilvl w:val="0"/>
          <w:numId w:val="2"/>
        </w:numPr>
        <w:spacing w:after="80"/>
      </w:pPr>
      <w:r>
        <w:t xml:space="preserve">Free self-hosting, plus a low-cost hosted version for small teams and agencies.</w:t>
      </w:r>
    </w:p>
    <w:p>
      <w:pPr>
        <w:pStyle w:val="Heading2"/>
      </w:pPr>
      <w:r>
        <w:t xml:space="preserve">Positioning in one sentence</w:t>
      </w:r>
    </w:p>
    <w:p>
      <w:pPr>
        <w:spacing w:after="140" w:line="276"/>
      </w:pPr>
      <w:r>
        <w:t xml:space="preserve">HirePath is a recruiting agent for small teams. It shows its evidence, logs every decision, and asks a human before it contacts anyone.</w:t>
      </w:r>
    </w:p>
    <w:p>
      <w:pPr>
        <w:pStyle w:val="Heading2"/>
      </w:pPr>
      <w:r>
        <w:t xml:space="preserve">For the hackathon or a portfolio</w:t>
      </w:r>
    </w:p>
    <w:p>
      <w:pPr>
        <w:pStyle w:val="ListParagraph"/>
        <w:numPr>
          <w:ilvl w:val="0"/>
          <w:numId w:val="2"/>
        </w:numPr>
        <w:spacing w:after="80"/>
      </w:pPr>
      <w:r>
        <w:t xml:space="preserve">Lead the demo with the evidence and the decision log, not the number of agents.</w:t>
      </w:r>
    </w:p>
    <w:p>
      <w:pPr>
        <w:pStyle w:val="ListParagraph"/>
        <w:numPr>
          <w:ilvl w:val="0"/>
          <w:numId w:val="2"/>
        </w:numPr>
        <w:spacing w:after="80"/>
      </w:pPr>
      <w:r>
        <w:t xml:space="preserve">Run one real search on live data and show the result.</w:t>
      </w:r>
    </w:p>
    <w:p>
      <w:pPr>
        <w:pStyle w:val="ListParagraph"/>
        <w:numPr>
          <w:ilvl w:val="0"/>
          <w:numId w:val="2"/>
        </w:numPr>
        <w:spacing w:after="80"/>
      </w:pPr>
      <w:r>
        <w:t xml:space="preserve">Drop the 99 percent resume claim. Nothing in the code measures it.</w:t>
      </w:r>
    </w:p>
    <w:p>
      <w:pPr>
        <w:pStyle w:val="ListParagraph"/>
        <w:numPr>
          <w:ilvl w:val="0"/>
          <w:numId w:val="2"/>
        </w:numPr>
        <w:spacing w:after="80"/>
      </w:pPr>
      <w:r>
        <w:t xml:space="preserve">Label any demo data clearly, and say that the profiles are real public ones.</w:t>
      </w:r>
    </w:p>
    <w:p>
      <w:pPr>
        <w:pStyle w:val="Heading1"/>
      </w:pPr>
      <w:r>
        <w:t xml:space="preserve">12. How this review was done</w:t>
      </w:r>
    </w:p>
    <w:p>
      <w:pPr>
        <w:pStyle w:val="ListParagraph"/>
        <w:numPr>
          <w:ilvl w:val="0"/>
          <w:numId w:val="2"/>
        </w:numPr>
        <w:spacing w:after="80"/>
      </w:pPr>
      <w:r>
        <w:t xml:space="preserve">Cloned the latest commit (8cb21c6) and compared it with the earlier one (a32ba7f).</w:t>
      </w:r>
    </w:p>
    <w:p>
      <w:pPr>
        <w:pStyle w:val="ListParagraph"/>
        <w:numPr>
          <w:ilvl w:val="0"/>
          <w:numId w:val="2"/>
        </w:numPr>
        <w:spacing w:after="80"/>
      </w:pPr>
      <w:r>
        <w:t xml:space="preserve">Read all 30 tracked files, including the dashboard and the README.</w:t>
      </w:r>
    </w:p>
    <w:p>
      <w:pPr>
        <w:pStyle w:val="ListParagraph"/>
        <w:numPr>
          <w:ilvl w:val="0"/>
          <w:numId w:val="2"/>
        </w:numPr>
        <w:spacing w:after="80"/>
      </w:pPr>
      <w:r>
        <w:t xml:space="preserve">Checked that all 18 Python files compile, and ran a linter. The only findings were cosmetic: unused imports and f-strings with no placeholders.</w:t>
      </w:r>
    </w:p>
    <w:p>
      <w:pPr>
        <w:pStyle w:val="ListParagraph"/>
        <w:numPr>
          <w:ilvl w:val="0"/>
          <w:numId w:val="2"/>
        </w:numPr>
        <w:spacing w:after="80"/>
      </w:pPr>
      <w:r>
        <w:t xml:space="preserve">Ran 11 checks against the real backend code on a test database. No real email, Slack, GitHub or Google calls were made.</w:t>
      </w:r>
    </w:p>
    <w:p>
      <w:pPr>
        <w:pStyle w:val="ListParagraph"/>
        <w:numPr>
          <w:ilvl w:val="0"/>
          <w:numId w:val="2"/>
        </w:numPr>
        <w:spacing w:after="80"/>
      </w:pPr>
      <w:r>
        <w:t xml:space="preserve">Checked the Groq model status on Groq's own page.</w:t>
      </w:r>
    </w:p>
    <w:p>
      <w:pPr>
        <w:pStyle w:val="ListParagraph"/>
        <w:numPr>
          <w:ilvl w:val="0"/>
          <w:numId w:val="2"/>
        </w:numPr>
        <w:spacing w:after="80"/>
      </w:pPr>
      <w:r>
        <w:rPr>
          <w:b/>
          <w:bCs/>
        </w:rPr>
        <w:t xml:space="preserve">Not done:</w:t>
      </w:r>
      <w:r>
        <w:t xml:space="preserve"> a live run with real API keys, a browser test of the dashboard, a legal review, and a check that the replacement models return valid JSON for this code. That last one must be tested before relying on it.</w:t>
      </w:r>
    </w:p>
    <w:p>
      <w:pPr>
        <w:pStyle w:val="ListParagraph"/>
        <w:numPr>
          <w:ilvl w:val="0"/>
          <w:numId w:val="2"/>
        </w:numPr>
        <w:spacing w:after="80"/>
      </w:pPr>
      <w:r>
        <w:t xml:space="preserve">No code or repo files were changed.</w:t>
      </w:r>
    </w:p>
    <w:p>
      <w:pPr>
        <w:pStyle w:val="Heading1"/>
      </w:pPr>
      <w:r>
        <w:t xml:space="preserve">13. Sources</w:t>
      </w:r>
    </w:p>
    <w:p>
      <w:pPr>
        <w:spacing w:after="140" w:line="276"/>
      </w:pPr>
      <w:r>
        <w:rPr>
          <w:b/>
          <w:bCs/>
        </w:rPr>
        <w:t xml:space="preserve">Code reviewed:</w:t>
      </w:r>
      <w:r>
        <w:t xml:space="preserve"> </w:t>
      </w:r>
      <w:hyperlink w:history="1" r:id="rIdataeykcenxwsafwuvyaay">
        <w:r>
          <w:rPr>
            <w:color w:val="1F5FBF"/>
            <w:u w:val="single"/>
          </w:rPr>
          <w:t xml:space="preserve">kanglesoham11-code/hirepath</w:t>
        </w:r>
      </w:hyperlink>
      <w:r>
        <w:t xml:space="preserve">, latest commit 8cb21c6. All 30 tracked files were read.</w:t>
      </w:r>
    </w:p>
    <w:p>
      <w:pPr>
        <w:spacing w:after="140" w:line="276"/>
      </w:pPr>
      <w:r>
        <w:rPr>
          <w:b/>
          <w:bCs/>
        </w:rPr>
        <w:t xml:space="preserve">Opened in this update:</w:t>
      </w:r>
      <w:r>
        <w:t xml:space="preserve"> </w:t>
      </w:r>
      <w:hyperlink w:history="1" r:id="rIdbbvrror3-xxemd63hlpxw">
        <w:r>
          <w:rPr>
            <w:color w:val="1F5FBF"/>
            <w:u w:val="single"/>
          </w:rPr>
          <w:t xml:space="preserve">Groq deprecations page</w:t>
        </w:r>
      </w:hyperlink>
      <w:r>
        <w:t xml:space="preserve">. It gives the shutdown date and the replacement models.</w:t>
      </w:r>
    </w:p>
    <w:p>
      <w:pPr>
        <w:spacing w:after="140" w:line="276"/>
      </w:pPr>
      <w:r>
        <w:rPr>
          <w:b/>
          <w:bCs/>
        </w:rPr>
        <w:t xml:space="preserve">Carried over from the earlier research (not re-checked here):</w:t>
      </w:r>
    </w:p>
    <w:p>
      <w:pPr>
        <w:pStyle w:val="ListParagraph"/>
        <w:numPr>
          <w:ilvl w:val="0"/>
          <w:numId w:val="2"/>
        </w:numPr>
        <w:spacing w:after="80"/>
      </w:pPr>
      <w:hyperlink w:history="1" r:id="rIdmpzrymqhmya6p-xvix7vw">
        <w:r>
          <w:rPr>
            <w:color w:val="1F5FBF"/>
            <w:u w:val="single"/>
          </w:rPr>
          <w:t xml:space="preserve">Remote Work Europe on the EU AI employment delay</w:t>
        </w:r>
      </w:hyperlink>
    </w:p>
    <w:p>
      <w:pPr>
        <w:pStyle w:val="ListParagraph"/>
        <w:numPr>
          <w:ilvl w:val="0"/>
          <w:numId w:val="2"/>
        </w:numPr>
        <w:spacing w:after="80"/>
      </w:pPr>
      <w:hyperlink w:history="1" r:id="rIdpavrrcont5u1uoq857oy9">
        <w:r>
          <w:rPr>
            <w:color w:val="1F5FBF"/>
            <w:u w:val="single"/>
          </w:rPr>
          <w:t xml:space="preserve">India Briefing on DPDP timelines</w:t>
        </w:r>
      </w:hyperlink>
    </w:p>
    <w:p>
      <w:pPr>
        <w:pStyle w:val="ListParagraph"/>
        <w:numPr>
          <w:ilvl w:val="0"/>
          <w:numId w:val="2"/>
        </w:numPr>
        <w:spacing w:after="80"/>
      </w:pPr>
      <w:hyperlink w:history="1" r:id="rIdm0sa-vr0f5lhbjtriq1mv">
        <w:r>
          <w:rPr>
            <w:color w:val="1F5FBF"/>
            <w:u w:val="single"/>
          </w:rPr>
          <w:t xml:space="preserve">DLA Piper on the NYC Local Law 144 audit</w:t>
        </w:r>
      </w:hyperlink>
    </w:p>
    <w:p>
      <w:pPr>
        <w:pStyle w:val="ListParagraph"/>
        <w:numPr>
          <w:ilvl w:val="0"/>
          <w:numId w:val="2"/>
        </w:numPr>
        <w:spacing w:after="80"/>
      </w:pPr>
      <w:hyperlink w:history="1" r:id="rIdqmrgo4pnsjkavdk7cyrkj">
        <w:r>
          <w:rPr>
            <w:color w:val="1F5FBF"/>
            <w:u w:val="single"/>
          </w:rPr>
          <w:t xml:space="preserve">Google support on Gmail sending limits</w:t>
        </w:r>
      </w:hyperlink>
    </w:p>
    <w:p>
      <w:pPr>
        <w:pStyle w:val="ListParagraph"/>
        <w:numPr>
          <w:ilvl w:val="0"/>
          <w:numId w:val="2"/>
        </w:numPr>
        <w:spacing w:after="80"/>
      </w:pPr>
      <w:hyperlink w:history="1" r:id="rId9tzdq3ybv_ei5sotoehk7">
        <w:r>
          <w:rPr>
            <w:color w:val="1F5FBF"/>
            <w:u w:val="single"/>
          </w:rPr>
          <w:t xml:space="preserve">EBQ on Gmail bulk-sender requirements</w:t>
        </w:r>
      </w:hyperlink>
    </w:p>
    <w:p>
      <w:pPr>
        <w:pStyle w:val="ListParagraph"/>
        <w:numPr>
          <w:ilvl w:val="0"/>
          <w:numId w:val="2"/>
        </w:numPr>
        <w:spacing w:after="80"/>
      </w:pPr>
      <w:hyperlink w:history="1" r:id="rIdkz0uqb4p-aprqrkaeoqlp">
        <w:r>
          <w:rPr>
            <w:color w:val="1F5FBF"/>
            <w:u w:val="single"/>
          </w:rPr>
          <w:t xml:space="preserve">GitHub acceptable-use policies</w:t>
        </w:r>
      </w:hyperlink>
    </w:p>
    <w:p>
      <w:pPr>
        <w:pStyle w:val="ListParagraph"/>
        <w:numPr>
          <w:ilvl w:val="0"/>
          <w:numId w:val="2"/>
        </w:numPr>
        <w:spacing w:after="80"/>
      </w:pPr>
      <w:hyperlink w:history="1" r:id="rIdosuhypcqbaspqis7dkk7z">
        <w:r>
          <w:rPr>
            <w:color w:val="1F5FBF"/>
            <w:u w:val="single"/>
          </w:rPr>
          <w:t xml:space="preserve">Business Today on LinkedIn's Hiring Assistant</w:t>
        </w:r>
      </w:hyperlink>
    </w:p>
    <w:p>
      <w:pPr>
        <w:pStyle w:val="ListParagraph"/>
        <w:numPr>
          <w:ilvl w:val="0"/>
          <w:numId w:val="2"/>
        </w:numPr>
        <w:spacing w:after="80"/>
      </w:pPr>
      <w:hyperlink w:history="1" r:id="rIdyndu2pfqzjcm3kbrtbhba">
        <w:r>
          <w:rPr>
            <w:color w:val="1F5FBF"/>
            <w:u w:val="single"/>
          </w:rPr>
          <w:t xml:space="preserve">Dupple on AI sourcing tools</w:t>
        </w:r>
      </w:hyperlink>
    </w:p>
    <w:p>
      <w:pPr>
        <w:pStyle w:val="ListParagraph"/>
        <w:numPr>
          <w:ilvl w:val="0"/>
          <w:numId w:val="2"/>
        </w:numPr>
        <w:spacing w:after="80"/>
      </w:pPr>
      <w:hyperlink w:history="1" r:id="rIdkronlvbot39kcqrwg7wpd">
        <w:r>
          <w:rPr>
            <w:color w:val="1F5FBF"/>
            <w:u w:val="single"/>
          </w:rPr>
          <w:t xml:space="preserve">Azumo on AI recruitment statistics</w:t>
        </w:r>
      </w:hyperlink>
    </w:p>
    <w:p>
      <w:pPr>
        <w:spacing w:after="120"/>
      </w:pPr>
    </w:p>
    <w:p>
      <w:pPr>
        <w:spacing w:after="140" w:line="276"/>
      </w:pPr>
      <w:r>
        <w:rPr>
          <w:b/>
          <w:bCs/>
        </w:rPr>
        <w:t xml:space="preserve">Search results only, not opened:</w:t>
      </w:r>
      <w:r>
        <w:t xml:space="preserve"> </w:t>
      </w:r>
      <w:hyperlink w:history="1" r:id="rId82dwoehqfydlr-zpnyqaf">
        <w:r>
          <w:rPr>
            <w:color w:val="1F5FBF"/>
            <w:u w:val="single"/>
          </w:rPr>
          <w:t xml:space="preserve">HireBand on lablab.ai</w:t>
        </w:r>
      </w:hyperlink>
      <w:r>
        <w:t xml:space="preserve"> and </w:t>
      </w:r>
      <w:hyperlink w:history="1" r:id="rIdhmc-cjhlcbfl4_if1jv8b">
        <w:r>
          <w:rPr>
            <w:color w:val="1F5FBF"/>
            <w:u w:val="single"/>
          </w:rPr>
          <w:t xml:space="preserve">Mistral's recruitment cookbook</w:t>
        </w:r>
      </w:hyperlink>
      <w:r>
        <w:t xml:space="preserve">.</w:t>
      </w:r>
    </w:p>
    <w:p>
      <w:pPr>
        <w:spacing w:after="140" w:line="276"/>
      </w:pPr>
      <w:r>
        <w:rPr>
          <w:b/>
          <w:bCs/>
        </w:rPr>
        <w:t xml:space="preserve">Not checked:</w:t>
      </w:r>
      <w:r>
        <w:t xml:space="preserve"> the full text of the EU AI Act, the DPDP Act and NYC Local Law 144; the market figures; and whether the replacement models return valid JSON for this code.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0"/>
      <w:szCs w:val="30"/>
    </w:rPr>
  </w:style>
  <w:style w:type="paragraph" w:styleId="Heading2">
    <w:name w:val="Heading 2"/>
    <w:basedOn w:val="Normal"/>
    <w:next w:val="Normal"/>
    <w:qFormat/>
    <w:pPr>
      <w:spacing w:after="120" w:before="240"/>
      <w:outlineLvl w:val="1"/>
    </w:pPr>
    <w:rPr>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ur4hflfovswtmyyu_nld" Type="http://schemas.openxmlformats.org/officeDocument/2006/relationships/hyperlink" Target="https://www.businesstoday.in/jobs/story/recruiters-may-soon-stop-searching-for-candidates-linkedin-wants-ai-to-do-it-553287-2026-09-03" TargetMode="External"/><Relationship Id="rIdi-jqgvuoig9vvojltjt58" Type="http://schemas.openxmlformats.org/officeDocument/2006/relationships/hyperlink" Target="https://dupple.com/learn/best-ai-sourcing-tools" TargetMode="External"/><Relationship Id="rIdnmjoztpwq3bdxpmw6-6rh" Type="http://schemas.openxmlformats.org/officeDocument/2006/relationships/hyperlink" Target="https://azumo.com/artificial-intelligence/ai-insights/ai-recruitment-statistics" TargetMode="External"/><Relationship Id="rIdknmhqqdiqsqtovgbtagsq" Type="http://schemas.openxmlformats.org/officeDocument/2006/relationships/hyperlink" Target="https://ebq.com/gmail-bulk-sending-requirements-2024/" TargetMode="External"/><Relationship Id="rIdwj18nsww-x97_qtynbkt6" Type="http://schemas.openxmlformats.org/officeDocument/2006/relationships/hyperlink" Target="https://support.google.com/mail/answer/22839" TargetMode="External"/><Relationship Id="rIdoj7lzx0dylzfl-llgexms" Type="http://schemas.openxmlformats.org/officeDocument/2006/relationships/hyperlink" Target="https://docs.github.com/en/site-policy/acceptable-use-policies/github-acceptable-use-policies" TargetMode="External"/><Relationship Id="rIdataeykcenxwsafwuvyaay" Type="http://schemas.openxmlformats.org/officeDocument/2006/relationships/hyperlink" Target="https://github.com/kanglesoham11-code/hirepath" TargetMode="External"/><Relationship Id="rIdbbvrror3-xxemd63hlpxw" Type="http://schemas.openxmlformats.org/officeDocument/2006/relationships/hyperlink" Target="https://console.groq.com/docs/deprecations" TargetMode="External"/><Relationship Id="rIdmpzrymqhmya6p-xvix7vw" Type="http://schemas.openxmlformats.org/officeDocument/2006/relationships/hyperlink" Target="https://remoteworkeurope.eu/news/2026/eu-digital-omnibus-ai-employment-rules-delay-december-2027" TargetMode="External"/><Relationship Id="rIdpavrrcont5u1uoq857oy9" Type="http://schemas.openxmlformats.org/officeDocument/2006/relationships/hyperlink" Target="https://www.india-briefing.com/news/india-dpdp-compliance-timeline-enforcement-2026-27-44740.html/" TargetMode="External"/><Relationship Id="rIdm0sa-vr0f5lhbjtriq1mv" Type="http://schemas.openxmlformats.org/officeDocument/2006/relationships/hyperlink" Target="https://www.dlapiper.com/insights/publications/2026/01/critical-audit-of-nyc-ai-hiring-law-signals-increased-risk-for-employers" TargetMode="External"/><Relationship Id="rIdqmrgo4pnsjkavdk7cyrkj" Type="http://schemas.openxmlformats.org/officeDocument/2006/relationships/hyperlink" Target="https://support.google.com/mail/answer/22839" TargetMode="External"/><Relationship Id="rId9tzdq3ybv_ei5sotoehk7" Type="http://schemas.openxmlformats.org/officeDocument/2006/relationships/hyperlink" Target="https://ebq.com/gmail-bulk-sending-requirements-2024/" TargetMode="External"/><Relationship Id="rIdkz0uqb4p-aprqrkaeoqlp" Type="http://schemas.openxmlformats.org/officeDocument/2006/relationships/hyperlink" Target="https://docs.github.com/en/site-policy/acceptable-use-policies/github-acceptable-use-policies" TargetMode="External"/><Relationship Id="rIdosuhypcqbaspqis7dkk7z" Type="http://schemas.openxmlformats.org/officeDocument/2006/relationships/hyperlink" Target="https://www.businesstoday.in/jobs/story/recruiters-may-soon-stop-searching-for-candidates-linkedin-wants-ai-to-do-it-553287-2026-09-03" TargetMode="External"/><Relationship Id="rIdyndu2pfqzjcm3kbrtbhba" Type="http://schemas.openxmlformats.org/officeDocument/2006/relationships/hyperlink" Target="https://dupple.com/learn/best-ai-sourcing-tools" TargetMode="External"/><Relationship Id="rIdkronlvbot39kcqrwg7wpd" Type="http://schemas.openxmlformats.org/officeDocument/2006/relationships/hyperlink" Target="https://azumo.com/artificial-intelligence/ai-insights/ai-recruitment-statistics" TargetMode="External"/><Relationship Id="rId82dwoehqfydlr-zpnyqaf" Type="http://schemas.openxmlformats.org/officeDocument/2006/relationships/hyperlink" Target="https://lablab.ai/submissions/zg8gvzotefv0zlstjev9kudb" TargetMode="External"/><Relationship Id="rIdhmc-cjhlcbfl4_if1jv8b" Type="http://schemas.openxmlformats.org/officeDocument/2006/relationships/hyperlink" Target="https://docs.mistral.ai/cookbook/mistral-agents-non_framework-recruitment_agent-multi_agent_workflow_for_recruitment" TargetMode="External"/><Relationship Id="rId8" Type="http://schemas.openxmlformats.org/officeDocument/2006/relationships/image" Target="media/5ba288c2891d9d9a3421e372b502477dbf50f0af.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HirePath: Simple Guide and Code Review</dc:title>
  <dc:creator>Claude</dc:creator>
  <cp:lastModifiedBy>Un-named</cp:lastModifiedBy>
  <cp:revision>1</cp:revision>
  <dcterms:created xsi:type="dcterms:W3CDTF">2026-10-17T16:49:47.141Z</dcterms:created>
  <dcterms:modified xsi:type="dcterms:W3CDTF">2026-10-17T16:49:47.141Z</dcterms:modified>
</cp:coreProperties>
</file>

<file path=docProps/custom.xml><?xml version="1.0" encoding="utf-8"?>
<Properties xmlns="http://schemas.openxmlformats.org/officeDocument/2006/custom-properties" xmlns:vt="http://schemas.openxmlformats.org/officeDocument/2006/docPropsVTypes"/>
</file>