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6C010" w14:textId="77777777" w:rsidR="00DB2012" w:rsidRDefault="00000000">
      <w:pPr>
        <w:spacing w:after="18" w:line="259" w:lineRule="auto"/>
        <w:ind w:left="0" w:firstLine="0"/>
      </w:pPr>
      <w:r>
        <w:rPr>
          <w:rFonts w:ascii="Calibri" w:eastAsia="Calibri" w:hAnsi="Calibri" w:cs="Calibri"/>
          <w:color w:val="999999"/>
        </w:rPr>
        <w:t>3076 Southern Pine TRL</w:t>
      </w:r>
    </w:p>
    <w:p w14:paraId="2E30BDA9" w14:textId="77777777" w:rsidR="00C10C8B" w:rsidRDefault="00000000">
      <w:pPr>
        <w:spacing w:after="0" w:line="301" w:lineRule="auto"/>
        <w:ind w:left="0" w:right="6991" w:firstLine="0"/>
        <w:rPr>
          <w:rFonts w:ascii="Calibri" w:eastAsiaTheme="minorEastAsia" w:hAnsi="Calibri" w:cs="Calibri"/>
          <w:color w:val="999999"/>
        </w:rPr>
      </w:pPr>
      <w:r>
        <w:rPr>
          <w:rFonts w:ascii="Calibri" w:eastAsia="Calibri" w:hAnsi="Calibri" w:cs="Calibri"/>
          <w:color w:val="999999"/>
        </w:rPr>
        <w:t xml:space="preserve">Orlando </w:t>
      </w:r>
    </w:p>
    <w:p w14:paraId="57D3044C" w14:textId="01081596" w:rsidR="00DB2012" w:rsidRDefault="00000000">
      <w:pPr>
        <w:spacing w:after="0" w:line="301" w:lineRule="auto"/>
        <w:ind w:left="0" w:right="6991" w:firstLine="0"/>
      </w:pPr>
      <w:r>
        <w:rPr>
          <w:rFonts w:ascii="Calibri" w:eastAsia="Calibri" w:hAnsi="Calibri" w:cs="Calibri"/>
          <w:color w:val="000000"/>
        </w:rPr>
        <w:t>(407)-808</w:t>
      </w:r>
      <w:r w:rsidR="00C10C8B">
        <w:rPr>
          <w:rFonts w:ascii="Calibri" w:eastAsiaTheme="minorEastAsia" w:hAnsi="Calibri" w:cs="Calibri" w:hint="eastAsia"/>
          <w:color w:val="000000"/>
        </w:rPr>
        <w:t>-</w:t>
      </w:r>
      <w:r>
        <w:rPr>
          <w:rFonts w:ascii="Calibri" w:eastAsia="Calibri" w:hAnsi="Calibri" w:cs="Calibri"/>
          <w:color w:val="000000"/>
        </w:rPr>
        <w:t xml:space="preserve">9963 kang.li@ucf.edu </w:t>
      </w:r>
      <w:r>
        <w:rPr>
          <w:rFonts w:ascii="Calibri" w:eastAsia="Calibri" w:hAnsi="Calibri" w:cs="Calibri"/>
          <w:color w:val="424242"/>
          <w:sz w:val="48"/>
        </w:rPr>
        <w:t>Kang Li</w:t>
      </w:r>
    </w:p>
    <w:p w14:paraId="5558B352" w14:textId="77777777" w:rsidR="00DB2012" w:rsidRDefault="00000000">
      <w:pPr>
        <w:spacing w:after="753" w:line="259" w:lineRule="auto"/>
        <w:ind w:left="30" w:right="-30" w:firstLine="0"/>
      </w:pPr>
      <w:r>
        <w:rPr>
          <w:noProof/>
        </w:rPr>
        <w:drawing>
          <wp:inline distT="0" distB="0" distL="0" distR="0" wp14:anchorId="0F9FB245" wp14:editId="7C86B0B8">
            <wp:extent cx="5486400" cy="38100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3737" w14:textId="77777777" w:rsidR="00DB2012" w:rsidRDefault="00000000">
      <w:pPr>
        <w:spacing w:after="121" w:line="259" w:lineRule="auto"/>
        <w:ind w:left="10"/>
      </w:pPr>
      <w:r>
        <w:rPr>
          <w:rFonts w:ascii="Calibri" w:eastAsia="Calibri" w:hAnsi="Calibri" w:cs="Calibri"/>
          <w:color w:val="424242"/>
          <w:sz w:val="24"/>
        </w:rPr>
        <w:t>SKILLS</w:t>
      </w:r>
    </w:p>
    <w:p w14:paraId="3C271E6F" w14:textId="77777777" w:rsidR="00DB2012" w:rsidRDefault="00000000">
      <w:pPr>
        <w:spacing w:after="560"/>
        <w:ind w:left="10"/>
      </w:pPr>
      <w:r>
        <w:t xml:space="preserve">R, Python, SQL, </w:t>
      </w:r>
      <w:proofErr w:type="spellStart"/>
      <w:r>
        <w:t>Sagemath</w:t>
      </w:r>
      <w:proofErr w:type="spellEnd"/>
      <w:r>
        <w:t>, Excel, and PowerPoint</w:t>
      </w:r>
    </w:p>
    <w:p w14:paraId="43C75FEA" w14:textId="77777777" w:rsidR="00DB2012" w:rsidRDefault="00000000">
      <w:pPr>
        <w:pStyle w:val="Heading1"/>
        <w:spacing w:after="239"/>
      </w:pPr>
      <w:r>
        <w:t>EDUCATION</w:t>
      </w:r>
    </w:p>
    <w:p w14:paraId="52B77ACF" w14:textId="77777777" w:rsidR="00DB2012" w:rsidRDefault="00000000">
      <w:pPr>
        <w:spacing w:after="76" w:line="259" w:lineRule="auto"/>
        <w:ind w:left="10"/>
      </w:pPr>
      <w:r>
        <w:rPr>
          <w:b/>
          <w:color w:val="000000"/>
          <w:sz w:val="22"/>
        </w:rPr>
        <w:t xml:space="preserve">University of Central Florida, FL </w:t>
      </w:r>
      <w:r>
        <w:rPr>
          <w:color w:val="000000"/>
          <w:sz w:val="22"/>
        </w:rPr>
        <w:t xml:space="preserve">- </w:t>
      </w:r>
      <w:proofErr w:type="spellStart"/>
      <w:proofErr w:type="gramStart"/>
      <w:r>
        <w:rPr>
          <w:color w:val="000000"/>
          <w:sz w:val="22"/>
        </w:rPr>
        <w:t>Ph.D</w:t>
      </w:r>
      <w:proofErr w:type="spellEnd"/>
      <w:proofErr w:type="gramEnd"/>
      <w:r>
        <w:rPr>
          <w:color w:val="000000"/>
          <w:sz w:val="22"/>
        </w:rPr>
        <w:t xml:space="preserve"> in Mathematics</w:t>
      </w:r>
    </w:p>
    <w:p w14:paraId="63EF3921" w14:textId="77777777" w:rsidR="00DB2012" w:rsidRDefault="00000000">
      <w:pPr>
        <w:spacing w:after="378"/>
        <w:ind w:left="10"/>
      </w:pPr>
      <w:r>
        <w:t>Aug 2019 - Now</w:t>
      </w:r>
    </w:p>
    <w:p w14:paraId="6B6F9056" w14:textId="77777777" w:rsidR="00DB2012" w:rsidRDefault="00000000">
      <w:pPr>
        <w:spacing w:after="751"/>
        <w:ind w:left="10"/>
      </w:pPr>
      <w:r>
        <w:t>Address: 4393 Andromeda Loop N, Orlando, FL32816, phone: 407-823-6284</w:t>
      </w:r>
    </w:p>
    <w:p w14:paraId="32011BEB" w14:textId="77777777" w:rsidR="00DB2012" w:rsidRDefault="00000000">
      <w:pPr>
        <w:spacing w:after="76" w:line="259" w:lineRule="auto"/>
        <w:ind w:left="10"/>
      </w:pPr>
      <w:r>
        <w:rPr>
          <w:b/>
          <w:color w:val="000000"/>
          <w:sz w:val="22"/>
        </w:rPr>
        <w:t xml:space="preserve">Saint Louis University, Saint Louis, MO </w:t>
      </w:r>
      <w:r>
        <w:rPr>
          <w:color w:val="2E4440"/>
          <w:sz w:val="22"/>
        </w:rPr>
        <w:t>— M.A in Mathematics</w:t>
      </w:r>
    </w:p>
    <w:p w14:paraId="6F98D6C4" w14:textId="77777777" w:rsidR="00DB2012" w:rsidRDefault="00000000">
      <w:pPr>
        <w:spacing w:after="147"/>
        <w:ind w:left="10"/>
      </w:pPr>
      <w:r>
        <w:t>Aug 2016 - May 2018</w:t>
      </w:r>
    </w:p>
    <w:p w14:paraId="55741995" w14:textId="77777777" w:rsidR="00DB2012" w:rsidRDefault="00000000">
      <w:pPr>
        <w:spacing w:after="358"/>
        <w:ind w:left="10"/>
      </w:pPr>
      <w:r>
        <w:t>Address: 200 N Grand Blvd, St. Louis, MO63103, phone: 314-977-2444</w:t>
      </w:r>
    </w:p>
    <w:p w14:paraId="6206570C" w14:textId="77777777" w:rsidR="00DB2012" w:rsidRDefault="00000000">
      <w:pPr>
        <w:spacing w:after="76" w:line="259" w:lineRule="auto"/>
        <w:ind w:left="10"/>
      </w:pPr>
      <w:r>
        <w:rPr>
          <w:b/>
          <w:color w:val="000000"/>
          <w:sz w:val="22"/>
        </w:rPr>
        <w:t xml:space="preserve">Hefei University of Technology, China </w:t>
      </w:r>
      <w:r>
        <w:rPr>
          <w:color w:val="000000"/>
          <w:sz w:val="22"/>
        </w:rPr>
        <w:t>- B.A in Applied Math</w:t>
      </w:r>
    </w:p>
    <w:p w14:paraId="2846531C" w14:textId="77777777" w:rsidR="00DB2012" w:rsidRDefault="00000000">
      <w:pPr>
        <w:spacing w:after="147"/>
        <w:ind w:left="10"/>
      </w:pPr>
      <w:r>
        <w:t>Sep 2008 - June 2012</w:t>
      </w:r>
    </w:p>
    <w:p w14:paraId="2CEF144B" w14:textId="77777777" w:rsidR="00DB2012" w:rsidRDefault="00000000">
      <w:pPr>
        <w:spacing w:after="555"/>
        <w:ind w:left="10"/>
      </w:pPr>
      <w:r>
        <w:t xml:space="preserve">Address: 193 </w:t>
      </w:r>
      <w:proofErr w:type="spellStart"/>
      <w:r>
        <w:t>Tunxi</w:t>
      </w:r>
      <w:proofErr w:type="spellEnd"/>
      <w:r>
        <w:t xml:space="preserve"> Road, Hefei, Anhui, P.R. China,230009, phone: 86-551-62901076</w:t>
      </w:r>
    </w:p>
    <w:p w14:paraId="6AEA40C8" w14:textId="77777777" w:rsidR="00DB2012" w:rsidRDefault="00000000">
      <w:pPr>
        <w:pStyle w:val="Heading1"/>
        <w:spacing w:after="304"/>
      </w:pPr>
      <w:r>
        <w:t>EXPERIENCE/Projects</w:t>
      </w:r>
    </w:p>
    <w:p w14:paraId="37C43A0F" w14:textId="77777777" w:rsidR="00DB2012" w:rsidRDefault="00000000">
      <w:pPr>
        <w:spacing w:after="76" w:line="259" w:lineRule="auto"/>
        <w:ind w:left="10"/>
      </w:pPr>
      <w:r>
        <w:rPr>
          <w:b/>
          <w:color w:val="000000"/>
          <w:sz w:val="22"/>
        </w:rPr>
        <w:t>Instructor of Calculus III</w:t>
      </w:r>
    </w:p>
    <w:p w14:paraId="7DF41F99" w14:textId="77777777" w:rsidR="00DB2012" w:rsidRDefault="00000000">
      <w:pPr>
        <w:ind w:left="10"/>
      </w:pPr>
      <w:r>
        <w:t>Teaching Calculus III as an instructor(multi-semesters):</w:t>
      </w:r>
    </w:p>
    <w:p w14:paraId="196D1BBB" w14:textId="77777777" w:rsidR="00DB2012" w:rsidRDefault="00000000">
      <w:pPr>
        <w:ind w:left="10"/>
      </w:pPr>
      <w:r>
        <w:t>Jan 2024 - May 2024</w:t>
      </w:r>
    </w:p>
    <w:p w14:paraId="09CDA52F" w14:textId="77777777" w:rsidR="00DB2012" w:rsidRDefault="00000000">
      <w:pPr>
        <w:ind w:left="10"/>
      </w:pPr>
      <w:r>
        <w:t>May 2023 - Aug 2023</w:t>
      </w:r>
    </w:p>
    <w:p w14:paraId="3146C428" w14:textId="77777777" w:rsidR="00DB2012" w:rsidRDefault="00000000">
      <w:pPr>
        <w:ind w:left="10"/>
      </w:pPr>
      <w:r>
        <w:t>May 2021 - Dec 2021</w:t>
      </w:r>
    </w:p>
    <w:p w14:paraId="02E00255" w14:textId="77777777" w:rsidR="00DB2012" w:rsidRDefault="00000000">
      <w:pPr>
        <w:spacing w:after="76" w:line="259" w:lineRule="auto"/>
        <w:ind w:left="10"/>
      </w:pPr>
      <w:r>
        <w:rPr>
          <w:b/>
          <w:color w:val="000000"/>
          <w:sz w:val="22"/>
        </w:rPr>
        <w:lastRenderedPageBreak/>
        <w:t>Instructor of Calculus II</w:t>
      </w:r>
    </w:p>
    <w:p w14:paraId="66C63B83" w14:textId="77777777" w:rsidR="00DB2012" w:rsidRDefault="00000000">
      <w:pPr>
        <w:ind w:left="10"/>
      </w:pPr>
      <w:r>
        <w:t>Teaching Calculus II as an instructor(multi-semesters):</w:t>
      </w:r>
    </w:p>
    <w:p w14:paraId="5DE5F91E" w14:textId="77777777" w:rsidR="00DB2012" w:rsidRDefault="00000000">
      <w:pPr>
        <w:ind w:left="10"/>
      </w:pPr>
      <w:r>
        <w:t>Aug 2023 - Dec 2023</w:t>
      </w:r>
    </w:p>
    <w:p w14:paraId="5A92CD49" w14:textId="77777777" w:rsidR="00DB2012" w:rsidRDefault="00000000">
      <w:pPr>
        <w:ind w:left="10"/>
      </w:pPr>
      <w:r>
        <w:t>Jan 2023 - May 2023</w:t>
      </w:r>
    </w:p>
    <w:p w14:paraId="4CDA5E1C" w14:textId="77777777" w:rsidR="00DB2012" w:rsidRDefault="00000000">
      <w:pPr>
        <w:ind w:left="10"/>
      </w:pPr>
      <w:r>
        <w:t>Aug 2022 - Dec 2022</w:t>
      </w:r>
    </w:p>
    <w:p w14:paraId="705923EC" w14:textId="77777777" w:rsidR="00DB2012" w:rsidRDefault="00000000">
      <w:pPr>
        <w:ind w:left="10"/>
      </w:pPr>
      <w:r>
        <w:t>Jan 2022 - May 2022</w:t>
      </w:r>
    </w:p>
    <w:p w14:paraId="26C40714" w14:textId="77777777" w:rsidR="00DB2012" w:rsidRDefault="00000000">
      <w:pPr>
        <w:spacing w:after="1455"/>
        <w:ind w:left="10"/>
      </w:pPr>
      <w:r>
        <w:t>Aug 2020 - Dec 2020</w:t>
      </w:r>
    </w:p>
    <w:p w14:paraId="495044EF" w14:textId="77777777" w:rsidR="00DB2012" w:rsidRDefault="00000000">
      <w:pPr>
        <w:spacing w:after="286" w:line="259" w:lineRule="auto"/>
        <w:ind w:left="10"/>
      </w:pPr>
      <w:r>
        <w:rPr>
          <w:b/>
          <w:color w:val="000000"/>
          <w:sz w:val="22"/>
        </w:rPr>
        <w:t>Teaching assistant of Calculus I</w:t>
      </w:r>
    </w:p>
    <w:p w14:paraId="27716748" w14:textId="77777777" w:rsidR="00DB2012" w:rsidRDefault="00000000">
      <w:pPr>
        <w:spacing w:after="157"/>
        <w:ind w:left="10"/>
      </w:pPr>
      <w:r>
        <w:t>Jan 2021 - May 2021</w:t>
      </w:r>
    </w:p>
    <w:p w14:paraId="4494028F" w14:textId="77777777" w:rsidR="00DB2012" w:rsidRDefault="00000000">
      <w:pPr>
        <w:numPr>
          <w:ilvl w:val="0"/>
          <w:numId w:val="1"/>
        </w:numPr>
        <w:spacing w:after="278"/>
        <w:ind w:hanging="216"/>
      </w:pPr>
      <w:r>
        <w:t>Working as a recitation leader for Calculus I</w:t>
      </w:r>
    </w:p>
    <w:p w14:paraId="7D32F3C6" w14:textId="77777777" w:rsidR="00DB2012" w:rsidRDefault="00000000">
      <w:pPr>
        <w:spacing w:after="157"/>
        <w:ind w:left="10"/>
      </w:pPr>
      <w:r>
        <w:t>Aug 2019 - May 2020</w:t>
      </w:r>
    </w:p>
    <w:p w14:paraId="26BEEC3E" w14:textId="77777777" w:rsidR="00DB2012" w:rsidRDefault="00000000">
      <w:pPr>
        <w:numPr>
          <w:ilvl w:val="0"/>
          <w:numId w:val="1"/>
        </w:numPr>
        <w:spacing w:after="893"/>
        <w:ind w:hanging="216"/>
      </w:pPr>
      <w:r>
        <w:t>Working as a recitation leader for Calculus I</w:t>
      </w:r>
    </w:p>
    <w:p w14:paraId="0579BD00" w14:textId="77777777" w:rsidR="00DB2012" w:rsidRDefault="00000000">
      <w:pPr>
        <w:spacing w:after="322" w:line="259" w:lineRule="auto"/>
        <w:ind w:left="10"/>
      </w:pPr>
      <w:r>
        <w:rPr>
          <w:b/>
          <w:color w:val="000000"/>
          <w:sz w:val="22"/>
        </w:rPr>
        <w:t>Award:</w:t>
      </w:r>
    </w:p>
    <w:p w14:paraId="2A545E80" w14:textId="77777777" w:rsidR="00DB2012" w:rsidRDefault="00000000">
      <w:pPr>
        <w:spacing w:after="356"/>
        <w:ind w:left="10"/>
      </w:pPr>
      <w:r>
        <w:t>UCF Graduate Teaching Excellence Award 2023</w:t>
      </w:r>
    </w:p>
    <w:p w14:paraId="01BA2281" w14:textId="77777777" w:rsidR="00DB2012" w:rsidRDefault="00000000">
      <w:pPr>
        <w:spacing w:after="323" w:line="259" w:lineRule="auto"/>
        <w:ind w:left="10"/>
      </w:pPr>
      <w:r>
        <w:rPr>
          <w:b/>
          <w:color w:val="000000"/>
          <w:sz w:val="22"/>
        </w:rPr>
        <w:t>Manuscripts</w:t>
      </w:r>
      <w:r>
        <w:rPr>
          <w:b/>
          <w:color w:val="000000"/>
        </w:rPr>
        <w:t>:</w:t>
      </w:r>
    </w:p>
    <w:p w14:paraId="5CCA65B6" w14:textId="77777777" w:rsidR="00DB2012" w:rsidRDefault="00000000">
      <w:pPr>
        <w:spacing w:after="319" w:line="259" w:lineRule="auto"/>
        <w:ind w:left="-5"/>
      </w:pPr>
      <w:r>
        <w:rPr>
          <w:b/>
        </w:rPr>
        <w:t>Understanding Overfitting in Adversarial training via Kernel regression</w:t>
      </w:r>
    </w:p>
    <w:p w14:paraId="5BACCF75" w14:textId="77777777" w:rsidR="00DB2012" w:rsidRDefault="00000000">
      <w:pPr>
        <w:spacing w:after="319" w:line="259" w:lineRule="auto"/>
        <w:ind w:left="-5"/>
      </w:pPr>
      <w:r>
        <w:rPr>
          <w:b/>
        </w:rPr>
        <w:t>(arXiv:2304.06326)</w:t>
      </w:r>
    </w:p>
    <w:sectPr w:rsidR="00DB2012">
      <w:pgSz w:w="12240" w:h="15840"/>
      <w:pgMar w:top="758" w:right="1810" w:bottom="3010" w:left="17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F6240"/>
    <w:multiLevelType w:val="hybridMultilevel"/>
    <w:tmpl w:val="D962294A"/>
    <w:lvl w:ilvl="0" w:tplc="65889E0C">
      <w:start w:val="1"/>
      <w:numFmt w:val="bullet"/>
      <w:lvlText w:val="•"/>
      <w:lvlJc w:val="left"/>
      <w:pPr>
        <w:ind w:left="666"/>
      </w:pPr>
      <w:rPr>
        <w:rFonts w:ascii="Courier New" w:eastAsia="Courier New" w:hAnsi="Courier New" w:cs="Courier New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102BAD2">
      <w:start w:val="1"/>
      <w:numFmt w:val="bullet"/>
      <w:lvlText w:val="o"/>
      <w:lvlJc w:val="left"/>
      <w:pPr>
        <w:ind w:left="1530"/>
      </w:pPr>
      <w:rPr>
        <w:rFonts w:ascii="Courier New" w:eastAsia="Courier New" w:hAnsi="Courier New" w:cs="Courier New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290C6E4">
      <w:start w:val="1"/>
      <w:numFmt w:val="bullet"/>
      <w:lvlText w:val="▪"/>
      <w:lvlJc w:val="left"/>
      <w:pPr>
        <w:ind w:left="2250"/>
      </w:pPr>
      <w:rPr>
        <w:rFonts w:ascii="Courier New" w:eastAsia="Courier New" w:hAnsi="Courier New" w:cs="Courier New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6BE204E">
      <w:start w:val="1"/>
      <w:numFmt w:val="bullet"/>
      <w:lvlText w:val="•"/>
      <w:lvlJc w:val="left"/>
      <w:pPr>
        <w:ind w:left="2970"/>
      </w:pPr>
      <w:rPr>
        <w:rFonts w:ascii="Courier New" w:eastAsia="Courier New" w:hAnsi="Courier New" w:cs="Courier New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6CE4570">
      <w:start w:val="1"/>
      <w:numFmt w:val="bullet"/>
      <w:lvlText w:val="o"/>
      <w:lvlJc w:val="left"/>
      <w:pPr>
        <w:ind w:left="3690"/>
      </w:pPr>
      <w:rPr>
        <w:rFonts w:ascii="Courier New" w:eastAsia="Courier New" w:hAnsi="Courier New" w:cs="Courier New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746BC1E">
      <w:start w:val="1"/>
      <w:numFmt w:val="bullet"/>
      <w:lvlText w:val="▪"/>
      <w:lvlJc w:val="left"/>
      <w:pPr>
        <w:ind w:left="4410"/>
      </w:pPr>
      <w:rPr>
        <w:rFonts w:ascii="Courier New" w:eastAsia="Courier New" w:hAnsi="Courier New" w:cs="Courier New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414644A">
      <w:start w:val="1"/>
      <w:numFmt w:val="bullet"/>
      <w:lvlText w:val="•"/>
      <w:lvlJc w:val="left"/>
      <w:pPr>
        <w:ind w:left="5130"/>
      </w:pPr>
      <w:rPr>
        <w:rFonts w:ascii="Courier New" w:eastAsia="Courier New" w:hAnsi="Courier New" w:cs="Courier New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D6C2E92">
      <w:start w:val="1"/>
      <w:numFmt w:val="bullet"/>
      <w:lvlText w:val="o"/>
      <w:lvlJc w:val="left"/>
      <w:pPr>
        <w:ind w:left="5850"/>
      </w:pPr>
      <w:rPr>
        <w:rFonts w:ascii="Courier New" w:eastAsia="Courier New" w:hAnsi="Courier New" w:cs="Courier New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E00F9BC">
      <w:start w:val="1"/>
      <w:numFmt w:val="bullet"/>
      <w:lvlText w:val="▪"/>
      <w:lvlJc w:val="left"/>
      <w:pPr>
        <w:ind w:left="6570"/>
      </w:pPr>
      <w:rPr>
        <w:rFonts w:ascii="Courier New" w:eastAsia="Courier New" w:hAnsi="Courier New" w:cs="Courier New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657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012"/>
    <w:rsid w:val="00282576"/>
    <w:rsid w:val="00C10C8B"/>
    <w:rsid w:val="00DB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3FD9"/>
  <w15:docId w15:val="{553DD504-F03C-4A0A-89D3-18059511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5" w:lineRule="auto"/>
      <w:ind w:left="25" w:hanging="10"/>
    </w:pPr>
    <w:rPr>
      <w:rFonts w:ascii="Courier New" w:eastAsia="Courier New" w:hAnsi="Courier New" w:cs="Courier New"/>
      <w:color w:val="666666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1" w:line="259" w:lineRule="auto"/>
      <w:ind w:left="10" w:hanging="10"/>
      <w:outlineLvl w:val="0"/>
    </w:pPr>
    <w:rPr>
      <w:rFonts w:ascii="Calibri" w:eastAsia="Calibri" w:hAnsi="Calibri" w:cs="Calibri"/>
      <w:color w:val="42424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42424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Kangli_Resume</dc:title>
  <dc:subject/>
  <dc:creator>Kang Li</dc:creator>
  <cp:keywords/>
  <cp:lastModifiedBy>Kang Li</cp:lastModifiedBy>
  <cp:revision>2</cp:revision>
  <dcterms:created xsi:type="dcterms:W3CDTF">2024-08-19T23:55:00Z</dcterms:created>
  <dcterms:modified xsi:type="dcterms:W3CDTF">2024-08-19T23:55:00Z</dcterms:modified>
</cp:coreProperties>
</file>