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Lines/>
      </w:pPr>
      <w:r>
        <w:t>택배 배치와 멀티플레이 수정 보고서</w:t>
      </w:r>
    </w:p>
    <w:p>
      <w:pPr>
        <w:keepLines/>
      </w:pPr>
      <w:r>
        <w:t>2026년 10월 16일  |  Monster Delivery Service  |  사례 01</w:t>
      </w:r>
    </w:p>
    <w:p>
      <w:pPr>
        <w:keepLines/>
      </w:pPr>
      <w:r>
        <w:t>택배 후보 위치를 50곳으로 지정하고 경기 시작 때 중복 없는 30곳을 무작위로 선택한다. 한 개를 먹으면 잠시 29개가 된 뒤 같은 프레임의 LateUpdate에서 다른 빈 위치에 보충해 30개를 유지한다. 바깥 풀밭을 포함한 GrassBase 표면은 후보에서 제외했다. 새 Windows 실행 파일의 1대1과 2대2에서 재생성 위치 동기화까지 확인했다.</w:t>
      </w:r>
    </w:p>
    <w:p>
      <w:pPr>
        <w:pStyle w:val="Heading1"/>
        <w:keepLines/>
      </w:pPr>
      <w:r>
        <w:t>요청과 변경 배경</w:t>
      </w:r>
    </w:p>
    <w:p>
      <w:pPr>
        <w:keepLines/>
      </w:pPr>
      <w:r>
        <w:t>기존에는 SampleScene에 택배 10개가 저장되어 있었고, FloatingParcel.TryCollect는 획득한 오브젝트를 비활성화하는 것으로 끝났다. 경기 재시작 시 10개를 다시 켰지만, 경기 중 다른 위치에 보충하는 처리는 없었다. 기존 배치 도구도 풀밭을 허용했다. 이번 요청은 후보 약 50곳·활성 30개·획득 후 빈 위치 보충·바깥 풀밭 제외다.</w:t>
      </w:r>
    </w:p>
    <w:tbl>
      <w:tblPr>
        <w:tblW w:type="auto" w:w="0"/>
        <w:tblLayout w:type="fixed"/>
        <w:tblLook w:firstColumn="1" w:firstRow="1" w:lastColumn="0" w:lastRow="0" w:noHBand="0" w:noVBand="1" w:val="04A0"/>
      </w:tblPr>
      <w:tblGrid>
        <w:gridCol w:w="4946"/>
        <w:gridCol w:w="4946"/>
      </w:tblGrid>
      <w:tr>
        <w:tc>
          <w:tcPr>
            <w:tcW w:type="dxa" w:w="1800"/>
          </w:tcPr>
          <w:p>
            <w:pPr>
              <w:spacing w:after="80"/>
            </w:pPr>
            <w:r>
              <w:rPr>
                <w:sz w:val="19"/>
              </w:rPr>
              <w:t>저장 후보</w:t>
            </w:r>
          </w:p>
        </w:tc>
        <w:tc>
          <w:tcPr>
            <w:tcW w:type="dxa" w:w="7704"/>
          </w:tcPr>
          <w:p>
            <w:pPr>
              <w:spacing w:after="80"/>
            </w:pPr>
            <w:r>
              <w:rPr>
                <w:sz w:val="19"/>
              </w:rPr>
              <w:t>50곳 / 도로·보도 40곳 + 접근 가능한 평평한 옥상 10곳</w:t>
            </w:r>
          </w:p>
        </w:tc>
      </w:tr>
      <w:tr>
        <w:tc>
          <w:tcPr>
            <w:tcW w:type="dxa" w:w="1800"/>
          </w:tcPr>
          <w:p>
            <w:pPr>
              <w:spacing w:after="80"/>
            </w:pPr>
            <w:r>
              <w:rPr>
                <w:sz w:val="19"/>
              </w:rPr>
              <w:t>경기 시작</w:t>
            </w:r>
          </w:p>
        </w:tc>
        <w:tc>
          <w:tcPr>
            <w:tcW w:type="dxa" w:w="7704"/>
          </w:tcPr>
          <w:p>
            <w:pPr>
              <w:spacing w:after="80"/>
            </w:pPr>
            <w:r>
              <w:rPr>
                <w:sz w:val="19"/>
              </w:rPr>
              <w:t>중복 없는 무작위 30곳에 활성 택배 30개</w:t>
            </w:r>
          </w:p>
        </w:tc>
      </w:tr>
      <w:tr>
        <w:tc>
          <w:tcPr>
            <w:tcW w:type="dxa" w:w="1800"/>
          </w:tcPr>
          <w:p>
            <w:pPr>
              <w:spacing w:after="80"/>
            </w:pPr>
            <w:r>
              <w:rPr>
                <w:sz w:val="19"/>
              </w:rPr>
              <w:t>획득 후</w:t>
            </w:r>
          </w:p>
        </w:tc>
        <w:tc>
          <w:tcPr>
            <w:tcW w:type="dxa" w:w="7704"/>
          </w:tcPr>
          <w:p>
            <w:pPr>
              <w:spacing w:after="80"/>
            </w:pPr>
            <w:r>
              <w:rPr>
                <w:sz w:val="19"/>
              </w:rPr>
              <w:t>29개 → 같은 프레임 LateUpdate에서 다른 빈 위치에 보충 → 30개</w:t>
            </w:r>
          </w:p>
        </w:tc>
      </w:tr>
      <w:tr>
        <w:tc>
          <w:tcPr>
            <w:tcW w:type="dxa" w:w="1800"/>
          </w:tcPr>
          <w:p>
            <w:pPr>
              <w:spacing w:after="80"/>
            </w:pPr>
            <w:r>
              <w:rPr>
                <w:sz w:val="19"/>
              </w:rPr>
              <w:t>금지 위치</w:t>
            </w:r>
          </w:p>
        </w:tc>
        <w:tc>
          <w:tcPr>
            <w:tcW w:type="dxa" w:w="7704"/>
          </w:tcPr>
          <w:p>
            <w:pPr>
              <w:spacing w:after="80"/>
            </w:pPr>
            <w:r>
              <w:rPr>
                <w:sz w:val="19"/>
              </w:rPr>
              <w:t>GrassBase 풀밭 전체 / 장애물·지원 없는 발판·접근 불가 지붕</w:t>
            </w:r>
          </w:p>
        </w:tc>
      </w:tr>
      <w:tr>
        <w:tc>
          <w:tcPr>
            <w:tcW w:type="dxa" w:w="1800"/>
          </w:tcPr>
          <w:p>
            <w:pPr>
              <w:spacing w:after="80"/>
            </w:pPr>
            <w:r>
              <w:rPr>
                <w:sz w:val="19"/>
              </w:rPr>
              <w:t>배치 안전</w:t>
            </w:r>
          </w:p>
        </w:tc>
        <w:tc>
          <w:tcPr>
            <w:tcW w:type="dxa" w:w="7704"/>
          </w:tcPr>
          <w:p>
            <w:pPr>
              <w:spacing w:after="80"/>
            </w:pPr>
            <w:r>
              <w:rPr>
                <w:sz w:val="19"/>
              </w:rPr>
              <w:t>후보 간 최소 4m / 발판 아홉 점과 여유 공간 검사</w:t>
            </w:r>
          </w:p>
        </w:tc>
      </w:tr>
      <w:tr>
        <w:tc>
          <w:tcPr>
            <w:tcW w:type="dxa" w:w="1800"/>
          </w:tcPr>
          <w:p>
            <w:pPr>
              <w:spacing w:after="80"/>
            </w:pPr>
            <w:r>
              <w:rPr>
                <w:sz w:val="19"/>
              </w:rPr>
              <w:t>멀티플레이</w:t>
            </w:r>
          </w:p>
        </w:tc>
        <w:tc>
          <w:tcPr>
            <w:tcW w:type="dxa" w:w="7704"/>
          </w:tcPr>
          <w:p>
            <w:pPr>
              <w:spacing w:after="80"/>
            </w:pPr>
            <w:r>
              <w:rPr>
                <w:sz w:val="19"/>
              </w:rPr>
              <w:t>호스트가 위치 결정 / 모든 클라이언트에 같은 후보 번호 전달</w:t>
            </w:r>
          </w:p>
        </w:tc>
      </w:tr>
    </w:tbl>
    <w:p>
      <w:pPr>
        <w:keepLines/>
        <w:spacing w:after="40"/>
      </w:pPr>
      <w:r>
        <w:drawing>
          <wp:inline xmlns:a="http://schemas.openxmlformats.org/drawingml/2006/main" xmlns:pic="http://schemas.openxmlformats.org/drawingml/2006/picture">
            <wp:extent cx="6035040" cy="3394710"/>
            <wp:docPr id="1" name="Picture 1"/>
            <wp:cNvGraphicFramePr>
              <a:graphicFrameLocks noChangeAspect="1"/>
            </wp:cNvGraphicFramePr>
            <a:graphic>
              <a:graphicData uri="http://schemas.openxmlformats.org/drawingml/2006/picture">
                <pic:pic>
                  <pic:nvPicPr>
                    <pic:cNvPr id="0" name="20261016_parcels_50_points_30_live.png"/>
                    <pic:cNvPicPr/>
                  </pic:nvPicPr>
                  <pic:blipFill>
                    <a:blip r:embed="rId9"/>
                    <a:stretch>
                      <a:fillRect/>
                    </a:stretch>
                  </pic:blipFill>
                  <pic:spPr>
                    <a:xfrm>
                      <a:off x="0" y="0"/>
                      <a:ext cx="6035040" cy="3394710"/>
                    </a:xfrm>
                    <a:prstGeom prst="rect"/>
                  </pic:spPr>
                </pic:pic>
              </a:graphicData>
            </a:graphic>
          </wp:inline>
        </w:drawing>
      </w:r>
    </w:p>
    <w:p>
      <w:pPr>
        <w:pStyle w:val="Caption"/>
        <w:keepLines/>
      </w:pPr>
      <w:r>
        <w:t>2026-10-16 실제 Unity 검수용 캡처 · 50개 후보와 활성 30개의 실제 상공 검수 화면</w:t>
      </w:r>
    </w:p>
    <w:p>
      <w:pPr>
        <w:keepLines/>
      </w:pPr>
      <w:r>
        <w:t>청록은 택배가 있는 후보, 노랑은 빈 후보다. 후보 번호와 상태 색은 검수용이며 일반 플레이에는 표시하지 않는다.</w:t>
      </w:r>
    </w:p>
    <w:p>
      <w:pPr>
        <w:keepLines w:val="0"/>
        <w:spacing w:after="0" w:before="0" w:line="20" w:lineRule="exact"/>
      </w:pPr>
      <w:r>
        <w:rPr>
          <w:sz w:val="2"/>
        </w:rPr>
        <w:br w:type="page"/>
      </w:r>
    </w:p>
    <w:p>
      <w:pPr>
        <w:pStyle w:val="Heading1"/>
        <w:keepLines/>
      </w:pPr>
      <w:r>
        <w:t>획득 후 배치와 실제 택배</w:t>
      </w:r>
    </w:p>
    <w:p>
      <w:pPr>
        <w:keepLines/>
      </w:pPr>
      <w:r>
        <w:t>택배를 먹은 위치는 비우고 다른 빈 후보에 보충한다. 아래 상공 화면의 빨강은 획득 위치, 초록은 새 위치다.</w:t>
      </w:r>
    </w:p>
    <w:p>
      <w:pPr>
        <w:keepLines/>
        <w:spacing w:after="40"/>
      </w:pPr>
      <w:r>
        <w:drawing>
          <wp:inline xmlns:a="http://schemas.openxmlformats.org/drawingml/2006/main" xmlns:pic="http://schemas.openxmlformats.org/drawingml/2006/picture">
            <wp:extent cx="6035040" cy="3394710"/>
            <wp:docPr id="2" name="Picture 2"/>
            <wp:cNvGraphicFramePr>
              <a:graphicFrameLocks noChangeAspect="1"/>
            </wp:cNvGraphicFramePr>
            <a:graphic>
              <a:graphicData uri="http://schemas.openxmlformats.org/drawingml/2006/picture">
                <pic:pic>
                  <pic:nvPicPr>
                    <pic:cNvPr id="0" name="20261016_parcels_after_refill.png"/>
                    <pic:cNvPicPr/>
                  </pic:nvPicPr>
                  <pic:blipFill>
                    <a:blip r:embed="rId10"/>
                    <a:stretch>
                      <a:fillRect/>
                    </a:stretch>
                  </pic:blipFill>
                  <pic:spPr>
                    <a:xfrm>
                      <a:off x="0" y="0"/>
                      <a:ext cx="6035040" cy="3394710"/>
                    </a:xfrm>
                    <a:prstGeom prst="rect"/>
                  </pic:spPr>
                </pic:pic>
              </a:graphicData>
            </a:graphic>
          </wp:inline>
        </w:drawing>
      </w:r>
    </w:p>
    <w:p>
      <w:pPr>
        <w:pStyle w:val="Caption"/>
        <w:keepLines/>
      </w:pPr>
      <w:r>
        <w:t>2026-10-16 실제 Unity 검수용 캡처 · 획득 위치는 빨강 새 보충 위치는 초록으로 표시한 실제 재생성</w:t>
      </w:r>
    </w:p>
    <w:p>
      <w:pPr>
        <w:keepLines/>
      </w:pPr>
      <w:r>
        <w:t>후보는 도로·보도 40곳과 기존 계단으로 접근 가능한 평평한 옥상 10곳이다. 풀밭·나무·장애물·기울어진 지붕·계단 없는 지붕을 거르고, 택배 발판의 아홉 지점 지지와 상자/플레이어 공간 및 후보 간 최소 4m를 검사했다. 좌표는 장면의 Layer_12_TestParcelDrops/SpawnPoints에 저장되어 직접 조정할 수 있다.</w:t>
      </w:r>
    </w:p>
    <w:tbl>
      <w:tblPr>
        <w:tblW w:type="auto" w:w="0"/>
        <w:tblLayout w:type="fixed"/>
        <w:tblLook w:firstColumn="1" w:firstRow="1" w:lastColumn="0" w:lastRow="0" w:noHBand="0" w:noVBand="1" w:val="04A0"/>
      </w:tblPr>
      <w:tblGrid>
        <w:gridCol w:w="4946"/>
        <w:gridCol w:w="4946"/>
      </w:tblGrid>
      <w:tr>
        <w:tc>
          <w:tcPr>
            <w:tcW w:type="dxa" w:w="4752"/>
          </w:tcPr>
          <w:p>
            <w:r>
              <w:drawing>
                <wp:inline xmlns:a="http://schemas.openxmlformats.org/drawingml/2006/main" xmlns:pic="http://schemas.openxmlformats.org/drawingml/2006/picture">
                  <wp:extent cx="2926080" cy="2194560"/>
                  <wp:docPr id="3" name="Picture 3"/>
                  <wp:cNvGraphicFramePr>
                    <a:graphicFrameLocks noChangeAspect="1"/>
                  </wp:cNvGraphicFramePr>
                  <a:graphic>
                    <a:graphicData uri="http://schemas.openxmlformats.org/drawingml/2006/picture">
                      <pic:pic>
                        <pic:nvPicPr>
                          <pic:cNvPr id="0" name="20261016_parcel_ground.png"/>
                          <pic:cNvPicPr/>
                        </pic:nvPicPr>
                        <pic:blipFill>
                          <a:blip r:embed="rId11"/>
                          <a:stretch>
                            <a:fillRect/>
                          </a:stretch>
                        </pic:blipFill>
                        <pic:spPr>
                          <a:xfrm>
                            <a:off x="0" y="0"/>
                            <a:ext cx="2926080" cy="2194560"/>
                          </a:xfrm>
                          <a:prstGeom prst="rect"/>
                        </pic:spPr>
                      </pic:pic>
                    </a:graphicData>
                  </a:graphic>
                </wp:inline>
              </w:drawing>
            </w:r>
          </w:p>
          <w:p>
            <w:pPr>
              <w:pStyle w:val="Caption"/>
            </w:pPr>
            <w:r>
              <w:t>2026-10-16 · 도로의 실제 부유 택배와 보호막</w:t>
            </w:r>
          </w:p>
        </w:tc>
        <w:tc>
          <w:tcPr>
            <w:tcW w:type="dxa" w:w="4752"/>
          </w:tcPr>
          <w:p>
            <w:r>
              <w:drawing>
                <wp:inline xmlns:a="http://schemas.openxmlformats.org/drawingml/2006/main" xmlns:pic="http://schemas.openxmlformats.org/drawingml/2006/picture">
                  <wp:extent cx="2926080" cy="2194560"/>
                  <wp:docPr id="4" name="Picture 4"/>
                  <wp:cNvGraphicFramePr>
                    <a:graphicFrameLocks noChangeAspect="1"/>
                  </wp:cNvGraphicFramePr>
                  <a:graphic>
                    <a:graphicData uri="http://schemas.openxmlformats.org/drawingml/2006/picture">
                      <pic:pic>
                        <pic:nvPicPr>
                          <pic:cNvPr id="0" name="20261016_parcel_roof.png"/>
                          <pic:cNvPicPr/>
                        </pic:nvPicPr>
                        <pic:blipFill>
                          <a:blip r:embed="rId12"/>
                          <a:stretch>
                            <a:fillRect/>
                          </a:stretch>
                        </pic:blipFill>
                        <pic:spPr>
                          <a:xfrm>
                            <a:off x="0" y="0"/>
                            <a:ext cx="2926080" cy="2194560"/>
                          </a:xfrm>
                          <a:prstGeom prst="rect"/>
                        </pic:spPr>
                      </pic:pic>
                    </a:graphicData>
                  </a:graphic>
                </wp:inline>
              </w:drawing>
            </w:r>
          </w:p>
          <w:p>
            <w:pPr>
              <w:pStyle w:val="Caption"/>
            </w:pPr>
            <w:r>
              <w:t>2026-10-16 · 접근 가능한 평평한 옥상의 실제 부유 택배</w:t>
            </w:r>
          </w:p>
        </w:tc>
      </w:tr>
    </w:tbl>
    <w:p>
      <w:pPr>
        <w:keepLines/>
      </w:pPr>
      <w:r>
        <w:t>기존 상자·보호막·부유·흰 테두리·E 획득을 재사용했다. 원본 크기와 아이템 9종 동일 확률 지급은 유지한다.</w:t>
      </w:r>
    </w:p>
    <w:p>
      <w:pPr>
        <w:keepLines w:val="0"/>
        <w:spacing w:after="0" w:before="0" w:line="20" w:lineRule="exact"/>
      </w:pPr>
      <w:r>
        <w:rPr>
          <w:sz w:val="2"/>
        </w:rPr>
        <w:br w:type="page"/>
      </w:r>
    </w:p>
    <w:p>
      <w:pPr>
        <w:pStyle w:val="Heading1"/>
        <w:keepLines/>
      </w:pPr>
      <w:r>
        <w:t>검증 결과와 적용 방법</w:t>
      </w:r>
    </w:p>
    <w:tbl>
      <w:tblPr>
        <w:tblW w:type="auto" w:w="0"/>
        <w:tblLayout w:type="fixed"/>
        <w:tblLook w:firstColumn="1" w:firstRow="1" w:lastColumn="0" w:lastRow="0" w:noHBand="0" w:noVBand="1" w:val="04A0"/>
      </w:tblPr>
      <w:tblGrid>
        <w:gridCol w:w="4946"/>
        <w:gridCol w:w="4946"/>
      </w:tblGrid>
      <w:tr>
        <w:tc>
          <w:tcPr>
            <w:tcW w:type="dxa" w:w="1800"/>
          </w:tcPr>
          <w:p>
            <w:pPr>
              <w:spacing w:after="80"/>
            </w:pPr>
            <w:r>
              <w:rPr>
                <w:sz w:val="19"/>
              </w:rPr>
              <w:t>후보 배치 검사</w:t>
            </w:r>
          </w:p>
        </w:tc>
        <w:tc>
          <w:tcPr>
            <w:tcW w:type="dxa" w:w="7704"/>
          </w:tcPr>
          <w:p>
            <w:pPr>
              <w:spacing w:after="80"/>
            </w:pPr>
            <w:r>
              <w:rPr>
                <w:sz w:val="19"/>
              </w:rPr>
              <w:t>51개 통과</w:t>
            </w:r>
          </w:p>
        </w:tc>
      </w:tr>
      <w:tr>
        <w:tc>
          <w:tcPr>
            <w:tcW w:type="dxa" w:w="1800"/>
          </w:tcPr>
          <w:p>
            <w:pPr>
              <w:spacing w:after="80"/>
            </w:pPr>
            <w:r>
              <w:rPr>
                <w:sz w:val="19"/>
              </w:rPr>
              <w:t>리스폰 풀 검사</w:t>
            </w:r>
          </w:p>
        </w:tc>
        <w:tc>
          <w:tcPr>
            <w:tcW w:type="dxa" w:w="7704"/>
          </w:tcPr>
          <w:p>
            <w:pPr>
              <w:spacing w:after="80"/>
            </w:pPr>
            <w:r>
              <w:rPr>
                <w:sz w:val="19"/>
              </w:rPr>
              <w:t>19개 통과</w:t>
            </w:r>
          </w:p>
        </w:tc>
      </w:tr>
      <w:tr>
        <w:tc>
          <w:tcPr>
            <w:tcW w:type="dxa" w:w="1800"/>
          </w:tcPr>
          <w:p>
            <w:pPr>
              <w:spacing w:after="80"/>
            </w:pPr>
            <w:r>
              <w:rPr>
                <w:sz w:val="19"/>
              </w:rPr>
              <w:t>랜덤 아이템 획득 회귀</w:t>
            </w:r>
          </w:p>
        </w:tc>
        <w:tc>
          <w:tcPr>
            <w:tcW w:type="dxa" w:w="7704"/>
          </w:tcPr>
          <w:p>
            <w:pPr>
              <w:spacing w:after="80"/>
            </w:pPr>
            <w:r>
              <w:rPr>
                <w:sz w:val="19"/>
              </w:rPr>
              <w:t>48개 통과</w:t>
            </w:r>
          </w:p>
        </w:tc>
      </w:tr>
      <w:tr>
        <w:tc>
          <w:tcPr>
            <w:tcW w:type="dxa" w:w="1800"/>
          </w:tcPr>
          <w:p>
            <w:pPr>
              <w:spacing w:after="80"/>
            </w:pPr>
            <w:r>
              <w:rPr>
                <w:sz w:val="19"/>
              </w:rPr>
              <w:t>부유·E 상호작용 회귀</w:t>
            </w:r>
          </w:p>
        </w:tc>
        <w:tc>
          <w:tcPr>
            <w:tcW w:type="dxa" w:w="7704"/>
          </w:tcPr>
          <w:p>
            <w:pPr>
              <w:spacing w:after="80"/>
            </w:pPr>
            <w:r>
              <w:rPr>
                <w:sz w:val="19"/>
              </w:rPr>
              <w:t>43개 통과</w:t>
            </w:r>
          </w:p>
        </w:tc>
      </w:tr>
      <w:tr>
        <w:tc>
          <w:tcPr>
            <w:tcW w:type="dxa" w:w="1800"/>
          </w:tcPr>
          <w:p>
            <w:pPr>
              <w:spacing w:after="80"/>
            </w:pPr>
            <w:r>
              <w:rPr>
                <w:sz w:val="19"/>
              </w:rPr>
              <w:t>최종 EXE 1대1</w:t>
            </w:r>
          </w:p>
        </w:tc>
        <w:tc>
          <w:tcPr>
            <w:tcW w:type="dxa" w:w="7704"/>
          </w:tcPr>
          <w:p>
            <w:pPr>
              <w:spacing w:after="80"/>
            </w:pPr>
            <w:r>
              <w:rPr>
                <w:sz w:val="19"/>
              </w:rPr>
              <w:t>호스트 17 / 클라이언트 5 통과</w:t>
            </w:r>
          </w:p>
        </w:tc>
      </w:tr>
      <w:tr>
        <w:tc>
          <w:tcPr>
            <w:tcW w:type="dxa" w:w="1800"/>
          </w:tcPr>
          <w:p>
            <w:pPr>
              <w:spacing w:after="80"/>
            </w:pPr>
            <w:r>
              <w:rPr>
                <w:sz w:val="19"/>
              </w:rPr>
              <w:t>최종 EXE 2대2</w:t>
            </w:r>
          </w:p>
        </w:tc>
        <w:tc>
          <w:tcPr>
            <w:tcW w:type="dxa" w:w="7704"/>
          </w:tcPr>
          <w:p>
            <w:pPr>
              <w:spacing w:after="80"/>
            </w:pPr>
            <w:r>
              <w:rPr>
                <w:sz w:val="19"/>
              </w:rPr>
              <w:t>호스트 18 / 클라이언트 각 5 통과</w:t>
            </w:r>
          </w:p>
        </w:tc>
      </w:tr>
    </w:tbl>
    <w:p>
      <w:pPr>
        <w:keepLines/>
      </w:pPr>
      <w:r>
        <w:t>2026-10-16 Unity 6000.5.10f1 SampleScene에서 배치 51개, 풀 동작 19개, 기존 랜덤 획득 48개, 기존 상호작용 43개 검사를 실행했다. 풀 검사 안에는 200회 새 판과 1,000회 실제 TryCollect/Refill 반복, 5개/30개 동시 획득, 중복 지급 방지, 모델 재사용 및 실제 LateUpdate 자동 보충이 포함된다. 반복 횟수를 독립 검사 개수로 합산하지 않는다. 최종 EXE 실제 2프로세스는 호스트 17개/클라이언트 5개, 4프로세스는 호스트 18개/클라이언트 각각 5개가 통과했다.</w:t>
      </w:r>
    </w:p>
    <w:p>
      <w:pPr>
        <w:pStyle w:val="Heading2"/>
        <w:keepLines/>
      </w:pPr>
      <w:r>
        <w:t>구현과 동기화</w:t>
      </w:r>
    </w:p>
    <w:p>
      <w:pPr>
        <w:keepLines/>
      </w:pPr>
      <w:r>
        <w:t>ParcelSpawnPool에 저장된 Transform 후보 50개와 기존 프리팹으로 만든 택배 30개를 연결했다. 시작 배치는 부분 Fisher–Yates 추첨으로 중복을 막는다. 획득 즉시 슬롯을 비우고 오브젝트·상호작용을 끈다. LateUpdate에서 사용 중인 슬롯과 방금 먹은 슬롯을 제외한 후보를 뽑아 같은 오브젝트를 재사용한다. 별도 리스폰 지연은 추가하지 않았다. 여러 플레이어의 같은 프레임 획득도 모아서 보충한다.</w:t>
      </w:r>
    </w:p>
    <w:p>
      <w:pPr>
        <w:keepLines/>
      </w:pPr>
      <w:r>
        <w:t>위치 추첨과 아이템 지급은 호스트가 처리한다. 스냅샷의 기존 택배 활성 여부 배열을 30개 모델 각각의 후보 번호 배열로 바꿔, 클라이언트가 같은 위치·활성 상태를 적용한다. 중복되거나 범위를 벗어난 배열은 전체 적용 전에 거부한다. 초기화와 재경기에는 30곳을 다시 추첨한다. 메시지 형식이 바뀌어 NGO ProtocolVersion을 2로 올렸으므로 모든 참가자가 이번 새 실행 파일을 사용해야 한다.</w:t>
      </w:r>
    </w:p>
    <w:p>
      <w:pPr>
        <w:pStyle w:val="Heading2"/>
        <w:keepLines/>
      </w:pPr>
      <w:r>
        <w:t>재시도와 빌드 환경</w:t>
      </w:r>
    </w:p>
    <w:p>
      <w:pPr>
        <w:keepLines/>
      </w:pPr>
      <w:r>
        <w:t>새 스크립트 추가 직후에는 에셋 강제 새로 고침 전 타입을 찾지 못하는 컴파일 메시지가 있었고 전체 Refresh 후 해소됐다. 기존 획득 검사는 공개 NetworkScreens 필드를 찾지 못하던 검사 플래그와 고정 접근 방향/예전 카메라 높이 때문에 실패했다. 검사 도구를 현재 필드와 실제 눈높이·장애물 없는 접근 방향에 맞춰 수정한 뒤 48개/43개가 통과했다. 첫 상공 캡처는 장착 아이스크림 카메라가 일부 후보를 가려, 검수 중 장착 카메라를 숨기고 다시 촬영했다.</w:t>
      </w:r>
    </w:p>
    <w:p>
      <w:pPr>
        <w:keepLines/>
      </w:pPr>
      <w:r>
        <w:t>Windows x64 Mono Development LZ4 빌드 성공, 약 263.32MB·23.40초. 기존 com.unity.pipeline의 CodeAnalysis Unsafe DLL 경로 예외 1개와 기존 Minimap 검색 API 경고 2개는 빌드 진단에 남아 있다. 게임 코드 컴파일과 실제 배포 EXE 실행 통과와 구분해 기록한다. 동일 PC의 다중 프로세스 검증이며 서로 다른 물리 PC·Tailscale/WAN 연결은 이번 검증에 포함하지 않았다.</w:t>
      </w:r>
    </w:p>
    <w:p>
      <w:pPr>
        <w:pStyle w:val="Heading2"/>
        <w:keepLines/>
      </w:pPr>
      <w:r>
        <w:t>새 실행 파일 적용</w:t>
      </w:r>
    </w:p>
    <w:p>
      <w:pPr>
        <w:keepLines/>
      </w:pPr>
      <w:r>
        <w:t>MonsterDeliveryService_20261016.zip 전체를 압축 해제한 뒤 MonsterDeliveryService.exe를 실행한다. 1대1과 2대2 메뉴 및 Tailscale 주소 입력 방식은 유지한다. 택배 동기화 형식이 바뀌었으므로 모든 참가자는 이번 새 버전을 사용한다. 원본 소스·후보 좌표·캡처·전체 PASS 로그는 날짜별 기록 폴더에 보존했다.</w:t>
      </w:r>
    </w:p>
    <w:p>
      <w:pPr>
        <w:keepLines w:val="0"/>
        <w:spacing w:after="0" w:before="0" w:line="20" w:lineRule="exact"/>
      </w:pPr>
      <w:r>
        <w:rPr>
          <w:sz w:val="2"/>
        </w:rPr>
        <w:br w:type="page"/>
      </w:r>
    </w:p>
    <w:p>
      <w:pPr>
        <w:pStyle w:val="Title"/>
        <w:keepLines/>
      </w:pPr>
      <w:r>
        <w:t>참가자 지연과 개인전 UI 수정</w:t>
      </w:r>
    </w:p>
    <w:p>
      <w:pPr>
        <w:pStyle w:val="Case2Body"/>
        <w:keepLines/>
      </w:pPr>
      <w:r>
        <w:t>2026년 10월 16일  |  사례 02  |  요청 R05부터 R09</w:t>
      </w:r>
    </w:p>
    <w:p>
      <w:pPr>
        <w:pStyle w:val="Case2Body"/>
        <w:keepLines/>
      </w:pPr>
      <w:r>
        <w:t>내 로봇 초상화를 배정된 옷색에 맞추고, 1대1의 팀 문구와 A/B 점수 표시를 개인 점령과 플레이어 이름으로 바꿨다. 참가자의 서버 응답 대기 이동을 재현하고 로컬 예측과 서버 확인 후 보정을 적용했다. 같은 인위적 지연 조건에서 첫 이동이 약217ms 대기에서 입력을 처리한 같은 프레임으로 바뀌었다. 2대2의 팀 표시는 유지한다.</w:t>
      </w:r>
    </w:p>
    <w:p>
      <w:pPr>
        <w:pStyle w:val="Case2Body"/>
        <w:keepLines/>
      </w:pPr>
      <w:r>
        <w:t>기존 노란 고정 PNG가 배정색을 읽지 않았고, 팀 문구도 1대1을 구분하지 않았다.</w:t>
      </w:r>
    </w:p>
    <w:p>
      <w:pPr>
        <w:keepLines/>
        <w:spacing w:after="40"/>
        <w:jc w:val="center"/>
      </w:pPr>
      <w:r>
        <w:drawing>
          <wp:inline xmlns:a="http://schemas.openxmlformats.org/drawingml/2006/main" xmlns:pic="http://schemas.openxmlformats.org/drawingml/2006/picture">
            <wp:extent cx="6035040" cy="3394710"/>
            <wp:docPr id="5" name="Picture 5"/>
            <wp:cNvGraphicFramePr>
              <a:graphicFrameLocks noChangeAspect="1"/>
            </wp:cNvGraphicFramePr>
            <a:graphic>
              <a:graphicData uri="http://schemas.openxmlformats.org/drawingml/2006/picture">
                <pic:pic>
                  <pic:nvPicPr>
                    <pic:cNvPr id="0" name="20261016_latency_client_before.png"/>
                    <pic:cNvPicPr/>
                  </pic:nvPicPr>
                  <pic:blipFill>
                    <a:blip r:embed="rId13"/>
                    <a:stretch>
                      <a:fillRect/>
                    </a:stretch>
                  </pic:blipFill>
                  <pic:spPr>
                    <a:xfrm>
                      <a:off x="0" y="0"/>
                      <a:ext cx="6035040" cy="3394710"/>
                    </a:xfrm>
                    <a:prstGeom prst="rect"/>
                  </pic:spPr>
                </pic:pic>
              </a:graphicData>
            </a:graphic>
          </wp:inline>
        </w:drawing>
      </w:r>
    </w:p>
    <w:p>
      <w:pPr>
        <w:pStyle w:val="Caption"/>
        <w:keepLines/>
      </w:pPr>
      <w:r>
        <w:t>2026-10-16 수정 전 실제 참가자 화면. 노란 고정 초상화와 팀 문구, 인위적 지연 검수용 패널이 보인다. 패널 수치는 촬영 시점의 진행 중 값이다.</w:t>
      </w:r>
    </w:p>
    <w:tbl>
      <w:tblPr>
        <w:tblW w:type="auto" w:w="0"/>
        <w:tblLayout w:type="fixed"/>
        <w:tblLook w:firstColumn="1" w:firstRow="1" w:lastColumn="0" w:lastRow="0" w:noHBand="0" w:noVBand="1" w:val="04A0"/>
      </w:tblPr>
      <w:tblGrid>
        <w:gridCol w:w="3298"/>
        <w:gridCol w:w="3298"/>
        <w:gridCol w:w="3298"/>
      </w:tblGrid>
      <w:tr>
        <w:tc>
          <w:tcPr>
            <w:tcW w:type="dxa" w:w="3888"/>
            <w:tcBorders>
              <w:top w:val="single" w:sz="4" w:color="D9D9D9"/>
              <w:left w:val="single" w:sz="4" w:color="D9D9D9"/>
              <w:bottom w:val="single" w:sz="4" w:color="D9D9D9"/>
              <w:right w:val="single" w:sz="4" w:color="D9D9D9"/>
            </w:tcBorders>
            <w:shd w:fill="E5EAF0"/>
          </w:tcPr>
          <w:p>
            <w:pPr>
              <w:spacing w:after="100" w:before="100"/>
            </w:pPr>
            <w:r>
              <w:rPr>
                <w:b/>
                <w:color w:val="000000"/>
                <w:sz w:val="20"/>
              </w:rPr>
              <w:t>측정 항목</w:t>
            </w:r>
          </w:p>
        </w:tc>
        <w:tc>
          <w:tcPr>
            <w:tcW w:type="dxa" w:w="2592"/>
            <w:tcBorders>
              <w:top w:val="single" w:sz="4" w:color="D9D9D9"/>
              <w:left w:val="single" w:sz="4" w:color="D9D9D9"/>
              <w:bottom w:val="single" w:sz="4" w:color="D9D9D9"/>
              <w:right w:val="single" w:sz="4" w:color="D9D9D9"/>
            </w:tcBorders>
            <w:shd w:fill="E5EAF0"/>
          </w:tcPr>
          <w:p>
            <w:pPr>
              <w:spacing w:after="100" w:before="100"/>
            </w:pPr>
            <w:r>
              <w:rPr>
                <w:b/>
                <w:color w:val="000000"/>
                <w:sz w:val="20"/>
              </w:rPr>
              <w:t>수정 전</w:t>
            </w:r>
          </w:p>
        </w:tc>
        <w:tc>
          <w:tcPr>
            <w:tcW w:type="dxa" w:w="3024"/>
            <w:tcBorders>
              <w:top w:val="single" w:sz="4" w:color="D9D9D9"/>
              <w:left w:val="single" w:sz="4" w:color="D9D9D9"/>
              <w:bottom w:val="single" w:sz="4" w:color="D9D9D9"/>
              <w:right w:val="single" w:sz="4" w:color="D9D9D9"/>
            </w:tcBorders>
            <w:shd w:fill="E5EAF0"/>
          </w:tcPr>
          <w:p>
            <w:pPr>
              <w:spacing w:after="100" w:before="100"/>
            </w:pPr>
            <w:r>
              <w:rPr>
                <w:b/>
                <w:color w:val="000000"/>
                <w:sz w:val="20"/>
              </w:rPr>
              <w:t>수정 후</w:t>
            </w:r>
          </w:p>
        </w:tc>
      </w:tr>
      <w:tr>
        <w:tc>
          <w:tcPr>
            <w:tcW w:type="dxa" w:w="3888"/>
            <w:tcBorders>
              <w:top w:val="single" w:sz="4" w:color="D9D9D9"/>
              <w:left w:val="single" w:sz="4" w:color="D9D9D9"/>
              <w:bottom w:val="single" w:sz="4" w:color="D9D9D9"/>
              <w:right w:val="single" w:sz="4" w:color="D9D9D9"/>
            </w:tcBorders>
          </w:tcPr>
          <w:p>
            <w:pPr>
              <w:spacing w:after="100" w:before="100"/>
            </w:pPr>
            <w:r>
              <w:rPr>
                <w:b w:val="0"/>
                <w:color w:val="000000"/>
                <w:sz w:val="20"/>
              </w:rPr>
              <w:t>참가자 첫 로컬 이동</w:t>
            </w:r>
          </w:p>
        </w:tc>
        <w:tc>
          <w:tcPr>
            <w:tcW w:type="dxa" w:w="2592"/>
            <w:tcBorders>
              <w:top w:val="single" w:sz="4" w:color="D9D9D9"/>
              <w:left w:val="single" w:sz="4" w:color="D9D9D9"/>
              <w:bottom w:val="single" w:sz="4" w:color="D9D9D9"/>
              <w:right w:val="single" w:sz="4" w:color="D9D9D9"/>
            </w:tcBorders>
          </w:tcPr>
          <w:p>
            <w:pPr>
              <w:spacing w:after="100" w:before="100"/>
            </w:pPr>
            <w:r>
              <w:rPr>
                <w:b w:val="0"/>
                <w:color w:val="000000"/>
                <w:sz w:val="20"/>
              </w:rPr>
              <w:t>217.40ms</w:t>
            </w:r>
          </w:p>
        </w:tc>
        <w:tc>
          <w:tcPr>
            <w:tcW w:type="dxa" w:w="3024"/>
            <w:tcBorders>
              <w:top w:val="single" w:sz="4" w:color="D9D9D9"/>
              <w:left w:val="single" w:sz="4" w:color="D9D9D9"/>
              <w:bottom w:val="single" w:sz="4" w:color="D9D9D9"/>
              <w:right w:val="single" w:sz="4" w:color="D9D9D9"/>
            </w:tcBorders>
          </w:tcPr>
          <w:p>
            <w:pPr>
              <w:spacing w:after="100" w:before="100"/>
            </w:pPr>
            <w:r>
              <w:rPr>
                <w:b w:val="0"/>
                <w:color w:val="000000"/>
                <w:sz w:val="20"/>
              </w:rPr>
              <w:t>같은 프레임 0.13ms</w:t>
            </w:r>
          </w:p>
        </w:tc>
      </w:tr>
      <w:tr>
        <w:tc>
          <w:tcPr>
            <w:tcW w:type="dxa" w:w="3888"/>
            <w:tcBorders>
              <w:top w:val="single" w:sz="4" w:color="D9D9D9"/>
              <w:left w:val="single" w:sz="4" w:color="D9D9D9"/>
              <w:bottom w:val="single" w:sz="4" w:color="D9D9D9"/>
              <w:right w:val="single" w:sz="4" w:color="D9D9D9"/>
            </w:tcBorders>
          </w:tcPr>
          <w:p>
            <w:pPr>
              <w:spacing w:after="100" w:before="100"/>
            </w:pPr>
            <w:r>
              <w:rPr>
                <w:b w:val="0"/>
                <w:color w:val="000000"/>
                <w:sz w:val="20"/>
              </w:rPr>
              <w:t>전진 중 위치 정지 프레임</w:t>
            </w:r>
          </w:p>
        </w:tc>
        <w:tc>
          <w:tcPr>
            <w:tcW w:type="dxa" w:w="2592"/>
            <w:tcBorders>
              <w:top w:val="single" w:sz="4" w:color="D9D9D9"/>
              <w:left w:val="single" w:sz="4" w:color="D9D9D9"/>
              <w:bottom w:val="single" w:sz="4" w:color="D9D9D9"/>
              <w:right w:val="single" w:sz="4" w:color="D9D9D9"/>
            </w:tcBorders>
          </w:tcPr>
          <w:p>
            <w:pPr>
              <w:spacing w:after="100" w:before="100"/>
            </w:pPr>
            <w:r>
              <w:rPr>
                <w:b w:val="0"/>
                <w:color w:val="000000"/>
                <w:sz w:val="20"/>
              </w:rPr>
              <w:t>57 / 83</w:t>
            </w:r>
          </w:p>
        </w:tc>
        <w:tc>
          <w:tcPr>
            <w:tcW w:type="dxa" w:w="3024"/>
            <w:tcBorders>
              <w:top w:val="single" w:sz="4" w:color="D9D9D9"/>
              <w:left w:val="single" w:sz="4" w:color="D9D9D9"/>
              <w:bottom w:val="single" w:sz="4" w:color="D9D9D9"/>
              <w:right w:val="single" w:sz="4" w:color="D9D9D9"/>
            </w:tcBorders>
          </w:tcPr>
          <w:p>
            <w:pPr>
              <w:spacing w:after="100" w:before="100"/>
            </w:pPr>
            <w:r>
              <w:rPr>
                <w:b w:val="0"/>
                <w:color w:val="000000"/>
                <w:sz w:val="20"/>
              </w:rPr>
              <w:t>0 / 83</w:t>
            </w:r>
          </w:p>
        </w:tc>
      </w:tr>
      <w:tr>
        <w:tc>
          <w:tcPr>
            <w:tcW w:type="dxa" w:w="3888"/>
            <w:tcBorders>
              <w:top w:val="single" w:sz="4" w:color="D9D9D9"/>
              <w:left w:val="single" w:sz="4" w:color="D9D9D9"/>
              <w:bottom w:val="single" w:sz="4" w:color="D9D9D9"/>
              <w:right w:val="single" w:sz="4" w:color="D9D9D9"/>
            </w:tcBorders>
          </w:tcPr>
          <w:p>
            <w:pPr>
              <w:spacing w:after="100" w:before="100"/>
            </w:pPr>
            <w:r>
              <w:rPr>
                <w:b w:val="0"/>
                <w:color w:val="000000"/>
                <w:sz w:val="20"/>
              </w:rPr>
              <w:t>참가자 평균 프레임 시간</w:t>
            </w:r>
          </w:p>
        </w:tc>
        <w:tc>
          <w:tcPr>
            <w:tcW w:type="dxa" w:w="2592"/>
            <w:tcBorders>
              <w:top w:val="single" w:sz="4" w:color="D9D9D9"/>
              <w:left w:val="single" w:sz="4" w:color="D9D9D9"/>
              <w:bottom w:val="single" w:sz="4" w:color="D9D9D9"/>
              <w:right w:val="single" w:sz="4" w:color="D9D9D9"/>
            </w:tcBorders>
          </w:tcPr>
          <w:p>
            <w:pPr>
              <w:spacing w:after="100" w:before="100"/>
            </w:pPr>
            <w:r>
              <w:rPr>
                <w:b w:val="0"/>
                <w:color w:val="000000"/>
                <w:sz w:val="20"/>
              </w:rPr>
              <w:t>16.71ms</w:t>
            </w:r>
          </w:p>
        </w:tc>
        <w:tc>
          <w:tcPr>
            <w:tcW w:type="dxa" w:w="3024"/>
            <w:tcBorders>
              <w:top w:val="single" w:sz="4" w:color="D9D9D9"/>
              <w:left w:val="single" w:sz="4" w:color="D9D9D9"/>
              <w:bottom w:val="single" w:sz="4" w:color="D9D9D9"/>
              <w:right w:val="single" w:sz="4" w:color="D9D9D9"/>
            </w:tcBorders>
          </w:tcPr>
          <w:p>
            <w:pPr>
              <w:spacing w:after="100" w:before="100"/>
            </w:pPr>
            <w:r>
              <w:rPr>
                <w:b w:val="0"/>
                <w:color w:val="000000"/>
                <w:sz w:val="20"/>
              </w:rPr>
              <w:t>16.71ms</w:t>
            </w:r>
          </w:p>
        </w:tc>
      </w:tr>
      <w:tr>
        <w:tc>
          <w:tcPr>
            <w:tcW w:type="dxa" w:w="3888"/>
            <w:tcBorders>
              <w:top w:val="single" w:sz="4" w:color="D9D9D9"/>
              <w:left w:val="single" w:sz="4" w:color="D9D9D9"/>
              <w:bottom w:val="single" w:sz="4" w:color="D9D9D9"/>
              <w:right w:val="single" w:sz="4" w:color="D9D9D9"/>
            </w:tcBorders>
          </w:tcPr>
          <w:p>
            <w:pPr>
              <w:spacing w:after="100" w:before="100"/>
            </w:pPr>
            <w:r>
              <w:rPr>
                <w:b w:val="0"/>
                <w:color w:val="000000"/>
                <w:sz w:val="20"/>
              </w:rPr>
              <w:t>방장 누적 송신 페이로드</w:t>
            </w:r>
          </w:p>
        </w:tc>
        <w:tc>
          <w:tcPr>
            <w:tcW w:type="dxa" w:w="2592"/>
            <w:tcBorders>
              <w:top w:val="single" w:sz="4" w:color="D9D9D9"/>
              <w:left w:val="single" w:sz="4" w:color="D9D9D9"/>
              <w:bottom w:val="single" w:sz="4" w:color="D9D9D9"/>
              <w:right w:val="single" w:sz="4" w:color="D9D9D9"/>
            </w:tcBorders>
          </w:tcPr>
          <w:p>
            <w:pPr>
              <w:spacing w:after="100" w:before="100"/>
            </w:pPr>
            <w:r>
              <w:rPr>
                <w:b w:val="0"/>
                <w:color w:val="000000"/>
                <w:sz w:val="20"/>
              </w:rPr>
              <w:t>750,342바이트</w:t>
            </w:r>
          </w:p>
        </w:tc>
        <w:tc>
          <w:tcPr>
            <w:tcW w:type="dxa" w:w="3024"/>
            <w:tcBorders>
              <w:top w:val="single" w:sz="4" w:color="D9D9D9"/>
              <w:left w:val="single" w:sz="4" w:color="D9D9D9"/>
              <w:bottom w:val="single" w:sz="4" w:color="D9D9D9"/>
              <w:right w:val="single" w:sz="4" w:color="D9D9D9"/>
            </w:tcBorders>
          </w:tcPr>
          <w:p>
            <w:pPr>
              <w:spacing w:after="100" w:before="100"/>
            </w:pPr>
            <w:r>
              <w:rPr>
                <w:b w:val="0"/>
                <w:color w:val="000000"/>
                <w:sz w:val="20"/>
              </w:rPr>
              <w:t>132,314바이트</w:t>
            </w:r>
          </w:p>
        </w:tc>
      </w:tr>
    </w:tbl>
    <w:p>
      <w:pPr>
        <w:pStyle w:val="Case2Body"/>
        <w:keepLines/>
      </w:pPr>
      <w:r>
        <w:t>측정은2026-10-16, 같은 PC의 Windows 네이티브 게임2개, D3D11 일반 창,960×540, 목표60fps 조건이다. 양방향 송신에60ms씩 지연을 넣었으며 실제 WAN 측정이 아니다. 첫 반응은 자동 입력 할당부터 로컬 물리 위치 변경까지의 앱 내부 시간이다. 하드웨어 입력부터 화면 표시까지의 시간이나 ping이 아니다. 같은 프레임 반영은60fps에서 다음 표시 프레임 약16.7ms 안에 보이는 범위로 해석한다.</w:t>
      </w:r>
    </w:p>
    <w:p>
      <w:pPr>
        <w:keepLines w:val="0"/>
        <w:spacing w:after="0" w:before="0" w:line="20" w:lineRule="exact"/>
      </w:pPr>
      <w:r>
        <w:rPr>
          <w:sz w:val="2"/>
        </w:rPr>
        <w:br w:type="page"/>
      </w:r>
    </w:p>
    <w:p>
      <w:pPr>
        <w:pStyle w:val="Heading1"/>
        <w:keepLines/>
      </w:pPr>
      <w:r>
        <w:t>원인 확인과 수정 방법</w:t>
      </w:r>
    </w:p>
    <w:p>
      <w:pPr>
        <w:pStyle w:val="Case2Body"/>
        <w:keepLines/>
      </w:pPr>
      <w:r>
        <w:t>이동 경로를 추적하면 방장은 입력을 매 프레임 직접 처리하지만 참가자는 약20Hz로 입력을 보내고, 서버가 돌려준 위치를 수신할 때만 자기 CharacterController를 옮겼다. 50ms 전송 간격과 양방향 통신 대기, 스냅샷 갱신 간격이 합쳐져 입력 반응이 늦고 위치가 계단식으로 움직였다.</w:t>
      </w:r>
    </w:p>
    <w:p>
      <w:pPr>
        <w:pStyle w:val="Case2Body"/>
        <w:keepLines/>
      </w:pPr>
      <w:r>
        <w:t>수정 전 일반 창으로 같은 PC의 실제 EXE 두 개를 연결하고, 입력과 위치 메시지 송신에 각각60ms 지연을 넣었다. 자동 전진 입력 후 참가자의 첫 이동은217.40ms, 방장은0.40ms였다. 참가자는 측정 구간83프레임 중57프레임에 같은 위치를 유지했다. 양쪽 프레임 시간은 약16.7ms여서 이 재현에서는 그래픽 프레임 부족보다 이동 동기화 대기가 원인으로 확인됐다.</w:t>
      </w:r>
    </w:p>
    <w:p>
      <w:pPr>
        <w:pStyle w:val="Case2Body"/>
        <w:keepLines/>
      </w:pPr>
      <w:r>
        <w:t>위치 메시지도 ReliableFragmentedSequenced를 사용했다. 오래된 위치의 재전송을 기다릴 수 있는 추가 위험이 있는 구조다. 이번 수정 전 검사는 실제 전송 계층의 패킷 손실을 만들지는 않았으므로, 해당 재전송이 사용자가 겪은 지연을 얼마나 키웠는지는 미측정으로 구분한다.</w:t>
      </w:r>
    </w:p>
    <w:p>
      <w:pPr>
        <w:keepLines/>
        <w:spacing w:after="40"/>
        <w:jc w:val="center"/>
      </w:pPr>
      <w:r>
        <w:drawing>
          <wp:inline xmlns:a="http://schemas.openxmlformats.org/drawingml/2006/main" xmlns:pic="http://schemas.openxmlformats.org/drawingml/2006/picture">
            <wp:extent cx="5486400" cy="2081604"/>
            <wp:docPr id="6" name="Picture 6"/>
            <wp:cNvGraphicFramePr>
              <a:graphicFrameLocks noChangeAspect="1"/>
            </wp:cNvGraphicFramePr>
            <a:graphic>
              <a:graphicData uri="http://schemas.openxmlformats.org/drawingml/2006/picture">
                <pic:pic>
                  <pic:nvPicPr>
                    <pic:cNvPr id="0" name="20261016_latency_movement_trace.png"/>
                    <pic:cNvPicPr/>
                  </pic:nvPicPr>
                  <pic:blipFill>
                    <a:blip r:embed="rId15"/>
                    <a:stretch>
                      <a:fillRect/>
                    </a:stretch>
                  </pic:blipFill>
                  <pic:spPr>
                    <a:xfrm>
                      <a:off x="0" y="0"/>
                      <a:ext cx="5486400" cy="2081604"/>
                    </a:xfrm>
                    <a:prstGeom prst="rect"/>
                  </pic:spPr>
                </pic:pic>
              </a:graphicData>
            </a:graphic>
          </wp:inline>
        </w:drawing>
      </w:r>
    </w:p>
    <w:p>
      <w:pPr>
        <w:pStyle w:val="Caption"/>
        <w:keepLines/>
      </w:pPr>
      <w:r>
        <w:t>실제 프레임별 CSV로 그린 이동 거리. 빨강은 서버 응답 대기, 초록은 로컬 예측이다. 네트워크 지연을 없앴다는 뜻은 아니다.</w:t>
      </w:r>
    </w:p>
    <w:p>
      <w:pPr>
        <w:pStyle w:val="Case2Body"/>
        <w:keepLines/>
      </w:pPr>
      <w:r>
        <w:t>서버 이동 계산을 SimulateNetMovement로 분리해 참가자도 같은 충돌·중력·웅크리기·대쉬 계산을60Hz로 먼저 실행한다. 입력에 순번을 붙이고, 서버가 확인한 순번까지 이력에서 지운 뒤 아직 확인되지 않은 입력만 다시 적용한다. 서버가 최종 위치·아이템·피격·점령을 계속 결정한다. 강제 이동 중에는 일반 로컬 이동 예측을 제한한다.</w:t>
      </w:r>
    </w:p>
    <w:p>
      <w:pPr>
        <w:pStyle w:val="Case2Body"/>
        <w:keepLines/>
      </w:pPr>
      <w:r>
        <w:t>입력과 상태 전송은30Hz로 바꿨다. 확인 전 최근 입력을 묶어 재전송하고 중복 순번은 한 번만 처리한다. 프레임 순번은 방 수명 동안 증가시켜 오래된 상태를 거부하고, 다른 플레이어의 위치·회전은 프레임 사이에서 보간한다. 입력 이력·큐·처리 시간에는 상한을 둔다.</w:t>
      </w:r>
    </w:p>
    <w:p>
      <w:pPr>
        <w:pStyle w:val="Case2Body"/>
        <w:keepLines/>
      </w:pPr>
      <w:r>
        <w:t>입력·스냅샷 JSON은 기본 제공 UTF8/Deflate로 압축한다. 압축 결과1,100바이트 이하는 UnreliableSequenced로 보내 최신 상태를 우선한다. 이보다 큰 데이터는 기존 신뢰성 있는 분할 전송으로 보낸다. 수신 압축 크기와64KiB 해제 크기를 제한했다. 색·우체통·택배는 상태가 바뀔 때만 다시 적용해 불필요한 갱신도 줄였다.</w:t>
      </w:r>
    </w:p>
    <w:p>
      <w:pPr>
        <w:pStyle w:val="Case2Body"/>
        <w:keepLines/>
      </w:pPr>
      <w:r>
        <w:t>기존 네이티브 아이콘 렌더 도구로 자동 배정 색6종의 로봇 PNG를 만들고 배정 번호로 선택한다. 1대1은 점령/내 점령/플레이어 이름과 개인 색을 사용하고, 2대2는 우리 팀/A 팀/B 팀과 팀 점령색을 사용한다. 메시지 형식 변경을 구분하기 위해 NGO ProtocolVersion을3으로 올렸다.</w:t>
      </w:r>
    </w:p>
    <w:p>
      <w:pPr>
        <w:keepLines w:val="0"/>
        <w:spacing w:after="0" w:before="0" w:line="20" w:lineRule="exact"/>
      </w:pPr>
      <w:r>
        <w:rPr>
          <w:sz w:val="2"/>
        </w:rPr>
        <w:br w:type="page"/>
      </w:r>
    </w:p>
    <w:p>
      <w:pPr>
        <w:pStyle w:val="Heading1"/>
        <w:keepLines/>
      </w:pPr>
      <w:r>
        <w:t>수정 후 개인전 화면</w:t>
      </w:r>
    </w:p>
    <w:p>
      <w:pPr>
        <w:keepLines/>
        <w:spacing w:after="40"/>
        <w:jc w:val="center"/>
      </w:pPr>
      <w:r>
        <w:drawing>
          <wp:inline xmlns:a="http://schemas.openxmlformats.org/drawingml/2006/main" xmlns:pic="http://schemas.openxmlformats.org/drawingml/2006/picture">
            <wp:extent cx="6035040" cy="3394710"/>
            <wp:docPr id="7" name="Picture 7"/>
            <wp:cNvGraphicFramePr>
              <a:graphicFrameLocks noChangeAspect="1"/>
            </wp:cNvGraphicFramePr>
            <a:graphic>
              <a:graphicData uri="http://schemas.openxmlformats.org/drawingml/2006/picture">
                <pic:pic>
                  <pic:nvPicPr>
                    <pic:cNvPr id="0" name="20261016_latency_client_after.png"/>
                    <pic:cNvPicPr/>
                  </pic:nvPicPr>
                  <pic:blipFill>
                    <a:blip r:embed="rId16"/>
                    <a:stretch>
                      <a:fillRect/>
                    </a:stretch>
                  </pic:blipFill>
                  <pic:spPr>
                    <a:xfrm>
                      <a:off x="0" y="0"/>
                      <a:ext cx="6035040" cy="3394710"/>
                    </a:xfrm>
                    <a:prstGeom prst="rect"/>
                  </pic:spPr>
                </pic:pic>
              </a:graphicData>
            </a:graphic>
          </wp:inline>
        </w:drawing>
      </w:r>
    </w:p>
    <w:p>
      <w:pPr>
        <w:pStyle w:val="Caption"/>
        <w:keepLines/>
      </w:pPr>
      <w:r>
        <w:t>2026-10-16 최종 수정 후 실제 참가자 화면. 배정된 초록 초상화, 개인 점령 문구, Host와 Guest 이름, 같은 프레임 반응을 확인했다.</w:t>
      </w:r>
    </w:p>
    <w:p>
      <w:pPr>
        <w:pStyle w:val="Case2Body"/>
        <w:keepLines/>
      </w:pPr>
      <w:r>
        <w:t>수정 후 참가자 화면은 초록 옷 배정과 같은 초록 초상화를 보인다. 왼쪽 위는 점령, 왼쪽 이름은 나 · Guest, 미니맵은 내 점령, 위 가운데는 Host와 Guest다. 2대2 검수에서는 빨간 옷 방장의 초상화가 빨강이고 A/B 팀 점수가 유지된다. 화면의 검수용 측정 패널은 실행 인자로 켠 개발 검사에만 나타난다.</w:t>
      </w:r>
    </w:p>
    <w:p>
      <w:pPr>
        <w:pStyle w:val="Heading2"/>
        <w:keepLines/>
      </w:pPr>
      <w:r>
        <w:t>메시지 누락과 위치 확인</w:t>
      </w:r>
    </w:p>
    <w:p>
      <w:pPr>
        <w:pStyle w:val="Case2Body"/>
        <w:keepLines/>
      </w:pPr>
      <w:r>
        <w:t>추가 검사에서는 같은 지연 조건에서 송신 앱 메시지를 매5번째마다 누락했다. 실제 전송 계층 손실을 만든 검사는 아니다. 참가자 메시지32개를 의도적으로 누락한 상태에서도 전진 구간83프레임이 모두 움직였고, 정지 후 로컬 위치와 마지막 서버 확인 위치가 일치했다. 확인 전 입력은 다시 보내고 서버는 중복을 제거했다. 판정·상태 변화까지 네트워크 지연이 없어졌다는 의미는 아니다.</w:t>
      </w:r>
    </w:p>
    <w:tbl>
      <w:tblPr>
        <w:tblW w:type="auto" w:w="0"/>
        <w:tblLayout w:type="fixed"/>
        <w:tblLook w:firstColumn="1" w:firstRow="1" w:lastColumn="0" w:lastRow="0" w:noHBand="0" w:noVBand="1" w:val="04A0"/>
      </w:tblPr>
      <w:tblGrid>
        <w:gridCol w:w="4946"/>
        <w:gridCol w:w="4946"/>
      </w:tblGrid>
      <w:tr>
        <w:tc>
          <w:tcPr>
            <w:tcW w:type="dxa" w:w="3312"/>
            <w:tcBorders>
              <w:top w:val="single" w:sz="4" w:color="D9D9D9"/>
              <w:left w:val="single" w:sz="4" w:color="D9D9D9"/>
              <w:bottom w:val="single" w:sz="4" w:color="D9D9D9"/>
              <w:right w:val="single" w:sz="4" w:color="D9D9D9"/>
            </w:tcBorders>
            <w:shd w:fill="E5EAF0"/>
          </w:tcPr>
          <w:p>
            <w:pPr>
              <w:spacing w:after="100" w:before="100"/>
            </w:pPr>
            <w:r>
              <w:rPr>
                <w:b/>
                <w:color w:val="000000"/>
                <w:sz w:val="20"/>
              </w:rPr>
              <w:t>검사</w:t>
            </w:r>
          </w:p>
        </w:tc>
        <w:tc>
          <w:tcPr>
            <w:tcW w:type="dxa" w:w="6192"/>
            <w:tcBorders>
              <w:top w:val="single" w:sz="4" w:color="D9D9D9"/>
              <w:left w:val="single" w:sz="4" w:color="D9D9D9"/>
              <w:bottom w:val="single" w:sz="4" w:color="D9D9D9"/>
              <w:right w:val="single" w:sz="4" w:color="D9D9D9"/>
            </w:tcBorders>
            <w:shd w:fill="E5EAF0"/>
          </w:tcPr>
          <w:p>
            <w:pPr>
              <w:spacing w:after="100" w:before="100"/>
            </w:pPr>
            <w:r>
              <w:rPr>
                <w:b/>
                <w:color w:val="000000"/>
                <w:sz w:val="20"/>
              </w:rPr>
              <w:t>최종 결과</w:t>
            </w:r>
          </w:p>
        </w:tc>
      </w:tr>
      <w:tr>
        <w:tc>
          <w:tcPr>
            <w:tcW w:type="dxa" w:w="3312"/>
            <w:tcBorders>
              <w:top w:val="single" w:sz="4" w:color="D9D9D9"/>
              <w:left w:val="single" w:sz="4" w:color="D9D9D9"/>
              <w:bottom w:val="single" w:sz="4" w:color="D9D9D9"/>
              <w:right w:val="single" w:sz="4" w:color="D9D9D9"/>
            </w:tcBorders>
          </w:tcPr>
          <w:p>
            <w:pPr>
              <w:spacing w:after="100" w:before="100"/>
            </w:pPr>
            <w:r>
              <w:rPr>
                <w:b w:val="0"/>
                <w:color w:val="000000"/>
                <w:sz w:val="20"/>
              </w:rPr>
              <w:t>Editor 예측과 HUD</w:t>
            </w:r>
          </w:p>
        </w:tc>
        <w:tc>
          <w:tcPr>
            <w:tcW w:type="dxa" w:w="6192"/>
            <w:tcBorders>
              <w:top w:val="single" w:sz="4" w:color="D9D9D9"/>
              <w:left w:val="single" w:sz="4" w:color="D9D9D9"/>
              <w:bottom w:val="single" w:sz="4" w:color="D9D9D9"/>
              <w:right w:val="single" w:sz="4" w:color="D9D9D9"/>
            </w:tcBorders>
          </w:tcPr>
          <w:p>
            <w:pPr>
              <w:spacing w:after="100" w:before="100"/>
            </w:pPr>
            <w:r>
              <w:rPr>
                <w:b w:val="0"/>
                <w:color w:val="000000"/>
                <w:sz w:val="20"/>
              </w:rPr>
              <w:t>18개 통과 · 입력 순번/확인 후 재적용/새 판 순번/색6종/개인전·팀전/압축 한도</w:t>
            </w:r>
          </w:p>
        </w:tc>
      </w:tr>
      <w:tr>
        <w:tc>
          <w:tcPr>
            <w:tcW w:type="dxa" w:w="3312"/>
            <w:tcBorders>
              <w:top w:val="single" w:sz="4" w:color="D9D9D9"/>
              <w:left w:val="single" w:sz="4" w:color="D9D9D9"/>
              <w:bottom w:val="single" w:sz="4" w:color="D9D9D9"/>
              <w:right w:val="single" w:sz="4" w:color="D9D9D9"/>
            </w:tcBorders>
          </w:tcPr>
          <w:p>
            <w:pPr>
              <w:spacing w:after="100" w:before="100"/>
            </w:pPr>
            <w:r>
              <w:rPr>
                <w:b w:val="0"/>
                <w:color w:val="000000"/>
                <w:sz w:val="20"/>
              </w:rPr>
              <w:t>택배 풀 회귀</w:t>
            </w:r>
          </w:p>
        </w:tc>
        <w:tc>
          <w:tcPr>
            <w:tcW w:type="dxa" w:w="6192"/>
            <w:tcBorders>
              <w:top w:val="single" w:sz="4" w:color="D9D9D9"/>
              <w:left w:val="single" w:sz="4" w:color="D9D9D9"/>
              <w:bottom w:val="single" w:sz="4" w:color="D9D9D9"/>
              <w:right w:val="single" w:sz="4" w:color="D9D9D9"/>
            </w:tcBorders>
          </w:tcPr>
          <w:p>
            <w:pPr>
              <w:spacing w:after="100" w:before="100"/>
            </w:pPr>
            <w:r>
              <w:rPr>
                <w:b w:val="0"/>
                <w:color w:val="000000"/>
                <w:sz w:val="20"/>
              </w:rPr>
              <w:t>기존19개 재실행 통과 · 결과와 재촬영본은 별도 이름으로 보존</w:t>
            </w:r>
          </w:p>
        </w:tc>
      </w:tr>
    </w:tbl>
    <w:p>
      <w:pPr>
        <w:pStyle w:val="Heading2"/>
        <w:keepLines/>
      </w:pPr>
      <w:r>
        <w:t>재시도와 수정 이력</w:t>
      </w:r>
    </w:p>
    <w:p>
      <w:pPr>
        <w:pStyle w:val="Case2Body"/>
        <w:keepLines/>
      </w:pPr>
      <w:r>
        <w:t>첫 숨김 창 캡처는 검게 나와 D3D11 일반 창으로 다시 촬영했다. CompressionLevel 이름 충돌은 전체 네임스페이스를 지정해 컴파일을 복구했다. 첫 수정본은 라운드에서 메시지 순번까지 초기화해 참가자 경기 진입이 늦어졌고 측정 저장 전에 방장이 종료됐다. 새 방에서만 순번을 초기화하도록 수정하고 재경기 순번 검사와 최종 양측 결과 저장으로 재검증했다. 실패 로그와 첫 화면은 삭제하지 않고 evidence/latency에 보존했다.</w:t>
      </w:r>
    </w:p>
    <w:p>
      <w:pPr>
        <w:keepLines w:val="0"/>
        <w:spacing w:after="0" w:before="0" w:line="20" w:lineRule="exact"/>
      </w:pPr>
      <w:r>
        <w:rPr>
          <w:sz w:val="2"/>
        </w:rPr>
        <w:br w:type="page"/>
      </w:r>
    </w:p>
    <w:p>
      <w:pPr>
        <w:pStyle w:val="Heading1"/>
        <w:keepLines/>
      </w:pPr>
      <w:r>
        <w:t>팀 경기 회귀와 새 실행 파일</w:t>
      </w:r>
    </w:p>
    <w:p>
      <w:pPr>
        <w:keepLines/>
        <w:spacing w:after="40"/>
        <w:jc w:val="center"/>
      </w:pPr>
      <w:r>
        <w:drawing>
          <wp:inline xmlns:a="http://schemas.openxmlformats.org/drawingml/2006/main" xmlns:pic="http://schemas.openxmlformats.org/drawingml/2006/picture">
            <wp:extent cx="6035040" cy="3394710"/>
            <wp:docPr id="8" name="Picture 8"/>
            <wp:cNvGraphicFramePr>
              <a:graphicFrameLocks noChangeAspect="1"/>
            </wp:cNvGraphicFramePr>
            <a:graphic>
              <a:graphicData uri="http://schemas.openxmlformats.org/drawingml/2006/picture">
                <pic:pic>
                  <pic:nvPicPr>
                    <pic:cNvPr id="0" name="20261016_ui_fix_network-gameplay.png"/>
                    <pic:cNvPicPr/>
                  </pic:nvPicPr>
                  <pic:blipFill>
                    <a:blip r:embed="rId17"/>
                    <a:stretch>
                      <a:fillRect/>
                    </a:stretch>
                  </pic:blipFill>
                  <pic:spPr>
                    <a:xfrm>
                      <a:off x="0" y="0"/>
                      <a:ext cx="6035040" cy="3394710"/>
                    </a:xfrm>
                    <a:prstGeom prst="rect"/>
                  </pic:spPr>
                </pic:pic>
              </a:graphicData>
            </a:graphic>
          </wp:inline>
        </w:drawing>
      </w:r>
    </w:p>
    <w:p>
      <w:pPr>
        <w:pStyle w:val="Caption"/>
        <w:keepLines/>
      </w:pPr>
      <w:r>
        <w:t>2026-10-16 최종 EXE4개를 연결한 실제2대2 검수. 방장 초상화는 배정된 빨강, 점수는 팀 기준으로 유지된다.</w:t>
      </w:r>
    </w:p>
    <w:tbl>
      <w:tblPr>
        <w:tblW w:type="auto" w:w="0"/>
        <w:tblLayout w:type="fixed"/>
        <w:tblLook w:firstColumn="1" w:firstRow="1" w:lastColumn="0" w:lastRow="0" w:noHBand="0" w:noVBand="1" w:val="04A0"/>
      </w:tblPr>
      <w:tblGrid>
        <w:gridCol w:w="4946"/>
        <w:gridCol w:w="4946"/>
      </w:tblGrid>
      <w:tr>
        <w:tc>
          <w:tcPr>
            <w:tcW w:type="dxa" w:w="3312"/>
            <w:tcBorders>
              <w:top w:val="single" w:sz="4" w:color="D9D9D9"/>
              <w:left w:val="single" w:sz="4" w:color="D9D9D9"/>
              <w:bottom w:val="single" w:sz="4" w:color="D9D9D9"/>
              <w:right w:val="single" w:sz="4" w:color="D9D9D9"/>
            </w:tcBorders>
            <w:shd w:fill="E5EAF0"/>
          </w:tcPr>
          <w:p>
            <w:pPr>
              <w:spacing w:after="100" w:before="100"/>
            </w:pPr>
            <w:r>
              <w:rPr>
                <w:b/>
                <w:color w:val="000000"/>
                <w:sz w:val="20"/>
              </w:rPr>
              <w:t>실행 검사</w:t>
            </w:r>
          </w:p>
        </w:tc>
        <w:tc>
          <w:tcPr>
            <w:tcW w:type="dxa" w:w="6192"/>
            <w:tcBorders>
              <w:top w:val="single" w:sz="4" w:color="D9D9D9"/>
              <w:left w:val="single" w:sz="4" w:color="D9D9D9"/>
              <w:bottom w:val="single" w:sz="4" w:color="D9D9D9"/>
              <w:right w:val="single" w:sz="4" w:color="D9D9D9"/>
            </w:tcBorders>
            <w:shd w:fill="E5EAF0"/>
          </w:tcPr>
          <w:p>
            <w:pPr>
              <w:spacing w:after="100" w:before="100"/>
            </w:pPr>
            <w:r>
              <w:rPr>
                <w:b/>
                <w:color w:val="000000"/>
                <w:sz w:val="20"/>
              </w:rPr>
              <w:t>최종 결과</w:t>
            </w:r>
          </w:p>
        </w:tc>
      </w:tr>
      <w:tr>
        <w:tc>
          <w:tcPr>
            <w:tcW w:type="dxa" w:w="3312"/>
            <w:tcBorders>
              <w:top w:val="single" w:sz="4" w:color="D9D9D9"/>
              <w:left w:val="single" w:sz="4" w:color="D9D9D9"/>
              <w:bottom w:val="single" w:sz="4" w:color="D9D9D9"/>
              <w:right w:val="single" w:sz="4" w:color="D9D9D9"/>
            </w:tcBorders>
          </w:tcPr>
          <w:p>
            <w:pPr>
              <w:spacing w:after="100" w:before="100"/>
            </w:pPr>
            <w:r>
              <w:rPr>
                <w:b w:val="0"/>
                <w:color w:val="000000"/>
                <w:sz w:val="20"/>
              </w:rPr>
              <w:t>최종 EXE 1대1</w:t>
            </w:r>
          </w:p>
        </w:tc>
        <w:tc>
          <w:tcPr>
            <w:tcW w:type="dxa" w:w="6192"/>
            <w:tcBorders>
              <w:top w:val="single" w:sz="4" w:color="D9D9D9"/>
              <w:left w:val="single" w:sz="4" w:color="D9D9D9"/>
              <w:bottom w:val="single" w:sz="4" w:color="D9D9D9"/>
              <w:right w:val="single" w:sz="4" w:color="D9D9D9"/>
            </w:tcBorders>
          </w:tcPr>
          <w:p>
            <w:pPr>
              <w:spacing w:after="100" w:before="100"/>
            </w:pPr>
            <w:r>
              <w:rPr>
                <w:b w:val="0"/>
                <w:color w:val="000000"/>
                <w:sz w:val="20"/>
              </w:rPr>
              <w:t>호스트17 / 참가자5 통과</w:t>
            </w:r>
          </w:p>
        </w:tc>
      </w:tr>
      <w:tr>
        <w:tc>
          <w:tcPr>
            <w:tcW w:type="dxa" w:w="3312"/>
            <w:tcBorders>
              <w:top w:val="single" w:sz="4" w:color="D9D9D9"/>
              <w:left w:val="single" w:sz="4" w:color="D9D9D9"/>
              <w:bottom w:val="single" w:sz="4" w:color="D9D9D9"/>
              <w:right w:val="single" w:sz="4" w:color="D9D9D9"/>
            </w:tcBorders>
          </w:tcPr>
          <w:p>
            <w:pPr>
              <w:spacing w:after="100" w:before="100"/>
            </w:pPr>
            <w:r>
              <w:rPr>
                <w:b w:val="0"/>
                <w:color w:val="000000"/>
                <w:sz w:val="20"/>
              </w:rPr>
              <w:t>최종 EXE 2대2</w:t>
            </w:r>
          </w:p>
        </w:tc>
        <w:tc>
          <w:tcPr>
            <w:tcW w:type="dxa" w:w="6192"/>
            <w:tcBorders>
              <w:top w:val="single" w:sz="4" w:color="D9D9D9"/>
              <w:left w:val="single" w:sz="4" w:color="D9D9D9"/>
              <w:bottom w:val="single" w:sz="4" w:color="D9D9D9"/>
              <w:right w:val="single" w:sz="4" w:color="D9D9D9"/>
            </w:tcBorders>
          </w:tcPr>
          <w:p>
            <w:pPr>
              <w:spacing w:after="100" w:before="100"/>
            </w:pPr>
            <w:r>
              <w:rPr>
                <w:b w:val="0"/>
                <w:color w:val="000000"/>
                <w:sz w:val="20"/>
              </w:rPr>
              <w:t>호스트18 / 참가자 각5 통과</w:t>
            </w:r>
          </w:p>
        </w:tc>
      </w:tr>
      <w:tr>
        <w:tc>
          <w:tcPr>
            <w:tcW w:type="dxa" w:w="3312"/>
            <w:tcBorders>
              <w:top w:val="single" w:sz="4" w:color="D9D9D9"/>
              <w:left w:val="single" w:sz="4" w:color="D9D9D9"/>
              <w:bottom w:val="single" w:sz="4" w:color="D9D9D9"/>
              <w:right w:val="single" w:sz="4" w:color="D9D9D9"/>
            </w:tcBorders>
          </w:tcPr>
          <w:p>
            <w:pPr>
              <w:spacing w:after="100" w:before="100"/>
            </w:pPr>
            <w:r>
              <w:rPr>
                <w:b w:val="0"/>
                <w:color w:val="000000"/>
                <w:sz w:val="20"/>
              </w:rPr>
              <w:t>지연과 메시지 누락</w:t>
            </w:r>
          </w:p>
        </w:tc>
        <w:tc>
          <w:tcPr>
            <w:tcW w:type="dxa" w:w="6192"/>
            <w:tcBorders>
              <w:top w:val="single" w:sz="4" w:color="D9D9D9"/>
              <w:left w:val="single" w:sz="4" w:color="D9D9D9"/>
              <w:bottom w:val="single" w:sz="4" w:color="D9D9D9"/>
              <w:right w:val="single" w:sz="4" w:color="D9D9D9"/>
            </w:tcBorders>
          </w:tcPr>
          <w:p>
            <w:pPr>
              <w:spacing w:after="100" w:before="100"/>
            </w:pPr>
            <w:r>
              <w:rPr>
                <w:b w:val="0"/>
                <w:color w:val="000000"/>
                <w:sz w:val="20"/>
              </w:rPr>
              <w:t>첫 이동 반응/전진 중 정지 프레임/정지 후 위치 수렴 확인</w:t>
            </w:r>
          </w:p>
        </w:tc>
      </w:tr>
    </w:tbl>
    <w:p>
      <w:pPr>
        <w:pStyle w:val="Case2Body"/>
        <w:keepLines/>
      </w:pPr>
      <w:r>
        <w:t>최종 Windows x64 Mono Development LZ4 빌드 성공, 약263.39MB/13.57초. 기존 UnityPipeline CodeAnalysis Unsafe DLL 경로 진단1개와 Minimap 구형 API 경고2개는 그대로 기록했다. 이번 게임 코드의 컴파일 및 최종 EXE2개·4개 실행 검사는 통과했다.</w:t>
      </w:r>
    </w:p>
    <w:p>
      <w:pPr>
        <w:pStyle w:val="Case2Body"/>
        <w:keepLines/>
      </w:pPr>
      <w:r>
        <w:t>MonsterDeliveryService_20261016_UI_NetworkFix.zip을 전체 압축 해제해 실행한다. 모든 참가자가 이 새 패키지를 사용해야 한다. Protocol3이며 이전 Protocol2와 혼용하지 않는다. EXE·Data·MonoBleedingEdge·DLL을 함께 유지한다. Test_1v1.cmd/Test_2v2.cmd를 포함한다.</w:t>
      </w:r>
    </w:p>
    <w:p>
      <w:pPr>
        <w:pStyle w:val="Case2Body"/>
        <w:keepLines/>
      </w:pPr>
      <w:r>
        <w:t>서로 다른 물리 PC·실제 LAN/Tailscale/WAN의 프레임 시간과 지연은 아직 실측하지 않았다. 사용자의 실제 환경에서 추가 요인이 남는지는 새 버전 연결로 확인해야 한다.9종 전체 온라인 조합·장시간 고손실·재접속 복구·호스트 이전은 이번 검수 완료 범위가 아니다. 큰 스냅샷은 신뢰성 있는 분할 전송을 계속 사용한다.</w:t>
      </w:r>
    </w:p>
    <w:p>
      <w:pPr>
        <w:keepLines w:val="0"/>
        <w:spacing w:after="0" w:before="0" w:line="20" w:lineRule="exact"/>
      </w:pPr>
      <w:r>
        <w:rPr>
          <w:sz w:val="2"/>
        </w:rPr>
        <w:br w:type="page"/>
      </w:r>
    </w:p>
    <w:p>
      <w:pPr>
        <w:pStyle w:val="Title"/>
        <w:keepLines/>
      </w:pPr>
      <w:r>
        <w:t>맥 개발 테스트 패키지</w:t>
      </w:r>
    </w:p>
    <w:p>
      <w:pPr>
        <w:pStyle w:val="Case2Body"/>
        <w:keepLines/>
      </w:pPr>
      <w:r>
        <w:t>2026년 10월 16일  |  사례 03  |  요청 R10</w:t>
      </w:r>
    </w:p>
    <w:p>
      <w:pPr>
        <w:pStyle w:val="Case2Body"/>
        <w:keepLines/>
      </w:pPr>
      <w:r>
        <w:t>진행 중이던 개인전 UI와 참가자 이동 지연 수정을 마무리하고, 같은 게임 소스로 Intel과 Apple Silicon을 지원하는 맥 패키지를 추가했다. Windows 검수 결과는 사례02에 보존했다. 맥 패키지는 파일 검증까지 완료했고 실제 맥 실행은 미검증이다.</w:t>
      </w:r>
    </w:p>
    <w:p>
      <w:pPr>
        <w:pStyle w:val="Heading2"/>
        <w:keepLines/>
      </w:pPr>
      <w:r>
        <w:t>빌드 환경과 처리</w:t>
      </w:r>
    </w:p>
    <w:p>
      <w:pPr>
        <w:pStyle w:val="Case2Body"/>
        <w:keepLines/>
      </w:pPr>
      <w:r>
        <w:t>설치된 Unity 6000.5.10f1에 정확히 맞는 공식 Mac Mono 모듈을 추가했다. Unity 서명과 배포 매니페스트 MD5를 확인한 설치 파일만 사용했다. SampleScene을 Universal x86_64·arm64, Mono 일반 빌드, LZ4로 빌드했다. 게임 코드 변경은 없으며 네트워크 버전은 Windows와 같은 Protocol3이다.</w:t>
      </w:r>
    </w:p>
    <w:p>
      <w:pPr>
        <w:pStyle w:val="Heading2"/>
        <w:keepLines/>
      </w:pPr>
      <w:r>
        <w:t>실제 파일 검증</w:t>
      </w:r>
    </w:p>
    <w:p>
      <w:pPr>
        <w:pStyle w:val="Case2Body"/>
        <w:keepLines/>
      </w:pPr>
      <w:r>
        <w:t>최종 Unity 빌드 성공: 55.92초, 201.17MB. Info.plist의 최소 OS는 macOS 12.0이다. 실행 파일과 네이티브 라이브러리 6개 모두 두 CPU 아키텍처를 확인했다. 앱 데이터·관리 코드 포함, ZIP CRC와 Mach-O 및 .command의 UNIX 실행 권한을 검증했다. ZIP 크기는 110.9MiB다.</w:t>
      </w:r>
    </w:p>
    <w:p>
      <w:pPr>
        <w:pStyle w:val="Heading2"/>
        <w:keepLines/>
      </w:pPr>
      <w:r>
        <w:t>실행과 연결</w:t>
      </w:r>
    </w:p>
    <w:p>
      <w:pPr>
        <w:pStyle w:val="Case2Body"/>
        <w:keepLines/>
      </w:pPr>
      <w:r>
        <w:t>맥에서 ZIP 전체를 풀고 MonsterDeliveryService.app을 실행한다. Test_1v1.command와 Test_2v2.command는 한 맥에서 각각2개·4개 창을 연다. 다른 PC 접속은 방장 IPv4 또는 방 코드 방식이다. 참가자 전원이 Protocol3 최신 패키지를 사용한다. Windows 패키지는 기존 UI_NetworkFix 검수본을 그대로 제공한다.</w:t>
      </w:r>
    </w:p>
    <w:p>
      <w:pPr>
        <w:pStyle w:val="Heading2"/>
        <w:keepLines/>
      </w:pPr>
      <w:r>
        <w:t>재시도와 진단</w:t>
      </w:r>
    </w:p>
    <w:p>
      <w:pPr>
        <w:pStyle w:val="Case2Body"/>
        <w:keepLines/>
      </w:pPr>
      <w:r>
        <w:t>첫 시도는 플랫폼 전환 중 컴파일로 중단됐다. 모듈 설치 후에는 도구가 성공으로 표시해도 실제 앱이 없어 배포에서 제외했다. 저장된 Editor를 정상 재시작해 모듈을 로드했다. 이후 Development 빌드의 Burst dSYM 생성이 경로 누락으로 실패했다. 디버그 심볼을 생성하지 않는 일반 빌드로 다시 만들어 실제 앱을 검사했다. 이전 실패와 최종 결과를 진단 파일에 구분했다.</w:t>
      </w:r>
    </w:p>
    <w:p>
      <w:pPr>
        <w:pStyle w:val="Heading2"/>
        <w:keepLines/>
      </w:pPr>
      <w:r>
        <w:t>남은 확인</w:t>
      </w:r>
    </w:p>
    <w:p>
      <w:pPr>
        <w:pStyle w:val="Case2Body"/>
        <w:keepLines/>
      </w:pPr>
      <w:r>
        <w:t>실제 맥에서의 첫 실행·키 입력·프레임·멀티플레이, Windows↔Mac 연결은 이 Windows 환경에서 확인하지 않았다. 맥 플레이 화면 캡처도 없으며 Windows 캡처를 맥 검증으로 대신하지 않았다. Apple Developer ID 서명과 공증은 수행하지 않아 첫 실행 시 macOS 확인이 필요할 수 있다. 일반 빌드에는 개발용 자동 지연 재현·진단 오버레이가 포함되지 않는다. 기존 UnityPipeline 누락 DLL 진단은 빌드 환경 문제로 따로 기록했다.</w:t>
      </w:r>
    </w:p>
    <w:p>
      <w:pPr>
        <w:pStyle w:val="Case2Body"/>
        <w:keepLines/>
      </w:pPr>
      <w:r>
        <w:t>근거: evidence/build-macos.json, evidence/package-verification-macos.json, evidence/macos-build-diagnostics.txt. 실행 안내와 BUILD_INFO.json은 맥 ZIP에 포함했다.</w:t>
      </w:r>
    </w:p>
    <w:sectPr w:rsidR="00FC693F" w:rsidRPr="0006063C" w:rsidSect="00034616">
      <w:footerReference w:type="default" r:id="rId14"/>
      <w:pgSz w:w="11909" w:h="16834"/>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Monster Delivery Service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snapToGrid w:val="0"/>
    </w:pPr>
    <w:rPr>
      <w:rFonts w:ascii="Malgun Gothic" w:hAnsi="Malgun Gothic" w:eastAsia="Malgun Gothic"/>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snapToGrid w:val="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snapToGrid w:val="0"/>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snapToGrid w:val="0"/>
    </w:pPr>
    <w:rPr>
      <w:rFonts w:asciiTheme="majorHAnsi" w:eastAsiaTheme="majorEastAsia" w:hAnsiTheme="majorHAnsi" w:cstheme="majorBidi" w:ascii="Malgun Gothic" w:hAnsi="Malgun Gothic" w:eastAsia="Malgun Gothic"/>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snapToGrid w:val="0"/>
    </w:pPr>
    <w:rPr>
      <w:rFonts w:asciiTheme="majorHAnsi" w:eastAsiaTheme="majorEastAsia" w:hAnsiTheme="majorHAnsi" w:cstheme="majorBidi" w:ascii="Malgun Gothic" w:hAnsi="Malgun Gothic" w:eastAsia="Malgun Gothi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snapToGrid w:val="0"/>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snapToGrid w:val="0"/>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snapToGrid w:val="0"/>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snapToGrid w:val="0"/>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snapToGrid w:val="0"/>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snapToGrid w:val="0"/>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snapToGrid w:val="0"/>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snapToGrid w:val="0"/>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snapToGrid w:val="0"/>
    </w:pPr>
    <w:rPr>
      <w:rFonts w:asciiTheme="majorHAnsi" w:eastAsiaTheme="majorEastAsia" w:hAnsiTheme="majorHAnsi" w:cstheme="majorBidi" w:ascii="Malgun Gothic" w:hAnsi="Malgun Gothic" w:eastAsia="Malgun Gothic"/>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napToGrid w:val="0"/>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snapToGrid w:val="0"/>
    </w:pPr>
  </w:style>
  <w:style w:type="paragraph" w:styleId="BodyText">
    <w:name w:val="Body Text"/>
    <w:basedOn w:val="Normal"/>
    <w:link w:val="BodyTextChar"/>
    <w:uiPriority w:val="99"/>
    <w:unhideWhenUsed/>
    <w:rsid w:val="00AA1D8D"/>
    <w:pPr>
      <w:spacing w:after="120"/>
      <w:snapToGrid w:val="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snapToGrid w:val="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snapToGrid w:val="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snapToGrid w:val="0"/>
    </w:pPr>
  </w:style>
  <w:style w:type="paragraph" w:styleId="List2">
    <w:name w:val="List 2"/>
    <w:basedOn w:val="Normal"/>
    <w:uiPriority w:val="99"/>
    <w:unhideWhenUsed/>
    <w:rsid w:val="00326F90"/>
    <w:pPr>
      <w:ind w:left="720" w:hanging="360"/>
      <w:contextualSpacing/>
      <w:snapToGrid w:val="0"/>
    </w:pPr>
  </w:style>
  <w:style w:type="paragraph" w:styleId="List3">
    <w:name w:val="List 3"/>
    <w:basedOn w:val="Normal"/>
    <w:uiPriority w:val="99"/>
    <w:unhideWhenUsed/>
    <w:rsid w:val="00326F90"/>
    <w:pPr>
      <w:ind w:left="1080" w:hanging="360"/>
      <w:contextualSpacing/>
      <w:snapToGrid w:val="0"/>
    </w:pPr>
  </w:style>
  <w:style w:type="paragraph" w:styleId="ListBullet">
    <w:name w:val="List Bullet"/>
    <w:basedOn w:val="Normal"/>
    <w:uiPriority w:val="99"/>
    <w:unhideWhenUsed/>
    <w:rsid w:val="00326F90"/>
    <w:pPr>
      <w:numPr>
        <w:numId w:val="1"/>
      </w:numPr>
      <w:contextualSpacing/>
      <w:snapToGrid w:val="0"/>
    </w:pPr>
  </w:style>
  <w:style w:type="paragraph" w:styleId="ListBullet2">
    <w:name w:val="List Bullet 2"/>
    <w:basedOn w:val="Normal"/>
    <w:uiPriority w:val="99"/>
    <w:unhideWhenUsed/>
    <w:rsid w:val="00326F90"/>
    <w:pPr>
      <w:numPr>
        <w:numId w:val="2"/>
      </w:numPr>
      <w:contextualSpacing/>
      <w:snapToGrid w:val="0"/>
    </w:pPr>
  </w:style>
  <w:style w:type="paragraph" w:styleId="ListBullet3">
    <w:name w:val="List Bullet 3"/>
    <w:basedOn w:val="Normal"/>
    <w:uiPriority w:val="99"/>
    <w:unhideWhenUsed/>
    <w:rsid w:val="00326F90"/>
    <w:pPr>
      <w:numPr>
        <w:numId w:val="3"/>
      </w:numPr>
      <w:contextualSpacing/>
      <w:snapToGrid w:val="0"/>
    </w:pPr>
  </w:style>
  <w:style w:type="paragraph" w:styleId="ListNumber">
    <w:name w:val="List Number"/>
    <w:basedOn w:val="Normal"/>
    <w:uiPriority w:val="99"/>
    <w:unhideWhenUsed/>
    <w:rsid w:val="00326F90"/>
    <w:pPr>
      <w:numPr>
        <w:numId w:val="5"/>
      </w:numPr>
      <w:contextualSpacing/>
      <w:snapToGrid w:val="0"/>
    </w:pPr>
  </w:style>
  <w:style w:type="paragraph" w:styleId="ListNumber2">
    <w:name w:val="List Number 2"/>
    <w:basedOn w:val="Normal"/>
    <w:uiPriority w:val="99"/>
    <w:unhideWhenUsed/>
    <w:rsid w:val="0029639D"/>
    <w:pPr>
      <w:numPr>
        <w:numId w:val="6"/>
      </w:numPr>
      <w:contextualSpacing/>
      <w:snapToGrid w:val="0"/>
    </w:pPr>
  </w:style>
  <w:style w:type="paragraph" w:styleId="ListNumber3">
    <w:name w:val="List Number 3"/>
    <w:basedOn w:val="Normal"/>
    <w:uiPriority w:val="99"/>
    <w:unhideWhenUsed/>
    <w:rsid w:val="0029639D"/>
    <w:pPr>
      <w:numPr>
        <w:numId w:val="7"/>
      </w:numPr>
      <w:contextualSpacing/>
      <w:snapToGrid w:val="0"/>
    </w:pPr>
  </w:style>
  <w:style w:type="paragraph" w:styleId="ListContinue">
    <w:name w:val="List Continue"/>
    <w:basedOn w:val="Normal"/>
    <w:uiPriority w:val="99"/>
    <w:unhideWhenUsed/>
    <w:rsid w:val="0029639D"/>
    <w:pPr>
      <w:spacing w:after="120"/>
      <w:ind w:left="360"/>
      <w:contextualSpacing/>
      <w:snapToGrid w:val="0"/>
    </w:pPr>
  </w:style>
  <w:style w:type="paragraph" w:styleId="ListContinue2">
    <w:name w:val="List Continue 2"/>
    <w:basedOn w:val="Normal"/>
    <w:uiPriority w:val="99"/>
    <w:unhideWhenUsed/>
    <w:rsid w:val="0029639D"/>
    <w:pPr>
      <w:spacing w:after="120"/>
      <w:ind w:left="720"/>
      <w:contextualSpacing/>
      <w:snapToGrid w:val="0"/>
    </w:pPr>
  </w:style>
  <w:style w:type="paragraph" w:styleId="ListContinue3">
    <w:name w:val="List Continue 3"/>
    <w:basedOn w:val="Normal"/>
    <w:uiPriority w:val="99"/>
    <w:unhideWhenUsed/>
    <w:rsid w:val="0029639D"/>
    <w:pPr>
      <w:spacing w:after="120"/>
      <w:ind w:left="1080"/>
      <w:contextualSpacing/>
      <w:snapToGrid w:val="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napToGrid w:val="0"/>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napToGrid w:val="0"/>
    </w:pPr>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snapToGrid w:val="0"/>
    </w:pPr>
    <w:rPr>
      <w:rFonts w:ascii="Malgun Gothic" w:hAnsi="Malgun Gothic" w:eastAsia="Malgun Gothic"/>
      <w:b w:val="0"/>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snapToGrid w:val="0"/>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snapToGrid w:val="0"/>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se2Body">
    <w:name w:val="Case2Body"/>
    <w:basedOn w:val="Normal"/>
    <w:pPr>
      <w:spacing w:after="120" w:line="252" w:lineRule="auto"/>
    </w:pPr>
    <w:rPr>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4"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