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Date et heure du suivi 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28/04/2016 - 22:00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 Spacing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Chef de groupe 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baha_h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 Spacing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Membres pr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sents 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devos_t, baha_h, schiltz_a, kbidi_j, lerman_v, grant_n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 Spacing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Membres absents 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bovier_m (incertain)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 Spacing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Rappel de votre sujet 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</w:pPr>
      <w:r>
        <w:rPr>
          <w:rtl w:val="0"/>
        </w:rPr>
        <w:t xml:space="preserve">LightThemUp est une parure pour pianos de tous types et de tailles standard pour pouvoir apprendre </w:t>
      </w:r>
      <w:r>
        <w:rPr>
          <w:rtl w:val="0"/>
        </w:rPr>
        <w:t xml:space="preserve">à </w:t>
      </w:r>
      <w:r>
        <w:rPr>
          <w:rtl w:val="0"/>
        </w:rPr>
        <w:t>jouer n</w:t>
      </w:r>
      <w:r>
        <w:rPr>
          <w:rtl w:val="0"/>
        </w:rPr>
        <w:t>’</w:t>
      </w:r>
      <w:r>
        <w:rPr>
          <w:rtl w:val="0"/>
        </w:rPr>
        <w:t>importe quel morceau o</w:t>
      </w:r>
      <w:r>
        <w:rPr>
          <w:rtl w:val="0"/>
          <w:lang w:val="it-IT"/>
        </w:rPr>
        <w:t xml:space="preserve">ù </w:t>
      </w:r>
      <w:r>
        <w:rPr>
          <w:rtl w:val="0"/>
        </w:rPr>
        <w:t>que vous soyez et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des LED de couleur qui s</w:t>
      </w:r>
      <w:r>
        <w:rPr>
          <w:rtl w:val="0"/>
        </w:rPr>
        <w:t>’</w:t>
      </w:r>
      <w:r>
        <w:rPr>
          <w:rtl w:val="0"/>
        </w:rPr>
        <w:t xml:space="preserve">illumineront pour indiquer la note de musique </w:t>
      </w:r>
      <w:r>
        <w:rPr>
          <w:rtl w:val="0"/>
        </w:rPr>
        <w:t xml:space="preserve">à </w:t>
      </w:r>
      <w:r>
        <w:rPr>
          <w:rtl w:val="0"/>
        </w:rPr>
        <w:t>jouer.</w:t>
      </w:r>
    </w:p>
    <w:p>
      <w:pPr>
        <w:pStyle w:val="Corps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cs="Times New Roman" w:hAnsi="Times New Roman" w:eastAsia="Times New Roman"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line">
                  <wp:posOffset>284480</wp:posOffset>
                </wp:positionV>
                <wp:extent cx="5805171" cy="17335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1" cy="1733550"/>
                          <a:chOff x="0" y="0"/>
                          <a:chExt cx="5805170" cy="173355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5805172" cy="173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DBE4F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5805172" cy="17335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devos_t, schiltz_a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 xml:space="preserve">test unitaires + api en locale pour 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viter bugs et ralentissements + nouveaux models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baha_h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 android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: scan + shop + bluetooth. 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kbidi_j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 IOS: scan + playlist + achievements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lerman_v, grant_n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: test de lib pour l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rtl w:val="0"/>
                                  <w:lang w:val="fr-FR"/>
                                </w:rPr>
                                <w:t>optical musical recognition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 xml:space="preserve"> et cr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 xml:space="preserve">ation d'un service 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 xml:space="preserve">à 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 xml:space="preserve">partir de la lib 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rtl w:val="0"/>
                                  <w:lang w:val="fr-FR"/>
                                </w:rPr>
                                <w:t>OpenOMR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, correction de bug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 sur l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’é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diteur (redimensionnement de la fen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ê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tre), fen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ê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tre de chargement pour la conversion.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bovier_m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: test de lib gestion 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login2 : ...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login3 : ...</w:t>
                              </w:r>
                            </w:p>
                            <w:p>
                              <w:pPr>
                                <w:pStyle w:val="No Spacing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0.8pt;margin-top:22.4pt;width:457.1pt;height:136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805170,1733550">
                <w10:wrap type="none" side="bothSides" anchorx="page"/>
                <v:rect id="_x0000_s1027" style="position:absolute;left:0;top:0;width:5805170;height:1733550;">
                  <v:fill color="#FFFFFF" opacity="100.0%" type="solid"/>
                  <v:stroke filltype="solid" color="#DBE4F4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5805170;height:17335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devos_t, schiltz_a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 xml:space="preserve">test unitaires + api en locale pour 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viter bugs et ralentissements + nouveaux models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baha_h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 android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: scan + shop + bluetooth. 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kbidi_j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 IOS: scan + playlist + achievements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lerman_v, grant_n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: test de lib pour l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rtl w:val="0"/>
                            <w:lang w:val="fr-FR"/>
                          </w:rPr>
                          <w:t>optical musical recognition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 xml:space="preserve"> et cr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 xml:space="preserve">ation d'un service 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 xml:space="preserve">à 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 xml:space="preserve">partir de la lib 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rtl w:val="0"/>
                            <w:lang w:val="fr-FR"/>
                          </w:rPr>
                          <w:t>OpenOMR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, correction de bug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 sur l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’é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diteur (redimensionnement de la fen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ê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tre), fen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ê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tre de chargement pour la conversion.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bovier_m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: test de lib gestion 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login2 : ...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login3 : ...</w:t>
                        </w:r>
                      </w:p>
                      <w:p>
                        <w:pPr>
                          <w:pStyle w:val="No Spacing"/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fr-FR"/>
        </w:rPr>
        <w:t>Travail individuel effectu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fr-FR"/>
        </w:rPr>
        <w:t>depuis le dernier suivi :</w:t>
      </w: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Corps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cs="Times New Roman" w:hAnsi="Times New Roman" w:eastAsia="Times New Roman"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899794</wp:posOffset>
                </wp:positionH>
                <wp:positionV relativeFrom="line">
                  <wp:posOffset>288925</wp:posOffset>
                </wp:positionV>
                <wp:extent cx="5805171" cy="17240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1" cy="1724025"/>
                          <a:chOff x="0" y="0"/>
                          <a:chExt cx="5805170" cy="172402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1" y="0"/>
                            <a:ext cx="5805172" cy="1724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DBE4F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5805172" cy="17240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devos_t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 finalisation api + d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veloppement frontend 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schiltz_a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 finalisation api + d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veloppement frontend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baha_h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 correction de bugs sur la m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moire et synchronisation. Finalisation des achievements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kbidi_j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  impl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mentation du shop + correction de bugs pour le bluetooth.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lerman_v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 xml:space="preserve"> Am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lioration de l'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diteur de partition (ajout de la double ligne, refonte de l'interface et correction des liaison)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grant_n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Am</w:t>
                              </w:r>
                              <w:r>
                                <w:rPr>
                                  <w:rFonts w:ascii="Times New Roman" w:hAnsi="Times New Roman" w:hint="default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Fonts w:ascii="Times New Roman" w:hAnsi="Times New Roman"/>
                                  <w:rtl w:val="0"/>
                                  <w:lang w:val="fr-FR"/>
                                </w:rPr>
                                <w:t>lioration du service java pour remplir directement une sequence midi en .NET et ajout des test unitaires sur le service de conversion.</w:t>
                              </w:r>
                            </w:p>
                            <w:p>
                              <w:pPr>
                                <w:pStyle w:val="No Spacing"/>
                                <w:rPr>
                                  <w:rFonts w:ascii="Times New Roman" w:cs="Times New Roman" w:hAnsi="Times New Roman"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bovier_m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: sauvegarde et chargement des fichiers midi.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0.8pt;margin-top:22.8pt;width:457.1pt;height:135.8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805170,1724025">
                <w10:wrap type="none" side="bothSides" anchorx="page"/>
                <v:rect id="_x0000_s1030" style="position:absolute;left:0;top:0;width:5805170;height:1724025;">
                  <v:fill color="#FFFFFF" opacity="100.0%" type="solid"/>
                  <v:stroke filltype="solid" color="#DBE4F4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5805170;height:17240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devos_t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 finalisation api + d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veloppement frontend 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schiltz_a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 finalisation api + d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veloppement frontend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baha_h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 correction de bugs sur la m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moire et synchronisation. Finalisation des achievements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kbidi_j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  impl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mentation du shop + correction de bugs pour le bluetooth.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lerman_v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 xml:space="preserve"> Am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lioration de l'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diteur de partition (ajout de la double ligne, refonte de l'interface et correction des liaison)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grant_n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Am</w:t>
                        </w:r>
                        <w:r>
                          <w:rPr>
                            <w:rFonts w:ascii="Times New Roman" w:hAnsi="Times New Roman" w:hint="default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Fonts w:ascii="Times New Roman" w:hAnsi="Times New Roman"/>
                            <w:rtl w:val="0"/>
                            <w:lang w:val="fr-FR"/>
                          </w:rPr>
                          <w:t>lioration du service java pour remplir directement une sequence midi en .NET et ajout des test unitaires sur le service de conversion.</w:t>
                        </w:r>
                      </w:p>
                      <w:p>
                        <w:pPr>
                          <w:pStyle w:val="No Spacing"/>
                          <w:rPr>
                            <w:rFonts w:ascii="Times New Roman" w:cs="Times New Roman" w:hAnsi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bovier_m</w:t>
                        </w:r>
                        <w:r>
                          <w:rPr>
                            <w:rFonts w:ascii="Times New Roman" w:hAnsi="Times New Roman" w:hint="default"/>
                            <w:sz w:val="24"/>
                            <w:szCs w:val="24"/>
                            <w:rtl w:val="0"/>
                            <w:lang w:val="fr-FR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: sauvegarde et chargement des fichiers midi.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fr-FR"/>
        </w:rPr>
        <w:t>Objectifs individuels pour le prochain suivi :</w:t>
      </w: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Corps"/>
        <w:outlineLvl w:val="0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cs="Times New Roman" w:hAnsi="Times New Roman" w:eastAsia="Times New Roman"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-8889</wp:posOffset>
                </wp:positionH>
                <wp:positionV relativeFrom="line">
                  <wp:posOffset>288290</wp:posOffset>
                </wp:positionV>
                <wp:extent cx="5805171" cy="132334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1" cy="1323341"/>
                          <a:chOff x="0" y="0"/>
                          <a:chExt cx="5805170" cy="132334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-1" y="-1"/>
                            <a:ext cx="5805172" cy="1323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DBE4F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-1" y="-1"/>
                            <a:ext cx="5805172" cy="132334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rtl w:val="0"/>
                                  <w:lang w:val="fr-FR"/>
                                </w:rPr>
                                <w:t>Aucune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0.7pt;margin-top:22.7pt;width:457.1pt;height:104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805170,1323340">
                <w10:wrap type="none" side="bothSides" anchorx="text"/>
                <v:rect id="_x0000_s1033" style="position:absolute;left:0;top:0;width:5805170;height:1323340;">
                  <v:fill color="#FFFFFF" opacity="100.0%" type="solid"/>
                  <v:stroke filltype="solid" color="#DBE4F4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4" style="position:absolute;left:0;top:0;width:5805170;height:13233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rtl w:val="0"/>
                            <w:lang w:val="fr-FR"/>
                          </w:rPr>
                          <w:t>Aucune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fr-FR"/>
        </w:rPr>
        <w:t>Questions du groupe :</w:t>
      </w: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3328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821054</wp:posOffset>
          </wp:positionH>
          <wp:positionV relativeFrom="page">
            <wp:posOffset>-121920</wp:posOffset>
          </wp:positionV>
          <wp:extent cx="1019175" cy="52578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>
    <w:pPr>
      <w:pStyle w:val="header"/>
      <w:tabs>
        <w:tab w:val="right" w:pos="2292"/>
        <w:tab w:val="clear" w:pos="4513"/>
        <w:tab w:val="clear" w:pos="9026"/>
      </w:tabs>
      <w:bidi w:val="0"/>
      <w:ind w:left="0" w:right="0" w:firstLine="0"/>
      <w:jc w:val="left"/>
      <w:rPr>
        <w:rFonts w:ascii="Cambria" w:cs="Cambria" w:hAnsi="Cambria" w:eastAsia="Cambria"/>
        <w:b w:val="1"/>
        <w:bCs w:val="1"/>
        <w:color w:val="4f81bd"/>
        <w:sz w:val="36"/>
        <w:szCs w:val="36"/>
        <w:u w:color="4f81bd"/>
        <w:rtl w:val="0"/>
        <w:lang w:val="fr-FR"/>
      </w:rPr>
    </w:pPr>
    <w:r>
      <w:rPr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fr-FR"/>
      </w:rPr>
      <w:t>Fiche de pr</w:t>
    </w:r>
    <w:r>
      <w:rPr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fr-FR"/>
      </w:rPr>
      <w:t>é</w:t>
    </w:r>
    <w:r>
      <w:rPr>
        <w:rFonts w:ascii="Calibri" w:cs="Calibri" w:hAnsi="Calibri" w:eastAsia="Calibri"/>
        <w:b w:val="0"/>
        <w:bCs w:val="0"/>
        <w:color w:val="000000"/>
        <w:sz w:val="22"/>
        <w:szCs w:val="22"/>
        <w:u w:color="000000"/>
        <w:rtl w:val="0"/>
        <w:lang w:val="fr-FR"/>
      </w:rPr>
      <w:t>paration de suivi</w:t>
      <w:tab/>
    </w:r>
    <w:r>
      <w:rPr>
        <w:rFonts w:ascii="Cambria" w:cs="Cambria" w:hAnsi="Cambria" w:eastAsia="Cambria"/>
        <w:b w:val="1"/>
        <w:bCs w:val="1"/>
        <w:color w:val="4f81bd"/>
        <w:sz w:val="36"/>
        <w:szCs w:val="36"/>
        <w:u w:color="4f81bd"/>
        <w:rtl w:val="0"/>
        <w:lang w:val="fr-FR"/>
      </w:rPr>
      <w:t>Groupe</w:t>
    </w:r>
  </w:p>
  <w:p>
    <w:pPr>
      <w:pStyle w:val="head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