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CAA28" w14:textId="2F76842F" w:rsidR="004956EE" w:rsidRDefault="00A91FAF" w:rsidP="00A91FAF">
      <w:r>
        <w:t>Kevin Angotti</w:t>
      </w:r>
    </w:p>
    <w:p w14:paraId="017527A2" w14:textId="203C3F81" w:rsidR="00A91FAF" w:rsidRDefault="00A91FAF" w:rsidP="00A91FAF">
      <w:r>
        <w:t>DSC 640</w:t>
      </w:r>
    </w:p>
    <w:p w14:paraId="33A30833" w14:textId="240958F3" w:rsidR="00A91FAF" w:rsidRDefault="00A91FAF" w:rsidP="00A91FAF">
      <w:r>
        <w:t xml:space="preserve">Changing the focus of this project to address senior leadership, the attached PowerPoint presentation will help illustrate that air travel is still one of the safest options. The visuals in this PowerPoint will help provide a good snapshot of the health of air travel. </w:t>
      </w:r>
      <w:r w:rsidR="009115F4">
        <w:t xml:space="preserve">Looking at </w:t>
      </w:r>
      <w:r>
        <w:t>slide 2</w:t>
      </w:r>
      <w:r w:rsidR="009115F4">
        <w:t>,</w:t>
      </w:r>
      <w:r>
        <w:t xml:space="preserve"> </w:t>
      </w:r>
      <w:r w:rsidR="009115F4">
        <w:t xml:space="preserve">coupled with my dashboard, </w:t>
      </w:r>
      <w:r>
        <w:t>a stacked column chart</w:t>
      </w:r>
      <w:r w:rsidR="009115F4">
        <w:t>,</w:t>
      </w:r>
      <w:r>
        <w:t xml:space="preserve"> give</w:t>
      </w:r>
      <w:r w:rsidR="009115F4">
        <w:t>s</w:t>
      </w:r>
      <w:r>
        <w:t xml:space="preserve"> a quick and easy air travel assessment since 1908. This shows how many fatalities have occurred by airliners since 1908, with how many people were aboard the aircraft. The color choice here was light blue and dark blue, so you could easily see the number of fatalities on top of the number of people aboard the airliner each variable summed since 1908. This slide points out that in 10 years from 2000-2009, there were 11,042 fatalities from airliner crashes to that of  371,1 motor vehicle fatalities.  </w:t>
      </w:r>
    </w:p>
    <w:p w14:paraId="4D9972B8" w14:textId="4609DFB5" w:rsidR="00A91FAF" w:rsidRDefault="00A91FAF" w:rsidP="00A91FAF">
      <w:r>
        <w:t xml:space="preserve">Slide three gives a breakdown of motor vehicle fatalities over ten years. Most of the data references here are from 2000 to 2009. The graphic on slide three shows motorcycles vehicle drivers and total fatalities. Each year is colored differently to see the values for each variable easily and showing that, on average, there are roughly 37,000 fatalities each year. </w:t>
      </w:r>
    </w:p>
    <w:p w14:paraId="21063284" w14:textId="798F7378" w:rsidR="00A91FAF" w:rsidRDefault="00A91FAF" w:rsidP="00A91FAF">
      <w:r>
        <w:t xml:space="preserve">The main factor to slides 4 and 5 is that since 1908 there has been an average of 1,044. However, this average increased to 1,104 for the years 2000 to 2009. There was a significant event that caused this and should be noted. </w:t>
      </w:r>
      <w:proofErr w:type="gramStart"/>
      <w:r w:rsidR="0063097E">
        <w:t>The events of September 11</w:t>
      </w:r>
      <w:r w:rsidR="0063097E" w:rsidRPr="00A91FAF">
        <w:rPr>
          <w:vertAlign w:val="superscript"/>
        </w:rPr>
        <w:t>th</w:t>
      </w:r>
      <w:r w:rsidR="0063097E">
        <w:t>, 2001</w:t>
      </w:r>
      <w:r w:rsidR="009115F4">
        <w:t>,</w:t>
      </w:r>
      <w:proofErr w:type="gramEnd"/>
      <w:r>
        <w:t xml:space="preserve"> have skewed the data here, but if you remove that event, the averages of both fatalities air and ground reduce significantly. Both graphics on slides 4 and 5 use color to allow for easy and quick reference to the data. This allows for the audience to see the trend without having to study the entire graphic.</w:t>
      </w:r>
    </w:p>
    <w:p w14:paraId="03D7EA64" w14:textId="3B00EB87" w:rsidR="00A91FAF" w:rsidRDefault="00A91FAF" w:rsidP="00A91FAF">
      <w:r>
        <w:t xml:space="preserve">The sixth slide allows side-by-side comparison of vehicle fatalities to airline fatalities during the 10 years referenced previously. From this slide, you can see that you would have had a 3.5x chance to be in a vehicle crash leading to a fatality than in an airline crash. In 2009 alone, you had less than .02% chance to be in a fatal airline crash.    </w:t>
      </w:r>
    </w:p>
    <w:p w14:paraId="3DB0C72D" w14:textId="0F4DCD5D" w:rsidR="00A91FAF" w:rsidRDefault="00A91FAF" w:rsidP="00A91FAF">
      <w:r>
        <w:t xml:space="preserve">The seventh slide provides some quick statistics for Delta Airlines. Currently, one of the best American airliners safety-wise and one of the top </w:t>
      </w:r>
      <w:r w:rsidR="00CB7F55">
        <w:t xml:space="preserve">airlines </w:t>
      </w:r>
      <w:r>
        <w:t xml:space="preserve">in the world. Most </w:t>
      </w:r>
      <w:proofErr w:type="spellStart"/>
      <w:r>
        <w:t>f</w:t>
      </w:r>
      <w:proofErr w:type="spellEnd"/>
      <w:r>
        <w:t xml:space="preserve"> Delta's crash fatality history occurred before 2000. Since the year 2000, Delta has had 51 fatalities. Compare that to American Airlines who has had 416 in the same timeframe. </w:t>
      </w:r>
    </w:p>
    <w:p w14:paraId="47062843" w14:textId="44514A0F" w:rsidR="00A91FAF" w:rsidRDefault="00A91FAF" w:rsidP="00A91FAF">
      <w:r>
        <w:t xml:space="preserve">The final slide provides a brief conclusion with some information on why consumers might feel that traveling by vehicle verse air is safer. The main factor here is that most airliner crashes are highlighted because of the fatality totals per crash to a vehicle crash. The main focal point here is that vehicle crashes and ones containing fatalities happen at a much higher rate; thus, the fatalities are substantially higher. </w:t>
      </w:r>
    </w:p>
    <w:p w14:paraId="008B6786" w14:textId="7F0F31CE" w:rsidR="00A91FAF" w:rsidRDefault="00A91FAF" w:rsidP="00A91FAF"/>
    <w:p w14:paraId="04F69989" w14:textId="036CD8CB" w:rsidR="00A91FAF" w:rsidRDefault="00A91FAF" w:rsidP="00A91FAF"/>
    <w:p w14:paraId="01C583D2" w14:textId="115EB8E1" w:rsidR="00A91FAF" w:rsidRDefault="00A91FAF" w:rsidP="00A91FAF"/>
    <w:p w14:paraId="79E73BF2" w14:textId="36F3AA33" w:rsidR="00A91FAF" w:rsidRDefault="00A91FAF" w:rsidP="00A91FAF"/>
    <w:p w14:paraId="3D0A9FFA" w14:textId="17BBB116" w:rsidR="00A91FAF" w:rsidRDefault="00A91FAF" w:rsidP="00A91FAF">
      <w:r>
        <w:lastRenderedPageBreak/>
        <w:t xml:space="preserve">1. </w:t>
      </w:r>
      <w:r w:rsidRPr="00620FE1">
        <w:t>Airline Safety</w:t>
      </w:r>
      <w:r>
        <w:t xml:space="preserve">. (2020). Github. Retrieved from </w:t>
      </w:r>
      <w:hyperlink r:id="rId5" w:history="1">
        <w:r w:rsidRPr="00517718">
          <w:rPr>
            <w:rStyle w:val="Hyperlink"/>
          </w:rPr>
          <w:t>https://github.com/fivethirtyeight/data/tree/master/airline-safety</w:t>
        </w:r>
      </w:hyperlink>
    </w:p>
    <w:p w14:paraId="5BA80C17" w14:textId="77777777" w:rsidR="00A91FAF" w:rsidRDefault="00A91FAF" w:rsidP="00A91FAF">
      <w:r>
        <w:t xml:space="preserve">2. Statistics. (2020). Bureau of Aircraft Accidents Archives. BAAA. Retrieved from </w:t>
      </w:r>
      <w:hyperlink r:id="rId6" w:history="1">
        <w:r w:rsidRPr="00517718">
          <w:rPr>
            <w:rStyle w:val="Hyperlink"/>
          </w:rPr>
          <w:t>http://www.baaa-acro.com/statistics</w:t>
        </w:r>
      </w:hyperlink>
    </w:p>
    <w:p w14:paraId="58E4B921" w14:textId="50DDB20B" w:rsidR="00A91FAF" w:rsidRDefault="00A91FAF" w:rsidP="00A91FAF">
      <w:r>
        <w:t xml:space="preserve">3. </w:t>
      </w:r>
      <w:r w:rsidRPr="00620FE1">
        <w:t>Why Air Travel is The Safest Mode of Transportation?</w:t>
      </w:r>
      <w:r>
        <w:t xml:space="preserve"> (2020). Sheffield School of Aeronautics: Airline Career &amp; Aircraft Dispatcher Certification. Retrieved from </w:t>
      </w:r>
      <w:hyperlink r:id="rId7" w:anchor=":~:text=Pilots%2C%20air%20traffic%20controllers%2C%20and,Aviation%20Association%20is%20no%20slouch.&amp;text=Air%20travel%20resulted%20in%200.07,motorcycles%20and%207.28%20for%20cars" w:history="1">
        <w:r w:rsidRPr="00517718">
          <w:rPr>
            <w:rStyle w:val="Hyperlink"/>
          </w:rPr>
          <w:t>https://www.sheffield.com/air-travel-safest-mode-transportation#:~:text=Pilots%2C%20air%20traffic%20controllers%2C%20and,Aviation%20Association%20is%20no%20slouch.&amp;text=Air%20travel%20resulted%20in%200.07,motorcycles%20and%207.28%20for%20cars</w:t>
        </w:r>
      </w:hyperlink>
      <w:r w:rsidRPr="00620FE1">
        <w:t>.</w:t>
      </w:r>
    </w:p>
    <w:p w14:paraId="1C274F5C" w14:textId="654EC1A1" w:rsidR="00A91FAF" w:rsidRPr="00A91FAF" w:rsidRDefault="00A91FAF" w:rsidP="00A91FAF">
      <w:r>
        <w:t xml:space="preserve">4. </w:t>
      </w:r>
      <w:r w:rsidRPr="00A91FAF">
        <w:t xml:space="preserve">National Safety Council. Retrieved from </w:t>
      </w:r>
      <w:hyperlink r:id="rId8" w:history="1">
        <w:r w:rsidRPr="00A91FAF">
          <w:rPr>
            <w:rStyle w:val="Hyperlink"/>
          </w:rPr>
          <w:t>https://injuryfacts.nsc.org/all-injuries/preventable-death-overview/odds-of-dying/</w:t>
        </w:r>
      </w:hyperlink>
    </w:p>
    <w:p w14:paraId="2B1C3FEF" w14:textId="5B208CAC" w:rsidR="00A91FAF" w:rsidRDefault="00A91FAF" w:rsidP="00A91FAF">
      <w:r>
        <w:t xml:space="preserve">5. </w:t>
      </w:r>
      <w:r w:rsidRPr="00A91FAF">
        <w:t xml:space="preserve">Ropeik, D. (2006). How Risky is Flying. NOVA. Retrieved from </w:t>
      </w:r>
      <w:hyperlink r:id="rId9" w:history="1">
        <w:r w:rsidRPr="00A91FAF">
          <w:rPr>
            <w:rStyle w:val="Hyperlink"/>
          </w:rPr>
          <w:t>https://www.pbs.org/wgbh/nova/planecrash/risky.html#:~:text=The%20annual%20risk%20of%20being,is%20about%201%20in%205%2C000</w:t>
        </w:r>
      </w:hyperlink>
      <w:r w:rsidRPr="00A91FAF">
        <w:t>.</w:t>
      </w:r>
    </w:p>
    <w:p w14:paraId="7F64B370" w14:textId="77777777" w:rsidR="00A91FAF" w:rsidRPr="00A91FAF" w:rsidRDefault="00A91FAF" w:rsidP="00A91FAF"/>
    <w:p w14:paraId="608C30B5" w14:textId="77777777" w:rsidR="00A91FAF" w:rsidRDefault="00A91FAF" w:rsidP="00A91FAF"/>
    <w:sectPr w:rsidR="00A91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1D6B"/>
    <w:multiLevelType w:val="hybridMultilevel"/>
    <w:tmpl w:val="71761E10"/>
    <w:lvl w:ilvl="0" w:tplc="C9CC21D8">
      <w:start w:val="1"/>
      <w:numFmt w:val="bullet"/>
      <w:lvlText w:val="•"/>
      <w:lvlJc w:val="left"/>
      <w:pPr>
        <w:tabs>
          <w:tab w:val="num" w:pos="720"/>
        </w:tabs>
        <w:ind w:left="720" w:hanging="360"/>
      </w:pPr>
      <w:rPr>
        <w:rFonts w:ascii="Times New Roman" w:hAnsi="Times New Roman" w:hint="default"/>
      </w:rPr>
    </w:lvl>
    <w:lvl w:ilvl="1" w:tplc="BDC25446" w:tentative="1">
      <w:start w:val="1"/>
      <w:numFmt w:val="bullet"/>
      <w:lvlText w:val="•"/>
      <w:lvlJc w:val="left"/>
      <w:pPr>
        <w:tabs>
          <w:tab w:val="num" w:pos="1440"/>
        </w:tabs>
        <w:ind w:left="1440" w:hanging="360"/>
      </w:pPr>
      <w:rPr>
        <w:rFonts w:ascii="Times New Roman" w:hAnsi="Times New Roman" w:hint="default"/>
      </w:rPr>
    </w:lvl>
    <w:lvl w:ilvl="2" w:tplc="6A665522" w:tentative="1">
      <w:start w:val="1"/>
      <w:numFmt w:val="bullet"/>
      <w:lvlText w:val="•"/>
      <w:lvlJc w:val="left"/>
      <w:pPr>
        <w:tabs>
          <w:tab w:val="num" w:pos="2160"/>
        </w:tabs>
        <w:ind w:left="2160" w:hanging="360"/>
      </w:pPr>
      <w:rPr>
        <w:rFonts w:ascii="Times New Roman" w:hAnsi="Times New Roman" w:hint="default"/>
      </w:rPr>
    </w:lvl>
    <w:lvl w:ilvl="3" w:tplc="7D9080AA" w:tentative="1">
      <w:start w:val="1"/>
      <w:numFmt w:val="bullet"/>
      <w:lvlText w:val="•"/>
      <w:lvlJc w:val="left"/>
      <w:pPr>
        <w:tabs>
          <w:tab w:val="num" w:pos="2880"/>
        </w:tabs>
        <w:ind w:left="2880" w:hanging="360"/>
      </w:pPr>
      <w:rPr>
        <w:rFonts w:ascii="Times New Roman" w:hAnsi="Times New Roman" w:hint="default"/>
      </w:rPr>
    </w:lvl>
    <w:lvl w:ilvl="4" w:tplc="9940C058" w:tentative="1">
      <w:start w:val="1"/>
      <w:numFmt w:val="bullet"/>
      <w:lvlText w:val="•"/>
      <w:lvlJc w:val="left"/>
      <w:pPr>
        <w:tabs>
          <w:tab w:val="num" w:pos="3600"/>
        </w:tabs>
        <w:ind w:left="3600" w:hanging="360"/>
      </w:pPr>
      <w:rPr>
        <w:rFonts w:ascii="Times New Roman" w:hAnsi="Times New Roman" w:hint="default"/>
      </w:rPr>
    </w:lvl>
    <w:lvl w:ilvl="5" w:tplc="9EA22252" w:tentative="1">
      <w:start w:val="1"/>
      <w:numFmt w:val="bullet"/>
      <w:lvlText w:val="•"/>
      <w:lvlJc w:val="left"/>
      <w:pPr>
        <w:tabs>
          <w:tab w:val="num" w:pos="4320"/>
        </w:tabs>
        <w:ind w:left="4320" w:hanging="360"/>
      </w:pPr>
      <w:rPr>
        <w:rFonts w:ascii="Times New Roman" w:hAnsi="Times New Roman" w:hint="default"/>
      </w:rPr>
    </w:lvl>
    <w:lvl w:ilvl="6" w:tplc="306601DC" w:tentative="1">
      <w:start w:val="1"/>
      <w:numFmt w:val="bullet"/>
      <w:lvlText w:val="•"/>
      <w:lvlJc w:val="left"/>
      <w:pPr>
        <w:tabs>
          <w:tab w:val="num" w:pos="5040"/>
        </w:tabs>
        <w:ind w:left="5040" w:hanging="360"/>
      </w:pPr>
      <w:rPr>
        <w:rFonts w:ascii="Times New Roman" w:hAnsi="Times New Roman" w:hint="default"/>
      </w:rPr>
    </w:lvl>
    <w:lvl w:ilvl="7" w:tplc="B110639A" w:tentative="1">
      <w:start w:val="1"/>
      <w:numFmt w:val="bullet"/>
      <w:lvlText w:val="•"/>
      <w:lvlJc w:val="left"/>
      <w:pPr>
        <w:tabs>
          <w:tab w:val="num" w:pos="5760"/>
        </w:tabs>
        <w:ind w:left="5760" w:hanging="360"/>
      </w:pPr>
      <w:rPr>
        <w:rFonts w:ascii="Times New Roman" w:hAnsi="Times New Roman" w:hint="default"/>
      </w:rPr>
    </w:lvl>
    <w:lvl w:ilvl="8" w:tplc="8C5C065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7CF6ED7"/>
    <w:multiLevelType w:val="hybridMultilevel"/>
    <w:tmpl w:val="1F8A4160"/>
    <w:lvl w:ilvl="0" w:tplc="591841EE">
      <w:start w:val="1"/>
      <w:numFmt w:val="bullet"/>
      <w:lvlText w:val="•"/>
      <w:lvlJc w:val="left"/>
      <w:pPr>
        <w:tabs>
          <w:tab w:val="num" w:pos="720"/>
        </w:tabs>
        <w:ind w:left="720" w:hanging="360"/>
      </w:pPr>
      <w:rPr>
        <w:rFonts w:ascii="Arial" w:hAnsi="Arial" w:hint="default"/>
      </w:rPr>
    </w:lvl>
    <w:lvl w:ilvl="1" w:tplc="C7523B7A" w:tentative="1">
      <w:start w:val="1"/>
      <w:numFmt w:val="bullet"/>
      <w:lvlText w:val="•"/>
      <w:lvlJc w:val="left"/>
      <w:pPr>
        <w:tabs>
          <w:tab w:val="num" w:pos="1440"/>
        </w:tabs>
        <w:ind w:left="1440" w:hanging="360"/>
      </w:pPr>
      <w:rPr>
        <w:rFonts w:ascii="Arial" w:hAnsi="Arial" w:hint="default"/>
      </w:rPr>
    </w:lvl>
    <w:lvl w:ilvl="2" w:tplc="40880B46" w:tentative="1">
      <w:start w:val="1"/>
      <w:numFmt w:val="bullet"/>
      <w:lvlText w:val="•"/>
      <w:lvlJc w:val="left"/>
      <w:pPr>
        <w:tabs>
          <w:tab w:val="num" w:pos="2160"/>
        </w:tabs>
        <w:ind w:left="2160" w:hanging="360"/>
      </w:pPr>
      <w:rPr>
        <w:rFonts w:ascii="Arial" w:hAnsi="Arial" w:hint="default"/>
      </w:rPr>
    </w:lvl>
    <w:lvl w:ilvl="3" w:tplc="C0BC637A" w:tentative="1">
      <w:start w:val="1"/>
      <w:numFmt w:val="bullet"/>
      <w:lvlText w:val="•"/>
      <w:lvlJc w:val="left"/>
      <w:pPr>
        <w:tabs>
          <w:tab w:val="num" w:pos="2880"/>
        </w:tabs>
        <w:ind w:left="2880" w:hanging="360"/>
      </w:pPr>
      <w:rPr>
        <w:rFonts w:ascii="Arial" w:hAnsi="Arial" w:hint="default"/>
      </w:rPr>
    </w:lvl>
    <w:lvl w:ilvl="4" w:tplc="BB9018D8" w:tentative="1">
      <w:start w:val="1"/>
      <w:numFmt w:val="bullet"/>
      <w:lvlText w:val="•"/>
      <w:lvlJc w:val="left"/>
      <w:pPr>
        <w:tabs>
          <w:tab w:val="num" w:pos="3600"/>
        </w:tabs>
        <w:ind w:left="3600" w:hanging="360"/>
      </w:pPr>
      <w:rPr>
        <w:rFonts w:ascii="Arial" w:hAnsi="Arial" w:hint="default"/>
      </w:rPr>
    </w:lvl>
    <w:lvl w:ilvl="5" w:tplc="8E2C9270" w:tentative="1">
      <w:start w:val="1"/>
      <w:numFmt w:val="bullet"/>
      <w:lvlText w:val="•"/>
      <w:lvlJc w:val="left"/>
      <w:pPr>
        <w:tabs>
          <w:tab w:val="num" w:pos="4320"/>
        </w:tabs>
        <w:ind w:left="4320" w:hanging="360"/>
      </w:pPr>
      <w:rPr>
        <w:rFonts w:ascii="Arial" w:hAnsi="Arial" w:hint="default"/>
      </w:rPr>
    </w:lvl>
    <w:lvl w:ilvl="6" w:tplc="7CD0B470" w:tentative="1">
      <w:start w:val="1"/>
      <w:numFmt w:val="bullet"/>
      <w:lvlText w:val="•"/>
      <w:lvlJc w:val="left"/>
      <w:pPr>
        <w:tabs>
          <w:tab w:val="num" w:pos="5040"/>
        </w:tabs>
        <w:ind w:left="5040" w:hanging="360"/>
      </w:pPr>
      <w:rPr>
        <w:rFonts w:ascii="Arial" w:hAnsi="Arial" w:hint="default"/>
      </w:rPr>
    </w:lvl>
    <w:lvl w:ilvl="7" w:tplc="BA303B24" w:tentative="1">
      <w:start w:val="1"/>
      <w:numFmt w:val="bullet"/>
      <w:lvlText w:val="•"/>
      <w:lvlJc w:val="left"/>
      <w:pPr>
        <w:tabs>
          <w:tab w:val="num" w:pos="5760"/>
        </w:tabs>
        <w:ind w:left="5760" w:hanging="360"/>
      </w:pPr>
      <w:rPr>
        <w:rFonts w:ascii="Arial" w:hAnsi="Arial" w:hint="default"/>
      </w:rPr>
    </w:lvl>
    <w:lvl w:ilvl="8" w:tplc="5AEC61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1904FE"/>
    <w:multiLevelType w:val="hybridMultilevel"/>
    <w:tmpl w:val="83E0ABB8"/>
    <w:lvl w:ilvl="0" w:tplc="44700870">
      <w:start w:val="1"/>
      <w:numFmt w:val="bullet"/>
      <w:lvlText w:val="•"/>
      <w:lvlJc w:val="left"/>
      <w:pPr>
        <w:tabs>
          <w:tab w:val="num" w:pos="720"/>
        </w:tabs>
        <w:ind w:left="720" w:hanging="360"/>
      </w:pPr>
      <w:rPr>
        <w:rFonts w:ascii="Arial" w:hAnsi="Arial" w:hint="default"/>
      </w:rPr>
    </w:lvl>
    <w:lvl w:ilvl="1" w:tplc="20860F68" w:tentative="1">
      <w:start w:val="1"/>
      <w:numFmt w:val="bullet"/>
      <w:lvlText w:val="•"/>
      <w:lvlJc w:val="left"/>
      <w:pPr>
        <w:tabs>
          <w:tab w:val="num" w:pos="1440"/>
        </w:tabs>
        <w:ind w:left="1440" w:hanging="360"/>
      </w:pPr>
      <w:rPr>
        <w:rFonts w:ascii="Arial" w:hAnsi="Arial" w:hint="default"/>
      </w:rPr>
    </w:lvl>
    <w:lvl w:ilvl="2" w:tplc="69BA956C" w:tentative="1">
      <w:start w:val="1"/>
      <w:numFmt w:val="bullet"/>
      <w:lvlText w:val="•"/>
      <w:lvlJc w:val="left"/>
      <w:pPr>
        <w:tabs>
          <w:tab w:val="num" w:pos="2160"/>
        </w:tabs>
        <w:ind w:left="2160" w:hanging="360"/>
      </w:pPr>
      <w:rPr>
        <w:rFonts w:ascii="Arial" w:hAnsi="Arial" w:hint="default"/>
      </w:rPr>
    </w:lvl>
    <w:lvl w:ilvl="3" w:tplc="C69E5826" w:tentative="1">
      <w:start w:val="1"/>
      <w:numFmt w:val="bullet"/>
      <w:lvlText w:val="•"/>
      <w:lvlJc w:val="left"/>
      <w:pPr>
        <w:tabs>
          <w:tab w:val="num" w:pos="2880"/>
        </w:tabs>
        <w:ind w:left="2880" w:hanging="360"/>
      </w:pPr>
      <w:rPr>
        <w:rFonts w:ascii="Arial" w:hAnsi="Arial" w:hint="default"/>
      </w:rPr>
    </w:lvl>
    <w:lvl w:ilvl="4" w:tplc="03EA9972" w:tentative="1">
      <w:start w:val="1"/>
      <w:numFmt w:val="bullet"/>
      <w:lvlText w:val="•"/>
      <w:lvlJc w:val="left"/>
      <w:pPr>
        <w:tabs>
          <w:tab w:val="num" w:pos="3600"/>
        </w:tabs>
        <w:ind w:left="3600" w:hanging="360"/>
      </w:pPr>
      <w:rPr>
        <w:rFonts w:ascii="Arial" w:hAnsi="Arial" w:hint="default"/>
      </w:rPr>
    </w:lvl>
    <w:lvl w:ilvl="5" w:tplc="4386D790" w:tentative="1">
      <w:start w:val="1"/>
      <w:numFmt w:val="bullet"/>
      <w:lvlText w:val="•"/>
      <w:lvlJc w:val="left"/>
      <w:pPr>
        <w:tabs>
          <w:tab w:val="num" w:pos="4320"/>
        </w:tabs>
        <w:ind w:left="4320" w:hanging="360"/>
      </w:pPr>
      <w:rPr>
        <w:rFonts w:ascii="Arial" w:hAnsi="Arial" w:hint="default"/>
      </w:rPr>
    </w:lvl>
    <w:lvl w:ilvl="6" w:tplc="71BCD562" w:tentative="1">
      <w:start w:val="1"/>
      <w:numFmt w:val="bullet"/>
      <w:lvlText w:val="•"/>
      <w:lvlJc w:val="left"/>
      <w:pPr>
        <w:tabs>
          <w:tab w:val="num" w:pos="5040"/>
        </w:tabs>
        <w:ind w:left="5040" w:hanging="360"/>
      </w:pPr>
      <w:rPr>
        <w:rFonts w:ascii="Arial" w:hAnsi="Arial" w:hint="default"/>
      </w:rPr>
    </w:lvl>
    <w:lvl w:ilvl="7" w:tplc="B73E56CA" w:tentative="1">
      <w:start w:val="1"/>
      <w:numFmt w:val="bullet"/>
      <w:lvlText w:val="•"/>
      <w:lvlJc w:val="left"/>
      <w:pPr>
        <w:tabs>
          <w:tab w:val="num" w:pos="5760"/>
        </w:tabs>
        <w:ind w:left="5760" w:hanging="360"/>
      </w:pPr>
      <w:rPr>
        <w:rFonts w:ascii="Arial" w:hAnsi="Arial" w:hint="default"/>
      </w:rPr>
    </w:lvl>
    <w:lvl w:ilvl="8" w:tplc="DDE2B5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47237A5"/>
    <w:multiLevelType w:val="hybridMultilevel"/>
    <w:tmpl w:val="C86EB242"/>
    <w:lvl w:ilvl="0" w:tplc="12CC586A">
      <w:start w:val="1"/>
      <w:numFmt w:val="bullet"/>
      <w:lvlText w:val="•"/>
      <w:lvlJc w:val="left"/>
      <w:pPr>
        <w:tabs>
          <w:tab w:val="num" w:pos="720"/>
        </w:tabs>
        <w:ind w:left="720" w:hanging="360"/>
      </w:pPr>
      <w:rPr>
        <w:rFonts w:ascii="Arial" w:hAnsi="Arial" w:hint="default"/>
      </w:rPr>
    </w:lvl>
    <w:lvl w:ilvl="1" w:tplc="5AFABEC8" w:tentative="1">
      <w:start w:val="1"/>
      <w:numFmt w:val="bullet"/>
      <w:lvlText w:val="•"/>
      <w:lvlJc w:val="left"/>
      <w:pPr>
        <w:tabs>
          <w:tab w:val="num" w:pos="1440"/>
        </w:tabs>
        <w:ind w:left="1440" w:hanging="360"/>
      </w:pPr>
      <w:rPr>
        <w:rFonts w:ascii="Arial" w:hAnsi="Arial" w:hint="default"/>
      </w:rPr>
    </w:lvl>
    <w:lvl w:ilvl="2" w:tplc="87C2B602" w:tentative="1">
      <w:start w:val="1"/>
      <w:numFmt w:val="bullet"/>
      <w:lvlText w:val="•"/>
      <w:lvlJc w:val="left"/>
      <w:pPr>
        <w:tabs>
          <w:tab w:val="num" w:pos="2160"/>
        </w:tabs>
        <w:ind w:left="2160" w:hanging="360"/>
      </w:pPr>
      <w:rPr>
        <w:rFonts w:ascii="Arial" w:hAnsi="Arial" w:hint="default"/>
      </w:rPr>
    </w:lvl>
    <w:lvl w:ilvl="3" w:tplc="17B00DBC" w:tentative="1">
      <w:start w:val="1"/>
      <w:numFmt w:val="bullet"/>
      <w:lvlText w:val="•"/>
      <w:lvlJc w:val="left"/>
      <w:pPr>
        <w:tabs>
          <w:tab w:val="num" w:pos="2880"/>
        </w:tabs>
        <w:ind w:left="2880" w:hanging="360"/>
      </w:pPr>
      <w:rPr>
        <w:rFonts w:ascii="Arial" w:hAnsi="Arial" w:hint="default"/>
      </w:rPr>
    </w:lvl>
    <w:lvl w:ilvl="4" w:tplc="458EE1D2" w:tentative="1">
      <w:start w:val="1"/>
      <w:numFmt w:val="bullet"/>
      <w:lvlText w:val="•"/>
      <w:lvlJc w:val="left"/>
      <w:pPr>
        <w:tabs>
          <w:tab w:val="num" w:pos="3600"/>
        </w:tabs>
        <w:ind w:left="3600" w:hanging="360"/>
      </w:pPr>
      <w:rPr>
        <w:rFonts w:ascii="Arial" w:hAnsi="Arial" w:hint="default"/>
      </w:rPr>
    </w:lvl>
    <w:lvl w:ilvl="5" w:tplc="B0321740" w:tentative="1">
      <w:start w:val="1"/>
      <w:numFmt w:val="bullet"/>
      <w:lvlText w:val="•"/>
      <w:lvlJc w:val="left"/>
      <w:pPr>
        <w:tabs>
          <w:tab w:val="num" w:pos="4320"/>
        </w:tabs>
        <w:ind w:left="4320" w:hanging="360"/>
      </w:pPr>
      <w:rPr>
        <w:rFonts w:ascii="Arial" w:hAnsi="Arial" w:hint="default"/>
      </w:rPr>
    </w:lvl>
    <w:lvl w:ilvl="6" w:tplc="5358D5B0" w:tentative="1">
      <w:start w:val="1"/>
      <w:numFmt w:val="bullet"/>
      <w:lvlText w:val="•"/>
      <w:lvlJc w:val="left"/>
      <w:pPr>
        <w:tabs>
          <w:tab w:val="num" w:pos="5040"/>
        </w:tabs>
        <w:ind w:left="5040" w:hanging="360"/>
      </w:pPr>
      <w:rPr>
        <w:rFonts w:ascii="Arial" w:hAnsi="Arial" w:hint="default"/>
      </w:rPr>
    </w:lvl>
    <w:lvl w:ilvl="7" w:tplc="40127C86" w:tentative="1">
      <w:start w:val="1"/>
      <w:numFmt w:val="bullet"/>
      <w:lvlText w:val="•"/>
      <w:lvlJc w:val="left"/>
      <w:pPr>
        <w:tabs>
          <w:tab w:val="num" w:pos="5760"/>
        </w:tabs>
        <w:ind w:left="5760" w:hanging="360"/>
      </w:pPr>
      <w:rPr>
        <w:rFonts w:ascii="Arial" w:hAnsi="Arial" w:hint="default"/>
      </w:rPr>
    </w:lvl>
    <w:lvl w:ilvl="8" w:tplc="A33CAE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70A32A8"/>
    <w:multiLevelType w:val="hybridMultilevel"/>
    <w:tmpl w:val="2C10D066"/>
    <w:lvl w:ilvl="0" w:tplc="6F9A064E">
      <w:start w:val="1"/>
      <w:numFmt w:val="bullet"/>
      <w:lvlText w:val="•"/>
      <w:lvlJc w:val="left"/>
      <w:pPr>
        <w:tabs>
          <w:tab w:val="num" w:pos="720"/>
        </w:tabs>
        <w:ind w:left="720" w:hanging="360"/>
      </w:pPr>
      <w:rPr>
        <w:rFonts w:ascii="Times New Roman" w:hAnsi="Times New Roman" w:hint="default"/>
      </w:rPr>
    </w:lvl>
    <w:lvl w:ilvl="1" w:tplc="54547456" w:tentative="1">
      <w:start w:val="1"/>
      <w:numFmt w:val="bullet"/>
      <w:lvlText w:val="•"/>
      <w:lvlJc w:val="left"/>
      <w:pPr>
        <w:tabs>
          <w:tab w:val="num" w:pos="1440"/>
        </w:tabs>
        <w:ind w:left="1440" w:hanging="360"/>
      </w:pPr>
      <w:rPr>
        <w:rFonts w:ascii="Times New Roman" w:hAnsi="Times New Roman" w:hint="default"/>
      </w:rPr>
    </w:lvl>
    <w:lvl w:ilvl="2" w:tplc="A6688A2A" w:tentative="1">
      <w:start w:val="1"/>
      <w:numFmt w:val="bullet"/>
      <w:lvlText w:val="•"/>
      <w:lvlJc w:val="left"/>
      <w:pPr>
        <w:tabs>
          <w:tab w:val="num" w:pos="2160"/>
        </w:tabs>
        <w:ind w:left="2160" w:hanging="360"/>
      </w:pPr>
      <w:rPr>
        <w:rFonts w:ascii="Times New Roman" w:hAnsi="Times New Roman" w:hint="default"/>
      </w:rPr>
    </w:lvl>
    <w:lvl w:ilvl="3" w:tplc="F224D87A" w:tentative="1">
      <w:start w:val="1"/>
      <w:numFmt w:val="bullet"/>
      <w:lvlText w:val="•"/>
      <w:lvlJc w:val="left"/>
      <w:pPr>
        <w:tabs>
          <w:tab w:val="num" w:pos="2880"/>
        </w:tabs>
        <w:ind w:left="2880" w:hanging="360"/>
      </w:pPr>
      <w:rPr>
        <w:rFonts w:ascii="Times New Roman" w:hAnsi="Times New Roman" w:hint="default"/>
      </w:rPr>
    </w:lvl>
    <w:lvl w:ilvl="4" w:tplc="771615D4" w:tentative="1">
      <w:start w:val="1"/>
      <w:numFmt w:val="bullet"/>
      <w:lvlText w:val="•"/>
      <w:lvlJc w:val="left"/>
      <w:pPr>
        <w:tabs>
          <w:tab w:val="num" w:pos="3600"/>
        </w:tabs>
        <w:ind w:left="3600" w:hanging="360"/>
      </w:pPr>
      <w:rPr>
        <w:rFonts w:ascii="Times New Roman" w:hAnsi="Times New Roman" w:hint="default"/>
      </w:rPr>
    </w:lvl>
    <w:lvl w:ilvl="5" w:tplc="D1D2124A" w:tentative="1">
      <w:start w:val="1"/>
      <w:numFmt w:val="bullet"/>
      <w:lvlText w:val="•"/>
      <w:lvlJc w:val="left"/>
      <w:pPr>
        <w:tabs>
          <w:tab w:val="num" w:pos="4320"/>
        </w:tabs>
        <w:ind w:left="4320" w:hanging="360"/>
      </w:pPr>
      <w:rPr>
        <w:rFonts w:ascii="Times New Roman" w:hAnsi="Times New Roman" w:hint="default"/>
      </w:rPr>
    </w:lvl>
    <w:lvl w:ilvl="6" w:tplc="292CE070" w:tentative="1">
      <w:start w:val="1"/>
      <w:numFmt w:val="bullet"/>
      <w:lvlText w:val="•"/>
      <w:lvlJc w:val="left"/>
      <w:pPr>
        <w:tabs>
          <w:tab w:val="num" w:pos="5040"/>
        </w:tabs>
        <w:ind w:left="5040" w:hanging="360"/>
      </w:pPr>
      <w:rPr>
        <w:rFonts w:ascii="Times New Roman" w:hAnsi="Times New Roman" w:hint="default"/>
      </w:rPr>
    </w:lvl>
    <w:lvl w:ilvl="7" w:tplc="D19E26F2" w:tentative="1">
      <w:start w:val="1"/>
      <w:numFmt w:val="bullet"/>
      <w:lvlText w:val="•"/>
      <w:lvlJc w:val="left"/>
      <w:pPr>
        <w:tabs>
          <w:tab w:val="num" w:pos="5760"/>
        </w:tabs>
        <w:ind w:left="5760" w:hanging="360"/>
      </w:pPr>
      <w:rPr>
        <w:rFonts w:ascii="Times New Roman" w:hAnsi="Times New Roman" w:hint="default"/>
      </w:rPr>
    </w:lvl>
    <w:lvl w:ilvl="8" w:tplc="9D847E0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2A03205"/>
    <w:multiLevelType w:val="multilevel"/>
    <w:tmpl w:val="50F4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8D4369"/>
    <w:multiLevelType w:val="hybridMultilevel"/>
    <w:tmpl w:val="C804CB8A"/>
    <w:lvl w:ilvl="0" w:tplc="0F90585C">
      <w:start w:val="1"/>
      <w:numFmt w:val="bullet"/>
      <w:lvlText w:val="•"/>
      <w:lvlJc w:val="left"/>
      <w:pPr>
        <w:tabs>
          <w:tab w:val="num" w:pos="720"/>
        </w:tabs>
        <w:ind w:left="720" w:hanging="360"/>
      </w:pPr>
      <w:rPr>
        <w:rFonts w:ascii="Times New Roman" w:hAnsi="Times New Roman" w:hint="default"/>
      </w:rPr>
    </w:lvl>
    <w:lvl w:ilvl="1" w:tplc="4C560B6C" w:tentative="1">
      <w:start w:val="1"/>
      <w:numFmt w:val="bullet"/>
      <w:lvlText w:val="•"/>
      <w:lvlJc w:val="left"/>
      <w:pPr>
        <w:tabs>
          <w:tab w:val="num" w:pos="1440"/>
        </w:tabs>
        <w:ind w:left="1440" w:hanging="360"/>
      </w:pPr>
      <w:rPr>
        <w:rFonts w:ascii="Times New Roman" w:hAnsi="Times New Roman" w:hint="default"/>
      </w:rPr>
    </w:lvl>
    <w:lvl w:ilvl="2" w:tplc="9F809244" w:tentative="1">
      <w:start w:val="1"/>
      <w:numFmt w:val="bullet"/>
      <w:lvlText w:val="•"/>
      <w:lvlJc w:val="left"/>
      <w:pPr>
        <w:tabs>
          <w:tab w:val="num" w:pos="2160"/>
        </w:tabs>
        <w:ind w:left="2160" w:hanging="360"/>
      </w:pPr>
      <w:rPr>
        <w:rFonts w:ascii="Times New Roman" w:hAnsi="Times New Roman" w:hint="default"/>
      </w:rPr>
    </w:lvl>
    <w:lvl w:ilvl="3" w:tplc="E3EEE816" w:tentative="1">
      <w:start w:val="1"/>
      <w:numFmt w:val="bullet"/>
      <w:lvlText w:val="•"/>
      <w:lvlJc w:val="left"/>
      <w:pPr>
        <w:tabs>
          <w:tab w:val="num" w:pos="2880"/>
        </w:tabs>
        <w:ind w:left="2880" w:hanging="360"/>
      </w:pPr>
      <w:rPr>
        <w:rFonts w:ascii="Times New Roman" w:hAnsi="Times New Roman" w:hint="default"/>
      </w:rPr>
    </w:lvl>
    <w:lvl w:ilvl="4" w:tplc="1E1427C8" w:tentative="1">
      <w:start w:val="1"/>
      <w:numFmt w:val="bullet"/>
      <w:lvlText w:val="•"/>
      <w:lvlJc w:val="left"/>
      <w:pPr>
        <w:tabs>
          <w:tab w:val="num" w:pos="3600"/>
        </w:tabs>
        <w:ind w:left="3600" w:hanging="360"/>
      </w:pPr>
      <w:rPr>
        <w:rFonts w:ascii="Times New Roman" w:hAnsi="Times New Roman" w:hint="default"/>
      </w:rPr>
    </w:lvl>
    <w:lvl w:ilvl="5" w:tplc="773A8938" w:tentative="1">
      <w:start w:val="1"/>
      <w:numFmt w:val="bullet"/>
      <w:lvlText w:val="•"/>
      <w:lvlJc w:val="left"/>
      <w:pPr>
        <w:tabs>
          <w:tab w:val="num" w:pos="4320"/>
        </w:tabs>
        <w:ind w:left="4320" w:hanging="360"/>
      </w:pPr>
      <w:rPr>
        <w:rFonts w:ascii="Times New Roman" w:hAnsi="Times New Roman" w:hint="default"/>
      </w:rPr>
    </w:lvl>
    <w:lvl w:ilvl="6" w:tplc="CFDCAA58" w:tentative="1">
      <w:start w:val="1"/>
      <w:numFmt w:val="bullet"/>
      <w:lvlText w:val="•"/>
      <w:lvlJc w:val="left"/>
      <w:pPr>
        <w:tabs>
          <w:tab w:val="num" w:pos="5040"/>
        </w:tabs>
        <w:ind w:left="5040" w:hanging="360"/>
      </w:pPr>
      <w:rPr>
        <w:rFonts w:ascii="Times New Roman" w:hAnsi="Times New Roman" w:hint="default"/>
      </w:rPr>
    </w:lvl>
    <w:lvl w:ilvl="7" w:tplc="7428A060" w:tentative="1">
      <w:start w:val="1"/>
      <w:numFmt w:val="bullet"/>
      <w:lvlText w:val="•"/>
      <w:lvlJc w:val="left"/>
      <w:pPr>
        <w:tabs>
          <w:tab w:val="num" w:pos="5760"/>
        </w:tabs>
        <w:ind w:left="5760" w:hanging="360"/>
      </w:pPr>
      <w:rPr>
        <w:rFonts w:ascii="Times New Roman" w:hAnsi="Times New Roman" w:hint="default"/>
      </w:rPr>
    </w:lvl>
    <w:lvl w:ilvl="8" w:tplc="EB420C1E"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wMbYwMjKyMLA0NDNR0lEKTi0uzszPAykwqgUAPVunUywAAAA="/>
  </w:docVars>
  <w:rsids>
    <w:rsidRoot w:val="00A91FAF"/>
    <w:rsid w:val="004956EE"/>
    <w:rsid w:val="0063097E"/>
    <w:rsid w:val="009115F4"/>
    <w:rsid w:val="00A91FAF"/>
    <w:rsid w:val="00CB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8B0D"/>
  <w15:chartTrackingRefBased/>
  <w15:docId w15:val="{823C814B-1C1A-418F-B7C3-9CC1DAA3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A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F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1FAF"/>
    <w:rPr>
      <w:color w:val="0563C1" w:themeColor="hyperlink"/>
      <w:u w:val="single"/>
    </w:rPr>
  </w:style>
  <w:style w:type="character" w:styleId="UnresolvedMention">
    <w:name w:val="Unresolved Mention"/>
    <w:basedOn w:val="DefaultParagraphFont"/>
    <w:uiPriority w:val="99"/>
    <w:semiHidden/>
    <w:unhideWhenUsed/>
    <w:rsid w:val="00A91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507923">
      <w:bodyDiv w:val="1"/>
      <w:marLeft w:val="0"/>
      <w:marRight w:val="0"/>
      <w:marTop w:val="0"/>
      <w:marBottom w:val="0"/>
      <w:divBdr>
        <w:top w:val="none" w:sz="0" w:space="0" w:color="auto"/>
        <w:left w:val="none" w:sz="0" w:space="0" w:color="auto"/>
        <w:bottom w:val="none" w:sz="0" w:space="0" w:color="auto"/>
        <w:right w:val="none" w:sz="0" w:space="0" w:color="auto"/>
      </w:divBdr>
      <w:divsChild>
        <w:div w:id="972635015">
          <w:marLeft w:val="0"/>
          <w:marRight w:val="0"/>
          <w:marTop w:val="0"/>
          <w:marBottom w:val="120"/>
          <w:divBdr>
            <w:top w:val="none" w:sz="0" w:space="0" w:color="auto"/>
            <w:left w:val="none" w:sz="0" w:space="0" w:color="auto"/>
            <w:bottom w:val="none" w:sz="0" w:space="0" w:color="auto"/>
            <w:right w:val="none" w:sz="0" w:space="0" w:color="auto"/>
          </w:divBdr>
        </w:div>
        <w:div w:id="1828472991">
          <w:marLeft w:val="0"/>
          <w:marRight w:val="0"/>
          <w:marTop w:val="0"/>
          <w:marBottom w:val="120"/>
          <w:divBdr>
            <w:top w:val="none" w:sz="0" w:space="0" w:color="auto"/>
            <w:left w:val="none" w:sz="0" w:space="0" w:color="auto"/>
            <w:bottom w:val="none" w:sz="0" w:space="0" w:color="auto"/>
            <w:right w:val="none" w:sz="0" w:space="0" w:color="auto"/>
          </w:divBdr>
        </w:div>
        <w:div w:id="570190757">
          <w:marLeft w:val="0"/>
          <w:marRight w:val="0"/>
          <w:marTop w:val="0"/>
          <w:marBottom w:val="120"/>
          <w:divBdr>
            <w:top w:val="none" w:sz="0" w:space="0" w:color="auto"/>
            <w:left w:val="none" w:sz="0" w:space="0" w:color="auto"/>
            <w:bottom w:val="none" w:sz="0" w:space="0" w:color="auto"/>
            <w:right w:val="none" w:sz="0" w:space="0" w:color="auto"/>
          </w:divBdr>
        </w:div>
        <w:div w:id="1455906961">
          <w:marLeft w:val="0"/>
          <w:marRight w:val="0"/>
          <w:marTop w:val="0"/>
          <w:marBottom w:val="120"/>
          <w:divBdr>
            <w:top w:val="none" w:sz="0" w:space="0" w:color="auto"/>
            <w:left w:val="none" w:sz="0" w:space="0" w:color="auto"/>
            <w:bottom w:val="none" w:sz="0" w:space="0" w:color="auto"/>
            <w:right w:val="none" w:sz="0" w:space="0" w:color="auto"/>
          </w:divBdr>
        </w:div>
        <w:div w:id="1128204999">
          <w:marLeft w:val="0"/>
          <w:marRight w:val="0"/>
          <w:marTop w:val="0"/>
          <w:marBottom w:val="120"/>
          <w:divBdr>
            <w:top w:val="none" w:sz="0" w:space="0" w:color="auto"/>
            <w:left w:val="none" w:sz="0" w:space="0" w:color="auto"/>
            <w:bottom w:val="none" w:sz="0" w:space="0" w:color="auto"/>
            <w:right w:val="none" w:sz="0" w:space="0" w:color="auto"/>
          </w:divBdr>
        </w:div>
        <w:div w:id="333383614">
          <w:marLeft w:val="0"/>
          <w:marRight w:val="0"/>
          <w:marTop w:val="0"/>
          <w:marBottom w:val="120"/>
          <w:divBdr>
            <w:top w:val="none" w:sz="0" w:space="0" w:color="auto"/>
            <w:left w:val="none" w:sz="0" w:space="0" w:color="auto"/>
            <w:bottom w:val="none" w:sz="0" w:space="0" w:color="auto"/>
            <w:right w:val="none" w:sz="0" w:space="0" w:color="auto"/>
          </w:divBdr>
        </w:div>
      </w:divsChild>
    </w:div>
    <w:div w:id="492142379">
      <w:bodyDiv w:val="1"/>
      <w:marLeft w:val="0"/>
      <w:marRight w:val="0"/>
      <w:marTop w:val="0"/>
      <w:marBottom w:val="0"/>
      <w:divBdr>
        <w:top w:val="none" w:sz="0" w:space="0" w:color="auto"/>
        <w:left w:val="none" w:sz="0" w:space="0" w:color="auto"/>
        <w:bottom w:val="none" w:sz="0" w:space="0" w:color="auto"/>
        <w:right w:val="none" w:sz="0" w:space="0" w:color="auto"/>
      </w:divBdr>
      <w:divsChild>
        <w:div w:id="703604446">
          <w:marLeft w:val="547"/>
          <w:marRight w:val="0"/>
          <w:marTop w:val="0"/>
          <w:marBottom w:val="0"/>
          <w:divBdr>
            <w:top w:val="none" w:sz="0" w:space="0" w:color="auto"/>
            <w:left w:val="none" w:sz="0" w:space="0" w:color="auto"/>
            <w:bottom w:val="none" w:sz="0" w:space="0" w:color="auto"/>
            <w:right w:val="none" w:sz="0" w:space="0" w:color="auto"/>
          </w:divBdr>
        </w:div>
      </w:divsChild>
    </w:div>
    <w:div w:id="686366979">
      <w:bodyDiv w:val="1"/>
      <w:marLeft w:val="0"/>
      <w:marRight w:val="0"/>
      <w:marTop w:val="0"/>
      <w:marBottom w:val="0"/>
      <w:divBdr>
        <w:top w:val="none" w:sz="0" w:space="0" w:color="auto"/>
        <w:left w:val="none" w:sz="0" w:space="0" w:color="auto"/>
        <w:bottom w:val="none" w:sz="0" w:space="0" w:color="auto"/>
        <w:right w:val="none" w:sz="0" w:space="0" w:color="auto"/>
      </w:divBdr>
    </w:div>
    <w:div w:id="1020862546">
      <w:bodyDiv w:val="1"/>
      <w:marLeft w:val="0"/>
      <w:marRight w:val="0"/>
      <w:marTop w:val="0"/>
      <w:marBottom w:val="0"/>
      <w:divBdr>
        <w:top w:val="none" w:sz="0" w:space="0" w:color="auto"/>
        <w:left w:val="none" w:sz="0" w:space="0" w:color="auto"/>
        <w:bottom w:val="none" w:sz="0" w:space="0" w:color="auto"/>
        <w:right w:val="none" w:sz="0" w:space="0" w:color="auto"/>
      </w:divBdr>
      <w:divsChild>
        <w:div w:id="1957327819">
          <w:marLeft w:val="547"/>
          <w:marRight w:val="0"/>
          <w:marTop w:val="0"/>
          <w:marBottom w:val="120"/>
          <w:divBdr>
            <w:top w:val="none" w:sz="0" w:space="0" w:color="auto"/>
            <w:left w:val="none" w:sz="0" w:space="0" w:color="auto"/>
            <w:bottom w:val="none" w:sz="0" w:space="0" w:color="auto"/>
            <w:right w:val="none" w:sz="0" w:space="0" w:color="auto"/>
          </w:divBdr>
        </w:div>
        <w:div w:id="925578382">
          <w:marLeft w:val="547"/>
          <w:marRight w:val="0"/>
          <w:marTop w:val="0"/>
          <w:marBottom w:val="120"/>
          <w:divBdr>
            <w:top w:val="none" w:sz="0" w:space="0" w:color="auto"/>
            <w:left w:val="none" w:sz="0" w:space="0" w:color="auto"/>
            <w:bottom w:val="none" w:sz="0" w:space="0" w:color="auto"/>
            <w:right w:val="none" w:sz="0" w:space="0" w:color="auto"/>
          </w:divBdr>
        </w:div>
      </w:divsChild>
    </w:div>
    <w:div w:id="1526334198">
      <w:bodyDiv w:val="1"/>
      <w:marLeft w:val="0"/>
      <w:marRight w:val="0"/>
      <w:marTop w:val="0"/>
      <w:marBottom w:val="0"/>
      <w:divBdr>
        <w:top w:val="none" w:sz="0" w:space="0" w:color="auto"/>
        <w:left w:val="none" w:sz="0" w:space="0" w:color="auto"/>
        <w:bottom w:val="none" w:sz="0" w:space="0" w:color="auto"/>
        <w:right w:val="none" w:sz="0" w:space="0" w:color="auto"/>
      </w:divBdr>
      <w:divsChild>
        <w:div w:id="562719670">
          <w:marLeft w:val="547"/>
          <w:marRight w:val="0"/>
          <w:marTop w:val="0"/>
          <w:marBottom w:val="0"/>
          <w:divBdr>
            <w:top w:val="none" w:sz="0" w:space="0" w:color="auto"/>
            <w:left w:val="none" w:sz="0" w:space="0" w:color="auto"/>
            <w:bottom w:val="none" w:sz="0" w:space="0" w:color="auto"/>
            <w:right w:val="none" w:sz="0" w:space="0" w:color="auto"/>
          </w:divBdr>
        </w:div>
      </w:divsChild>
    </w:div>
    <w:div w:id="1592157647">
      <w:bodyDiv w:val="1"/>
      <w:marLeft w:val="0"/>
      <w:marRight w:val="0"/>
      <w:marTop w:val="0"/>
      <w:marBottom w:val="0"/>
      <w:divBdr>
        <w:top w:val="none" w:sz="0" w:space="0" w:color="auto"/>
        <w:left w:val="none" w:sz="0" w:space="0" w:color="auto"/>
        <w:bottom w:val="none" w:sz="0" w:space="0" w:color="auto"/>
        <w:right w:val="none" w:sz="0" w:space="0" w:color="auto"/>
      </w:divBdr>
    </w:div>
    <w:div w:id="1886939992">
      <w:bodyDiv w:val="1"/>
      <w:marLeft w:val="0"/>
      <w:marRight w:val="0"/>
      <w:marTop w:val="0"/>
      <w:marBottom w:val="0"/>
      <w:divBdr>
        <w:top w:val="none" w:sz="0" w:space="0" w:color="auto"/>
        <w:left w:val="none" w:sz="0" w:space="0" w:color="auto"/>
        <w:bottom w:val="none" w:sz="0" w:space="0" w:color="auto"/>
        <w:right w:val="none" w:sz="0" w:space="0" w:color="auto"/>
      </w:divBdr>
      <w:divsChild>
        <w:div w:id="221522476">
          <w:marLeft w:val="547"/>
          <w:marRight w:val="0"/>
          <w:marTop w:val="0"/>
          <w:marBottom w:val="0"/>
          <w:divBdr>
            <w:top w:val="none" w:sz="0" w:space="0" w:color="auto"/>
            <w:left w:val="none" w:sz="0" w:space="0" w:color="auto"/>
            <w:bottom w:val="none" w:sz="0" w:space="0" w:color="auto"/>
            <w:right w:val="none" w:sz="0" w:space="0" w:color="auto"/>
          </w:divBdr>
        </w:div>
      </w:divsChild>
    </w:div>
    <w:div w:id="1953514431">
      <w:bodyDiv w:val="1"/>
      <w:marLeft w:val="0"/>
      <w:marRight w:val="0"/>
      <w:marTop w:val="0"/>
      <w:marBottom w:val="0"/>
      <w:divBdr>
        <w:top w:val="none" w:sz="0" w:space="0" w:color="auto"/>
        <w:left w:val="none" w:sz="0" w:space="0" w:color="auto"/>
        <w:bottom w:val="none" w:sz="0" w:space="0" w:color="auto"/>
        <w:right w:val="none" w:sz="0" w:space="0" w:color="auto"/>
      </w:divBdr>
      <w:divsChild>
        <w:div w:id="309942547">
          <w:marLeft w:val="0"/>
          <w:marRight w:val="0"/>
          <w:marTop w:val="0"/>
          <w:marBottom w:val="120"/>
          <w:divBdr>
            <w:top w:val="none" w:sz="0" w:space="0" w:color="auto"/>
            <w:left w:val="none" w:sz="0" w:space="0" w:color="auto"/>
            <w:bottom w:val="none" w:sz="0" w:space="0" w:color="auto"/>
            <w:right w:val="none" w:sz="0" w:space="0" w:color="auto"/>
          </w:divBdr>
        </w:div>
        <w:div w:id="62909130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juryfacts.nsc.org/all-injuries/preventable-death-overview/odds-of-dying/" TargetMode="External"/><Relationship Id="rId3" Type="http://schemas.openxmlformats.org/officeDocument/2006/relationships/settings" Target="settings.xml"/><Relationship Id="rId7" Type="http://schemas.openxmlformats.org/officeDocument/2006/relationships/hyperlink" Target="https://www.sheffield.com/air-travel-safest-mode-transpor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aa-acro.com/statistics" TargetMode="External"/><Relationship Id="rId11" Type="http://schemas.openxmlformats.org/officeDocument/2006/relationships/theme" Target="theme/theme1.xml"/><Relationship Id="rId5" Type="http://schemas.openxmlformats.org/officeDocument/2006/relationships/hyperlink" Target="https://github.com/fivethirtyeight/data/tree/master/airline-safe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bs.org/wgbh/nova/planecrash/risky.html#:~:text=The%20annual%20risk%20of%20being,is%20about%201%20in%205%2C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Angotti</dc:creator>
  <cp:keywords/>
  <dc:description/>
  <cp:lastModifiedBy>Kevin Angotti</cp:lastModifiedBy>
  <cp:revision>4</cp:revision>
  <dcterms:created xsi:type="dcterms:W3CDTF">2020-10-10T22:50:00Z</dcterms:created>
  <dcterms:modified xsi:type="dcterms:W3CDTF">2020-10-11T23:20:00Z</dcterms:modified>
</cp:coreProperties>
</file>