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F4779" w14:textId="7DDD5586" w:rsidR="00D372FD" w:rsidRDefault="00D372FD" w:rsidP="00D372FD">
      <w:r>
        <w:t>Kevin Angotti</w:t>
      </w:r>
    </w:p>
    <w:p w14:paraId="2F26E3E7" w14:textId="11FB6F11" w:rsidR="00D372FD" w:rsidRDefault="00D372FD" w:rsidP="00D372FD">
      <w:r>
        <w:t>DSC 640</w:t>
      </w:r>
    </w:p>
    <w:p w14:paraId="75E0A47B" w14:textId="051FB7D5" w:rsidR="00D372FD" w:rsidRDefault="00D372FD" w:rsidP="00D372FD">
      <w:r>
        <w:t>Project Task 3</w:t>
      </w:r>
    </w:p>
    <w:p w14:paraId="3C7BA1E1" w14:textId="77777777" w:rsidR="00D372FD" w:rsidRDefault="00D372FD" w:rsidP="00D372FD"/>
    <w:p w14:paraId="318A7834" w14:textId="2265F52E" w:rsidR="00D372FD" w:rsidRDefault="00D372FD" w:rsidP="00D372FD">
      <w:r>
        <w:t xml:space="preserve">For our next project task, I have been instructed to get the word out in as many ways as possible. The board of Directors suggested creating a blog to help spread a better narrative and get to some people who might not be watching any news or paper affiliates. From my last presentation, I chose visuals that gave the information and presented it upfront. For this blog, I wanted to choose at least two of those visuals, which can help me show the vast difference between air and motor vehicle travel quickly without having to study any charts or navigate any data that didn’t tell the story without calculations. The first graphic I chose was one I had made depicting aircraft fatalities since the year 2000. On this visual, there were several attributes in the legend to follow, people aboard, number of fatalities, and the number of people killed on the ground due to the crash. I chose to remove two attributes, Aboard and Ground, and focus on just fatalities by year, where each year was colored differently. I chose to color the y-axis years differently to match them with another visual on motor vehicle accidents. </w:t>
      </w:r>
    </w:p>
    <w:p w14:paraId="28322DAC" w14:textId="77777777" w:rsidR="00D372FD" w:rsidRDefault="00D372FD" w:rsidP="00D372FD">
      <w:r>
        <w:t xml:space="preserve">The second visual I chose was the vehicle crash data since 2000; the only change I made to this visual was to color the years to match the aircraft fatalities </w:t>
      </w:r>
      <w:proofErr w:type="gramStart"/>
      <w:r>
        <w:t>since</w:t>
      </w:r>
      <w:proofErr w:type="gramEnd"/>
      <w:r>
        <w:t xml:space="preserve"> 2000 years. This will allow the readers to see a side by side visual of the two different modes of transportation and the number of fatalities each had during that year and time frame. This allows me to quickly get my point across and advertise for my employer Delta that we are still a safer transportation mode. </w:t>
      </w:r>
    </w:p>
    <w:p w14:paraId="280EDD9A" w14:textId="77777777" w:rsidR="00D372FD" w:rsidRDefault="00D372FD" w:rsidP="00D372FD">
      <w:r>
        <w:t xml:space="preserve">The main reason for these two visuals will help guide my blog post toward the revelation that flying being the safer option. My readers will have easy to see data that shows not only is flying the safer option, but it is 33 times safer than traveling by motor vehicle. This information is accompanied b/y my story on how the option is right there for anyone to see and not be sucked in by the myth or fear of flying and it being this dangerous method of travel. </w:t>
      </w:r>
    </w:p>
    <w:p w14:paraId="5D5826AC" w14:textId="77777777" w:rsidR="00D372FD" w:rsidRDefault="00D372FD" w:rsidP="00D372FD">
      <w:r>
        <w:t xml:space="preserve">1. </w:t>
      </w:r>
      <w:r w:rsidRPr="00620FE1">
        <w:t>Airline Safety</w:t>
      </w:r>
      <w:r>
        <w:t xml:space="preserve">. (2020). Github. Retrieved from </w:t>
      </w:r>
      <w:hyperlink r:id="rId4" w:history="1">
        <w:r w:rsidRPr="00517718">
          <w:rPr>
            <w:rStyle w:val="Hyperlink"/>
          </w:rPr>
          <w:t>https://github.com/fivethirtyeight/data/tree/master/airline-safety</w:t>
        </w:r>
      </w:hyperlink>
    </w:p>
    <w:p w14:paraId="19D08A80" w14:textId="77777777" w:rsidR="00D372FD" w:rsidRDefault="00D372FD" w:rsidP="00D372FD">
      <w:r>
        <w:t xml:space="preserve">2. Statistics. (2020). Bureau of Aircraft Accidents Archives. BAAA. Retrieved from </w:t>
      </w:r>
      <w:hyperlink r:id="rId5" w:history="1">
        <w:r w:rsidRPr="00517718">
          <w:rPr>
            <w:rStyle w:val="Hyperlink"/>
          </w:rPr>
          <w:t>http://www.baaa-acro.com/statistics</w:t>
        </w:r>
      </w:hyperlink>
    </w:p>
    <w:p w14:paraId="705E0732" w14:textId="77777777" w:rsidR="00D372FD" w:rsidRDefault="00D372FD" w:rsidP="00D372FD">
      <w:r>
        <w:t xml:space="preserve">3. </w:t>
      </w:r>
      <w:r w:rsidRPr="00620FE1">
        <w:t>Why Air Travel is The Safest Mode of Transportation?</w:t>
      </w:r>
      <w:r>
        <w:t xml:space="preserve"> (2020). Sheffield School of Aeronautics: Airline Career &amp; Aircraft Dispatcher Certification. Retrieved from </w:t>
      </w:r>
      <w:hyperlink r:id="rId6" w:anchor=":~:text=Pilots%2C%20air%20traffic%20controllers%2C%20and,Aviation%20Association%20is%20no%20slouch.&amp;text=Air%20travel%20resulted%20in%200.07,motorcycles%20and%207.28%20for%20cars" w:history="1">
        <w:r w:rsidRPr="00517718">
          <w:rPr>
            <w:rStyle w:val="Hyperlink"/>
          </w:rPr>
          <w:t>https://www.sheffield.com/air-travel-safest-mode-transportation#:~:text=Pilots%2C%20air%20traffic%20controllers%2C%20and,Aviation%20Association%20is%20no%20slouch.&amp;text=Air%20travel%20resulted%20in%200.07,motorcycles%20and%207.28%20for%20cars</w:t>
        </w:r>
      </w:hyperlink>
      <w:r w:rsidRPr="00620FE1">
        <w:t>.</w:t>
      </w:r>
    </w:p>
    <w:p w14:paraId="6246F9EE" w14:textId="77777777" w:rsidR="00D372FD" w:rsidRPr="00A91FAF" w:rsidRDefault="00D372FD" w:rsidP="00D372FD">
      <w:r>
        <w:t xml:space="preserve">4. </w:t>
      </w:r>
      <w:r w:rsidRPr="00A91FAF">
        <w:t xml:space="preserve">National Safety Council. Retrieved from </w:t>
      </w:r>
      <w:hyperlink r:id="rId7" w:history="1">
        <w:r w:rsidRPr="00A91FAF">
          <w:rPr>
            <w:rStyle w:val="Hyperlink"/>
          </w:rPr>
          <w:t>https://injuryfacts.nsc.org/all-injuries/preventable-death-overview/odds-of-dying/</w:t>
        </w:r>
      </w:hyperlink>
    </w:p>
    <w:p w14:paraId="57EF0789" w14:textId="77777777" w:rsidR="00D372FD" w:rsidRDefault="00D372FD" w:rsidP="00D372FD">
      <w:r>
        <w:lastRenderedPageBreak/>
        <w:t xml:space="preserve">5. </w:t>
      </w:r>
      <w:r w:rsidRPr="00A91FAF">
        <w:t xml:space="preserve">Ropeik, D. (2006). How Risky is Flying. NOVA. Retrieved from </w:t>
      </w:r>
      <w:hyperlink r:id="rId8" w:anchor=":~:text=The%20annual%20risk%20of%20being,is%20about%201%20in%205%2C000" w:history="1">
        <w:r w:rsidRPr="00A91FAF">
          <w:rPr>
            <w:rStyle w:val="Hyperlink"/>
          </w:rPr>
          <w:t>https://www.pbs.org/wgbh/nova/planecrash/risky.html#:~:text=The%20annual%20risk%20of%20being,is%20about%201%20in%205%2C000</w:t>
        </w:r>
      </w:hyperlink>
      <w:r w:rsidRPr="00A91FAF">
        <w:t>.</w:t>
      </w:r>
    </w:p>
    <w:p w14:paraId="0800F814" w14:textId="77777777" w:rsidR="00D372FD" w:rsidRDefault="00D372FD" w:rsidP="00D372FD">
      <w:r>
        <w:t xml:space="preserve">6. Jenkins, A. (2017). Which is Safer: Airplanes or Cars? Fortune. Retrieved from </w:t>
      </w:r>
      <w:hyperlink r:id="rId9" w:history="1">
        <w:r w:rsidRPr="009E0E48">
          <w:rPr>
            <w:rStyle w:val="Hyperlink"/>
          </w:rPr>
          <w:t>https://fortune.com/2017/07/20/are-airplanes-safer-than-cars/</w:t>
        </w:r>
      </w:hyperlink>
    </w:p>
    <w:p w14:paraId="2A3F499A" w14:textId="77777777" w:rsidR="00A402AE" w:rsidRDefault="00A402AE"/>
    <w:sectPr w:rsidR="00A4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FD"/>
    <w:rsid w:val="00A402AE"/>
    <w:rsid w:val="00D3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738"/>
  <w15:chartTrackingRefBased/>
  <w15:docId w15:val="{3C8645AF-6E89-492B-A2A7-5DC5DA2D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s.org/wgbh/nova/planecrash/risky.html" TargetMode="External"/><Relationship Id="rId3" Type="http://schemas.openxmlformats.org/officeDocument/2006/relationships/webSettings" Target="webSettings.xml"/><Relationship Id="rId7" Type="http://schemas.openxmlformats.org/officeDocument/2006/relationships/hyperlink" Target="https://injuryfacts.nsc.org/all-injuries/preventable-death-overview/odds-of-dy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effield.com/air-travel-safest-mode-transportation" TargetMode="External"/><Relationship Id="rId11" Type="http://schemas.openxmlformats.org/officeDocument/2006/relationships/theme" Target="theme/theme1.xml"/><Relationship Id="rId5" Type="http://schemas.openxmlformats.org/officeDocument/2006/relationships/hyperlink" Target="http://www.baaa-acro.com/statistics" TargetMode="External"/><Relationship Id="rId10" Type="http://schemas.openxmlformats.org/officeDocument/2006/relationships/fontTable" Target="fontTable.xml"/><Relationship Id="rId4" Type="http://schemas.openxmlformats.org/officeDocument/2006/relationships/hyperlink" Target="https://github.com/fivethirtyeight/data/tree/master/airline-safety" TargetMode="External"/><Relationship Id="rId9" Type="http://schemas.openxmlformats.org/officeDocument/2006/relationships/hyperlink" Target="https://fortune.com/2017/07/20/are-airplanes-safer-than-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Angotti</dc:creator>
  <cp:keywords/>
  <dc:description/>
  <cp:lastModifiedBy>Kevin Angotti</cp:lastModifiedBy>
  <cp:revision>1</cp:revision>
  <dcterms:created xsi:type="dcterms:W3CDTF">2020-10-25T23:43:00Z</dcterms:created>
  <dcterms:modified xsi:type="dcterms:W3CDTF">2020-10-25T23:44:00Z</dcterms:modified>
</cp:coreProperties>
</file>