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2F253" w14:textId="6809FCDF" w:rsidR="005A72D3" w:rsidRDefault="0029188C" w:rsidP="00F917D9">
      <w:pPr>
        <w:pStyle w:val="Heading1"/>
        <w:jc w:val="both"/>
      </w:pPr>
      <w:r>
        <w:t>Assessment 2a – General Feedback</w:t>
      </w:r>
    </w:p>
    <w:p w14:paraId="5A40DE6D" w14:textId="554E7E14" w:rsidR="0029188C" w:rsidRDefault="0029188C" w:rsidP="00F917D9">
      <w:pPr>
        <w:pStyle w:val="Heading2"/>
        <w:jc w:val="both"/>
      </w:pPr>
      <w:r>
        <w:t>Formal vs informal references</w:t>
      </w:r>
    </w:p>
    <w:p w14:paraId="43B65BBC" w14:textId="3E42C66A" w:rsidR="0029188C" w:rsidRDefault="0029188C" w:rsidP="00F917D9">
      <w:pPr>
        <w:pStyle w:val="BodyText"/>
        <w:jc w:val="both"/>
      </w:pPr>
      <w:r>
        <w:t>When introducing a feature, introduce it</w:t>
      </w:r>
      <w:r w:rsidR="00504421">
        <w:t xml:space="preserve"> formally</w:t>
      </w:r>
      <w:r>
        <w:t xml:space="preserve"> along with the desired informal reference in brackets</w:t>
      </w:r>
      <w:r w:rsidR="00D361F7">
        <w:t xml:space="preserve">. </w:t>
      </w:r>
      <w:r>
        <w:t>For example:</w:t>
      </w:r>
      <w:r w:rsidR="009473BD">
        <w:t xml:space="preserve"> </w:t>
      </w:r>
      <w:r>
        <w:t>android application (app)</w:t>
      </w:r>
      <w:r w:rsidR="00D361F7">
        <w:t>.</w:t>
      </w:r>
      <w:r w:rsidR="009473BD">
        <w:t xml:space="preserve"> </w:t>
      </w:r>
      <w:r>
        <w:t xml:space="preserve"> From here, you can refer to it as an app throughout the rest of the report. </w:t>
      </w:r>
    </w:p>
    <w:p w14:paraId="59961EE0" w14:textId="1DEECDF5" w:rsidR="0029188C" w:rsidRDefault="0029188C" w:rsidP="00F917D9">
      <w:pPr>
        <w:pStyle w:val="BodyText"/>
        <w:jc w:val="both"/>
      </w:pPr>
      <w:r>
        <w:t>Other examples where this applies include:</w:t>
      </w:r>
      <w:r w:rsidR="009473BD">
        <w:t xml:space="preserve"> </w:t>
      </w:r>
      <w:r>
        <w:t>user interface (UI), unique identifier (UID), International Mobile Equipment Identity (IMEI), and MIT App Inventor 2 Platform (AI2).</w:t>
      </w:r>
    </w:p>
    <w:p w14:paraId="2C4DD0CB" w14:textId="2F838045" w:rsidR="0029188C" w:rsidRDefault="0029188C" w:rsidP="00F917D9">
      <w:pPr>
        <w:pStyle w:val="Heading2"/>
        <w:jc w:val="both"/>
        <w:rPr>
          <w:shd w:val="clear" w:color="auto" w:fill="FFFFFF"/>
        </w:rPr>
      </w:pPr>
      <w:r>
        <w:rPr>
          <w:shd w:val="clear" w:color="auto" w:fill="FFFFFF"/>
        </w:rPr>
        <w:t>Consistent object references</w:t>
      </w:r>
    </w:p>
    <w:p w14:paraId="502F5CBF" w14:textId="38F5E3BB" w:rsidR="0029188C" w:rsidRDefault="0029188C" w:rsidP="00F917D9">
      <w:pPr>
        <w:pStyle w:val="FirstParagraph"/>
        <w:jc w:val="both"/>
      </w:pPr>
      <w:r>
        <w:t xml:space="preserve">Please </w:t>
      </w:r>
      <w:r w:rsidR="00E60986">
        <w:t>use the same reference to an object</w:t>
      </w:r>
      <w:r w:rsidR="00F06E45">
        <w:t xml:space="preserve"> through</w:t>
      </w:r>
      <w:r w:rsidR="00CC3F6A">
        <w:t>out</w:t>
      </w:r>
      <w:r w:rsidR="00F06E45">
        <w:t xml:space="preserve"> the report</w:t>
      </w:r>
      <w:r w:rsidR="00D361F7">
        <w:t xml:space="preserve">. </w:t>
      </w:r>
      <w:r>
        <w:t>For example, a student ID should</w:t>
      </w:r>
      <w:r w:rsidR="00C4086F">
        <w:t xml:space="preserve"> always</w:t>
      </w:r>
      <w:r>
        <w:t xml:space="preserve"> be referred to a</w:t>
      </w:r>
      <w:r w:rsidR="00C4086F">
        <w:t>s a student ID</w:t>
      </w:r>
      <w:r w:rsidR="00D361F7">
        <w:t xml:space="preserve">. </w:t>
      </w:r>
      <w:r w:rsidR="0028331C">
        <w:t>D</w:t>
      </w:r>
      <w:r w:rsidR="00DA67A6">
        <w:t>o not interchange between student ID, student number, ID, etc</w:t>
      </w:r>
      <w:r w:rsidR="00D361F7">
        <w:t xml:space="preserve">. </w:t>
      </w:r>
      <w:r w:rsidR="00F75476">
        <w:t>Other examples include: server vs database,</w:t>
      </w:r>
      <w:r w:rsidR="008434B4">
        <w:t xml:space="preserve"> and</w:t>
      </w:r>
      <w:r w:rsidR="00F75476">
        <w:t xml:space="preserve"> app vs client vs program.</w:t>
      </w:r>
    </w:p>
    <w:p w14:paraId="53507823" w14:textId="77777777" w:rsidR="001C3372" w:rsidRDefault="001C3372" w:rsidP="00F917D9">
      <w:pPr>
        <w:pStyle w:val="Heading2"/>
        <w:jc w:val="both"/>
      </w:pPr>
      <w:r>
        <w:t>Introducing a new object</w:t>
      </w:r>
    </w:p>
    <w:p w14:paraId="7DABAAFE" w14:textId="06E02682" w:rsidR="001C3372" w:rsidRDefault="001C3372" w:rsidP="00F917D9">
      <w:pPr>
        <w:pStyle w:val="FirstParagraph"/>
        <w:jc w:val="both"/>
      </w:pPr>
      <w:r>
        <w:t>Some reports begin referencing a new objec</w:t>
      </w:r>
      <w:r w:rsidR="00725598">
        <w:t xml:space="preserve">t, before it has been </w:t>
      </w:r>
      <w:r w:rsidR="00316195">
        <w:t>defined</w:t>
      </w:r>
      <w:r w:rsidR="00D361F7">
        <w:t xml:space="preserve">. </w:t>
      </w:r>
      <w:r>
        <w:t xml:space="preserve">The most common example of this was regarding the server, where a paragraph within the report </w:t>
      </w:r>
      <w:r w:rsidR="001B3A67">
        <w:t>suddenly</w:t>
      </w:r>
      <w:r>
        <w:t xml:space="preserve"> discusses sending information to the server, yet the server and its role had not been </w:t>
      </w:r>
      <w:r w:rsidR="00725598">
        <w:t>introduced</w:t>
      </w:r>
      <w:r w:rsidR="002F2F10">
        <w:t>.</w:t>
      </w:r>
    </w:p>
    <w:p w14:paraId="1D369A76" w14:textId="4B27C22C" w:rsidR="001C3372" w:rsidRDefault="001C3372" w:rsidP="00F917D9">
      <w:pPr>
        <w:jc w:val="both"/>
      </w:pPr>
      <w:r>
        <w:t xml:space="preserve">If your report contains a statement such as </w:t>
      </w:r>
      <w:r w:rsidR="002F2F10">
        <w:t>“the app is required to send information to the server”</w:t>
      </w:r>
      <w:r>
        <w:t xml:space="preserve">, please </w:t>
      </w:r>
      <w:r w:rsidR="00A0466C">
        <w:t>ensure you have explained what the server is, as well a</w:t>
      </w:r>
      <w:r w:rsidR="009C06FB">
        <w:t>s its purpose</w:t>
      </w:r>
      <w:r w:rsidR="002F2F10">
        <w:t>,</w:t>
      </w:r>
      <w:r w:rsidR="009C06FB">
        <w:t xml:space="preserve"> before </w:t>
      </w:r>
      <w:r w:rsidR="002F2F10">
        <w:t xml:space="preserve">this statement is made. </w:t>
      </w:r>
    </w:p>
    <w:p w14:paraId="0951C10E" w14:textId="6DC44276" w:rsidR="00DA67A6" w:rsidRDefault="00DA67A6" w:rsidP="00F917D9">
      <w:pPr>
        <w:pStyle w:val="Heading2"/>
        <w:jc w:val="both"/>
      </w:pPr>
      <w:r>
        <w:t>Representation of numbers in report writing</w:t>
      </w:r>
    </w:p>
    <w:p w14:paraId="55711848" w14:textId="504E9367" w:rsidR="00DA67A6" w:rsidRDefault="009E5A9A" w:rsidP="00F917D9">
      <w:pPr>
        <w:pStyle w:val="BodyText"/>
        <w:jc w:val="both"/>
      </w:pPr>
      <w:r>
        <w:t xml:space="preserve">This can be </w:t>
      </w:r>
      <w:r w:rsidR="00DA67A6">
        <w:t>tricky to get the hang of</w:t>
      </w:r>
      <w:r w:rsidR="00D361F7">
        <w:t xml:space="preserve">. </w:t>
      </w:r>
      <w:r w:rsidR="00DA67A6">
        <w:t xml:space="preserve">The general rule is that counting numbers from zero </w:t>
      </w:r>
      <w:r w:rsidR="005616E9">
        <w:t xml:space="preserve">to </w:t>
      </w:r>
      <w:r w:rsidR="00231365">
        <w:t>nine</w:t>
      </w:r>
      <w:r w:rsidR="00DA67A6">
        <w:t xml:space="preserve"> should be written in full, while numbers over </w:t>
      </w:r>
      <w:r w:rsidR="00231365">
        <w:t>10</w:t>
      </w:r>
      <w:r w:rsidR="00DA67A6">
        <w:t xml:space="preserve"> should be displayed using Arabic numerals</w:t>
      </w:r>
      <w:r w:rsidR="00D361F7">
        <w:t xml:space="preserve">. </w:t>
      </w:r>
      <w:r w:rsidR="00DA67A6">
        <w:t>This rule does not apply when present</w:t>
      </w:r>
      <w:r w:rsidR="00F75476">
        <w:t>ing</w:t>
      </w:r>
      <w:r w:rsidR="00DA67A6">
        <w:t xml:space="preserve"> information in tables, formula’s, </w:t>
      </w:r>
      <w:r w:rsidR="009F5BA8">
        <w:t xml:space="preserve">currencies, </w:t>
      </w:r>
      <w:r w:rsidR="00F75476">
        <w:t>numbered lists, etc.</w:t>
      </w:r>
    </w:p>
    <w:p w14:paraId="4194802A" w14:textId="4AD5B4D7" w:rsidR="00F75476" w:rsidRDefault="00F75476" w:rsidP="00F917D9">
      <w:pPr>
        <w:pStyle w:val="Heading2"/>
        <w:jc w:val="both"/>
      </w:pPr>
      <w:r>
        <w:t xml:space="preserve">Images and </w:t>
      </w:r>
      <w:r w:rsidR="001C3372">
        <w:t>d</w:t>
      </w:r>
      <w:r>
        <w:t>iscussion</w:t>
      </w:r>
    </w:p>
    <w:p w14:paraId="3EC1E641" w14:textId="797C22B5" w:rsidR="00F75476" w:rsidRPr="00DA67A6" w:rsidRDefault="00F75476" w:rsidP="00F917D9">
      <w:pPr>
        <w:pStyle w:val="BodyText"/>
        <w:jc w:val="both"/>
      </w:pPr>
      <w:r>
        <w:t>Several reports contain images of code blocks</w:t>
      </w:r>
      <w:r w:rsidR="005D4B9F">
        <w:t xml:space="preserve">, yet the discussion provided for the code block </w:t>
      </w:r>
      <w:r w:rsidR="00393E06">
        <w:t>was</w:t>
      </w:r>
      <w:r>
        <w:t xml:space="preserve"> incorrect</w:t>
      </w:r>
      <w:r w:rsidR="00D361F7">
        <w:t xml:space="preserve">. </w:t>
      </w:r>
      <w:r>
        <w:t xml:space="preserve">Please ensure that all images </w:t>
      </w:r>
      <w:r w:rsidR="00393E06">
        <w:t xml:space="preserve">used in the report </w:t>
      </w:r>
      <w:r>
        <w:t>are congruent with the message you are trying to convey</w:t>
      </w:r>
      <w:r w:rsidR="00D361F7">
        <w:t xml:space="preserve">. </w:t>
      </w:r>
      <w:r>
        <w:t xml:space="preserve">If the standard image provided in a tutorial </w:t>
      </w:r>
      <w:r w:rsidR="00393E06">
        <w:t xml:space="preserve">solution </w:t>
      </w:r>
      <w:r>
        <w:t>does not entirely capture the functionality being discussed, then it would be wiser to create a new block of code, from which you can derive a better image.</w:t>
      </w:r>
    </w:p>
    <w:p w14:paraId="108DDE88" w14:textId="3A725190" w:rsidR="00D25D5A" w:rsidRDefault="00E60986" w:rsidP="00F917D9">
      <w:pPr>
        <w:pStyle w:val="Heading2"/>
        <w:jc w:val="both"/>
      </w:pPr>
      <w:r>
        <w:t>References</w:t>
      </w:r>
    </w:p>
    <w:p w14:paraId="4EAFCD70" w14:textId="44378DC1" w:rsidR="00E60986" w:rsidRDefault="00393E06" w:rsidP="00F917D9">
      <w:pPr>
        <w:pStyle w:val="BodyText"/>
        <w:jc w:val="both"/>
      </w:pPr>
      <w:r>
        <w:t>Some students are advised to</w:t>
      </w:r>
      <w:r w:rsidR="00E60986">
        <w:t xml:space="preserve"> review formal referencing styles (APA, Chicago, Harvard, etc). Note that any formal style was acceptable for this assessment</w:t>
      </w:r>
      <w:r w:rsidR="00D361F7">
        <w:t xml:space="preserve">. </w:t>
      </w:r>
      <w:r w:rsidR="005A40D1">
        <w:t>Some students are</w:t>
      </w:r>
      <w:r w:rsidR="00087B73">
        <w:t xml:space="preserve"> also advised to p</w:t>
      </w:r>
      <w:r w:rsidR="00E60986">
        <w:t>ay attention to in</w:t>
      </w:r>
      <w:r w:rsidR="00953D20">
        <w:t>-</w:t>
      </w:r>
      <w:r w:rsidR="00E60986">
        <w:t xml:space="preserve">line </w:t>
      </w:r>
      <w:r w:rsidR="00953D20">
        <w:t>referencing.</w:t>
      </w:r>
      <w:r w:rsidR="00D361F7">
        <w:t xml:space="preserve"> </w:t>
      </w:r>
      <w:r w:rsidR="00480DE6">
        <w:t>For more information,</w:t>
      </w:r>
      <w:r w:rsidR="00145FF6">
        <w:t xml:space="preserve"> ask</w:t>
      </w:r>
      <w:r>
        <w:t xml:space="preserve"> </w:t>
      </w:r>
      <w:r w:rsidR="00480DE6">
        <w:t xml:space="preserve">for </w:t>
      </w:r>
      <w:r w:rsidR="009226C9">
        <w:t>a</w:t>
      </w:r>
      <w:r>
        <w:t xml:space="preserve"> quick and dirty guide to referencing during a lab one day.</w:t>
      </w:r>
    </w:p>
    <w:p w14:paraId="49519FE2" w14:textId="77777777" w:rsidR="008262D5" w:rsidRDefault="008262D5" w:rsidP="00F917D9">
      <w:pPr>
        <w:jc w:val="both"/>
        <w:rPr>
          <w:rFonts w:asciiTheme="majorHAnsi" w:eastAsiaTheme="majorEastAsia" w:hAnsiTheme="majorHAnsi" w:cstheme="majorBidi"/>
          <w:color w:val="1F6B59" w:themeColor="accent2" w:themeShade="80"/>
          <w:sz w:val="36"/>
          <w:szCs w:val="36"/>
        </w:rPr>
      </w:pPr>
      <w:r>
        <w:br w:type="page"/>
      </w:r>
    </w:p>
    <w:p w14:paraId="61E7B960" w14:textId="61D87D73" w:rsidR="00E60986" w:rsidRDefault="006A5705" w:rsidP="00F917D9">
      <w:pPr>
        <w:pStyle w:val="Heading2"/>
        <w:jc w:val="both"/>
      </w:pPr>
      <w:r>
        <w:lastRenderedPageBreak/>
        <w:t>Being s</w:t>
      </w:r>
      <w:r w:rsidR="00E60986">
        <w:t>pecific</w:t>
      </w:r>
    </w:p>
    <w:p w14:paraId="1822C827" w14:textId="36AFC831" w:rsidR="00D25D5A" w:rsidRDefault="00E60986" w:rsidP="00F917D9">
      <w:pPr>
        <w:pStyle w:val="FirstParagraph"/>
        <w:jc w:val="both"/>
      </w:pPr>
      <w:r>
        <w:t>If an idea is introduced, please ensure it is</w:t>
      </w:r>
      <w:r w:rsidR="00DA5F22">
        <w:t xml:space="preserve"> expanded or</w:t>
      </w:r>
      <w:r>
        <w:t xml:space="preserve"> specified</w:t>
      </w:r>
      <w:r w:rsidR="00D361F7">
        <w:t xml:space="preserve">. </w:t>
      </w:r>
      <w:r>
        <w:t>For example: “Further research into options for the QR code is needed”</w:t>
      </w:r>
      <w:r w:rsidR="00D361F7">
        <w:t xml:space="preserve">. </w:t>
      </w:r>
      <w:r>
        <w:t xml:space="preserve">This doesn’t </w:t>
      </w:r>
      <w:r w:rsidR="00DA5F22">
        <w:t>provide</w:t>
      </w:r>
      <w:r>
        <w:t xml:space="preserve"> a great deal of information</w:t>
      </w:r>
      <w:r w:rsidR="00D361F7">
        <w:t xml:space="preserve">. </w:t>
      </w:r>
      <w:r>
        <w:t>What research is needed?</w:t>
      </w:r>
      <w:r w:rsidR="009473BD">
        <w:t xml:space="preserve"> </w:t>
      </w:r>
      <w:r>
        <w:t>Why is it needed?</w:t>
      </w:r>
      <w:r w:rsidR="009473BD">
        <w:t xml:space="preserve"> </w:t>
      </w:r>
      <w:r>
        <w:t>Are you sure it is needed?</w:t>
      </w:r>
      <w:r w:rsidR="009473BD">
        <w:t xml:space="preserve"> </w:t>
      </w:r>
      <w:r w:rsidR="006A5705">
        <w:t>The trick here is to e</w:t>
      </w:r>
      <w:r w:rsidR="00DA5F22">
        <w:t>nsure that any statements</w:t>
      </w:r>
      <w:r w:rsidR="00257F4B">
        <w:t xml:space="preserve"> made</w:t>
      </w:r>
      <w:r w:rsidR="00DA5F22">
        <w:t xml:space="preserve"> have a clear reason for being.</w:t>
      </w:r>
    </w:p>
    <w:p w14:paraId="614F7BB0" w14:textId="7462AB36" w:rsidR="00E60986" w:rsidRDefault="00E60986" w:rsidP="00F917D9">
      <w:pPr>
        <w:pStyle w:val="Heading2"/>
        <w:jc w:val="both"/>
      </w:pPr>
      <w:r>
        <w:t>Technical Writing</w:t>
      </w:r>
    </w:p>
    <w:p w14:paraId="3043B299" w14:textId="24E1E87E" w:rsidR="00AE47AC" w:rsidRDefault="00443783" w:rsidP="00F917D9">
      <w:pPr>
        <w:pStyle w:val="BodyText"/>
        <w:jc w:val="both"/>
      </w:pPr>
      <w:r>
        <w:t xml:space="preserve">Now that you have had a go at writing a report, </w:t>
      </w:r>
      <w:r w:rsidR="00E60986">
        <w:t xml:space="preserve">I implore you to review the lecture provided on technical writing. </w:t>
      </w:r>
      <w:r w:rsidR="00AE47AC">
        <w:t>The</w:t>
      </w:r>
      <w:r w:rsidR="006340E3">
        <w:t>se are the</w:t>
      </w:r>
      <w:r w:rsidR="00AE47AC">
        <w:t xml:space="preserve"> top three pieces of advice I can provide for this class:</w:t>
      </w:r>
    </w:p>
    <w:p w14:paraId="084F1D0C" w14:textId="09E975F6" w:rsidR="00E60986" w:rsidRDefault="00AE47AC" w:rsidP="00F917D9">
      <w:pPr>
        <w:pStyle w:val="BodyText"/>
        <w:jc w:val="both"/>
      </w:pPr>
      <w:r w:rsidRPr="00AE47AC">
        <w:rPr>
          <w:b/>
        </w:rPr>
        <w:t>K</w:t>
      </w:r>
      <w:r w:rsidR="00E60986" w:rsidRPr="00AE47AC">
        <w:rPr>
          <w:b/>
        </w:rPr>
        <w:t>eep it simple</w:t>
      </w:r>
      <w:r w:rsidR="00D361F7">
        <w:rPr>
          <w:b/>
        </w:rPr>
        <w:t xml:space="preserve">. </w:t>
      </w:r>
      <w:r w:rsidR="00E60986">
        <w:t xml:space="preserve">The reports which were the best had </w:t>
      </w:r>
      <w:r w:rsidR="004B2A6A">
        <w:t xml:space="preserve">clear skeletons (sections, sub-sections, sub-sub-sections) and kept discussion focused </w:t>
      </w:r>
      <w:r w:rsidR="008A576E">
        <w:t xml:space="preserve">to </w:t>
      </w:r>
      <w:r w:rsidR="004B2A6A">
        <w:t>one concept per paragraph</w:t>
      </w:r>
      <w:r w:rsidR="00D361F7">
        <w:t xml:space="preserve">. </w:t>
      </w:r>
      <w:r w:rsidR="00336379">
        <w:t>The sentence structure was clear, with no more than one conjunction applied</w:t>
      </w:r>
      <w:r w:rsidR="00D361F7">
        <w:t xml:space="preserve">. </w:t>
      </w:r>
      <w:r w:rsidR="00C83947">
        <w:t xml:space="preserve">In this </w:t>
      </w:r>
      <w:bookmarkStart w:id="0" w:name="_GoBack"/>
      <w:bookmarkEnd w:id="0"/>
      <w:r w:rsidR="00D74FCB">
        <w:t>way,</w:t>
      </w:r>
      <w:r w:rsidR="00C83947">
        <w:t xml:space="preserve"> </w:t>
      </w:r>
      <w:r w:rsidR="008A576E">
        <w:t xml:space="preserve">the </w:t>
      </w:r>
      <w:r w:rsidR="004B2A6A">
        <w:t>information</w:t>
      </w:r>
      <w:r w:rsidR="008A576E">
        <w:t xml:space="preserve"> presented was modul</w:t>
      </w:r>
      <w:r w:rsidR="004C2536">
        <w:t>ar, allowing for easy</w:t>
      </w:r>
      <w:r w:rsidR="008A576E">
        <w:t xml:space="preserve"> comprehension</w:t>
      </w:r>
      <w:r w:rsidR="00D361F7">
        <w:t xml:space="preserve">. </w:t>
      </w:r>
    </w:p>
    <w:p w14:paraId="006ECEFB" w14:textId="5ED764CF" w:rsidR="008C27E6" w:rsidRDefault="00540066" w:rsidP="00F917D9">
      <w:pPr>
        <w:pStyle w:val="BodyText"/>
        <w:jc w:val="both"/>
      </w:pPr>
      <w:r w:rsidRPr="00AE47AC">
        <w:rPr>
          <w:b/>
        </w:rPr>
        <w:t xml:space="preserve">Keep it </w:t>
      </w:r>
      <w:r w:rsidR="008C27E6" w:rsidRPr="00AE47AC">
        <w:rPr>
          <w:b/>
        </w:rPr>
        <w:t>impersona</w:t>
      </w:r>
      <w:r w:rsidR="008076D3" w:rsidRPr="00AE47AC">
        <w:rPr>
          <w:b/>
        </w:rPr>
        <w:t>l</w:t>
      </w:r>
      <w:r w:rsidR="00D361F7">
        <w:rPr>
          <w:b/>
        </w:rPr>
        <w:t xml:space="preserve">. </w:t>
      </w:r>
      <w:r w:rsidR="008076D3">
        <w:t>That is, d</w:t>
      </w:r>
      <w:r w:rsidR="008C27E6">
        <w:t>o not</w:t>
      </w:r>
      <w:r w:rsidR="00AE47AC">
        <w:t xml:space="preserve"> use personal pro-nouns </w:t>
      </w:r>
      <w:r w:rsidR="008C27E6">
        <w:t>(“I’, “we”, “our”</w:t>
      </w:r>
      <w:r w:rsidR="00941201">
        <w:t>, “he”, “she”, etc</w:t>
      </w:r>
      <w:r w:rsidR="008C27E6">
        <w:t>)</w:t>
      </w:r>
      <w:r w:rsidR="00D361F7">
        <w:t xml:space="preserve">. </w:t>
      </w:r>
      <w:r w:rsidR="00941201">
        <w:t>Instead, t</w:t>
      </w:r>
      <w:r w:rsidR="00065367">
        <w:t xml:space="preserve">ry to use </w:t>
      </w:r>
      <w:r w:rsidR="008C27E6">
        <w:t>neutral language</w:t>
      </w:r>
      <w:r w:rsidR="00065367">
        <w:t>, f</w:t>
      </w:r>
      <w:r w:rsidR="008C27E6">
        <w:t>or example: “for these reasons, it has been decided that &lt;the feature&gt; will not be incorporated into the final product”.</w:t>
      </w:r>
    </w:p>
    <w:p w14:paraId="62CB681C" w14:textId="1509D84F" w:rsidR="007B0088" w:rsidRDefault="005C77A3" w:rsidP="00F917D9">
      <w:pPr>
        <w:pStyle w:val="BodyText"/>
        <w:jc w:val="both"/>
      </w:pPr>
      <w:r w:rsidRPr="00941201">
        <w:rPr>
          <w:b/>
        </w:rPr>
        <w:t>Keep it decisive</w:t>
      </w:r>
      <w:r w:rsidR="00D361F7">
        <w:rPr>
          <w:b/>
        </w:rPr>
        <w:t xml:space="preserve">. </w:t>
      </w:r>
      <w:r w:rsidR="00941201">
        <w:t>A technical report should use hard lan</w:t>
      </w:r>
      <w:r w:rsidR="006A5705">
        <w:t>guage that showcases what the features are</w:t>
      </w:r>
      <w:r w:rsidR="00D361F7">
        <w:t xml:space="preserve">. </w:t>
      </w:r>
      <w:r w:rsidR="006A5705">
        <w:t xml:space="preserve">Some reports </w:t>
      </w:r>
      <w:r w:rsidR="0021329E">
        <w:t xml:space="preserve">discuss features in a way that does not </w:t>
      </w:r>
      <w:r w:rsidR="006A5705">
        <w:t xml:space="preserve">instill a sense of confidence in the </w:t>
      </w:r>
      <w:r w:rsidR="00557FD6">
        <w:t>product</w:t>
      </w:r>
      <w:r w:rsidR="007B0088">
        <w:t>.</w:t>
      </w:r>
    </w:p>
    <w:p w14:paraId="4F60734B" w14:textId="0E4D287A" w:rsidR="007B0088" w:rsidRDefault="006A5705" w:rsidP="00F917D9">
      <w:pPr>
        <w:pStyle w:val="BodyText"/>
        <w:jc w:val="both"/>
      </w:pPr>
      <w:r>
        <w:t>For example: “</w:t>
      </w:r>
      <w:r w:rsidR="007B0088">
        <w:t>T</w:t>
      </w:r>
      <w:r>
        <w:t xml:space="preserve">he product is unable to validate student numbers, with exception of </w:t>
      </w:r>
      <w:r w:rsidR="0021329E">
        <w:t>fist letters beginning with a c and checking the length of the string”</w:t>
      </w:r>
      <w:r w:rsidR="00092415">
        <w:t>.</w:t>
      </w:r>
    </w:p>
    <w:p w14:paraId="273FA4E7" w14:textId="16DD35C8" w:rsidR="007B0088" w:rsidRDefault="00092415" w:rsidP="00F917D9">
      <w:pPr>
        <w:pStyle w:val="BodyText"/>
        <w:jc w:val="both"/>
      </w:pPr>
      <w:r>
        <w:t>T</w:t>
      </w:r>
      <w:r w:rsidR="0021329E">
        <w:t xml:space="preserve">his could be written as: “The product will validate user input, to ensure student numbers provided contain the required number of characters, as well as beginning </w:t>
      </w:r>
      <w:r w:rsidR="00F56E5E">
        <w:t>with the letter</w:t>
      </w:r>
      <w:r w:rsidR="0021329E">
        <w:t xml:space="preserve"> c”</w:t>
      </w:r>
      <w:r w:rsidR="007B0088">
        <w:t>.</w:t>
      </w:r>
    </w:p>
    <w:p w14:paraId="67329652" w14:textId="2E9CECEB" w:rsidR="00D25D5A" w:rsidRDefault="0021329E" w:rsidP="00F917D9">
      <w:pPr>
        <w:pStyle w:val="BodyText"/>
        <w:jc w:val="both"/>
      </w:pPr>
      <w:r>
        <w:t xml:space="preserve">While the statements are equivalent, the latter keeps it specific to what </w:t>
      </w:r>
      <w:r w:rsidR="001D62FD">
        <w:t xml:space="preserve">the product </w:t>
      </w:r>
      <w:r w:rsidR="00475031">
        <w:t>can</w:t>
      </w:r>
      <w:r w:rsidR="001D62FD">
        <w:t xml:space="preserve"> do, and uses </w:t>
      </w:r>
      <w:r>
        <w:t>langua</w:t>
      </w:r>
      <w:r w:rsidR="001D62FD">
        <w:t>ge which does not suggest</w:t>
      </w:r>
      <w:r>
        <w:t xml:space="preserve"> weakness in the product.</w:t>
      </w:r>
    </w:p>
    <w:sectPr w:rsidR="00D25D5A" w:rsidSect="00302D67">
      <w:type w:val="continuous"/>
      <w:pgSz w:w="12240" w:h="15840"/>
      <w:pgMar w:top="993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E469A" w14:textId="77777777" w:rsidR="004C4D01" w:rsidRDefault="004C4D01">
      <w:pPr>
        <w:spacing w:after="0" w:line="240" w:lineRule="auto"/>
      </w:pPr>
      <w:r>
        <w:separator/>
      </w:r>
    </w:p>
  </w:endnote>
  <w:endnote w:type="continuationSeparator" w:id="0">
    <w:p w14:paraId="444D5F1A" w14:textId="77777777" w:rsidR="004C4D01" w:rsidRDefault="004C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A5D5B" w14:textId="77777777" w:rsidR="004C4D01" w:rsidRDefault="004C4D01">
      <w:r>
        <w:separator/>
      </w:r>
    </w:p>
  </w:footnote>
  <w:footnote w:type="continuationSeparator" w:id="0">
    <w:p w14:paraId="4C769A6E" w14:textId="77777777" w:rsidR="004C4D01" w:rsidRDefault="004C4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1B4F884"/>
    <w:lvl w:ilvl="0">
      <w:numFmt w:val="bullet"/>
      <w:lvlText w:val=" "/>
      <w:lvlJc w:val="left"/>
      <w:pPr>
        <w:tabs>
          <w:tab w:val="num" w:pos="208"/>
        </w:tabs>
        <w:ind w:left="688" w:hanging="480"/>
      </w:pPr>
    </w:lvl>
    <w:lvl w:ilvl="1">
      <w:numFmt w:val="bullet"/>
      <w:lvlText w:val=" "/>
      <w:lvlJc w:val="left"/>
      <w:pPr>
        <w:tabs>
          <w:tab w:val="num" w:pos="928"/>
        </w:tabs>
        <w:ind w:left="1408" w:hanging="480"/>
      </w:pPr>
    </w:lvl>
    <w:lvl w:ilvl="2">
      <w:numFmt w:val="bullet"/>
      <w:lvlText w:val=" "/>
      <w:lvlJc w:val="left"/>
      <w:pPr>
        <w:tabs>
          <w:tab w:val="num" w:pos="1648"/>
        </w:tabs>
        <w:ind w:left="2128" w:hanging="480"/>
      </w:pPr>
    </w:lvl>
    <w:lvl w:ilvl="3">
      <w:numFmt w:val="bullet"/>
      <w:lvlText w:val=" "/>
      <w:lvlJc w:val="left"/>
      <w:pPr>
        <w:tabs>
          <w:tab w:val="num" w:pos="2368"/>
        </w:tabs>
        <w:ind w:left="2848" w:hanging="480"/>
      </w:pPr>
    </w:lvl>
    <w:lvl w:ilvl="4">
      <w:numFmt w:val="bullet"/>
      <w:lvlText w:val=" "/>
      <w:lvlJc w:val="left"/>
      <w:pPr>
        <w:tabs>
          <w:tab w:val="num" w:pos="3088"/>
        </w:tabs>
        <w:ind w:left="3568" w:hanging="480"/>
      </w:pPr>
    </w:lvl>
    <w:lvl w:ilvl="5">
      <w:numFmt w:val="bullet"/>
      <w:lvlText w:val=" "/>
      <w:lvlJc w:val="left"/>
      <w:pPr>
        <w:tabs>
          <w:tab w:val="num" w:pos="3808"/>
        </w:tabs>
        <w:ind w:left="4288" w:hanging="480"/>
      </w:pPr>
    </w:lvl>
    <w:lvl w:ilvl="6">
      <w:numFmt w:val="bullet"/>
      <w:lvlText w:val=" "/>
      <w:lvlJc w:val="left"/>
      <w:pPr>
        <w:tabs>
          <w:tab w:val="num" w:pos="4528"/>
        </w:tabs>
        <w:ind w:left="5008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B3EEF8E"/>
    <w:multiLevelType w:val="multilevel"/>
    <w:tmpl w:val="C3E6C8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7594D1"/>
    <w:multiLevelType w:val="multilevel"/>
    <w:tmpl w:val="F8E053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B71EA2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F72E60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939A0C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B4E2CD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5C14FC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C470A3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849E1D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4A2A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73A61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B0FAEE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A982B3C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055887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ED1B2C"/>
    <w:multiLevelType w:val="hybridMultilevel"/>
    <w:tmpl w:val="AAAC21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680DF6"/>
    <w:multiLevelType w:val="hybridMultilevel"/>
    <w:tmpl w:val="27D8F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B068B2"/>
    <w:multiLevelType w:val="hybridMultilevel"/>
    <w:tmpl w:val="58DC5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94AB0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054A1"/>
    <w:multiLevelType w:val="hybridMultilevel"/>
    <w:tmpl w:val="ACB89880"/>
    <w:lvl w:ilvl="0" w:tplc="8416E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16F0F"/>
    <w:multiLevelType w:val="hybridMultilevel"/>
    <w:tmpl w:val="88FE10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E0F6B"/>
    <w:multiLevelType w:val="hybridMultilevel"/>
    <w:tmpl w:val="874A91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51B40"/>
    <w:multiLevelType w:val="hybridMultilevel"/>
    <w:tmpl w:val="14C04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E0B27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E6A7F"/>
    <w:multiLevelType w:val="hybridMultilevel"/>
    <w:tmpl w:val="C61CAA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ABC20"/>
    <w:multiLevelType w:val="multilevel"/>
    <w:tmpl w:val="6D6C3A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6A17680"/>
    <w:multiLevelType w:val="hybridMultilevel"/>
    <w:tmpl w:val="AD2E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67318"/>
    <w:multiLevelType w:val="hybridMultilevel"/>
    <w:tmpl w:val="AAAC21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4"/>
  </w:num>
  <w:num w:numId="15">
    <w:abstractNumId w:val="17"/>
  </w:num>
  <w:num w:numId="16">
    <w:abstractNumId w:val="16"/>
  </w:num>
  <w:num w:numId="17">
    <w:abstractNumId w:val="23"/>
  </w:num>
  <w:num w:numId="18">
    <w:abstractNumId w:val="18"/>
  </w:num>
  <w:num w:numId="19">
    <w:abstractNumId w:val="13"/>
  </w:num>
  <w:num w:numId="20">
    <w:abstractNumId w:val="14"/>
  </w:num>
  <w:num w:numId="21">
    <w:abstractNumId w:val="22"/>
  </w:num>
  <w:num w:numId="22">
    <w:abstractNumId w:val="21"/>
  </w:num>
  <w:num w:numId="23">
    <w:abstractNumId w:val="27"/>
  </w:num>
  <w:num w:numId="24">
    <w:abstractNumId w:val="15"/>
  </w:num>
  <w:num w:numId="25">
    <w:abstractNumId w:val="2"/>
  </w:num>
  <w:num w:numId="26">
    <w:abstractNumId w:val="1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MLMEIkMDcwsjYyUdpeDU4uLM/DyQAkPTWgCu0JX5LQAAAA=="/>
  </w:docVars>
  <w:rsids>
    <w:rsidRoot w:val="00590D07"/>
    <w:rsid w:val="00001057"/>
    <w:rsid w:val="000032B3"/>
    <w:rsid w:val="00005DE6"/>
    <w:rsid w:val="000108FD"/>
    <w:rsid w:val="00011C8B"/>
    <w:rsid w:val="00012219"/>
    <w:rsid w:val="00017111"/>
    <w:rsid w:val="0002565F"/>
    <w:rsid w:val="000276C5"/>
    <w:rsid w:val="00027839"/>
    <w:rsid w:val="00031550"/>
    <w:rsid w:val="000339AD"/>
    <w:rsid w:val="00040326"/>
    <w:rsid w:val="000423FC"/>
    <w:rsid w:val="0004403F"/>
    <w:rsid w:val="00047612"/>
    <w:rsid w:val="0005282A"/>
    <w:rsid w:val="000533EC"/>
    <w:rsid w:val="0006388F"/>
    <w:rsid w:val="00063E8F"/>
    <w:rsid w:val="00065367"/>
    <w:rsid w:val="00066EFE"/>
    <w:rsid w:val="00067172"/>
    <w:rsid w:val="00067407"/>
    <w:rsid w:val="00073B41"/>
    <w:rsid w:val="0007585D"/>
    <w:rsid w:val="00080128"/>
    <w:rsid w:val="0008273B"/>
    <w:rsid w:val="00083E50"/>
    <w:rsid w:val="00087B73"/>
    <w:rsid w:val="00092415"/>
    <w:rsid w:val="0009269E"/>
    <w:rsid w:val="00094B86"/>
    <w:rsid w:val="00095C44"/>
    <w:rsid w:val="000A5F8F"/>
    <w:rsid w:val="000A6FBB"/>
    <w:rsid w:val="000B0BBD"/>
    <w:rsid w:val="000B0F6B"/>
    <w:rsid w:val="000B20CC"/>
    <w:rsid w:val="000B4045"/>
    <w:rsid w:val="000B7CAB"/>
    <w:rsid w:val="000C380D"/>
    <w:rsid w:val="000D0CC3"/>
    <w:rsid w:val="000D1E3A"/>
    <w:rsid w:val="000E2518"/>
    <w:rsid w:val="000E6F05"/>
    <w:rsid w:val="000F352C"/>
    <w:rsid w:val="000F5E3D"/>
    <w:rsid w:val="000F6464"/>
    <w:rsid w:val="001012E2"/>
    <w:rsid w:val="001227C6"/>
    <w:rsid w:val="00123C62"/>
    <w:rsid w:val="00123D9B"/>
    <w:rsid w:val="0012409E"/>
    <w:rsid w:val="00126110"/>
    <w:rsid w:val="00126B9B"/>
    <w:rsid w:val="001327BC"/>
    <w:rsid w:val="0014110D"/>
    <w:rsid w:val="00143FF1"/>
    <w:rsid w:val="00145FF6"/>
    <w:rsid w:val="001529D0"/>
    <w:rsid w:val="00154075"/>
    <w:rsid w:val="0015596C"/>
    <w:rsid w:val="00163451"/>
    <w:rsid w:val="00163595"/>
    <w:rsid w:val="0016479F"/>
    <w:rsid w:val="00165D47"/>
    <w:rsid w:val="001679A5"/>
    <w:rsid w:val="00167B31"/>
    <w:rsid w:val="001706DE"/>
    <w:rsid w:val="00170C9A"/>
    <w:rsid w:val="00173CC9"/>
    <w:rsid w:val="00174697"/>
    <w:rsid w:val="00183088"/>
    <w:rsid w:val="00193AC6"/>
    <w:rsid w:val="00194D5A"/>
    <w:rsid w:val="001A212F"/>
    <w:rsid w:val="001A31B7"/>
    <w:rsid w:val="001B00BA"/>
    <w:rsid w:val="001B10AB"/>
    <w:rsid w:val="001B3A67"/>
    <w:rsid w:val="001B6E75"/>
    <w:rsid w:val="001C00F5"/>
    <w:rsid w:val="001C0279"/>
    <w:rsid w:val="001C3372"/>
    <w:rsid w:val="001C4DF9"/>
    <w:rsid w:val="001C6263"/>
    <w:rsid w:val="001D557A"/>
    <w:rsid w:val="001D62FD"/>
    <w:rsid w:val="001D65DF"/>
    <w:rsid w:val="001E1D40"/>
    <w:rsid w:val="001E3DC3"/>
    <w:rsid w:val="001E4E29"/>
    <w:rsid w:val="001E720B"/>
    <w:rsid w:val="001F38E8"/>
    <w:rsid w:val="00200ACC"/>
    <w:rsid w:val="002107D3"/>
    <w:rsid w:val="00212F55"/>
    <w:rsid w:val="0021329E"/>
    <w:rsid w:val="0022130C"/>
    <w:rsid w:val="00224262"/>
    <w:rsid w:val="00226D2F"/>
    <w:rsid w:val="00230D07"/>
    <w:rsid w:val="00231365"/>
    <w:rsid w:val="00235FC0"/>
    <w:rsid w:val="002451AD"/>
    <w:rsid w:val="0024543E"/>
    <w:rsid w:val="00247FD1"/>
    <w:rsid w:val="002510D0"/>
    <w:rsid w:val="00257F4B"/>
    <w:rsid w:val="0026317B"/>
    <w:rsid w:val="002666DD"/>
    <w:rsid w:val="00266CF2"/>
    <w:rsid w:val="00267707"/>
    <w:rsid w:val="00267F98"/>
    <w:rsid w:val="00272455"/>
    <w:rsid w:val="0027344C"/>
    <w:rsid w:val="00280E0E"/>
    <w:rsid w:val="0028331C"/>
    <w:rsid w:val="0028421A"/>
    <w:rsid w:val="00285B4E"/>
    <w:rsid w:val="002865D8"/>
    <w:rsid w:val="002872BB"/>
    <w:rsid w:val="0029188C"/>
    <w:rsid w:val="00294A77"/>
    <w:rsid w:val="00295E51"/>
    <w:rsid w:val="002A1E3A"/>
    <w:rsid w:val="002A7034"/>
    <w:rsid w:val="002B13DF"/>
    <w:rsid w:val="002B31E1"/>
    <w:rsid w:val="002B36AD"/>
    <w:rsid w:val="002B3B79"/>
    <w:rsid w:val="002B58B6"/>
    <w:rsid w:val="002B5C7B"/>
    <w:rsid w:val="002B6C70"/>
    <w:rsid w:val="002C497D"/>
    <w:rsid w:val="002C7ECF"/>
    <w:rsid w:val="002D1D7D"/>
    <w:rsid w:val="002E2CC2"/>
    <w:rsid w:val="002E6A24"/>
    <w:rsid w:val="002F2F10"/>
    <w:rsid w:val="002F307D"/>
    <w:rsid w:val="002F402B"/>
    <w:rsid w:val="00302D67"/>
    <w:rsid w:val="00304D87"/>
    <w:rsid w:val="003121E7"/>
    <w:rsid w:val="00313B0E"/>
    <w:rsid w:val="0031469C"/>
    <w:rsid w:val="00314C4D"/>
    <w:rsid w:val="003153D9"/>
    <w:rsid w:val="00316195"/>
    <w:rsid w:val="0031739E"/>
    <w:rsid w:val="0032030A"/>
    <w:rsid w:val="00331C2A"/>
    <w:rsid w:val="0033204E"/>
    <w:rsid w:val="0033293F"/>
    <w:rsid w:val="003337EE"/>
    <w:rsid w:val="00334B38"/>
    <w:rsid w:val="003351CD"/>
    <w:rsid w:val="00336379"/>
    <w:rsid w:val="003412F0"/>
    <w:rsid w:val="00341D76"/>
    <w:rsid w:val="00343707"/>
    <w:rsid w:val="0035219B"/>
    <w:rsid w:val="003532FD"/>
    <w:rsid w:val="003630E6"/>
    <w:rsid w:val="00365741"/>
    <w:rsid w:val="00370B92"/>
    <w:rsid w:val="0037344C"/>
    <w:rsid w:val="00374E02"/>
    <w:rsid w:val="00381597"/>
    <w:rsid w:val="00384ADE"/>
    <w:rsid w:val="003876F3"/>
    <w:rsid w:val="00390FE7"/>
    <w:rsid w:val="00392DB8"/>
    <w:rsid w:val="00393E06"/>
    <w:rsid w:val="00395DCC"/>
    <w:rsid w:val="003960DB"/>
    <w:rsid w:val="003A14B6"/>
    <w:rsid w:val="003A518F"/>
    <w:rsid w:val="003A571E"/>
    <w:rsid w:val="003B2A93"/>
    <w:rsid w:val="003B595D"/>
    <w:rsid w:val="003B5CE5"/>
    <w:rsid w:val="003C3FA0"/>
    <w:rsid w:val="003C4BA6"/>
    <w:rsid w:val="003C6EBD"/>
    <w:rsid w:val="003D0283"/>
    <w:rsid w:val="003D0A3A"/>
    <w:rsid w:val="003D2016"/>
    <w:rsid w:val="003D3A25"/>
    <w:rsid w:val="003D70E3"/>
    <w:rsid w:val="003D7993"/>
    <w:rsid w:val="003E1A74"/>
    <w:rsid w:val="003E51E7"/>
    <w:rsid w:val="003F40D7"/>
    <w:rsid w:val="00405E2E"/>
    <w:rsid w:val="00415DDE"/>
    <w:rsid w:val="0041616F"/>
    <w:rsid w:val="00417F03"/>
    <w:rsid w:val="004314A7"/>
    <w:rsid w:val="00431EEF"/>
    <w:rsid w:val="004345EA"/>
    <w:rsid w:val="00441D94"/>
    <w:rsid w:val="00443783"/>
    <w:rsid w:val="00452414"/>
    <w:rsid w:val="004545A5"/>
    <w:rsid w:val="00455848"/>
    <w:rsid w:val="00460D9A"/>
    <w:rsid w:val="00463924"/>
    <w:rsid w:val="0046703B"/>
    <w:rsid w:val="00475031"/>
    <w:rsid w:val="00480DE6"/>
    <w:rsid w:val="00481DB7"/>
    <w:rsid w:val="00483D61"/>
    <w:rsid w:val="004860DC"/>
    <w:rsid w:val="004869DB"/>
    <w:rsid w:val="0049134A"/>
    <w:rsid w:val="004A107E"/>
    <w:rsid w:val="004A25CD"/>
    <w:rsid w:val="004B14B9"/>
    <w:rsid w:val="004B2A6A"/>
    <w:rsid w:val="004B42A1"/>
    <w:rsid w:val="004B48F0"/>
    <w:rsid w:val="004B7973"/>
    <w:rsid w:val="004C2536"/>
    <w:rsid w:val="004C4D01"/>
    <w:rsid w:val="004C55D6"/>
    <w:rsid w:val="004C6F78"/>
    <w:rsid w:val="004D1E36"/>
    <w:rsid w:val="004D1F11"/>
    <w:rsid w:val="004D2413"/>
    <w:rsid w:val="004D2CB7"/>
    <w:rsid w:val="004D42C2"/>
    <w:rsid w:val="004D4842"/>
    <w:rsid w:val="004D5584"/>
    <w:rsid w:val="004D7F5D"/>
    <w:rsid w:val="004E24A1"/>
    <w:rsid w:val="004E29B3"/>
    <w:rsid w:val="004E4ECD"/>
    <w:rsid w:val="004E7489"/>
    <w:rsid w:val="004F349E"/>
    <w:rsid w:val="004F38F7"/>
    <w:rsid w:val="00504201"/>
    <w:rsid w:val="00504421"/>
    <w:rsid w:val="0051221A"/>
    <w:rsid w:val="00517498"/>
    <w:rsid w:val="0052002F"/>
    <w:rsid w:val="00522909"/>
    <w:rsid w:val="005243F6"/>
    <w:rsid w:val="00524806"/>
    <w:rsid w:val="00527FE8"/>
    <w:rsid w:val="00532A5C"/>
    <w:rsid w:val="0053339C"/>
    <w:rsid w:val="00533CE6"/>
    <w:rsid w:val="005355FD"/>
    <w:rsid w:val="00540066"/>
    <w:rsid w:val="005550D5"/>
    <w:rsid w:val="00557CC1"/>
    <w:rsid w:val="00557FD6"/>
    <w:rsid w:val="005616E9"/>
    <w:rsid w:val="00563722"/>
    <w:rsid w:val="0057451C"/>
    <w:rsid w:val="005760E2"/>
    <w:rsid w:val="005832AE"/>
    <w:rsid w:val="005839CE"/>
    <w:rsid w:val="005839F0"/>
    <w:rsid w:val="005871CB"/>
    <w:rsid w:val="005878AA"/>
    <w:rsid w:val="005902DE"/>
    <w:rsid w:val="00590D07"/>
    <w:rsid w:val="005918F3"/>
    <w:rsid w:val="00591F94"/>
    <w:rsid w:val="00594D86"/>
    <w:rsid w:val="005A40D1"/>
    <w:rsid w:val="005A72D3"/>
    <w:rsid w:val="005B0CE2"/>
    <w:rsid w:val="005B2062"/>
    <w:rsid w:val="005B265F"/>
    <w:rsid w:val="005B54B3"/>
    <w:rsid w:val="005B653C"/>
    <w:rsid w:val="005B662D"/>
    <w:rsid w:val="005B71B9"/>
    <w:rsid w:val="005C194B"/>
    <w:rsid w:val="005C4A68"/>
    <w:rsid w:val="005C6E10"/>
    <w:rsid w:val="005C77A3"/>
    <w:rsid w:val="005D4B9F"/>
    <w:rsid w:val="005D6F7D"/>
    <w:rsid w:val="005E1E5C"/>
    <w:rsid w:val="005E3855"/>
    <w:rsid w:val="005E65D4"/>
    <w:rsid w:val="005E7B01"/>
    <w:rsid w:val="005F2633"/>
    <w:rsid w:val="005F3F02"/>
    <w:rsid w:val="005F7E51"/>
    <w:rsid w:val="006048CD"/>
    <w:rsid w:val="00610C98"/>
    <w:rsid w:val="006110C7"/>
    <w:rsid w:val="006121A8"/>
    <w:rsid w:val="006128C4"/>
    <w:rsid w:val="006153D8"/>
    <w:rsid w:val="00617478"/>
    <w:rsid w:val="00627E0A"/>
    <w:rsid w:val="006340E3"/>
    <w:rsid w:val="00634B1E"/>
    <w:rsid w:val="00644826"/>
    <w:rsid w:val="00646AE9"/>
    <w:rsid w:val="0065354D"/>
    <w:rsid w:val="0066230E"/>
    <w:rsid w:val="006650AB"/>
    <w:rsid w:val="0066604A"/>
    <w:rsid w:val="00666FC4"/>
    <w:rsid w:val="00666FCB"/>
    <w:rsid w:val="00671363"/>
    <w:rsid w:val="00671E48"/>
    <w:rsid w:val="00672F8F"/>
    <w:rsid w:val="006771D0"/>
    <w:rsid w:val="00684BC7"/>
    <w:rsid w:val="006851C3"/>
    <w:rsid w:val="006863FC"/>
    <w:rsid w:val="00697AD7"/>
    <w:rsid w:val="006A5705"/>
    <w:rsid w:val="006A5C5C"/>
    <w:rsid w:val="006B5AF8"/>
    <w:rsid w:val="006B7DE0"/>
    <w:rsid w:val="006D17CE"/>
    <w:rsid w:val="006D1B60"/>
    <w:rsid w:val="006D310B"/>
    <w:rsid w:val="006D4671"/>
    <w:rsid w:val="006E0E57"/>
    <w:rsid w:val="006E40FD"/>
    <w:rsid w:val="006F57CE"/>
    <w:rsid w:val="00707BC0"/>
    <w:rsid w:val="00711554"/>
    <w:rsid w:val="00711B2A"/>
    <w:rsid w:val="00713EF6"/>
    <w:rsid w:val="00714E5F"/>
    <w:rsid w:val="007171FE"/>
    <w:rsid w:val="007211EC"/>
    <w:rsid w:val="007244C5"/>
    <w:rsid w:val="00725598"/>
    <w:rsid w:val="007271FB"/>
    <w:rsid w:val="00734AB6"/>
    <w:rsid w:val="00743210"/>
    <w:rsid w:val="00743D02"/>
    <w:rsid w:val="007504F6"/>
    <w:rsid w:val="00751CEB"/>
    <w:rsid w:val="00753E61"/>
    <w:rsid w:val="00756FDC"/>
    <w:rsid w:val="00765407"/>
    <w:rsid w:val="00766CAE"/>
    <w:rsid w:val="00773331"/>
    <w:rsid w:val="00775D9A"/>
    <w:rsid w:val="0078112C"/>
    <w:rsid w:val="00781270"/>
    <w:rsid w:val="0078295A"/>
    <w:rsid w:val="007839FA"/>
    <w:rsid w:val="00784D58"/>
    <w:rsid w:val="007914D5"/>
    <w:rsid w:val="007B0088"/>
    <w:rsid w:val="007C3BE4"/>
    <w:rsid w:val="007C4F40"/>
    <w:rsid w:val="007C6769"/>
    <w:rsid w:val="007D2DDE"/>
    <w:rsid w:val="007D4276"/>
    <w:rsid w:val="007D5DF2"/>
    <w:rsid w:val="007D6294"/>
    <w:rsid w:val="007E3C5B"/>
    <w:rsid w:val="007E407E"/>
    <w:rsid w:val="007F08DF"/>
    <w:rsid w:val="007F11F1"/>
    <w:rsid w:val="007F6D4A"/>
    <w:rsid w:val="007F6EA4"/>
    <w:rsid w:val="008076D3"/>
    <w:rsid w:val="008169E2"/>
    <w:rsid w:val="0081792A"/>
    <w:rsid w:val="008262D5"/>
    <w:rsid w:val="00837791"/>
    <w:rsid w:val="00842E95"/>
    <w:rsid w:val="008434B4"/>
    <w:rsid w:val="00843922"/>
    <w:rsid w:val="008568DF"/>
    <w:rsid w:val="008609E4"/>
    <w:rsid w:val="00866897"/>
    <w:rsid w:val="00867C7E"/>
    <w:rsid w:val="00872963"/>
    <w:rsid w:val="008737EA"/>
    <w:rsid w:val="00882C23"/>
    <w:rsid w:val="00883FBA"/>
    <w:rsid w:val="0088402E"/>
    <w:rsid w:val="008843B3"/>
    <w:rsid w:val="00897E4C"/>
    <w:rsid w:val="008A1AFC"/>
    <w:rsid w:val="008A2EF8"/>
    <w:rsid w:val="008A391A"/>
    <w:rsid w:val="008A576E"/>
    <w:rsid w:val="008A5AF4"/>
    <w:rsid w:val="008B04B9"/>
    <w:rsid w:val="008B497A"/>
    <w:rsid w:val="008C0463"/>
    <w:rsid w:val="008C0F24"/>
    <w:rsid w:val="008C27E6"/>
    <w:rsid w:val="008D291F"/>
    <w:rsid w:val="008D40A1"/>
    <w:rsid w:val="008D650B"/>
    <w:rsid w:val="008D6863"/>
    <w:rsid w:val="008E5145"/>
    <w:rsid w:val="008F660F"/>
    <w:rsid w:val="008F7646"/>
    <w:rsid w:val="0090121F"/>
    <w:rsid w:val="00906C31"/>
    <w:rsid w:val="00911480"/>
    <w:rsid w:val="009117ED"/>
    <w:rsid w:val="009152B3"/>
    <w:rsid w:val="00921EC5"/>
    <w:rsid w:val="009226C9"/>
    <w:rsid w:val="00935F0A"/>
    <w:rsid w:val="00940B11"/>
    <w:rsid w:val="00941201"/>
    <w:rsid w:val="00943B97"/>
    <w:rsid w:val="009473BD"/>
    <w:rsid w:val="00953D20"/>
    <w:rsid w:val="0096425C"/>
    <w:rsid w:val="00970494"/>
    <w:rsid w:val="00970E61"/>
    <w:rsid w:val="00971BAD"/>
    <w:rsid w:val="00972D1B"/>
    <w:rsid w:val="00973334"/>
    <w:rsid w:val="009767B5"/>
    <w:rsid w:val="00985D64"/>
    <w:rsid w:val="0098734D"/>
    <w:rsid w:val="00987476"/>
    <w:rsid w:val="00987494"/>
    <w:rsid w:val="00990D52"/>
    <w:rsid w:val="0099276C"/>
    <w:rsid w:val="009930DF"/>
    <w:rsid w:val="00993B49"/>
    <w:rsid w:val="009A18C6"/>
    <w:rsid w:val="009A2B83"/>
    <w:rsid w:val="009A364B"/>
    <w:rsid w:val="009B1E40"/>
    <w:rsid w:val="009B342E"/>
    <w:rsid w:val="009B6971"/>
    <w:rsid w:val="009C06FB"/>
    <w:rsid w:val="009D2A08"/>
    <w:rsid w:val="009D6A29"/>
    <w:rsid w:val="009D75E2"/>
    <w:rsid w:val="009D77C5"/>
    <w:rsid w:val="009E07A2"/>
    <w:rsid w:val="009E0E26"/>
    <w:rsid w:val="009E5A9A"/>
    <w:rsid w:val="009F5BA8"/>
    <w:rsid w:val="009F6E03"/>
    <w:rsid w:val="009F6E0E"/>
    <w:rsid w:val="00A02467"/>
    <w:rsid w:val="00A0466C"/>
    <w:rsid w:val="00A05BE7"/>
    <w:rsid w:val="00A11F0C"/>
    <w:rsid w:val="00A120AE"/>
    <w:rsid w:val="00A236EA"/>
    <w:rsid w:val="00A270DB"/>
    <w:rsid w:val="00A3117F"/>
    <w:rsid w:val="00A3195A"/>
    <w:rsid w:val="00A31A8B"/>
    <w:rsid w:val="00A40EB2"/>
    <w:rsid w:val="00A435B9"/>
    <w:rsid w:val="00A46DE7"/>
    <w:rsid w:val="00A47C70"/>
    <w:rsid w:val="00A50175"/>
    <w:rsid w:val="00A54929"/>
    <w:rsid w:val="00A56D37"/>
    <w:rsid w:val="00A637A6"/>
    <w:rsid w:val="00A7296C"/>
    <w:rsid w:val="00A72A82"/>
    <w:rsid w:val="00A731BE"/>
    <w:rsid w:val="00A7334A"/>
    <w:rsid w:val="00A76F8D"/>
    <w:rsid w:val="00A82CF3"/>
    <w:rsid w:val="00A83465"/>
    <w:rsid w:val="00A83C5D"/>
    <w:rsid w:val="00A84D0F"/>
    <w:rsid w:val="00A9611F"/>
    <w:rsid w:val="00AA1F9F"/>
    <w:rsid w:val="00AA5104"/>
    <w:rsid w:val="00AA705B"/>
    <w:rsid w:val="00AA70E3"/>
    <w:rsid w:val="00AB36FA"/>
    <w:rsid w:val="00AB3C1A"/>
    <w:rsid w:val="00AB5585"/>
    <w:rsid w:val="00AB5B08"/>
    <w:rsid w:val="00AB7A8F"/>
    <w:rsid w:val="00AC212D"/>
    <w:rsid w:val="00AC43B0"/>
    <w:rsid w:val="00AC7AE0"/>
    <w:rsid w:val="00AD58BC"/>
    <w:rsid w:val="00AE23D9"/>
    <w:rsid w:val="00AE46C7"/>
    <w:rsid w:val="00AE47AC"/>
    <w:rsid w:val="00AE4EC5"/>
    <w:rsid w:val="00AF0311"/>
    <w:rsid w:val="00AF2A7B"/>
    <w:rsid w:val="00AF3D00"/>
    <w:rsid w:val="00AF5265"/>
    <w:rsid w:val="00B03628"/>
    <w:rsid w:val="00B0642C"/>
    <w:rsid w:val="00B15EEA"/>
    <w:rsid w:val="00B25E99"/>
    <w:rsid w:val="00B3197D"/>
    <w:rsid w:val="00B32EAB"/>
    <w:rsid w:val="00B33131"/>
    <w:rsid w:val="00B342AD"/>
    <w:rsid w:val="00B342E9"/>
    <w:rsid w:val="00B42A46"/>
    <w:rsid w:val="00B434B0"/>
    <w:rsid w:val="00B476C8"/>
    <w:rsid w:val="00B56722"/>
    <w:rsid w:val="00B73C82"/>
    <w:rsid w:val="00B86B75"/>
    <w:rsid w:val="00B8737C"/>
    <w:rsid w:val="00B92FCD"/>
    <w:rsid w:val="00B95043"/>
    <w:rsid w:val="00BA29A4"/>
    <w:rsid w:val="00BA6F11"/>
    <w:rsid w:val="00BB2394"/>
    <w:rsid w:val="00BB6060"/>
    <w:rsid w:val="00BC27B0"/>
    <w:rsid w:val="00BC2D8F"/>
    <w:rsid w:val="00BC48D5"/>
    <w:rsid w:val="00BC5C8C"/>
    <w:rsid w:val="00BC7174"/>
    <w:rsid w:val="00BC720F"/>
    <w:rsid w:val="00BD056B"/>
    <w:rsid w:val="00BE048D"/>
    <w:rsid w:val="00BE3E64"/>
    <w:rsid w:val="00BE736D"/>
    <w:rsid w:val="00BE73EC"/>
    <w:rsid w:val="00BF48F7"/>
    <w:rsid w:val="00BF4FC1"/>
    <w:rsid w:val="00BF7C60"/>
    <w:rsid w:val="00C01142"/>
    <w:rsid w:val="00C04323"/>
    <w:rsid w:val="00C07FD9"/>
    <w:rsid w:val="00C12694"/>
    <w:rsid w:val="00C14704"/>
    <w:rsid w:val="00C14F8C"/>
    <w:rsid w:val="00C16465"/>
    <w:rsid w:val="00C17450"/>
    <w:rsid w:val="00C22D22"/>
    <w:rsid w:val="00C231BF"/>
    <w:rsid w:val="00C23B8A"/>
    <w:rsid w:val="00C23C7F"/>
    <w:rsid w:val="00C24B24"/>
    <w:rsid w:val="00C254B8"/>
    <w:rsid w:val="00C2595F"/>
    <w:rsid w:val="00C32D51"/>
    <w:rsid w:val="00C34FA0"/>
    <w:rsid w:val="00C35299"/>
    <w:rsid w:val="00C36279"/>
    <w:rsid w:val="00C36A35"/>
    <w:rsid w:val="00C406F1"/>
    <w:rsid w:val="00C4086F"/>
    <w:rsid w:val="00C41283"/>
    <w:rsid w:val="00C44CEF"/>
    <w:rsid w:val="00C56644"/>
    <w:rsid w:val="00C65758"/>
    <w:rsid w:val="00C71376"/>
    <w:rsid w:val="00C7309F"/>
    <w:rsid w:val="00C83947"/>
    <w:rsid w:val="00C852A0"/>
    <w:rsid w:val="00C8743C"/>
    <w:rsid w:val="00C9087F"/>
    <w:rsid w:val="00CA571C"/>
    <w:rsid w:val="00CB2904"/>
    <w:rsid w:val="00CB2A4B"/>
    <w:rsid w:val="00CB5359"/>
    <w:rsid w:val="00CB60AF"/>
    <w:rsid w:val="00CC2812"/>
    <w:rsid w:val="00CC2A90"/>
    <w:rsid w:val="00CC3AE5"/>
    <w:rsid w:val="00CC3F6A"/>
    <w:rsid w:val="00CC4397"/>
    <w:rsid w:val="00CC4620"/>
    <w:rsid w:val="00CD5E92"/>
    <w:rsid w:val="00CD7AE4"/>
    <w:rsid w:val="00CE10ED"/>
    <w:rsid w:val="00CE729C"/>
    <w:rsid w:val="00CF0648"/>
    <w:rsid w:val="00CF073E"/>
    <w:rsid w:val="00CF372D"/>
    <w:rsid w:val="00D000B4"/>
    <w:rsid w:val="00D05FC8"/>
    <w:rsid w:val="00D1265A"/>
    <w:rsid w:val="00D14216"/>
    <w:rsid w:val="00D14574"/>
    <w:rsid w:val="00D1578E"/>
    <w:rsid w:val="00D20558"/>
    <w:rsid w:val="00D22A2D"/>
    <w:rsid w:val="00D25D5A"/>
    <w:rsid w:val="00D262A7"/>
    <w:rsid w:val="00D26DEF"/>
    <w:rsid w:val="00D34941"/>
    <w:rsid w:val="00D361F7"/>
    <w:rsid w:val="00D373A2"/>
    <w:rsid w:val="00D4114F"/>
    <w:rsid w:val="00D465CE"/>
    <w:rsid w:val="00D46DE0"/>
    <w:rsid w:val="00D50713"/>
    <w:rsid w:val="00D51DB0"/>
    <w:rsid w:val="00D54BD8"/>
    <w:rsid w:val="00D54E4C"/>
    <w:rsid w:val="00D6031C"/>
    <w:rsid w:val="00D60B56"/>
    <w:rsid w:val="00D67A9E"/>
    <w:rsid w:val="00D70C35"/>
    <w:rsid w:val="00D74986"/>
    <w:rsid w:val="00D74FCB"/>
    <w:rsid w:val="00D77956"/>
    <w:rsid w:val="00D8729B"/>
    <w:rsid w:val="00D9403C"/>
    <w:rsid w:val="00D9558F"/>
    <w:rsid w:val="00D97644"/>
    <w:rsid w:val="00DA276A"/>
    <w:rsid w:val="00DA3287"/>
    <w:rsid w:val="00DA503F"/>
    <w:rsid w:val="00DA5F22"/>
    <w:rsid w:val="00DA67A6"/>
    <w:rsid w:val="00DB0956"/>
    <w:rsid w:val="00DB237D"/>
    <w:rsid w:val="00DB69C8"/>
    <w:rsid w:val="00DB778A"/>
    <w:rsid w:val="00DC2E7E"/>
    <w:rsid w:val="00DC496E"/>
    <w:rsid w:val="00DC6AB6"/>
    <w:rsid w:val="00DD0610"/>
    <w:rsid w:val="00DD3439"/>
    <w:rsid w:val="00DD3EAF"/>
    <w:rsid w:val="00DD5AD4"/>
    <w:rsid w:val="00DD7636"/>
    <w:rsid w:val="00DE26C8"/>
    <w:rsid w:val="00DE32CF"/>
    <w:rsid w:val="00DE4B46"/>
    <w:rsid w:val="00DF3A80"/>
    <w:rsid w:val="00DF3F35"/>
    <w:rsid w:val="00DF62F7"/>
    <w:rsid w:val="00DF7286"/>
    <w:rsid w:val="00DF73CB"/>
    <w:rsid w:val="00E01680"/>
    <w:rsid w:val="00E017DA"/>
    <w:rsid w:val="00E05AEC"/>
    <w:rsid w:val="00E12124"/>
    <w:rsid w:val="00E14A86"/>
    <w:rsid w:val="00E20FB2"/>
    <w:rsid w:val="00E247F1"/>
    <w:rsid w:val="00E30A83"/>
    <w:rsid w:val="00E315A3"/>
    <w:rsid w:val="00E31F72"/>
    <w:rsid w:val="00E32464"/>
    <w:rsid w:val="00E32B1C"/>
    <w:rsid w:val="00E34D37"/>
    <w:rsid w:val="00E372F5"/>
    <w:rsid w:val="00E4205E"/>
    <w:rsid w:val="00E4317D"/>
    <w:rsid w:val="00E46423"/>
    <w:rsid w:val="00E56B59"/>
    <w:rsid w:val="00E60986"/>
    <w:rsid w:val="00E627AA"/>
    <w:rsid w:val="00E63247"/>
    <w:rsid w:val="00E73949"/>
    <w:rsid w:val="00E75AA9"/>
    <w:rsid w:val="00E822FF"/>
    <w:rsid w:val="00E923B3"/>
    <w:rsid w:val="00E92B3E"/>
    <w:rsid w:val="00E976AF"/>
    <w:rsid w:val="00EA2656"/>
    <w:rsid w:val="00EA66AC"/>
    <w:rsid w:val="00EB1F26"/>
    <w:rsid w:val="00EB22AE"/>
    <w:rsid w:val="00EB3BE5"/>
    <w:rsid w:val="00EB414A"/>
    <w:rsid w:val="00EB4D49"/>
    <w:rsid w:val="00ED17C4"/>
    <w:rsid w:val="00ED2109"/>
    <w:rsid w:val="00ED755C"/>
    <w:rsid w:val="00EE0B66"/>
    <w:rsid w:val="00EE2577"/>
    <w:rsid w:val="00EE47AB"/>
    <w:rsid w:val="00EF0394"/>
    <w:rsid w:val="00EF1F71"/>
    <w:rsid w:val="00EF5D23"/>
    <w:rsid w:val="00F0578A"/>
    <w:rsid w:val="00F06E45"/>
    <w:rsid w:val="00F07E48"/>
    <w:rsid w:val="00F10847"/>
    <w:rsid w:val="00F36DDB"/>
    <w:rsid w:val="00F37290"/>
    <w:rsid w:val="00F42F4C"/>
    <w:rsid w:val="00F43764"/>
    <w:rsid w:val="00F54D1C"/>
    <w:rsid w:val="00F56E5E"/>
    <w:rsid w:val="00F633D6"/>
    <w:rsid w:val="00F67EF4"/>
    <w:rsid w:val="00F71BC6"/>
    <w:rsid w:val="00F72039"/>
    <w:rsid w:val="00F731A1"/>
    <w:rsid w:val="00F73387"/>
    <w:rsid w:val="00F7527F"/>
    <w:rsid w:val="00F75476"/>
    <w:rsid w:val="00F75503"/>
    <w:rsid w:val="00F81760"/>
    <w:rsid w:val="00F83D2C"/>
    <w:rsid w:val="00F86045"/>
    <w:rsid w:val="00F917D9"/>
    <w:rsid w:val="00FA0779"/>
    <w:rsid w:val="00FA24B4"/>
    <w:rsid w:val="00FA2DED"/>
    <w:rsid w:val="00FA2EC8"/>
    <w:rsid w:val="00FB4FCF"/>
    <w:rsid w:val="00FB5695"/>
    <w:rsid w:val="00FB7D5E"/>
    <w:rsid w:val="00FC62F5"/>
    <w:rsid w:val="00FD41F8"/>
    <w:rsid w:val="00FE15AE"/>
    <w:rsid w:val="00FE214C"/>
    <w:rsid w:val="00FF78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#7030a0"/>
    </o:shapedefaults>
    <o:shapelayout v:ext="edit">
      <o:idmap v:ext="edit" data="1"/>
    </o:shapelayout>
  </w:shapeDefaults>
  <w:decimalSymbol w:val="."/>
  <w:listSeparator w:val=","/>
  <w14:docId w14:val="42104AE3"/>
  <w15:docId w15:val="{C7FB5396-C0BC-4FBA-9D27-5BB9641E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0362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842"/>
    <w:pPr>
      <w:keepNext/>
      <w:keepLines/>
      <w:pBdr>
        <w:bottom w:val="single" w:sz="4" w:space="2" w:color="4BCAAD" w:themeColor="accent2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E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1F6B59" w:themeColor="accent2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E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FA0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E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A085" w:themeColor="accent2" w:themeShade="BF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749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FA0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6D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6B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26D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F6B59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26D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F6B59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D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F6B59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17DA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26D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DE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26D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E017DA"/>
    <w:rPr>
      <w:rFonts w:asciiTheme="minorHAnsi" w:hAnsiTheme="minorHAnsi"/>
      <w:b/>
      <w:bCs/>
      <w:color w:val="2FA3EE" w:themeColor="accent1"/>
      <w:sz w:val="22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26DEF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484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EF4"/>
    <w:rPr>
      <w:rFonts w:asciiTheme="majorHAnsi" w:eastAsiaTheme="majorEastAsia" w:hAnsiTheme="majorHAnsi" w:cstheme="majorBidi"/>
      <w:color w:val="1F6B59" w:themeColor="accent2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7EF4"/>
    <w:rPr>
      <w:rFonts w:asciiTheme="majorHAnsi" w:eastAsiaTheme="majorEastAsia" w:hAnsiTheme="majorHAnsi" w:cstheme="majorBidi"/>
      <w:color w:val="2FA0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7EF4"/>
    <w:rPr>
      <w:rFonts w:asciiTheme="majorHAnsi" w:eastAsiaTheme="majorEastAsia" w:hAnsiTheme="majorHAnsi" w:cstheme="majorBidi"/>
      <w:i/>
      <w:iCs/>
      <w:color w:val="2FA085" w:themeColor="accent2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87494"/>
    <w:rPr>
      <w:rFonts w:asciiTheme="majorHAnsi" w:eastAsiaTheme="majorEastAsia" w:hAnsiTheme="majorHAnsi" w:cstheme="majorBidi"/>
      <w:color w:val="2FA0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26DEF"/>
    <w:rPr>
      <w:rFonts w:asciiTheme="majorHAnsi" w:eastAsiaTheme="majorEastAsia" w:hAnsiTheme="majorHAnsi" w:cstheme="majorBidi"/>
      <w:i/>
      <w:iCs/>
      <w:color w:val="1F6B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26DEF"/>
    <w:rPr>
      <w:rFonts w:asciiTheme="majorHAnsi" w:eastAsiaTheme="majorEastAsia" w:hAnsiTheme="majorHAnsi" w:cstheme="majorBidi"/>
      <w:b/>
      <w:bCs/>
      <w:color w:val="1F6B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D26DEF"/>
    <w:rPr>
      <w:rFonts w:asciiTheme="majorHAnsi" w:eastAsiaTheme="majorEastAsia" w:hAnsiTheme="majorHAnsi" w:cstheme="majorBidi"/>
      <w:color w:val="1F6B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EF"/>
    <w:rPr>
      <w:rFonts w:asciiTheme="majorHAnsi" w:eastAsiaTheme="majorEastAsia" w:hAnsiTheme="majorHAnsi" w:cstheme="majorBidi"/>
      <w:i/>
      <w:iCs/>
      <w:color w:val="1F6B59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D26DE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D26DE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26DEF"/>
    <w:rPr>
      <w:b/>
      <w:bCs/>
    </w:rPr>
  </w:style>
  <w:style w:type="character" w:styleId="Emphasis">
    <w:name w:val="Emphasis"/>
    <w:basedOn w:val="DefaultParagraphFont"/>
    <w:uiPriority w:val="20"/>
    <w:qFormat/>
    <w:rsid w:val="00D26DEF"/>
    <w:rPr>
      <w:i/>
      <w:iCs/>
      <w:color w:val="000000" w:themeColor="text1"/>
    </w:rPr>
  </w:style>
  <w:style w:type="paragraph" w:styleId="NoSpacing">
    <w:name w:val="No Spacing"/>
    <w:uiPriority w:val="1"/>
    <w:qFormat/>
    <w:rsid w:val="00D26D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DE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6D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DEF"/>
    <w:pPr>
      <w:pBdr>
        <w:top w:val="single" w:sz="24" w:space="4" w:color="4BCAA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E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26D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6DEF"/>
    <w:rPr>
      <w:b/>
      <w:bCs/>
      <w:i/>
      <w:iCs/>
      <w:caps w:val="0"/>
      <w:smallCaps w:val="0"/>
      <w:strike w:val="0"/>
      <w:dstrike w:val="0"/>
      <w:color w:val="4BCAAD" w:themeColor="accent2"/>
    </w:rPr>
  </w:style>
  <w:style w:type="character" w:styleId="SubtleReference">
    <w:name w:val="Subtle Reference"/>
    <w:basedOn w:val="DefaultParagraphFont"/>
    <w:uiPriority w:val="31"/>
    <w:qFormat/>
    <w:rsid w:val="00D26D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6DE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26DEF"/>
    <w:rPr>
      <w:b/>
      <w:bCs/>
      <w:caps w:val="0"/>
      <w:smallCaps/>
      <w:spacing w:val="0"/>
    </w:rPr>
  </w:style>
  <w:style w:type="paragraph" w:styleId="BalloonText">
    <w:name w:val="Balloon Text"/>
    <w:basedOn w:val="Normal"/>
    <w:link w:val="BalloonTextChar"/>
    <w:semiHidden/>
    <w:unhideWhenUsed/>
    <w:rsid w:val="00C34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017DA"/>
  </w:style>
  <w:style w:type="character" w:customStyle="1" w:styleId="BalloonTextChar">
    <w:name w:val="Balloon Text Char"/>
    <w:basedOn w:val="DefaultParagraphFont"/>
    <w:link w:val="BalloonText"/>
    <w:semiHidden/>
    <w:rsid w:val="00C34FA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4D7F5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7F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7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F5D"/>
    <w:rPr>
      <w:b/>
      <w:bCs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123C62"/>
    <w:rPr>
      <w:color w:val="97C5E3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5AEC"/>
  </w:style>
  <w:style w:type="paragraph" w:styleId="ListParagraph">
    <w:name w:val="List Paragraph"/>
    <w:basedOn w:val="Normal"/>
    <w:uiPriority w:val="34"/>
    <w:qFormat/>
    <w:rsid w:val="00183088"/>
    <w:pPr>
      <w:ind w:left="720"/>
      <w:contextualSpacing/>
    </w:pPr>
  </w:style>
  <w:style w:type="table" w:styleId="TableGrid">
    <w:name w:val="Table Grid"/>
    <w:basedOn w:val="TableNormal"/>
    <w:rsid w:val="0036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3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3439"/>
    <w:rPr>
      <w:rFonts w:ascii="Courier New" w:eastAsia="Times New Roman" w:hAnsi="Courier New" w:cs="Courier New"/>
      <w:sz w:val="20"/>
      <w:szCs w:val="20"/>
      <w:lang w:val="en-AU" w:eastAsia="en-AU"/>
    </w:rPr>
  </w:style>
  <w:style w:type="paragraph" w:styleId="Header">
    <w:name w:val="header"/>
    <w:basedOn w:val="Normal"/>
    <w:link w:val="HeaderChar"/>
    <w:unhideWhenUsed/>
    <w:rsid w:val="00AC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C212D"/>
    <w:rPr>
      <w:sz w:val="22"/>
    </w:rPr>
  </w:style>
  <w:style w:type="paragraph" w:styleId="Footer">
    <w:name w:val="footer"/>
    <w:basedOn w:val="Normal"/>
    <w:link w:val="FooterChar"/>
    <w:unhideWhenUsed/>
    <w:rsid w:val="00AC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C212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2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B215-4735-41EC-897F-11F0D214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 Carter</dc:creator>
  <cp:lastModifiedBy>Lauren Carter</cp:lastModifiedBy>
  <cp:revision>557</cp:revision>
  <cp:lastPrinted>2017-04-23T10:52:00Z</cp:lastPrinted>
  <dcterms:created xsi:type="dcterms:W3CDTF">2017-02-08T02:10:00Z</dcterms:created>
  <dcterms:modified xsi:type="dcterms:W3CDTF">2017-04-23T10:55:00Z</dcterms:modified>
</cp:coreProperties>
</file>