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39" w:rsidRDefault="00953BD3">
      <w:pPr>
        <w:pStyle w:val="Heading1"/>
      </w:pPr>
      <w:bookmarkStart w:id="0" w:name="mit-app-inventor-cheatsheet"/>
      <w:bookmarkEnd w:id="0"/>
      <w:r>
        <w:t>MIT App Inventor CheatSheet</w:t>
      </w:r>
    </w:p>
    <w:p w:rsidR="00947B39" w:rsidRDefault="00953BD3">
      <w:pPr>
        <w:pStyle w:val="FirstParagraph"/>
      </w:pPr>
      <w:r>
        <w:t xml:space="preserve">When developing an application with the </w:t>
      </w:r>
      <w:hyperlink r:id="rId7">
        <w:r>
          <w:rPr>
            <w:rStyle w:val="Hyperlink"/>
          </w:rPr>
          <w:t>MIT App Inventor platform</w:t>
        </w:r>
      </w:hyperlink>
      <w:r>
        <w:t xml:space="preserve">, a </w:t>
      </w:r>
      <w:r>
        <w:rPr>
          <w:b/>
        </w:rPr>
        <w:t>google login</w:t>
      </w:r>
      <w:r>
        <w:t xml:space="preserve"> account is required.</w:t>
      </w:r>
    </w:p>
    <w:p w:rsidR="00947B39" w:rsidRDefault="00953BD3" w:rsidP="00776995">
      <w:pPr>
        <w:pStyle w:val="Heading2"/>
      </w:pPr>
      <w:bookmarkStart w:id="1" w:name="develop"/>
      <w:bookmarkEnd w:id="1"/>
      <w:r>
        <w:t>Develop</w:t>
      </w:r>
    </w:p>
    <w:p w:rsidR="00947B39" w:rsidRDefault="00953BD3">
      <w:pPr>
        <w:pStyle w:val="Heading3"/>
      </w:pPr>
      <w:bookmarkStart w:id="2" w:name="build-environment"/>
      <w:bookmarkEnd w:id="2"/>
      <w:r>
        <w:t>Build Environment</w:t>
      </w:r>
    </w:p>
    <w:p w:rsidR="00947B39" w:rsidRDefault="00953BD3">
      <w:pPr>
        <w:pStyle w:val="FirstParagraph"/>
        <w:rPr>
          <w:rStyle w:val="Hyperlink"/>
        </w:rPr>
      </w:pPr>
      <w:r>
        <w:t xml:space="preserve">You will build </w:t>
      </w:r>
      <w:bookmarkStart w:id="3" w:name="_GoBack"/>
      <w:bookmarkEnd w:id="3"/>
      <w:r>
        <w:t xml:space="preserve">your application in a browser </w:t>
      </w:r>
      <w:hyperlink r:id="rId8">
        <w:r>
          <w:rPr>
            <w:rStyle w:val="Hyperlink"/>
          </w:rPr>
          <w:t>here</w:t>
        </w:r>
      </w:hyperlink>
    </w:p>
    <w:p w:rsidR="005E5661" w:rsidRPr="005E5661" w:rsidRDefault="005E5661" w:rsidP="005E5661">
      <w:pPr>
        <w:pStyle w:val="BodyText"/>
      </w:pPr>
      <w:r>
        <w:t xml:space="preserve">Note that this is a cloud </w:t>
      </w:r>
      <w:r w:rsidR="00277301">
        <w:t xml:space="preserve">based development environment so you can </w:t>
      </w:r>
      <w:r>
        <w:t>access any of your development projects from any computer with an internet connection.</w:t>
      </w:r>
    </w:p>
    <w:p w:rsidR="00947B39" w:rsidRDefault="00953BD3">
      <w:pPr>
        <w:pStyle w:val="Heading3"/>
      </w:pPr>
      <w:bookmarkStart w:id="4" w:name="test-environment"/>
      <w:bookmarkEnd w:id="4"/>
      <w:r>
        <w:t>Test Environment</w:t>
      </w:r>
    </w:p>
    <w:p w:rsidR="005E5661" w:rsidRDefault="00953BD3" w:rsidP="005E5661">
      <w:pPr>
        <w:pStyle w:val="FirstParagraph"/>
        <w:rPr>
          <w:i/>
        </w:rPr>
      </w:pPr>
      <w:r>
        <w:t xml:space="preserve">For those of you with an android device </w:t>
      </w:r>
      <w:r w:rsidR="00575C75">
        <w:t xml:space="preserve">over a Wi-Fi connection </w:t>
      </w:r>
      <w:r>
        <w:t xml:space="preserve">- use the </w:t>
      </w:r>
      <w:hyperlink r:id="rId9">
        <w:r>
          <w:rPr>
            <w:rStyle w:val="Hyperlink"/>
          </w:rPr>
          <w:t>companion app</w:t>
        </w:r>
      </w:hyperlink>
      <w:r w:rsidR="005E5661">
        <w:rPr>
          <w:rStyle w:val="Hyperlink"/>
        </w:rPr>
        <w:br/>
      </w:r>
      <w:r>
        <w:t xml:space="preserve">For anyone else - use the </w:t>
      </w:r>
      <w:hyperlink r:id="rId10">
        <w:r>
          <w:rPr>
            <w:rStyle w:val="Hyperlink"/>
          </w:rPr>
          <w:t>emulator</w:t>
        </w:r>
      </w:hyperlink>
      <w:r w:rsidR="005E5661">
        <w:rPr>
          <w:rStyle w:val="Hyperlink"/>
        </w:rPr>
        <w:br/>
      </w:r>
      <w:r w:rsidR="005E5661">
        <w:rPr>
          <w:i/>
        </w:rPr>
        <w:t xml:space="preserve">Note that </w:t>
      </w:r>
      <w:r w:rsidR="00611331">
        <w:rPr>
          <w:i/>
        </w:rPr>
        <w:t>when using the emulator, some</w:t>
      </w:r>
      <w:r w:rsidR="00611331" w:rsidRPr="00611331">
        <w:rPr>
          <w:i/>
        </w:rPr>
        <w:t xml:space="preserve"> </w:t>
      </w:r>
      <w:r w:rsidR="00611331">
        <w:rPr>
          <w:i/>
        </w:rPr>
        <w:t xml:space="preserve">android features and sensors </w:t>
      </w:r>
      <w:r w:rsidR="00611331" w:rsidRPr="00611331">
        <w:rPr>
          <w:i/>
        </w:rPr>
        <w:t>will not work</w:t>
      </w:r>
      <w:r w:rsidR="005E5661">
        <w:rPr>
          <w:i/>
        </w:rPr>
        <w:t>.  During the course, we will release a package to simulate some of the desired behaviors.</w:t>
      </w:r>
      <w:r w:rsidR="00BC7663">
        <w:rPr>
          <w:i/>
        </w:rPr>
        <w:t xml:space="preserve"> Stay tuned </w:t>
      </w:r>
      <w:r w:rsidR="00BC7663" w:rsidRPr="00BC7663">
        <w:rPr>
          <w:i/>
        </w:rPr>
        <w:sym w:font="Wingdings" w:char="F04A"/>
      </w:r>
    </w:p>
    <w:p w:rsidR="00277301" w:rsidRDefault="00277301" w:rsidP="00277301">
      <w:pPr>
        <w:pStyle w:val="Heading4"/>
      </w:pPr>
      <w:r>
        <w:t>At Uni:</w:t>
      </w:r>
    </w:p>
    <w:p w:rsidR="00277301" w:rsidRPr="007C23DC" w:rsidRDefault="00277301" w:rsidP="007C23DC">
      <w:pPr>
        <w:pStyle w:val="FirstParagraph"/>
        <w:rPr>
          <w:i/>
        </w:rPr>
      </w:pPr>
      <w:r>
        <w:t xml:space="preserve">The emulator has been installed on the </w:t>
      </w:r>
      <w:r w:rsidR="00BC7663">
        <w:t xml:space="preserve">student computers within the </w:t>
      </w:r>
      <w:r>
        <w:t xml:space="preserve">engineering </w:t>
      </w:r>
      <w:r w:rsidR="00BC7663">
        <w:t>precinct</w:t>
      </w:r>
      <w:r>
        <w:t xml:space="preserve">.  Detailed instructions </w:t>
      </w:r>
      <w:r w:rsidR="00634825">
        <w:t xml:space="preserve">on using this setup </w:t>
      </w:r>
      <w:r>
        <w:t>are included with the materials released in tutorial 1.</w:t>
      </w:r>
    </w:p>
    <w:p w:rsidR="00947B39" w:rsidRDefault="00953BD3">
      <w:pPr>
        <w:pStyle w:val="Heading2"/>
      </w:pPr>
      <w:bookmarkStart w:id="5" w:name="deploy"/>
      <w:bookmarkEnd w:id="5"/>
      <w:r>
        <w:t>Deploy</w:t>
      </w:r>
    </w:p>
    <w:p w:rsidR="00947B39" w:rsidRDefault="00953BD3">
      <w:pPr>
        <w:pStyle w:val="Heading3"/>
      </w:pPr>
      <w:bookmarkStart w:id="6" w:name="build"/>
      <w:bookmarkEnd w:id="6"/>
      <w:r>
        <w:t>Build</w:t>
      </w:r>
    </w:p>
    <w:p w:rsidR="00611331" w:rsidRDefault="00953BD3">
      <w:pPr>
        <w:pStyle w:val="FirstParagraph"/>
      </w:pPr>
      <w:r>
        <w:t>The app can be built/compiled for distribution and sha</w:t>
      </w:r>
      <w:r w:rsidR="00611331">
        <w:t>ring. To build the application:</w:t>
      </w:r>
      <w:r w:rsidR="00611331">
        <w:br/>
      </w:r>
      <w:r>
        <w:t xml:space="preserve">From the build environment with the project loaded, select the menu option </w:t>
      </w:r>
      <w:r>
        <w:rPr>
          <w:b/>
        </w:rPr>
        <w:t>build -&gt; App</w:t>
      </w:r>
      <w:r w:rsidR="00611331">
        <w:t>.</w:t>
      </w:r>
    </w:p>
    <w:p w:rsidR="00947B39" w:rsidRPr="00611331" w:rsidRDefault="00953BD3">
      <w:pPr>
        <w:pStyle w:val="FirstParagraph"/>
        <w:rPr>
          <w:i/>
        </w:rPr>
      </w:pPr>
      <w:r w:rsidRPr="00611331">
        <w:rPr>
          <w:i/>
        </w:rPr>
        <w:t xml:space="preserve">Note: for sharing the file, it is easiest to use the second option </w:t>
      </w:r>
      <w:r w:rsidRPr="00611331">
        <w:rPr>
          <w:b/>
          <w:i/>
        </w:rPr>
        <w:t>(save to my computer)</w:t>
      </w:r>
      <w:r w:rsidRPr="00611331">
        <w:rPr>
          <w:i/>
        </w:rPr>
        <w:t xml:space="preserve"> then download as an </w:t>
      </w:r>
      <w:r w:rsidRPr="00611331">
        <w:rPr>
          <w:b/>
          <w:i/>
        </w:rPr>
        <w:t>.apk file</w:t>
      </w:r>
      <w:r w:rsidRPr="00611331">
        <w:rPr>
          <w:i/>
        </w:rPr>
        <w:t xml:space="preserve"> which can be installed on your phone.</w:t>
      </w:r>
    </w:p>
    <w:p w:rsidR="00947B39" w:rsidRDefault="00953BD3">
      <w:pPr>
        <w:pStyle w:val="Heading3"/>
      </w:pPr>
      <w:bookmarkStart w:id="7" w:name="source-code"/>
      <w:bookmarkEnd w:id="7"/>
      <w:r>
        <w:t>Source Code</w:t>
      </w:r>
    </w:p>
    <w:p w:rsidR="00611331" w:rsidRDefault="00953BD3">
      <w:pPr>
        <w:pStyle w:val="FirstParagraph"/>
      </w:pPr>
      <w:r>
        <w:t xml:space="preserve">The </w:t>
      </w:r>
      <w:r>
        <w:rPr>
          <w:b/>
        </w:rPr>
        <w:t>.aia file</w:t>
      </w:r>
      <w:r>
        <w:t xml:space="preserve"> or source code for a project can be exported from the build environment and shared among others.</w:t>
      </w:r>
    </w:p>
    <w:p w:rsidR="00611331" w:rsidRDefault="00953BD3">
      <w:pPr>
        <w:pStyle w:val="FirstParagraph"/>
      </w:pPr>
      <w:r>
        <w:rPr>
          <w:b/>
        </w:rPr>
        <w:t>.aia files</w:t>
      </w:r>
      <w:r>
        <w:t xml:space="preserve"> can be loaded to someone else's </w:t>
      </w:r>
      <w:r w:rsidR="00611331">
        <w:t xml:space="preserve">project </w:t>
      </w:r>
      <w:r>
        <w:t>environment, so that they have the option to load the project</w:t>
      </w:r>
      <w:r w:rsidR="00611331">
        <w:t>, and make changes as required.</w:t>
      </w:r>
    </w:p>
    <w:p w:rsidR="00947B39" w:rsidRDefault="00611331">
      <w:pPr>
        <w:pStyle w:val="FirstParagraph"/>
      </w:pPr>
      <w:r>
        <w:t>To download the source code:</w:t>
      </w:r>
      <w:r>
        <w:br/>
      </w:r>
      <w:r w:rsidR="00953BD3">
        <w:t xml:space="preserve">From the build environment with the project loaded, select the menu option </w:t>
      </w:r>
      <w:r w:rsidR="00953BD3">
        <w:rPr>
          <w:b/>
        </w:rPr>
        <w:t>projects -&gt; Export selected project (.aia) to my computer</w:t>
      </w:r>
    </w:p>
    <w:p w:rsidR="00947B39" w:rsidRDefault="00953BD3">
      <w:pPr>
        <w:pStyle w:val="Heading4"/>
      </w:pPr>
      <w:bookmarkStart w:id="8" w:name="sharing-a-built-app-or-source-code"/>
      <w:bookmarkEnd w:id="8"/>
      <w:r>
        <w:t>Sharing a built app or source code</w:t>
      </w:r>
    </w:p>
    <w:p w:rsidR="00611331" w:rsidRDefault="00953BD3">
      <w:pPr>
        <w:pStyle w:val="FirstParagraph"/>
        <w:rPr>
          <w:rStyle w:val="Hyperlink"/>
        </w:rPr>
      </w:pPr>
      <w:r>
        <w:t>More details about sharing the .aia and .apk files</w:t>
      </w:r>
      <w:r w:rsidR="00611331">
        <w:t xml:space="preserve"> can be found</w:t>
      </w:r>
      <w:r>
        <w:t xml:space="preserve"> </w:t>
      </w:r>
      <w:hyperlink r:id="rId11">
        <w:r>
          <w:rPr>
            <w:rStyle w:val="Hyperlink"/>
          </w:rPr>
          <w:t>here</w:t>
        </w:r>
      </w:hyperlink>
    </w:p>
    <w:p w:rsidR="00947B39" w:rsidRPr="00611331" w:rsidRDefault="00953BD3">
      <w:pPr>
        <w:pStyle w:val="FirstParagraph"/>
        <w:rPr>
          <w:color w:val="2FA3EE" w:themeColor="accent1"/>
        </w:rPr>
      </w:pPr>
      <w:r>
        <w:t>More details about side loading</w:t>
      </w:r>
      <w:r w:rsidR="00611331">
        <w:t xml:space="preserve"> can be found</w:t>
      </w:r>
      <w:r>
        <w:t xml:space="preserve"> </w:t>
      </w:r>
      <w:hyperlink r:id="rId12">
        <w:r>
          <w:rPr>
            <w:rStyle w:val="Hyperlink"/>
          </w:rPr>
          <w:t>here</w:t>
        </w:r>
      </w:hyperlink>
    </w:p>
    <w:p w:rsidR="00947B39" w:rsidRDefault="00953BD3">
      <w:pPr>
        <w:pStyle w:val="Heading4"/>
      </w:pPr>
      <w:bookmarkStart w:id="9" w:name="publish"/>
      <w:bookmarkEnd w:id="9"/>
      <w:r>
        <w:t>Publish</w:t>
      </w:r>
    </w:p>
    <w:p w:rsidR="00947B39" w:rsidRDefault="00953BD3">
      <w:pPr>
        <w:pStyle w:val="FirstParagraph"/>
      </w:pPr>
      <w:r>
        <w:t xml:space="preserve">Details about publishing your application (including distribution at the playStore) can be found </w:t>
      </w:r>
      <w:hyperlink r:id="rId13">
        <w:r>
          <w:rPr>
            <w:rStyle w:val="Hyperlink"/>
          </w:rPr>
          <w:t>here</w:t>
        </w:r>
      </w:hyperlink>
    </w:p>
    <w:sectPr w:rsidR="00947B39" w:rsidSect="00CC2B96">
      <w:pgSz w:w="12240" w:h="15840"/>
      <w:pgMar w:top="284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996" w:rsidRDefault="00460996">
      <w:pPr>
        <w:spacing w:after="0"/>
      </w:pPr>
      <w:r>
        <w:separator/>
      </w:r>
    </w:p>
  </w:endnote>
  <w:endnote w:type="continuationSeparator" w:id="0">
    <w:p w:rsidR="00460996" w:rsidRDefault="004609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996" w:rsidRDefault="00460996">
      <w:r>
        <w:separator/>
      </w:r>
    </w:p>
  </w:footnote>
  <w:footnote w:type="continuationSeparator" w:id="0">
    <w:p w:rsidR="00460996" w:rsidRDefault="00460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32DA18"/>
    <w:multiLevelType w:val="multilevel"/>
    <w:tmpl w:val="875E9E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3082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rQ0NbIwMDExsLQ0MTJR0lEKTi0uzszPAykwqgUABllaxiwAAAA="/>
  </w:docVars>
  <w:rsids>
    <w:rsidRoot w:val="00590D07"/>
    <w:rsid w:val="00011C8B"/>
    <w:rsid w:val="00124E30"/>
    <w:rsid w:val="00277301"/>
    <w:rsid w:val="002861E2"/>
    <w:rsid w:val="00304421"/>
    <w:rsid w:val="00335B50"/>
    <w:rsid w:val="004337DD"/>
    <w:rsid w:val="00460996"/>
    <w:rsid w:val="004E29B3"/>
    <w:rsid w:val="00575C75"/>
    <w:rsid w:val="00590D07"/>
    <w:rsid w:val="005E5661"/>
    <w:rsid w:val="00611331"/>
    <w:rsid w:val="00634825"/>
    <w:rsid w:val="00641D55"/>
    <w:rsid w:val="00776995"/>
    <w:rsid w:val="00784D58"/>
    <w:rsid w:val="007C23DC"/>
    <w:rsid w:val="008D6863"/>
    <w:rsid w:val="00947B39"/>
    <w:rsid w:val="00953BD3"/>
    <w:rsid w:val="00B65BFB"/>
    <w:rsid w:val="00B86B75"/>
    <w:rsid w:val="00BC48D5"/>
    <w:rsid w:val="00BC7663"/>
    <w:rsid w:val="00C36279"/>
    <w:rsid w:val="00CC2B96"/>
    <w:rsid w:val="00DD3872"/>
    <w:rsid w:val="00E315A3"/>
    <w:rsid w:val="00F368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CF56"/>
  <w15:docId w15:val="{D70AE89A-24A8-40EC-BFB1-CD57AE72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65BFB"/>
  </w:style>
  <w:style w:type="paragraph" w:styleId="Heading1">
    <w:name w:val="heading 1"/>
    <w:basedOn w:val="Normal"/>
    <w:next w:val="Normal"/>
    <w:link w:val="Heading1Char"/>
    <w:uiPriority w:val="9"/>
    <w:qFormat/>
    <w:rsid w:val="00B65BFB"/>
    <w:pPr>
      <w:keepNext/>
      <w:keepLines/>
      <w:pBdr>
        <w:bottom w:val="single" w:sz="4" w:space="2" w:color="4BCAA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B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4BCAA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B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FA0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BF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6B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5BF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FA0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5BF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6B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5BF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F6B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5BF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F6B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F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F6B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124E30"/>
    <w:rPr>
      <w:sz w:val="22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65B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F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65B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124E30"/>
    <w:rPr>
      <w:rFonts w:asciiTheme="minorHAnsi" w:hAnsiTheme="minorHAnsi"/>
      <w:b/>
      <w:bCs/>
      <w:color w:val="2FA3EE" w:themeColor="accent1"/>
      <w:sz w:val="22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65BFB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FollowedHyperlink">
    <w:name w:val="FollowedHyperlink"/>
    <w:basedOn w:val="DefaultParagraphFont"/>
    <w:semiHidden/>
    <w:unhideWhenUsed/>
    <w:rsid w:val="00611331"/>
    <w:rPr>
      <w:color w:val="97C5E3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BF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BFB"/>
    <w:rPr>
      <w:rFonts w:asciiTheme="majorHAnsi" w:eastAsiaTheme="majorEastAsia" w:hAnsiTheme="majorHAnsi" w:cstheme="majorBidi"/>
      <w:color w:val="4BCAA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5BFB"/>
    <w:rPr>
      <w:rFonts w:asciiTheme="majorHAnsi" w:eastAsiaTheme="majorEastAsia" w:hAnsiTheme="majorHAnsi" w:cstheme="majorBidi"/>
      <w:color w:val="2FA0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65BFB"/>
    <w:rPr>
      <w:rFonts w:asciiTheme="majorHAnsi" w:eastAsiaTheme="majorEastAsia" w:hAnsiTheme="majorHAnsi" w:cstheme="majorBidi"/>
      <w:i/>
      <w:iCs/>
      <w:color w:val="1F6B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5BFB"/>
    <w:rPr>
      <w:rFonts w:asciiTheme="majorHAnsi" w:eastAsiaTheme="majorEastAsia" w:hAnsiTheme="majorHAnsi" w:cstheme="majorBidi"/>
      <w:color w:val="2FA0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65BFB"/>
    <w:rPr>
      <w:rFonts w:asciiTheme="majorHAnsi" w:eastAsiaTheme="majorEastAsia" w:hAnsiTheme="majorHAnsi" w:cstheme="majorBidi"/>
      <w:i/>
      <w:iCs/>
      <w:color w:val="1F6B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65BFB"/>
    <w:rPr>
      <w:rFonts w:asciiTheme="majorHAnsi" w:eastAsiaTheme="majorEastAsia" w:hAnsiTheme="majorHAnsi" w:cstheme="majorBidi"/>
      <w:b/>
      <w:bCs/>
      <w:color w:val="1F6B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B65BFB"/>
    <w:rPr>
      <w:rFonts w:asciiTheme="majorHAnsi" w:eastAsiaTheme="majorEastAsia" w:hAnsiTheme="majorHAnsi" w:cstheme="majorBidi"/>
      <w:color w:val="1F6B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FB"/>
    <w:rPr>
      <w:rFonts w:asciiTheme="majorHAnsi" w:eastAsiaTheme="majorEastAsia" w:hAnsiTheme="majorHAnsi" w:cstheme="majorBidi"/>
      <w:i/>
      <w:iCs/>
      <w:color w:val="1F6B59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B65BF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B65BF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65BFB"/>
    <w:rPr>
      <w:b/>
      <w:bCs/>
    </w:rPr>
  </w:style>
  <w:style w:type="character" w:styleId="Emphasis">
    <w:name w:val="Emphasis"/>
    <w:basedOn w:val="DefaultParagraphFont"/>
    <w:uiPriority w:val="20"/>
    <w:qFormat/>
    <w:rsid w:val="00B65BFB"/>
    <w:rPr>
      <w:i/>
      <w:iCs/>
      <w:color w:val="000000" w:themeColor="text1"/>
    </w:rPr>
  </w:style>
  <w:style w:type="paragraph" w:styleId="NoSpacing">
    <w:name w:val="No Spacing"/>
    <w:uiPriority w:val="1"/>
    <w:qFormat/>
    <w:rsid w:val="00B65B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BF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5B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FB"/>
    <w:pPr>
      <w:pBdr>
        <w:top w:val="single" w:sz="24" w:space="4" w:color="4BCAA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F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5B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5BFB"/>
    <w:rPr>
      <w:b/>
      <w:bCs/>
      <w:i/>
      <w:iCs/>
      <w:caps w:val="0"/>
      <w:smallCaps w:val="0"/>
      <w:strike w:val="0"/>
      <w:dstrike w:val="0"/>
      <w:color w:val="4BCAAD" w:themeColor="accent2"/>
    </w:rPr>
  </w:style>
  <w:style w:type="character" w:styleId="SubtleReference">
    <w:name w:val="Subtle Reference"/>
    <w:basedOn w:val="DefaultParagraphFont"/>
    <w:uiPriority w:val="31"/>
    <w:qFormat/>
    <w:rsid w:val="00B65B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5BF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5BFB"/>
    <w:rPr>
      <w:b/>
      <w:bCs/>
      <w:caps w:val="0"/>
      <w:smallCaps/>
      <w:spacing w:val="0"/>
    </w:rPr>
  </w:style>
  <w:style w:type="character" w:customStyle="1" w:styleId="BodyTextChar">
    <w:name w:val="Body Text Char"/>
    <w:basedOn w:val="DefaultParagraphFont"/>
    <w:link w:val="BodyText"/>
    <w:rsid w:val="0012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2.appinventor.mit.edu" TargetMode="External"/><Relationship Id="rId13" Type="http://schemas.openxmlformats.org/officeDocument/2006/relationships/hyperlink" Target="http://appinventor.mit.edu/explore/ai2/google-pla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inventor.mit.edu/explore/about-us.html" TargetMode="External"/><Relationship Id="rId12" Type="http://schemas.openxmlformats.org/officeDocument/2006/relationships/hyperlink" Target="http://www.techrepublic.com/blog/smartphones/how-to-side-load-apps-on-your-android-de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pinventor.mit.edu/explore/ai2/shar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ppinventor.mit.edu/explore/ai2/setup-em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inventor.mit.edu/explore/ai2/setup-device-wif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Lauren Carter</cp:lastModifiedBy>
  <cp:revision>18</cp:revision>
  <dcterms:created xsi:type="dcterms:W3CDTF">2017-01-15T05:26:00Z</dcterms:created>
  <dcterms:modified xsi:type="dcterms:W3CDTF">2017-01-27T01:52:00Z</dcterms:modified>
</cp:coreProperties>
</file>