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23E5E4FF" w:rsidR="005A72D3" w:rsidRDefault="00405E2E">
      <w:pPr>
        <w:pStyle w:val="Heading1"/>
      </w:pPr>
      <w:bookmarkStart w:id="0" w:name="tutorial-2"/>
      <w:bookmarkEnd w:id="0"/>
      <w:r>
        <w:t>T</w:t>
      </w:r>
      <w:r w:rsidR="007E407E">
        <w:t>utorial 3</w:t>
      </w:r>
    </w:p>
    <w:p w14:paraId="58595A2E" w14:textId="77777777" w:rsidR="00E923B3" w:rsidRPr="00800765" w:rsidRDefault="00E923B3" w:rsidP="00E923B3">
      <w:pPr>
        <w:pStyle w:val="BodyText"/>
        <w:pBdr>
          <w:top w:val="single" w:sz="4" w:space="1" w:color="auto"/>
          <w:left w:val="single" w:sz="4" w:space="4" w:color="auto"/>
          <w:bottom w:val="single" w:sz="4" w:space="1" w:color="auto"/>
          <w:right w:val="single" w:sz="4" w:space="4" w:color="auto"/>
        </w:pBdr>
        <w:shd w:val="clear" w:color="auto" w:fill="D0DBE9" w:themeFill="text2" w:themeFillTint="33"/>
      </w:pPr>
      <w:r w:rsidRPr="008F7882">
        <w:rPr>
          <w:b/>
        </w:rPr>
        <w:t>Disclaimer:</w:t>
      </w:r>
      <w:r>
        <w:t xml:space="preserve">  In your life as a software engineer, it will be important to know how to use third party software platforms and their materials.  As such, </w:t>
      </w:r>
      <w:r w:rsidRPr="008F7882">
        <w:rPr>
          <w:b/>
        </w:rPr>
        <w:t>many of the materials we recommend for this course will be third party.</w:t>
      </w:r>
      <w:r>
        <w:t xml:space="preserve">  This will differ from some of your other programming courses, where you will need to write most of the software yourself.  It is important to develop both sets of skills, that is, using third party materials as well as knowing how to write your own programs.</w:t>
      </w:r>
    </w:p>
    <w:p w14:paraId="53B71AAA" w14:textId="106F015D" w:rsidR="009B1E40" w:rsidRPr="009B1E40" w:rsidRDefault="007E407E" w:rsidP="009B1E40">
      <w:pPr>
        <w:pStyle w:val="FirstParagraph"/>
      </w:pPr>
      <w:r>
        <w:t xml:space="preserve">Last week, we took a look at the sensors on an android phone, and the MIT app inventor libraries for using these sensors.  This week, we will be introducing some </w:t>
      </w:r>
      <w:r w:rsidR="00C7309F">
        <w:t>other miscellaneous features</w:t>
      </w:r>
      <w:r w:rsidR="002E6A24">
        <w:t xml:space="preserve"> which can be used</w:t>
      </w:r>
      <w:r w:rsidR="00C7309F">
        <w:t xml:space="preserve"> with MIT app inventor.  These features </w:t>
      </w:r>
      <w:r w:rsidR="002E6A24">
        <w:t>sh</w:t>
      </w:r>
      <w:r w:rsidR="00C7309F">
        <w:t>ould help you with your project later down the track.</w:t>
      </w:r>
      <w:bookmarkStart w:id="1" w:name="sensors"/>
      <w:bookmarkEnd w:id="1"/>
    </w:p>
    <w:p w14:paraId="229B6842" w14:textId="3F3B7019" w:rsidR="005A72D3" w:rsidRDefault="00405E2E">
      <w:pPr>
        <w:pStyle w:val="Heading2"/>
      </w:pPr>
      <w:r>
        <w:t>Other Useful Features</w:t>
      </w:r>
    </w:p>
    <w:p w14:paraId="3EFB617A" w14:textId="79326999" w:rsidR="005A72D3" w:rsidRDefault="00405E2E">
      <w:pPr>
        <w:pStyle w:val="FirstParagraph"/>
      </w:pPr>
      <w:r>
        <w:t>Apart from the android sensors, there are some other useful featur</w:t>
      </w:r>
      <w:r w:rsidR="006F127C">
        <w:t>es which you might find useful</w:t>
      </w:r>
      <w:r>
        <w:t>.</w:t>
      </w:r>
      <w:r w:rsidR="009B1E40">
        <w:t xml:space="preserve">  These include things like:</w:t>
      </w:r>
    </w:p>
    <w:p w14:paraId="4D0C620D" w14:textId="7C068947" w:rsidR="009B1E40" w:rsidRDefault="009B1E40" w:rsidP="009B1E40">
      <w:pPr>
        <w:pStyle w:val="BodyText"/>
        <w:numPr>
          <w:ilvl w:val="0"/>
          <w:numId w:val="21"/>
        </w:numPr>
      </w:pPr>
      <w:r>
        <w:t>Getting a cell ID / IMEI</w:t>
      </w:r>
    </w:p>
    <w:p w14:paraId="21CD5F08" w14:textId="62A23449" w:rsidR="009B1E40" w:rsidRDefault="009B1E40" w:rsidP="009B1E40">
      <w:pPr>
        <w:pStyle w:val="BodyText"/>
        <w:numPr>
          <w:ilvl w:val="0"/>
          <w:numId w:val="21"/>
        </w:numPr>
      </w:pPr>
      <w:r>
        <w:t>Data storage and data sharing components</w:t>
      </w:r>
    </w:p>
    <w:p w14:paraId="03BCB1BC" w14:textId="429F7E6F" w:rsidR="009B1E40" w:rsidRDefault="00F86045" w:rsidP="009B1E40">
      <w:pPr>
        <w:pStyle w:val="BodyText"/>
        <w:numPr>
          <w:ilvl w:val="0"/>
          <w:numId w:val="21"/>
        </w:numPr>
      </w:pPr>
      <w:r>
        <w:t>Drawing and animation components</w:t>
      </w:r>
    </w:p>
    <w:p w14:paraId="66A060DD" w14:textId="1A010FFF" w:rsidR="00AA5104" w:rsidRDefault="00AA5104" w:rsidP="009B1E40">
      <w:pPr>
        <w:pStyle w:val="BodyText"/>
        <w:numPr>
          <w:ilvl w:val="0"/>
          <w:numId w:val="21"/>
        </w:numPr>
      </w:pPr>
      <w:r>
        <w:t>Multiple screens</w:t>
      </w:r>
    </w:p>
    <w:p w14:paraId="10845B79" w14:textId="61F27F1F" w:rsidR="009B1E40" w:rsidRPr="004F5437" w:rsidRDefault="00EF1F71" w:rsidP="004F5437">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ind w:left="360"/>
        <w:rPr>
          <w:sz w:val="18"/>
        </w:rPr>
      </w:pPr>
      <w:r w:rsidRPr="007F11F1">
        <w:rPr>
          <w:sz w:val="18"/>
        </w:rPr>
        <w:t>Note that some sections in this tutorial are presented in grey.  While you are free to learn as much as you like about these features (if they are of interest to you), they have been marked in grey because we feel they may not be the most important features to learn in the context of this course.</w:t>
      </w:r>
    </w:p>
    <w:p w14:paraId="0141DF49" w14:textId="0F5EDB03" w:rsidR="004F5437" w:rsidRPr="00854FF0" w:rsidRDefault="004F5437" w:rsidP="004F5437">
      <w:pPr>
        <w:pStyle w:val="BodyText"/>
        <w:rPr>
          <w:sz w:val="20"/>
        </w:rPr>
      </w:pPr>
      <w:bookmarkStart w:id="2" w:name="getting-a-cell-id-imei"/>
      <w:bookmarkEnd w:id="2"/>
      <w:r>
        <w:rPr>
          <w:sz w:val="20"/>
        </w:rPr>
        <w:t xml:space="preserve">As with last week’s tutorial, some of these requests we make will </w:t>
      </w:r>
      <w:r w:rsidRPr="00854FF0">
        <w:rPr>
          <w:sz w:val="20"/>
        </w:rPr>
        <w:t xml:space="preserve">be classified based on the technique we are trying to teach: </w:t>
      </w:r>
    </w:p>
    <w:tbl>
      <w:tblPr>
        <w:tblStyle w:val="TableGrid"/>
        <w:tblW w:w="0" w:type="auto"/>
        <w:tblLook w:val="04A0" w:firstRow="1" w:lastRow="0" w:firstColumn="1" w:lastColumn="0" w:noHBand="0" w:noVBand="1"/>
      </w:tblPr>
      <w:tblGrid>
        <w:gridCol w:w="1413"/>
        <w:gridCol w:w="7937"/>
      </w:tblGrid>
      <w:tr w:rsidR="004F5437" w14:paraId="1B3C2810" w14:textId="77777777" w:rsidTr="004F5437">
        <w:trPr>
          <w:trHeight w:val="750"/>
        </w:trPr>
        <w:tc>
          <w:tcPr>
            <w:tcW w:w="1413" w:type="dxa"/>
          </w:tcPr>
          <w:p w14:paraId="571FB2FC" w14:textId="77777777" w:rsidR="004F5437" w:rsidRDefault="004F5437" w:rsidP="000503AA">
            <w:pPr>
              <w:pStyle w:val="BodyText"/>
            </w:pPr>
            <w:r>
              <w:rPr>
                <w:noProof/>
                <w:lang w:val="en-AU" w:eastAsia="en-AU"/>
              </w:rPr>
              <w:drawing>
                <wp:anchor distT="0" distB="0" distL="114300" distR="114300" simplePos="0" relativeHeight="251663360" behindDoc="1" locked="0" layoutInCell="1" allowOverlap="1" wp14:anchorId="45CBB777" wp14:editId="334A243A">
                  <wp:simplePos x="0" y="0"/>
                  <wp:positionH relativeFrom="column">
                    <wp:posOffset>-1270</wp:posOffset>
                  </wp:positionH>
                  <wp:positionV relativeFrom="paragraph">
                    <wp:posOffset>74295</wp:posOffset>
                  </wp:positionV>
                  <wp:extent cx="281305" cy="381000"/>
                  <wp:effectExtent l="0" t="0" r="0" b="0"/>
                  <wp:wrapTight wrapText="bothSides">
                    <wp:wrapPolygon edited="0">
                      <wp:start x="2926" y="0"/>
                      <wp:lineTo x="0" y="5400"/>
                      <wp:lineTo x="0" y="8640"/>
                      <wp:lineTo x="4388" y="20520"/>
                      <wp:lineTo x="20479" y="20520"/>
                      <wp:lineTo x="20479" y="10800"/>
                      <wp:lineTo x="13165" y="0"/>
                      <wp:lineTo x="29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p>
        </w:tc>
        <w:tc>
          <w:tcPr>
            <w:tcW w:w="7937" w:type="dxa"/>
          </w:tcPr>
          <w:p w14:paraId="7622419D" w14:textId="77777777" w:rsidR="004F5437" w:rsidRPr="00D7559E" w:rsidRDefault="004F5437" w:rsidP="000503AA">
            <w:pPr>
              <w:pStyle w:val="FirstParagraph"/>
              <w:rPr>
                <w:sz w:val="20"/>
              </w:rPr>
            </w:pPr>
            <w:r w:rsidRPr="00D7559E">
              <w:rPr>
                <w:sz w:val="20"/>
              </w:rPr>
              <w:t>Tasks related to data collection or data maintenance can be identified with Yoshi.</w:t>
            </w:r>
          </w:p>
        </w:tc>
      </w:tr>
      <w:tr w:rsidR="004F5437" w14:paraId="19B16711" w14:textId="77777777" w:rsidTr="004F5437">
        <w:tc>
          <w:tcPr>
            <w:tcW w:w="1413" w:type="dxa"/>
          </w:tcPr>
          <w:p w14:paraId="6DD9A362" w14:textId="77777777" w:rsidR="004F5437" w:rsidRDefault="004F5437" w:rsidP="000503AA">
            <w:pPr>
              <w:pStyle w:val="BodyText"/>
              <w:rPr>
                <w:noProof/>
                <w:lang w:val="en-AU" w:eastAsia="en-AU"/>
              </w:rPr>
            </w:pPr>
            <w:r>
              <w:rPr>
                <w:noProof/>
                <w:lang w:val="en-AU" w:eastAsia="en-AU"/>
              </w:rPr>
              <w:drawing>
                <wp:inline distT="0" distB="0" distL="0" distR="0" wp14:anchorId="3E5C904C" wp14:editId="00189B8A">
                  <wp:extent cx="270289"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o-mushroom.jpg"/>
                          <pic:cNvPicPr/>
                        </pic:nvPicPr>
                        <pic:blipFill>
                          <a:blip r:embed="rId10" cstate="print">
                            <a:extLst>
                              <a:ext uri="{BEBA8EAE-BF5A-486C-A8C5-ECC9F3942E4B}">
                                <a14:imgProps xmlns:a14="http://schemas.microsoft.com/office/drawing/2010/main">
                                  <a14:imgLayer r:embed="rId11">
                                    <a14:imgEffect>
                                      <a14:artisticPencilGrayscale/>
                                    </a14:imgEffect>
                                  </a14:imgLayer>
                                </a14:imgProps>
                              </a:ext>
                              <a:ext uri="{28A0092B-C50C-407E-A947-70E740481C1C}">
                                <a14:useLocalDpi xmlns:a14="http://schemas.microsoft.com/office/drawing/2010/main" val="0"/>
                              </a:ext>
                            </a:extLst>
                          </a:blip>
                          <a:stretch>
                            <a:fillRect/>
                          </a:stretch>
                        </pic:blipFill>
                        <pic:spPr>
                          <a:xfrm>
                            <a:off x="0" y="0"/>
                            <a:ext cx="271428" cy="267824"/>
                          </a:xfrm>
                          <a:prstGeom prst="rect">
                            <a:avLst/>
                          </a:prstGeom>
                        </pic:spPr>
                      </pic:pic>
                    </a:graphicData>
                  </a:graphic>
                </wp:inline>
              </w:drawing>
            </w:r>
          </w:p>
        </w:tc>
        <w:tc>
          <w:tcPr>
            <w:tcW w:w="7937" w:type="dxa"/>
          </w:tcPr>
          <w:p w14:paraId="515DE1EF" w14:textId="77777777" w:rsidR="004F5437" w:rsidRPr="00D7559E" w:rsidRDefault="004F5437" w:rsidP="000503AA">
            <w:pPr>
              <w:pStyle w:val="FirstParagraph"/>
              <w:rPr>
                <w:sz w:val="20"/>
              </w:rPr>
            </w:pPr>
            <w:r w:rsidRPr="00D7559E">
              <w:rPr>
                <w:sz w:val="20"/>
              </w:rPr>
              <w:t xml:space="preserve">Tasks related to conditional statements </w:t>
            </w:r>
            <w:r>
              <w:rPr>
                <w:sz w:val="20"/>
              </w:rPr>
              <w:t xml:space="preserve">and user interactions </w:t>
            </w:r>
            <w:r w:rsidRPr="00D7559E">
              <w:rPr>
                <w:sz w:val="20"/>
              </w:rPr>
              <w:t>can be identified with a mushroom.</w:t>
            </w:r>
          </w:p>
        </w:tc>
      </w:tr>
    </w:tbl>
    <w:p w14:paraId="547065A4" w14:textId="77777777" w:rsidR="009B1E40" w:rsidRDefault="009B1E40">
      <w:pPr>
        <w:rPr>
          <w:rFonts w:asciiTheme="majorHAnsi" w:eastAsiaTheme="majorEastAsia" w:hAnsiTheme="majorHAnsi" w:cstheme="majorBidi"/>
          <w:color w:val="2FA085" w:themeColor="accent2" w:themeShade="BF"/>
          <w:sz w:val="32"/>
          <w:szCs w:val="32"/>
        </w:rPr>
      </w:pPr>
      <w:r>
        <w:br w:type="page"/>
      </w:r>
    </w:p>
    <w:p w14:paraId="4CD75352" w14:textId="3336B2A6" w:rsidR="005A72D3" w:rsidRDefault="00405E2E">
      <w:pPr>
        <w:pStyle w:val="Heading3"/>
      </w:pPr>
      <w:r>
        <w:lastRenderedPageBreak/>
        <w:t xml:space="preserve">Getting a cell </w:t>
      </w:r>
      <w:r w:rsidR="0066604A">
        <w:t>ID</w:t>
      </w:r>
      <w:r>
        <w:t xml:space="preserve"> / IMEI</w:t>
      </w:r>
    </w:p>
    <w:p w14:paraId="69512E57" w14:textId="11C056A6" w:rsidR="0066604A" w:rsidRDefault="00405E2E">
      <w:pPr>
        <w:pStyle w:val="FirstParagraph"/>
      </w:pPr>
      <w:r>
        <w:t>Every mobile phone has a unique International Mobile Equipment Identity code associated with it, known as the IMEI code.</w:t>
      </w:r>
      <w:r w:rsidR="009B1E40">
        <w:t xml:space="preserve">  </w:t>
      </w:r>
      <w:r>
        <w:t>Obtaining this code from a phone is relatively simple, and may assist you with the design of your application</w:t>
      </w:r>
      <w:r w:rsidR="009B1E40">
        <w:t xml:space="preserve"> for this project</w:t>
      </w:r>
      <w:r>
        <w:t xml:space="preserve">. </w:t>
      </w:r>
    </w:p>
    <w:p w14:paraId="6A6B9F70" w14:textId="330C67D5" w:rsidR="007D5DF2" w:rsidRDefault="009B1E40" w:rsidP="007D5DF2">
      <w:pPr>
        <w:pStyle w:val="FirstParagraph"/>
      </w:pPr>
      <w:r>
        <w:t>We have created a</w:t>
      </w:r>
      <w:r w:rsidR="007D5DF2">
        <w:t xml:space="preserve"> library which will find/locate the IMEI of any device.  To use this library, you will need to import it into the project you wish to use.</w:t>
      </w:r>
    </w:p>
    <w:p w14:paraId="3DD071BE" w14:textId="77777777" w:rsidR="007D5DF2" w:rsidRPr="007D5DF2" w:rsidRDefault="007D5DF2" w:rsidP="007D5DF2">
      <w:pPr>
        <w:pStyle w:val="Heading4"/>
      </w:pPr>
      <w:r>
        <w:t>Load new library</w:t>
      </w:r>
      <w:r w:rsidR="00341D76">
        <w:t xml:space="preserve"> to your project</w:t>
      </w:r>
    </w:p>
    <w:p w14:paraId="00A848A4" w14:textId="77777777" w:rsidR="007D5DF2" w:rsidRDefault="007D5DF2" w:rsidP="007D5DF2">
      <w:pPr>
        <w:pStyle w:val="BodyText"/>
        <w:ind w:left="720"/>
      </w:pPr>
      <w:r>
        <w:t xml:space="preserve">From the blackboard materials released this week, download the file:  </w:t>
      </w:r>
      <w:r w:rsidRPr="007D5DF2">
        <w:t>au.edu.newcastle.engg1500.PseudoDevice.aix</w:t>
      </w:r>
    </w:p>
    <w:p w14:paraId="52F75B0C" w14:textId="77777777" w:rsidR="007D5DF2" w:rsidRDefault="007D5DF2" w:rsidP="007D5DF2">
      <w:pPr>
        <w:pStyle w:val="BodyText"/>
        <w:ind w:left="720"/>
      </w:pPr>
      <w:r>
        <w:t>From the MIT app inventor build environment, select the project you wish to add this feature to</w:t>
      </w:r>
    </w:p>
    <w:p w14:paraId="766CC049" w14:textId="77777777" w:rsidR="007D5DF2" w:rsidRDefault="007D5DF2" w:rsidP="007D5DF2">
      <w:pPr>
        <w:pStyle w:val="BodyText"/>
        <w:ind w:left="720"/>
      </w:pPr>
      <w:r>
        <w:t>In the project design page, select import extension:</w:t>
      </w:r>
    </w:p>
    <w:p w14:paraId="4519AF86" w14:textId="3C555A1A" w:rsidR="007D5DF2" w:rsidRDefault="0008273B" w:rsidP="007D5DF2">
      <w:pPr>
        <w:pStyle w:val="BodyText"/>
        <w:ind w:left="720"/>
      </w:pPr>
      <w:r>
        <w:rPr>
          <w:noProof/>
          <w:lang w:val="en-AU" w:eastAsia="en-AU"/>
        </w:rPr>
        <mc:AlternateContent>
          <mc:Choice Requires="wps">
            <w:drawing>
              <wp:anchor distT="0" distB="0" distL="114300" distR="114300" simplePos="0" relativeHeight="251658240" behindDoc="0" locked="0" layoutInCell="1" allowOverlap="1" wp14:anchorId="759DA1EC" wp14:editId="1D0AA47F">
                <wp:simplePos x="0" y="0"/>
                <wp:positionH relativeFrom="column">
                  <wp:posOffset>361950</wp:posOffset>
                </wp:positionH>
                <wp:positionV relativeFrom="paragraph">
                  <wp:posOffset>1488440</wp:posOffset>
                </wp:positionV>
                <wp:extent cx="1114425" cy="333375"/>
                <wp:effectExtent l="9525" t="6350" r="9525" b="12700"/>
                <wp:wrapNone/>
                <wp:docPr id="1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33375"/>
                        </a:xfrm>
                        <a:prstGeom prst="ellipse">
                          <a:avLst/>
                        </a:prstGeom>
                        <a:noFill/>
                        <a:ln w="9525">
                          <a:solidFill>
                            <a:srgbClr val="FF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73A428" id="Oval 2" o:spid="_x0000_s1026" style="position:absolute;margin-left:28.5pt;margin-top:117.2pt;width:87.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" filled="f" fillcolor="yellow" strokecolor="red"/>
            </w:pict>
          </mc:Fallback>
        </mc:AlternateContent>
      </w:r>
      <w:r w:rsidR="007D5DF2" w:rsidRPr="007D5DF2">
        <w:rPr>
          <w:noProof/>
          <w:lang w:val="en-AU" w:eastAsia="en-AU"/>
        </w:rPr>
        <w:drawing>
          <wp:inline distT="0" distB="0" distL="0" distR="0" wp14:anchorId="3B59CC8D" wp14:editId="7F0913C3">
            <wp:extent cx="942975" cy="1711925"/>
            <wp:effectExtent l="19050" t="19050" r="0" b="3175"/>
            <wp:docPr id="2" name="Picture 2" descr="C:\ENGG1500\Tutorial 2\import_exten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GG1500\Tutorial 2\import_extension.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3865" cy="1731696"/>
                    </a:xfrm>
                    <a:prstGeom prst="rect">
                      <a:avLst/>
                    </a:prstGeom>
                    <a:noFill/>
                    <a:ln>
                      <a:solidFill>
                        <a:schemeClr val="tx1"/>
                      </a:solidFill>
                    </a:ln>
                  </pic:spPr>
                </pic:pic>
              </a:graphicData>
            </a:graphic>
          </wp:inline>
        </w:drawing>
      </w:r>
    </w:p>
    <w:p w14:paraId="056F7D07" w14:textId="77777777" w:rsidR="007D5DF2" w:rsidRDefault="007D5DF2" w:rsidP="007D5DF2">
      <w:pPr>
        <w:pStyle w:val="BodyText"/>
        <w:ind w:left="720"/>
      </w:pPr>
      <w:r>
        <w:t>When the import box opens, select “from my computer”, select the file you just downloaded and click on import.</w:t>
      </w:r>
    </w:p>
    <w:p w14:paraId="211C24C0" w14:textId="77777777" w:rsidR="001E1D40" w:rsidRDefault="001E1D40" w:rsidP="007D5DF2">
      <w:pPr>
        <w:pStyle w:val="BodyText"/>
        <w:ind w:left="720"/>
      </w:pPr>
      <w:r>
        <w:t>Give the extension package a name</w:t>
      </w:r>
      <w:r w:rsidR="00C2595F">
        <w:t xml:space="preserve"> such as </w:t>
      </w:r>
      <w:r>
        <w:t>“</w:t>
      </w:r>
      <w:r w:rsidR="00D34941">
        <w:t>Device</w:t>
      </w:r>
      <w:r>
        <w:t>ID”</w:t>
      </w:r>
      <w:r w:rsidR="00D34941">
        <w:t>.</w:t>
      </w:r>
    </w:p>
    <w:p w14:paraId="4FBA9DDC" w14:textId="1295ED7C" w:rsidR="007D5DF2" w:rsidRDefault="002A1E3A" w:rsidP="002A1E3A">
      <w:pPr>
        <w:pStyle w:val="FirstParagraph"/>
        <w:ind w:left="720"/>
      </w:pPr>
      <w:bookmarkStart w:id="3" w:name="data-storage-and-sharing"/>
      <w:bookmarkEnd w:id="3"/>
      <w:r>
        <w:t>The li</w:t>
      </w:r>
      <w:r w:rsidR="0032030A">
        <w:t xml:space="preserve">brary will be available for use.  You will find it listed in </w:t>
      </w:r>
      <w:r>
        <w:t>the extension panel.</w:t>
      </w:r>
    </w:p>
    <w:p w14:paraId="4546DF08" w14:textId="1B9141E5" w:rsidR="002A1E3A" w:rsidRDefault="0008273B" w:rsidP="002A1E3A">
      <w:pPr>
        <w:pStyle w:val="BodyText"/>
        <w:ind w:left="720"/>
      </w:pPr>
      <w:r>
        <w:rPr>
          <w:noProof/>
          <w:lang w:val="en-AU" w:eastAsia="en-AU"/>
        </w:rPr>
        <mc:AlternateContent>
          <mc:Choice Requires="wps">
            <w:drawing>
              <wp:anchor distT="0" distB="0" distL="114300" distR="114300" simplePos="0" relativeHeight="251660288" behindDoc="0" locked="0" layoutInCell="1" allowOverlap="1" wp14:anchorId="1A48182D" wp14:editId="68979DE5">
                <wp:simplePos x="0" y="0"/>
                <wp:positionH relativeFrom="column">
                  <wp:posOffset>381000</wp:posOffset>
                </wp:positionH>
                <wp:positionV relativeFrom="paragraph">
                  <wp:posOffset>1574800</wp:posOffset>
                </wp:positionV>
                <wp:extent cx="1114425" cy="333375"/>
                <wp:effectExtent l="9525" t="5080" r="9525" b="13970"/>
                <wp:wrapNone/>
                <wp:docPr id="1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33375"/>
                        </a:xfrm>
                        <a:prstGeom prst="ellipse">
                          <a:avLst/>
                        </a:prstGeom>
                        <a:noFill/>
                        <a:ln w="9525">
                          <a:solidFill>
                            <a:srgbClr val="FF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734EC6" id="Oval 4" o:spid="_x0000_s1026" style="position:absolute;margin-left:30pt;margin-top:124pt;width:87.7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" filled="f" fillcolor="yellow" strokecolor="red"/>
            </w:pict>
          </mc:Fallback>
        </mc:AlternateContent>
      </w:r>
      <w:r w:rsidR="002A1E3A">
        <w:rPr>
          <w:noProof/>
          <w:lang w:val="en-AU" w:eastAsia="en-AU"/>
        </w:rPr>
        <w:drawing>
          <wp:inline distT="0" distB="0" distL="0" distR="0" wp14:anchorId="5AD44565" wp14:editId="1C7725BC">
            <wp:extent cx="944138" cy="1872000"/>
            <wp:effectExtent l="19050" t="1905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4138" cy="1872000"/>
                    </a:xfrm>
                    <a:prstGeom prst="rect">
                      <a:avLst/>
                    </a:prstGeom>
                    <a:ln>
                      <a:solidFill>
                        <a:schemeClr val="tx1"/>
                      </a:solidFill>
                    </a:ln>
                  </pic:spPr>
                </pic:pic>
              </a:graphicData>
            </a:graphic>
          </wp:inline>
        </w:drawing>
      </w:r>
    </w:p>
    <w:p w14:paraId="4AE71524" w14:textId="7359BBD2" w:rsidR="00341D76" w:rsidRDefault="00AA5104" w:rsidP="002A1E3A">
      <w:pPr>
        <w:pStyle w:val="BodyText"/>
        <w:ind w:left="720"/>
      </w:pPr>
      <w:r>
        <w:t xml:space="preserve">To add the library to your application, </w:t>
      </w:r>
      <w:r w:rsidR="00341D76">
        <w:t>drag and drop the library to the Viewer</w:t>
      </w:r>
      <w:r>
        <w:t xml:space="preserve"> of the screen you wish to add this component to</w:t>
      </w:r>
      <w:r w:rsidR="00341D76">
        <w:t>.  The Library should now appear under components for this screen.</w:t>
      </w:r>
    </w:p>
    <w:p w14:paraId="1E22DAC0" w14:textId="6F186F4F" w:rsidR="00935F0A" w:rsidRDefault="0008273B" w:rsidP="002A1E3A">
      <w:pPr>
        <w:pStyle w:val="BodyText"/>
        <w:ind w:left="720"/>
      </w:pPr>
      <w:r>
        <w:rPr>
          <w:noProof/>
          <w:lang w:val="en-AU" w:eastAsia="en-AU"/>
        </w:rPr>
        <w:lastRenderedPageBreak/>
        <mc:AlternateContent>
          <mc:Choice Requires="wps">
            <w:drawing>
              <wp:anchor distT="0" distB="0" distL="114300" distR="114300" simplePos="0" relativeHeight="251659264" behindDoc="0" locked="0" layoutInCell="1" allowOverlap="1" wp14:anchorId="21EF624F" wp14:editId="6DA1B137">
                <wp:simplePos x="0" y="0"/>
                <wp:positionH relativeFrom="column">
                  <wp:posOffset>381000</wp:posOffset>
                </wp:positionH>
                <wp:positionV relativeFrom="paragraph">
                  <wp:posOffset>1463675</wp:posOffset>
                </wp:positionV>
                <wp:extent cx="1114425" cy="333375"/>
                <wp:effectExtent l="9525" t="5715" r="9525" b="13335"/>
                <wp:wrapNone/>
                <wp:docPr id="1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33375"/>
                        </a:xfrm>
                        <a:prstGeom prst="ellipse">
                          <a:avLst/>
                        </a:prstGeom>
                        <a:noFill/>
                        <a:ln w="9525">
                          <a:solidFill>
                            <a:srgbClr val="FF0000"/>
                          </a:solidFill>
                          <a:round/>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E40239" id="Oval 3" o:spid="_x0000_s1026" style="position:absolute;margin-left:30pt;margin-top:115.25pt;width:87.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" filled="f" fillcolor="yellow" strokecolor="red"/>
            </w:pict>
          </mc:Fallback>
        </mc:AlternateContent>
      </w:r>
      <w:r w:rsidR="00935F0A">
        <w:rPr>
          <w:noProof/>
          <w:lang w:val="en-AU" w:eastAsia="en-AU"/>
        </w:rPr>
        <w:drawing>
          <wp:inline distT="0" distB="0" distL="0" distR="0" wp14:anchorId="779B2F56" wp14:editId="1773F0C1">
            <wp:extent cx="936000" cy="2068825"/>
            <wp:effectExtent l="19050" t="1905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6000" cy="2068825"/>
                    </a:xfrm>
                    <a:prstGeom prst="rect">
                      <a:avLst/>
                    </a:prstGeom>
                    <a:ln>
                      <a:solidFill>
                        <a:schemeClr val="tx1"/>
                      </a:solidFill>
                    </a:ln>
                  </pic:spPr>
                </pic:pic>
              </a:graphicData>
            </a:graphic>
          </wp:inline>
        </w:drawing>
      </w:r>
    </w:p>
    <w:p w14:paraId="3A2EB4F8" w14:textId="491BCE34" w:rsidR="00341D76" w:rsidRDefault="00341D76" w:rsidP="00341D76">
      <w:pPr>
        <w:pStyle w:val="Heading4"/>
      </w:pPr>
      <w:r>
        <w:t xml:space="preserve">Using the Library </w:t>
      </w:r>
    </w:p>
    <w:p w14:paraId="2CE150EE" w14:textId="77777777" w:rsidR="00341D76" w:rsidRDefault="004D7F5D" w:rsidP="002A1E3A">
      <w:pPr>
        <w:pStyle w:val="BodyText"/>
        <w:ind w:left="720"/>
      </w:pPr>
      <w:r>
        <w:t>Navigate to the blocks view for the screen using this library.</w:t>
      </w:r>
    </w:p>
    <w:p w14:paraId="5AEA9533" w14:textId="451942EE" w:rsidR="004D7F5D" w:rsidRDefault="004D7F5D" w:rsidP="002A1E3A">
      <w:pPr>
        <w:pStyle w:val="BodyText"/>
        <w:ind w:left="720"/>
      </w:pPr>
      <w:r>
        <w:t xml:space="preserve">You will notice that this library offers two features.  </w:t>
      </w:r>
      <w:r w:rsidRPr="004D7F5D">
        <w:rPr>
          <w:b/>
        </w:rPr>
        <w:t>You will only need to use the first</w:t>
      </w:r>
      <w:r>
        <w:rPr>
          <w:b/>
        </w:rPr>
        <w:t xml:space="preserve"> </w:t>
      </w:r>
      <w:r w:rsidR="00AA5104">
        <w:rPr>
          <w:b/>
        </w:rPr>
        <w:t>method</w:t>
      </w:r>
      <w:r w:rsidR="00F36DDB">
        <w:rPr>
          <w:b/>
        </w:rPr>
        <w:t>.</w:t>
      </w:r>
      <w:r w:rsidRPr="004D7F5D">
        <w:rPr>
          <w:b/>
        </w:rPr>
        <w:br/>
      </w:r>
    </w:p>
    <w:p w14:paraId="746A9E17" w14:textId="456090CC" w:rsidR="004D7F5D" w:rsidRDefault="0008273B" w:rsidP="002A1E3A">
      <w:pPr>
        <w:pStyle w:val="BodyText"/>
        <w:ind w:left="720"/>
      </w:pPr>
      <w:r>
        <w:rPr>
          <w:noProof/>
          <w:lang w:val="en-AU" w:eastAsia="en-AU"/>
        </w:rPr>
        <mc:AlternateContent>
          <mc:Choice Requires="wps">
            <w:drawing>
              <wp:anchor distT="0" distB="0" distL="114300" distR="114300" simplePos="0" relativeHeight="251661312" behindDoc="0" locked="0" layoutInCell="1" allowOverlap="1" wp14:anchorId="55E7CEFD" wp14:editId="1DC0D90C">
                <wp:simplePos x="0" y="0"/>
                <wp:positionH relativeFrom="column">
                  <wp:posOffset>3409950</wp:posOffset>
                </wp:positionH>
                <wp:positionV relativeFrom="paragraph">
                  <wp:posOffset>103505</wp:posOffset>
                </wp:positionV>
                <wp:extent cx="2171700" cy="762000"/>
                <wp:effectExtent l="1085850" t="0" r="19050" b="1905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762000"/>
                        </a:xfrm>
                        <a:prstGeom prst="borderCallout1">
                          <a:avLst>
                            <a:gd name="adj1" fmla="val 12500"/>
                            <a:gd name="adj2" fmla="val -5263"/>
                            <a:gd name="adj3" fmla="val 12667"/>
                            <a:gd name="adj4" fmla="val -49125"/>
                          </a:avLst>
                        </a:prstGeom>
                        <a:solidFill>
                          <a:srgbClr val="FFFFFF"/>
                        </a:solidFill>
                        <a:ln w="9525">
                          <a:solidFill>
                            <a:srgbClr val="000000"/>
                          </a:solidFill>
                          <a:miter lim="800000"/>
                          <a:headEnd/>
                          <a:tailEnd/>
                        </a:ln>
                      </wps:spPr>
                      <wps:txbx>
                        <w:txbxContent>
                          <w:p w14:paraId="14D81DC9" w14:textId="33F00A55" w:rsidR="004C4D01" w:rsidRPr="004D7F5D" w:rsidRDefault="004C4D01">
                            <w:pPr>
                              <w:rPr>
                                <w:lang w:val="en-AU"/>
                              </w:rPr>
                            </w:pPr>
                            <w:r>
                              <w:rPr>
                                <w:lang w:val="en-AU"/>
                              </w:rPr>
                              <w:t xml:space="preserve">This method will return a String containing the IMEI from a phone.  If you are using the emulator, it will return “SIMU1234”.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7CEF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5" o:spid="_x0000_s1026" type="#_x0000_t47" style="position:absolute;left:0;text-align:left;margin-left:268.5pt;margin-top:8.15pt;width:171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" adj="-10611,2736,-1137,2700">
                <v:textbox>
                  <w:txbxContent>
                    <w:p w14:paraId="14D81DC9" w14:textId="33F00A55" w:rsidR="004C4D01" w:rsidRPr="004D7F5D" w:rsidRDefault="004C4D01">
                      <w:pPr>
                        <w:rPr>
                          <w:lang w:val="en-AU"/>
                        </w:rPr>
                      </w:pPr>
                      <w:r>
                        <w:rPr>
                          <w:lang w:val="en-AU"/>
                        </w:rPr>
                        <w:t xml:space="preserve">This method will return a String containing the IMEI from a phone.  If you are using the emulator, it will return “SIMU1234”. </w:t>
                      </w:r>
                    </w:p>
                  </w:txbxContent>
                </v:textbox>
                <o:callout v:ext="edit" minusy="t"/>
              </v:shape>
            </w:pict>
          </mc:Fallback>
        </mc:AlternateContent>
      </w:r>
      <w:r w:rsidR="004D7F5D">
        <w:rPr>
          <w:noProof/>
          <w:lang w:val="en-AU" w:eastAsia="en-AU"/>
        </w:rPr>
        <w:drawing>
          <wp:inline distT="0" distB="0" distL="0" distR="0" wp14:anchorId="38FCA690" wp14:editId="4F8EB64E">
            <wp:extent cx="2066925" cy="1114425"/>
            <wp:effectExtent l="19050" t="1905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114425"/>
                    </a:xfrm>
                    <a:prstGeom prst="rect">
                      <a:avLst/>
                    </a:prstGeom>
                    <a:ln>
                      <a:solidFill>
                        <a:schemeClr val="tx1"/>
                      </a:solidFill>
                    </a:ln>
                  </pic:spPr>
                </pic:pic>
              </a:graphicData>
            </a:graphic>
          </wp:inline>
        </w:drawing>
      </w:r>
    </w:p>
    <w:p w14:paraId="2F359191" w14:textId="3BF526FE" w:rsidR="00D97644" w:rsidRDefault="00D97644" w:rsidP="00D97644">
      <w:pPr>
        <w:pStyle w:val="Heading4"/>
      </w:pPr>
      <w:r>
        <w:t>Have a go yourself!</w:t>
      </w:r>
    </w:p>
    <w:p w14:paraId="39D1ED1D" w14:textId="46E5C29A" w:rsidR="00D46DE0" w:rsidRPr="00D46DE0" w:rsidRDefault="00F2292C" w:rsidP="00D373A2">
      <w:pPr>
        <w:pStyle w:val="BodyText"/>
        <w:rPr>
          <w:b/>
        </w:rPr>
      </w:pPr>
      <w:r>
        <w:rPr>
          <w:noProof/>
          <w:lang w:val="en-AU" w:eastAsia="en-AU"/>
        </w:rPr>
        <w:drawing>
          <wp:anchor distT="0" distB="0" distL="114300" distR="114300" simplePos="0" relativeHeight="251670528" behindDoc="1" locked="0" layoutInCell="1" allowOverlap="1" wp14:anchorId="47137715" wp14:editId="3CE2058C">
            <wp:simplePos x="0" y="0"/>
            <wp:positionH relativeFrom="margin">
              <wp:align>left</wp:align>
            </wp:positionH>
            <wp:positionV relativeFrom="paragraph">
              <wp:posOffset>37465</wp:posOffset>
            </wp:positionV>
            <wp:extent cx="281305" cy="381000"/>
            <wp:effectExtent l="0" t="0" r="4445" b="0"/>
            <wp:wrapTight wrapText="bothSides">
              <wp:wrapPolygon edited="0">
                <wp:start x="2926" y="0"/>
                <wp:lineTo x="0" y="5400"/>
                <wp:lineTo x="0" y="8640"/>
                <wp:lineTo x="4388" y="20520"/>
                <wp:lineTo x="20479" y="20520"/>
                <wp:lineTo x="20479" y="10800"/>
                <wp:lineTo x="13165" y="0"/>
                <wp:lineTo x="292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r w:rsidR="00D373A2">
        <w:t xml:space="preserve">Create an app that displays the IMEI of your device.  </w:t>
      </w:r>
    </w:p>
    <w:p w14:paraId="638C04A0" w14:textId="77777777" w:rsidR="00F2292C" w:rsidRDefault="00F2292C" w:rsidP="005F3F02">
      <w:pPr>
        <w:pStyle w:val="Heading4"/>
      </w:pPr>
    </w:p>
    <w:p w14:paraId="373D96A0" w14:textId="45FBAF97" w:rsidR="005F3F02" w:rsidRPr="00343707" w:rsidRDefault="005F3F02" w:rsidP="005F3F02">
      <w:pPr>
        <w:pStyle w:val="Heading4"/>
      </w:pPr>
      <w:r w:rsidRPr="00343707">
        <w:t>For students using the emulator</w:t>
      </w:r>
    </w:p>
    <w:p w14:paraId="45825317" w14:textId="54C1D0E0" w:rsidR="00E627AA" w:rsidRDefault="005F3F02" w:rsidP="005F3F02">
      <w:pPr>
        <w:pStyle w:val="FirstParagraph"/>
        <w:rPr>
          <w:rFonts w:asciiTheme="majorHAnsi" w:eastAsiaTheme="majorEastAsia" w:hAnsiTheme="majorHAnsi" w:cstheme="majorBidi"/>
          <w:color w:val="2FA085" w:themeColor="accent2" w:themeShade="BF"/>
          <w:sz w:val="32"/>
          <w:szCs w:val="32"/>
        </w:rPr>
      </w:pPr>
      <w:r w:rsidRPr="00343707">
        <w:t>Note t</w:t>
      </w:r>
      <w:r>
        <w:t xml:space="preserve">hat </w:t>
      </w:r>
      <w:r w:rsidRPr="00343707">
        <w:t xml:space="preserve">this feature </w:t>
      </w:r>
      <w:r>
        <w:t xml:space="preserve">will work for students using the emulator, returning the value </w:t>
      </w:r>
      <w:r w:rsidR="002451AD">
        <w:t>“</w:t>
      </w:r>
      <w:r>
        <w:t>SIMU1234</w:t>
      </w:r>
      <w:r w:rsidR="002451AD">
        <w:t>”</w:t>
      </w:r>
    </w:p>
    <w:p w14:paraId="1E197E0A" w14:textId="77777777" w:rsidR="003B2A93" w:rsidRDefault="003B2A93">
      <w:pPr>
        <w:rPr>
          <w:rFonts w:asciiTheme="majorHAnsi" w:eastAsiaTheme="majorEastAsia" w:hAnsiTheme="majorHAnsi" w:cstheme="majorBidi"/>
          <w:color w:val="2FA085" w:themeColor="accent2" w:themeShade="BF"/>
          <w:sz w:val="32"/>
          <w:szCs w:val="32"/>
        </w:rPr>
      </w:pPr>
      <w:r>
        <w:br w:type="page"/>
      </w:r>
    </w:p>
    <w:p w14:paraId="33BA863A" w14:textId="2F20F310" w:rsidR="005A72D3" w:rsidRDefault="00405E2E">
      <w:pPr>
        <w:pStyle w:val="Heading3"/>
      </w:pPr>
      <w:r>
        <w:lastRenderedPageBreak/>
        <w:t>Data Storage and Sharing</w:t>
      </w:r>
    </w:p>
    <w:p w14:paraId="15BC35FD" w14:textId="4BFC81E9" w:rsidR="005A72D3" w:rsidRDefault="00405E2E">
      <w:pPr>
        <w:pStyle w:val="FirstParagraph"/>
        <w:rPr>
          <w:rStyle w:val="Hyperlink"/>
        </w:rPr>
      </w:pPr>
      <w:r>
        <w:t xml:space="preserve">You may find that you need to store data or share it for your application to work. The </w:t>
      </w:r>
      <w:r w:rsidR="004D2413">
        <w:t>MIT app inventor</w:t>
      </w:r>
      <w:r>
        <w:t xml:space="preserve"> platform offers a couple of libraries which will help with data storage. The documentation about these libraries can be found </w:t>
      </w:r>
      <w:hyperlink r:id="rId16">
        <w:r>
          <w:rPr>
            <w:rStyle w:val="Hyperlink"/>
          </w:rPr>
          <w:t>here</w:t>
        </w:r>
      </w:hyperlink>
    </w:p>
    <w:p w14:paraId="31109652" w14:textId="3B89381E" w:rsidR="004D2413" w:rsidRPr="004D2413" w:rsidRDefault="004D2413" w:rsidP="004D2413">
      <w:pPr>
        <w:pStyle w:val="BodyText"/>
      </w:pPr>
      <w:r>
        <w:t xml:space="preserve">In this section, we’ll take a look at the most useful </w:t>
      </w:r>
      <w:r w:rsidR="00697AD7">
        <w:t>of</w:t>
      </w:r>
      <w:r>
        <w:t xml:space="preserve"> these libraries.</w:t>
      </w:r>
    </w:p>
    <w:p w14:paraId="706FF95C" w14:textId="77777777" w:rsidR="005A72D3" w:rsidRDefault="00405E2E" w:rsidP="00481DB7">
      <w:pPr>
        <w:pStyle w:val="Heading3"/>
      </w:pPr>
      <w:bookmarkStart w:id="4" w:name="tinydb"/>
      <w:bookmarkEnd w:id="4"/>
      <w:r>
        <w:t>TinyDB</w:t>
      </w:r>
    </w:p>
    <w:p w14:paraId="1577DA20" w14:textId="7060F3FD" w:rsidR="00765407" w:rsidRDefault="001706DE" w:rsidP="001706DE">
      <w:pPr>
        <w:pStyle w:val="FirstParagraph"/>
      </w:pPr>
      <w:r>
        <w:t>An android pho</w:t>
      </w:r>
      <w:r w:rsidR="00765407">
        <w:t xml:space="preserve">ne comes with a small data-base. </w:t>
      </w:r>
      <w:r w:rsidR="0014110D">
        <w:t xml:space="preserve">Androids TinyDB can be used to </w:t>
      </w:r>
      <w:r w:rsidR="00765407">
        <w:t>provide persistent local storage of data for an application.</w:t>
      </w:r>
    </w:p>
    <w:p w14:paraId="2FF74E61" w14:textId="2154090C" w:rsidR="001706DE" w:rsidRDefault="00AE46C7" w:rsidP="001706DE">
      <w:pPr>
        <w:pStyle w:val="BodyText"/>
      </w:pPr>
      <w:r>
        <w:rPr>
          <w:b/>
        </w:rPr>
        <w:t>What is l</w:t>
      </w:r>
      <w:r w:rsidR="001706DE" w:rsidRPr="001706DE">
        <w:rPr>
          <w:b/>
        </w:rPr>
        <w:t xml:space="preserve">ocal </w:t>
      </w:r>
      <w:r w:rsidR="0014110D">
        <w:rPr>
          <w:b/>
        </w:rPr>
        <w:t>storage</w:t>
      </w:r>
      <w:r w:rsidR="001706DE" w:rsidRPr="001706DE">
        <w:rPr>
          <w:b/>
        </w:rPr>
        <w:t>:</w:t>
      </w:r>
      <w:r w:rsidR="001706DE">
        <w:t xml:space="preserve">  </w:t>
      </w:r>
      <w:r w:rsidR="0014110D">
        <w:t>This refers to a disc which is directly attached to the device.  Data stored on this disc is stored locally.</w:t>
      </w:r>
    </w:p>
    <w:p w14:paraId="7CEB5923" w14:textId="588BA414" w:rsidR="001706DE" w:rsidRPr="00765407" w:rsidRDefault="00AE46C7" w:rsidP="001706DE">
      <w:pPr>
        <w:pStyle w:val="BodyText"/>
      </w:pPr>
      <w:r>
        <w:rPr>
          <w:b/>
        </w:rPr>
        <w:t>What is p</w:t>
      </w:r>
      <w:r w:rsidR="00765407" w:rsidRPr="00765407">
        <w:rPr>
          <w:b/>
        </w:rPr>
        <w:t>ersistent d</w:t>
      </w:r>
      <w:r w:rsidR="001706DE" w:rsidRPr="00765407">
        <w:rPr>
          <w:b/>
        </w:rPr>
        <w:t>ata:</w:t>
      </w:r>
      <w:r>
        <w:rPr>
          <w:b/>
        </w:rPr>
        <w:t xml:space="preserve">  </w:t>
      </w:r>
      <w:r>
        <w:t xml:space="preserve">In this case, this refers to data which persists over different runs of an application. i.e; you can open </w:t>
      </w:r>
      <w:r w:rsidR="004F5437">
        <w:t>an</w:t>
      </w:r>
      <w:r>
        <w:t xml:space="preserve"> application many times, and </w:t>
      </w:r>
      <w:r w:rsidR="004F5437">
        <w:t>the</w:t>
      </w:r>
      <w:r>
        <w:t xml:space="preserve"> data will still be available. It is usually used for data components which will not change during different runs of the application (such as login codes, etc).  </w:t>
      </w:r>
    </w:p>
    <w:p w14:paraId="558740E2" w14:textId="55A0A702" w:rsidR="00BC27B0" w:rsidRDefault="00405E2E" w:rsidP="00BC27B0">
      <w:r>
        <w:t>MIT</w:t>
      </w:r>
      <w:r w:rsidR="00BC27B0">
        <w:t xml:space="preserve"> </w:t>
      </w:r>
      <w:r>
        <w:t>tutorial</w:t>
      </w:r>
      <w:r w:rsidR="00BC27B0">
        <w:t>s</w:t>
      </w:r>
      <w:r>
        <w:t xml:space="preserve"> using TinyDB can be found </w:t>
      </w:r>
      <w:hyperlink r:id="rId17">
        <w:r>
          <w:rPr>
            <w:rStyle w:val="Hyperlink"/>
          </w:rPr>
          <w:t>here</w:t>
        </w:r>
      </w:hyperlink>
      <w:r w:rsidR="00BC27B0">
        <w:rPr>
          <w:rStyle w:val="Hyperlink"/>
        </w:rPr>
        <w:t xml:space="preserve"> </w:t>
      </w:r>
      <w:r w:rsidR="00BC27B0" w:rsidRPr="00BC27B0">
        <w:t xml:space="preserve">and </w:t>
      </w:r>
      <w:hyperlink r:id="rId18" w:history="1">
        <w:r w:rsidR="00BC27B0" w:rsidRPr="00BC27B0">
          <w:rPr>
            <w:rStyle w:val="Hyperlink"/>
            <w:szCs w:val="21"/>
          </w:rPr>
          <w:t>here</w:t>
        </w:r>
      </w:hyperlink>
    </w:p>
    <w:p w14:paraId="6E8C2320" w14:textId="7B92A51C" w:rsidR="00BC27B0" w:rsidRPr="00123D9B" w:rsidRDefault="00BC27B0" w:rsidP="00B73C82">
      <w:pPr>
        <w:pBdr>
          <w:top w:val="single" w:sz="4" w:space="1" w:color="auto"/>
          <w:left w:val="single" w:sz="4" w:space="4" w:color="auto"/>
          <w:bottom w:val="single" w:sz="4" w:space="1" w:color="auto"/>
          <w:right w:val="single" w:sz="4" w:space="4" w:color="auto"/>
        </w:pBdr>
        <w:shd w:val="clear" w:color="auto" w:fill="CCD7E7" w:themeFill="background2" w:themeFillTint="99"/>
        <w:rPr>
          <w:i/>
          <w:sz w:val="20"/>
        </w:rPr>
      </w:pPr>
      <w:r w:rsidRPr="00123D9B">
        <w:rPr>
          <w:i/>
          <w:sz w:val="20"/>
        </w:rPr>
        <w:t>Note that these are the same tutorials listed for the location sensor in last week’s tutorial sheet.  If you have already completed these tutorials, you only need to review the application</w:t>
      </w:r>
      <w:r w:rsidR="00C71376" w:rsidRPr="00123D9B">
        <w:rPr>
          <w:i/>
          <w:sz w:val="20"/>
        </w:rPr>
        <w:t>s with regard to how they use</w:t>
      </w:r>
      <w:r w:rsidRPr="00123D9B">
        <w:rPr>
          <w:i/>
          <w:sz w:val="20"/>
        </w:rPr>
        <w:t xml:space="preserve"> the tinyDB for persistent data storage of the GPS co-ordinates.</w:t>
      </w:r>
    </w:p>
    <w:p w14:paraId="52301BEE" w14:textId="77777777" w:rsidR="00BC27B0" w:rsidRDefault="00BC27B0" w:rsidP="00BC27B0">
      <w:pPr>
        <w:pStyle w:val="Heading4"/>
      </w:pPr>
      <w:bookmarkStart w:id="5" w:name="file"/>
      <w:bookmarkEnd w:id="5"/>
      <w:r>
        <w:t>Have a go yourself!</w:t>
      </w:r>
    </w:p>
    <w:p w14:paraId="2716E184" w14:textId="1C0D9B48" w:rsidR="00EE2577" w:rsidRDefault="008658A5" w:rsidP="00A61D18">
      <w:pPr>
        <w:pStyle w:val="BodyText"/>
        <w:ind w:left="720"/>
      </w:pPr>
      <w:r>
        <w:rPr>
          <w:noProof/>
          <w:lang w:val="en-AU" w:eastAsia="en-AU"/>
        </w:rPr>
        <w:drawing>
          <wp:anchor distT="0" distB="0" distL="114300" distR="114300" simplePos="0" relativeHeight="251665408" behindDoc="1" locked="0" layoutInCell="1" allowOverlap="1" wp14:anchorId="20A2985E" wp14:editId="493004E1">
            <wp:simplePos x="0" y="0"/>
            <wp:positionH relativeFrom="column">
              <wp:posOffset>0</wp:posOffset>
            </wp:positionH>
            <wp:positionV relativeFrom="paragraph">
              <wp:posOffset>180340</wp:posOffset>
            </wp:positionV>
            <wp:extent cx="281305" cy="381000"/>
            <wp:effectExtent l="0" t="0" r="4445" b="0"/>
            <wp:wrapTight wrapText="bothSides">
              <wp:wrapPolygon edited="0">
                <wp:start x="2926" y="0"/>
                <wp:lineTo x="0" y="5400"/>
                <wp:lineTo x="0" y="8640"/>
                <wp:lineTo x="4388" y="20520"/>
                <wp:lineTo x="20479" y="20520"/>
                <wp:lineTo x="20479" y="10800"/>
                <wp:lineTo x="13165" y="0"/>
                <wp:lineTo x="292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r w:rsidR="006E40FD">
        <w:t xml:space="preserve">Using the library </w:t>
      </w:r>
      <w:r w:rsidR="007F6D4A">
        <w:t xml:space="preserve">from </w:t>
      </w:r>
      <w:hyperlink w:anchor="getting-a-cell-id-imei" w:history="1">
        <w:r w:rsidR="007F6D4A" w:rsidRPr="007F6D4A">
          <w:rPr>
            <w:rStyle w:val="Hyperlink"/>
            <w:szCs w:val="21"/>
          </w:rPr>
          <w:t>getting a cell ID/IMEI</w:t>
        </w:r>
      </w:hyperlink>
      <w:r w:rsidR="006E40FD">
        <w:t xml:space="preserve">, create an app that holds the IMEI identification from your device.  </w:t>
      </w:r>
      <w:r w:rsidR="00A61D18">
        <w:t>Store the code to the tinyDB then have the data persist so that if you open the application again, the value will stay loaded.</w:t>
      </w:r>
      <w:r>
        <w:t xml:space="preserve"> </w:t>
      </w:r>
    </w:p>
    <w:p w14:paraId="6E3FFF10" w14:textId="77777777" w:rsidR="006650AB" w:rsidRPr="00343707" w:rsidRDefault="006650AB" w:rsidP="006650AB">
      <w:pPr>
        <w:pStyle w:val="Heading4"/>
      </w:pPr>
      <w:r w:rsidRPr="00343707">
        <w:t>For students using the emulator</w:t>
      </w:r>
    </w:p>
    <w:p w14:paraId="44009AF7" w14:textId="506E5473" w:rsidR="00C406F1" w:rsidRDefault="006650AB" w:rsidP="00766CAE">
      <w:pPr>
        <w:pStyle w:val="FirstParagraph"/>
        <w:rPr>
          <w:rFonts w:asciiTheme="majorHAnsi" w:eastAsiaTheme="majorEastAsia" w:hAnsiTheme="majorHAnsi" w:cstheme="majorBidi"/>
          <w:color w:val="2FA085" w:themeColor="accent2" w:themeShade="BF"/>
          <w:sz w:val="32"/>
          <w:szCs w:val="32"/>
        </w:rPr>
      </w:pPr>
      <w:r w:rsidRPr="00343707">
        <w:t>Note that</w:t>
      </w:r>
      <w:r w:rsidR="00BC7174">
        <w:t xml:space="preserve"> </w:t>
      </w:r>
      <w:r w:rsidRPr="00343707">
        <w:t>this feature is</w:t>
      </w:r>
      <w:r w:rsidR="00766CAE">
        <w:t xml:space="preserve"> only available in the emulator, if the data </w:t>
      </w:r>
      <w:r w:rsidR="008D291F">
        <w:t>to be</w:t>
      </w:r>
      <w:r w:rsidR="00766CAE">
        <w:t xml:space="preserve"> stored in the tinyDB comes from a working component or sensor in the emulator.</w:t>
      </w:r>
      <w:r>
        <w:t xml:space="preserve">  This </w:t>
      </w:r>
      <w:r w:rsidR="00A11F0C">
        <w:t>component</w:t>
      </w:r>
      <w:r>
        <w:t xml:space="preserve"> will work for students using a phone via a wifi connection or USB connection</w:t>
      </w:r>
    </w:p>
    <w:p w14:paraId="617CA806" w14:textId="77777777" w:rsidR="008C0463" w:rsidRDefault="008C0463">
      <w:pPr>
        <w:rPr>
          <w:rFonts w:asciiTheme="majorHAnsi" w:eastAsiaTheme="majorEastAsia" w:hAnsiTheme="majorHAnsi" w:cstheme="majorBidi"/>
          <w:color w:val="A6A6A6" w:themeColor="background1" w:themeShade="A6"/>
          <w:sz w:val="32"/>
          <w:szCs w:val="32"/>
        </w:rPr>
      </w:pPr>
      <w:bookmarkStart w:id="6" w:name="fusion-tables"/>
      <w:bookmarkEnd w:id="6"/>
      <w:r>
        <w:rPr>
          <w:color w:val="A6A6A6" w:themeColor="background1" w:themeShade="A6"/>
        </w:rPr>
        <w:br w:type="page"/>
      </w:r>
    </w:p>
    <w:p w14:paraId="7656197B" w14:textId="4BB45DBB" w:rsidR="005A72D3" w:rsidRPr="00123D9B" w:rsidRDefault="00405E2E" w:rsidP="00123D9B">
      <w:pPr>
        <w:pStyle w:val="Heading3"/>
        <w:rPr>
          <w:color w:val="A6A6A6" w:themeColor="background1" w:themeShade="A6"/>
        </w:rPr>
      </w:pPr>
      <w:r w:rsidRPr="00123D9B">
        <w:rPr>
          <w:color w:val="A6A6A6" w:themeColor="background1" w:themeShade="A6"/>
        </w:rPr>
        <w:lastRenderedPageBreak/>
        <w:t>Fusion tables</w:t>
      </w:r>
    </w:p>
    <w:p w14:paraId="601C8708" w14:textId="77777777" w:rsidR="005355FD" w:rsidRPr="005355FD" w:rsidRDefault="00405E2E">
      <w:pPr>
        <w:pStyle w:val="FirstParagraph"/>
        <w:rPr>
          <w:color w:val="A6A6A6" w:themeColor="background1" w:themeShade="A6"/>
        </w:rPr>
      </w:pPr>
      <w:r w:rsidRPr="005355FD">
        <w:rPr>
          <w:color w:val="A6A6A6" w:themeColor="background1" w:themeShade="A6"/>
        </w:rPr>
        <w:t>The MIT app inventor platform provides a library which will enable you t</w:t>
      </w:r>
      <w:r w:rsidR="005355FD" w:rsidRPr="005355FD">
        <w:rPr>
          <w:color w:val="A6A6A6" w:themeColor="background1" w:themeShade="A6"/>
        </w:rPr>
        <w:t>o write data to a fusion table.</w:t>
      </w:r>
    </w:p>
    <w:p w14:paraId="417527C8" w14:textId="77777777" w:rsidR="005A72D3" w:rsidRPr="005355FD" w:rsidRDefault="00405E2E">
      <w:pPr>
        <w:pStyle w:val="FirstParagraph"/>
        <w:rPr>
          <w:color w:val="A6A6A6" w:themeColor="background1" w:themeShade="A6"/>
        </w:rPr>
      </w:pPr>
      <w:r w:rsidRPr="005355FD">
        <w:rPr>
          <w:color w:val="A6A6A6" w:themeColor="background1" w:themeShade="A6"/>
        </w:rPr>
        <w:t>A fusion table is a cloud based storage spreadsheet.</w:t>
      </w:r>
    </w:p>
    <w:p w14:paraId="4683F062" w14:textId="26E412B0" w:rsidR="005A72D3" w:rsidRDefault="00405E2E">
      <w:pPr>
        <w:pStyle w:val="BodyText"/>
        <w:rPr>
          <w:b/>
          <w:color w:val="A6A6A6" w:themeColor="background1" w:themeShade="A6"/>
        </w:rPr>
      </w:pPr>
      <w:r w:rsidRPr="005355FD">
        <w:rPr>
          <w:b/>
          <w:color w:val="A6A6A6" w:themeColor="background1" w:themeShade="A6"/>
        </w:rPr>
        <w:t>This is an advanced feature and use of this feature is not recommended during this course</w:t>
      </w:r>
      <w:r w:rsidR="004C4D01">
        <w:rPr>
          <w:b/>
          <w:color w:val="A6A6A6" w:themeColor="background1" w:themeShade="A6"/>
        </w:rPr>
        <w:t>.</w:t>
      </w:r>
    </w:p>
    <w:p w14:paraId="5EF3E0CC" w14:textId="77777777" w:rsidR="00147BA5" w:rsidRDefault="00147BA5">
      <w:pPr>
        <w:rPr>
          <w:rFonts w:asciiTheme="majorHAnsi" w:eastAsiaTheme="majorEastAsia" w:hAnsiTheme="majorHAnsi" w:cstheme="majorBidi"/>
          <w:color w:val="2FA085" w:themeColor="accent2" w:themeShade="BF"/>
          <w:sz w:val="32"/>
          <w:szCs w:val="32"/>
        </w:rPr>
      </w:pPr>
      <w:bookmarkStart w:id="7" w:name="file-sharing"/>
      <w:bookmarkEnd w:id="7"/>
      <w:r>
        <w:br w:type="page"/>
      </w:r>
    </w:p>
    <w:p w14:paraId="4168FC96" w14:textId="1F0A087A" w:rsidR="003D3A25" w:rsidRDefault="00147BA5" w:rsidP="003D3A25">
      <w:pPr>
        <w:pStyle w:val="Heading3"/>
      </w:pPr>
      <w:bookmarkStart w:id="8" w:name="_File"/>
      <w:bookmarkEnd w:id="8"/>
      <w:r>
        <w:lastRenderedPageBreak/>
        <w:t>File</w:t>
      </w:r>
    </w:p>
    <w:p w14:paraId="73AEEDBE" w14:textId="23776D7A" w:rsidR="003D3A25" w:rsidRPr="00A82CF3" w:rsidRDefault="003D3A25" w:rsidP="00E14A86">
      <w:r w:rsidRPr="00A82CF3">
        <w:t>The MIT app</w:t>
      </w:r>
      <w:r>
        <w:t xml:space="preserve"> inventor platform provides a Fi</w:t>
      </w:r>
      <w:r w:rsidRPr="00A82CF3">
        <w:t xml:space="preserve">le library which will enable you to read, or write files locally to a phone. </w:t>
      </w:r>
    </w:p>
    <w:p w14:paraId="3C76B57C" w14:textId="0EC577F2" w:rsidR="00147BA5" w:rsidRPr="00147BA5" w:rsidRDefault="003D3A25" w:rsidP="00E14A86">
      <w:pPr>
        <w:rPr>
          <w:rStyle w:val="Hyperlink"/>
          <w:color w:val="auto"/>
        </w:rPr>
      </w:pPr>
      <w:r w:rsidRPr="002B36AD">
        <w:t>There is no MIT tutorial on t</w:t>
      </w:r>
      <w:r w:rsidRPr="00A82CF3">
        <w:t xml:space="preserve">his feature, however, a simple youTube tutorial can be found </w:t>
      </w:r>
      <w:hyperlink r:id="rId19">
        <w:r w:rsidRPr="0078112C">
          <w:rPr>
            <w:rStyle w:val="Hyperlink"/>
          </w:rPr>
          <w:t>here</w:t>
        </w:r>
      </w:hyperlink>
      <w:r w:rsidR="00147BA5">
        <w:rPr>
          <w:rStyle w:val="Hyperlink"/>
          <w:color w:val="A6A6A6" w:themeColor="background1" w:themeShade="A6"/>
        </w:rPr>
        <w:t>.</w:t>
      </w:r>
    </w:p>
    <w:p w14:paraId="1394F774" w14:textId="77777777" w:rsidR="00147BA5" w:rsidRDefault="00147BA5" w:rsidP="00147BA5">
      <w:pPr>
        <w:pStyle w:val="Heading4"/>
      </w:pPr>
      <w:r>
        <w:t>Have a go yourself!</w:t>
      </w:r>
    </w:p>
    <w:p w14:paraId="369A2987" w14:textId="77777777" w:rsidR="00147BA5" w:rsidRDefault="00147BA5" w:rsidP="00147BA5">
      <w:pPr>
        <w:pStyle w:val="BodyText"/>
        <w:ind w:left="720"/>
      </w:pPr>
      <w:r>
        <w:rPr>
          <w:noProof/>
          <w:lang w:val="en-AU" w:eastAsia="en-AU"/>
        </w:rPr>
        <w:drawing>
          <wp:anchor distT="0" distB="0" distL="114300" distR="114300" simplePos="0" relativeHeight="251667456" behindDoc="1" locked="0" layoutInCell="1" allowOverlap="1" wp14:anchorId="0F7B4F55" wp14:editId="089F2B27">
            <wp:simplePos x="0" y="0"/>
            <wp:positionH relativeFrom="column">
              <wp:posOffset>0</wp:posOffset>
            </wp:positionH>
            <wp:positionV relativeFrom="paragraph">
              <wp:posOffset>180340</wp:posOffset>
            </wp:positionV>
            <wp:extent cx="281305" cy="381000"/>
            <wp:effectExtent l="0" t="0" r="4445" b="0"/>
            <wp:wrapTight wrapText="bothSides">
              <wp:wrapPolygon edited="0">
                <wp:start x="2926" y="0"/>
                <wp:lineTo x="0" y="5400"/>
                <wp:lineTo x="0" y="8640"/>
                <wp:lineTo x="4388" y="20520"/>
                <wp:lineTo x="20479" y="20520"/>
                <wp:lineTo x="20479" y="10800"/>
                <wp:lineTo x="13165" y="0"/>
                <wp:lineTo x="292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r>
        <w:t>While this library is simple, there is no reason why we can’t record data to useful file formats such as .csv.  A .csv file is a simple file format, which displays tabular data such as a spreadsheet or data base.</w:t>
      </w:r>
    </w:p>
    <w:p w14:paraId="6616F145" w14:textId="067E6193" w:rsidR="00147BA5" w:rsidRDefault="00147BA5" w:rsidP="00147BA5">
      <w:pPr>
        <w:pStyle w:val="BodyText"/>
        <w:ind w:left="720"/>
      </w:pPr>
      <w:r>
        <w:t>Make a copy of the application you made for the accelerometer last week.  Amend this new program so that data from the recording mode will be saved to a .csv file locally on your phone.</w:t>
      </w:r>
    </w:p>
    <w:p w14:paraId="026C132C" w14:textId="7BDEDAED" w:rsidR="00147BA5" w:rsidRDefault="00147BA5" w:rsidP="00147BA5">
      <w:pPr>
        <w:pStyle w:val="BodyText"/>
        <w:ind w:left="720"/>
      </w:pPr>
      <w:r>
        <w:rPr>
          <w:noProof/>
          <w:lang w:val="en-AU" w:eastAsia="en-AU"/>
        </w:rPr>
        <mc:AlternateContent>
          <mc:Choice Requires="wps">
            <w:drawing>
              <wp:anchor distT="0" distB="0" distL="114300" distR="114300" simplePos="0" relativeHeight="251668480" behindDoc="0" locked="0" layoutInCell="1" allowOverlap="1" wp14:anchorId="2F81A5D1" wp14:editId="61F46C80">
                <wp:simplePos x="0" y="0"/>
                <wp:positionH relativeFrom="column">
                  <wp:posOffset>4991100</wp:posOffset>
                </wp:positionH>
                <wp:positionV relativeFrom="paragraph">
                  <wp:posOffset>198756</wp:posOffset>
                </wp:positionV>
                <wp:extent cx="1657350" cy="914400"/>
                <wp:effectExtent l="3562350" t="0" r="19050" b="342900"/>
                <wp:wrapNone/>
                <wp:docPr id="11" name="Callout: Line 11"/>
                <wp:cNvGraphicFramePr/>
                <a:graphic xmlns:a="http://schemas.openxmlformats.org/drawingml/2006/main">
                  <a:graphicData uri="http://schemas.microsoft.com/office/word/2010/wordprocessingShape">
                    <wps:wsp>
                      <wps:cNvSpPr/>
                      <wps:spPr>
                        <a:xfrm>
                          <a:off x="0" y="0"/>
                          <a:ext cx="1657350" cy="914400"/>
                        </a:xfrm>
                        <a:prstGeom prst="borderCallout1">
                          <a:avLst>
                            <a:gd name="adj1" fmla="val 18750"/>
                            <a:gd name="adj2" fmla="val -8333"/>
                            <a:gd name="adj3" fmla="val 135274"/>
                            <a:gd name="adj4" fmla="val -214255"/>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82FCD" w14:textId="2397CE0E" w:rsidR="00147BA5" w:rsidRPr="00147BA5" w:rsidRDefault="00147BA5" w:rsidP="00147BA5">
                            <w:pPr>
                              <w:pStyle w:val="BodyText"/>
                              <w:rPr>
                                <w:i/>
                              </w:rPr>
                            </w:pPr>
                            <w:r w:rsidRPr="00147BA5">
                              <w:rPr>
                                <w:i/>
                                <w:color w:val="000000" w:themeColor="text1"/>
                              </w:rPr>
                              <w:t>Hint:  Use some global lists (from the Built-in blocks) to store the readi</w:t>
                            </w:r>
                            <w:r>
                              <w:rPr>
                                <w:i/>
                                <w:color w:val="000000" w:themeColor="text1"/>
                              </w:rPr>
                              <w:t>ngs before writing them to file.</w:t>
                            </w:r>
                          </w:p>
                          <w:p w14:paraId="26366842" w14:textId="77777777" w:rsidR="00147BA5" w:rsidRDefault="00147BA5" w:rsidP="00147B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A5D1" id="Callout: Line 11" o:spid="_x0000_s1027" type="#_x0000_t47" style="position:absolute;left:0;text-align:left;margin-left:393pt;margin-top:15.65pt;width:130.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" adj="-46279,29219" fillcolor="white [3212]" strokecolor="black [3213]" strokeweight=".5pt">
                <v:textbox>
                  <w:txbxContent>
                    <w:p w14:paraId="63E82FCD" w14:textId="2397CE0E" w:rsidR="00147BA5" w:rsidRPr="00147BA5" w:rsidRDefault="00147BA5" w:rsidP="00147BA5">
                      <w:pPr>
                        <w:pStyle w:val="BodyText"/>
                        <w:rPr>
                          <w:i/>
                        </w:rPr>
                      </w:pPr>
                      <w:r w:rsidRPr="00147BA5">
                        <w:rPr>
                          <w:i/>
                          <w:color w:val="000000" w:themeColor="text1"/>
                        </w:rPr>
                        <w:t xml:space="preserve">Hint:  </w:t>
                      </w:r>
                      <w:r w:rsidRPr="00147BA5">
                        <w:rPr>
                          <w:i/>
                          <w:color w:val="000000" w:themeColor="text1"/>
                        </w:rPr>
                        <w:t>U</w:t>
                      </w:r>
                      <w:r w:rsidRPr="00147BA5">
                        <w:rPr>
                          <w:i/>
                          <w:color w:val="000000" w:themeColor="text1"/>
                        </w:rPr>
                        <w:t xml:space="preserve">se some global lists (from the Built-in blocks) </w:t>
                      </w:r>
                      <w:r w:rsidRPr="00147BA5">
                        <w:rPr>
                          <w:i/>
                          <w:color w:val="000000" w:themeColor="text1"/>
                        </w:rPr>
                        <w:t>to store the readi</w:t>
                      </w:r>
                      <w:r>
                        <w:rPr>
                          <w:i/>
                          <w:color w:val="000000" w:themeColor="text1"/>
                        </w:rPr>
                        <w:t>ngs before writing them to file.</w:t>
                      </w:r>
                    </w:p>
                    <w:p w14:paraId="26366842" w14:textId="77777777" w:rsidR="00147BA5" w:rsidRDefault="00147BA5" w:rsidP="00147BA5">
                      <w:pPr>
                        <w:jc w:val="center"/>
                      </w:pPr>
                    </w:p>
                  </w:txbxContent>
                </v:textbox>
                <o:callout v:ext="edit" minusy="t"/>
              </v:shape>
            </w:pict>
          </mc:Fallback>
        </mc:AlternateContent>
      </w:r>
      <w:r>
        <w:rPr>
          <w:noProof/>
          <w:lang w:val="en-AU" w:eastAsia="en-AU"/>
        </w:rPr>
        <w:drawing>
          <wp:inline distT="0" distB="0" distL="0" distR="0" wp14:anchorId="7C5DDF81" wp14:editId="18F8E199">
            <wp:extent cx="5133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2552700"/>
                    </a:xfrm>
                    <a:prstGeom prst="rect">
                      <a:avLst/>
                    </a:prstGeom>
                  </pic:spPr>
                </pic:pic>
              </a:graphicData>
            </a:graphic>
          </wp:inline>
        </w:drawing>
      </w:r>
    </w:p>
    <w:p w14:paraId="54E5D077" w14:textId="4222B037" w:rsidR="00147BA5" w:rsidRDefault="00147BA5" w:rsidP="00147BA5">
      <w:pPr>
        <w:pStyle w:val="BodyText"/>
        <w:ind w:left="720"/>
      </w:pPr>
      <w:r>
        <w:t xml:space="preserve"> </w:t>
      </w:r>
    </w:p>
    <w:p w14:paraId="2877B62F" w14:textId="77777777" w:rsidR="00147BA5" w:rsidRDefault="00147BA5" w:rsidP="00E14A86">
      <w:pPr>
        <w:rPr>
          <w:b/>
        </w:rPr>
      </w:pPr>
    </w:p>
    <w:p w14:paraId="28B3786C" w14:textId="77777777" w:rsidR="00147BA5" w:rsidRDefault="00147BA5">
      <w:pPr>
        <w:rPr>
          <w:rFonts w:asciiTheme="majorHAnsi" w:eastAsiaTheme="majorEastAsia" w:hAnsiTheme="majorHAnsi" w:cstheme="majorBidi"/>
          <w:color w:val="2FA085" w:themeColor="accent2" w:themeShade="BF"/>
          <w:sz w:val="32"/>
          <w:szCs w:val="32"/>
        </w:rPr>
      </w:pPr>
      <w:r>
        <w:br w:type="page"/>
      </w:r>
    </w:p>
    <w:p w14:paraId="1A3FD3B9" w14:textId="4D03DFF4" w:rsidR="00147BA5" w:rsidRDefault="00147BA5" w:rsidP="00147BA5">
      <w:pPr>
        <w:pStyle w:val="Heading3"/>
      </w:pPr>
      <w:bookmarkStart w:id="9" w:name="_File_download"/>
      <w:bookmarkEnd w:id="9"/>
      <w:r>
        <w:lastRenderedPageBreak/>
        <w:t xml:space="preserve">File download </w:t>
      </w:r>
    </w:p>
    <w:p w14:paraId="69687B1D" w14:textId="06D73935" w:rsidR="003D3A25" w:rsidRDefault="00B90D7D" w:rsidP="003D3A25">
      <w:pPr>
        <w:pStyle w:val="FirstParagraph"/>
      </w:pPr>
      <w:r>
        <w:t xml:space="preserve">The MIT app inventor platform is also able to download </w:t>
      </w:r>
      <w:r w:rsidR="003D3A25">
        <w:t xml:space="preserve">cloud based files using the web component. More details about the web component library can be found </w:t>
      </w:r>
      <w:hyperlink r:id="rId21" w:anchor="Web">
        <w:r w:rsidR="003D3A25">
          <w:rPr>
            <w:rStyle w:val="Hyperlink"/>
          </w:rPr>
          <w:t>here</w:t>
        </w:r>
      </w:hyperlink>
      <w:r>
        <w:rPr>
          <w:rStyle w:val="Hyperlink"/>
        </w:rPr>
        <w:t>.</w:t>
      </w:r>
    </w:p>
    <w:p w14:paraId="6847F96D" w14:textId="77777777" w:rsidR="003D3A25" w:rsidRPr="00A82CF3" w:rsidRDefault="003D3A25" w:rsidP="003D3A25">
      <w:pPr>
        <w:pStyle w:val="BodyText"/>
      </w:pPr>
      <w:r>
        <w:t xml:space="preserve">There is no MIT tutorial on this feature, however, a simple tutorial can be found </w:t>
      </w:r>
      <w:hyperlink r:id="rId22">
        <w:r>
          <w:rPr>
            <w:rStyle w:val="Hyperlink"/>
          </w:rPr>
          <w:t>here</w:t>
        </w:r>
      </w:hyperlink>
      <w:r>
        <w:rPr>
          <w:rStyle w:val="Hyperlink"/>
        </w:rPr>
        <w:t xml:space="preserve">. </w:t>
      </w:r>
      <w:r>
        <w:t xml:space="preserve">Note that the provided tutorial uses a cloud based </w:t>
      </w:r>
      <w:r w:rsidRPr="00B42A46">
        <w:rPr>
          <w:i/>
        </w:rPr>
        <w:t>image</w:t>
      </w:r>
      <w:r>
        <w:t>.</w:t>
      </w:r>
    </w:p>
    <w:p w14:paraId="2C38A809" w14:textId="77777777" w:rsidR="003D3A25" w:rsidRDefault="003D3A25" w:rsidP="003D3A25">
      <w:pPr>
        <w:pStyle w:val="Heading4"/>
      </w:pPr>
      <w:r>
        <w:t>Have a go yourself!</w:t>
      </w:r>
    </w:p>
    <w:p w14:paraId="14932828" w14:textId="45414561" w:rsidR="003D3A25" w:rsidRDefault="00B90D7D" w:rsidP="00B90D7D">
      <w:pPr>
        <w:pStyle w:val="BodyText"/>
        <w:ind w:left="360"/>
      </w:pPr>
      <w:r>
        <w:rPr>
          <w:noProof/>
          <w:lang w:val="en-AU" w:eastAsia="en-AU"/>
        </w:rPr>
        <w:drawing>
          <wp:anchor distT="0" distB="0" distL="114300" distR="114300" simplePos="0" relativeHeight="251672576" behindDoc="1" locked="0" layoutInCell="1" allowOverlap="1" wp14:anchorId="771A4EFD" wp14:editId="740F8130">
            <wp:simplePos x="0" y="0"/>
            <wp:positionH relativeFrom="margin">
              <wp:align>left</wp:align>
            </wp:positionH>
            <wp:positionV relativeFrom="paragraph">
              <wp:posOffset>123190</wp:posOffset>
            </wp:positionV>
            <wp:extent cx="281305" cy="381000"/>
            <wp:effectExtent l="0" t="0" r="4445" b="0"/>
            <wp:wrapTight wrapText="bothSides">
              <wp:wrapPolygon edited="0">
                <wp:start x="2926" y="0"/>
                <wp:lineTo x="0" y="5400"/>
                <wp:lineTo x="0" y="8640"/>
                <wp:lineTo x="4388" y="20520"/>
                <wp:lineTo x="20479" y="20520"/>
                <wp:lineTo x="20479" y="10800"/>
                <wp:lineTo x="13165" y="0"/>
                <wp:lineTo x="2926"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r w:rsidR="00123D9B">
        <w:t>Create an application which will do</w:t>
      </w:r>
      <w:r w:rsidR="003D3A25">
        <w:t>wnload a file from the cloud to your phone:</w:t>
      </w:r>
    </w:p>
    <w:p w14:paraId="6C783390" w14:textId="14C85707" w:rsidR="003D3A25" w:rsidRPr="0053339C" w:rsidRDefault="003D3A25" w:rsidP="003D3A25">
      <w:pPr>
        <w:pStyle w:val="BodyText"/>
        <w:numPr>
          <w:ilvl w:val="0"/>
          <w:numId w:val="22"/>
        </w:numPr>
        <w:rPr>
          <w:i/>
        </w:rPr>
      </w:pPr>
      <w:r>
        <w:t>Setup a file (such as a google doc, or dropbox doc)</w:t>
      </w:r>
      <w:r>
        <w:br/>
      </w:r>
      <w:r w:rsidRPr="00A82CF3">
        <w:rPr>
          <w:i/>
        </w:rPr>
        <w:t>Hint:  for this to work, the file will need to have sharing rights so that it can be downloaded</w:t>
      </w:r>
      <w:r w:rsidRPr="0081792A">
        <w:t>.</w:t>
      </w:r>
      <w:r w:rsidR="0081792A" w:rsidRPr="0053339C">
        <w:rPr>
          <w:i/>
        </w:rPr>
        <w:t xml:space="preserve">  </w:t>
      </w:r>
      <w:r w:rsidR="003E527C">
        <w:rPr>
          <w:i/>
        </w:rPr>
        <w:t xml:space="preserve">I.e:  </w:t>
      </w:r>
      <w:r w:rsidR="00313B0E">
        <w:rPr>
          <w:i/>
        </w:rPr>
        <w:t>Look for an option that will create a shareable link to the file.</w:t>
      </w:r>
    </w:p>
    <w:p w14:paraId="5A5EFB85" w14:textId="219B4EBB" w:rsidR="003D3A25" w:rsidRDefault="003D3A25" w:rsidP="003D3A25">
      <w:pPr>
        <w:pStyle w:val="BodyText"/>
        <w:numPr>
          <w:ilvl w:val="0"/>
          <w:numId w:val="22"/>
        </w:numPr>
      </w:pPr>
      <w:r>
        <w:t xml:space="preserve">Use the sharing link for the file in the web1 URL.  </w:t>
      </w:r>
      <w:r w:rsidR="00830F40">
        <w:t>Then use the web1.Get call to get a copy of the file.</w:t>
      </w:r>
    </w:p>
    <w:p w14:paraId="08E3FFDA" w14:textId="77777777" w:rsidR="003D3A25" w:rsidRDefault="003D3A25" w:rsidP="003D3A25">
      <w:pPr>
        <w:pStyle w:val="BodyText"/>
        <w:numPr>
          <w:ilvl w:val="0"/>
          <w:numId w:val="22"/>
        </w:numPr>
      </w:pPr>
      <w:r>
        <w:t>Once the file has been downloaded to your phone, display the location of the file.</w:t>
      </w:r>
    </w:p>
    <w:p w14:paraId="2DDAFC34" w14:textId="77777777" w:rsidR="003D3A25" w:rsidRPr="00343707" w:rsidRDefault="003D3A25" w:rsidP="003D3A25">
      <w:pPr>
        <w:pStyle w:val="Heading4"/>
      </w:pPr>
      <w:r w:rsidRPr="00343707">
        <w:t>For students using the emulator</w:t>
      </w:r>
    </w:p>
    <w:p w14:paraId="756F762E" w14:textId="28508A88" w:rsidR="003D3A25" w:rsidRDefault="003D3A25" w:rsidP="00AE6AD8">
      <w:pPr>
        <w:pStyle w:val="FirstParagraph"/>
        <w:rPr>
          <w:rFonts w:asciiTheme="majorHAnsi" w:eastAsiaTheme="majorEastAsia" w:hAnsiTheme="majorHAnsi" w:cstheme="majorBidi"/>
          <w:color w:val="2FA085" w:themeColor="accent2" w:themeShade="BF"/>
          <w:sz w:val="32"/>
          <w:szCs w:val="32"/>
        </w:rPr>
      </w:pPr>
      <w:r w:rsidRPr="00343707">
        <w:t>Note t</w:t>
      </w:r>
      <w:r>
        <w:t xml:space="preserve">hat </w:t>
      </w:r>
      <w:r w:rsidRPr="00343707">
        <w:t>this feature is not available for students using the emulator.</w:t>
      </w:r>
      <w:r>
        <w:t xml:space="preserve">  This sensor will work for students using a phone via a wifi connection or USB connection</w:t>
      </w:r>
      <w:r w:rsidR="00AE6AD8">
        <w:t>.</w:t>
      </w:r>
      <w:r>
        <w:br w:type="page"/>
      </w:r>
    </w:p>
    <w:p w14:paraId="4EA9B971" w14:textId="54C3C528" w:rsidR="005A72D3" w:rsidRDefault="00405E2E">
      <w:pPr>
        <w:pStyle w:val="Heading3"/>
      </w:pPr>
      <w:r>
        <w:lastRenderedPageBreak/>
        <w:t>FILE sharing</w:t>
      </w:r>
    </w:p>
    <w:p w14:paraId="603BF5B9" w14:textId="5C1D44C5" w:rsidR="005A72D3" w:rsidRDefault="00405E2E">
      <w:pPr>
        <w:pStyle w:val="FirstParagraph"/>
      </w:pPr>
      <w:r>
        <w:t>The MIT app inventor support</w:t>
      </w:r>
      <w:r w:rsidR="00C231BF">
        <w:t>s</w:t>
      </w:r>
      <w:r>
        <w:t xml:space="preserve"> file sharing. That is, sharing a file or text message </w:t>
      </w:r>
      <w:r w:rsidR="00ED755C">
        <w:t>to</w:t>
      </w:r>
      <w:r>
        <w:t xml:space="preserve"> another phone application such as g</w:t>
      </w:r>
      <w:r w:rsidR="007F6D4A">
        <w:t>-</w:t>
      </w:r>
      <w:r>
        <w:t xml:space="preserve">mail, </w:t>
      </w:r>
      <w:r w:rsidR="00ED755C">
        <w:t xml:space="preserve">google drive </w:t>
      </w:r>
      <w:r>
        <w:t>or messenger.</w:t>
      </w:r>
    </w:p>
    <w:p w14:paraId="774E9398" w14:textId="77777777" w:rsidR="005A72D3" w:rsidRDefault="00405E2E">
      <w:pPr>
        <w:pStyle w:val="BodyText"/>
      </w:pPr>
      <w:r>
        <w:t xml:space="preserve">An MIT tutorial about file sharing can be found </w:t>
      </w:r>
      <w:hyperlink r:id="rId23">
        <w:r>
          <w:rPr>
            <w:rStyle w:val="Hyperlink"/>
          </w:rPr>
          <w:t>here</w:t>
        </w:r>
      </w:hyperlink>
    </w:p>
    <w:p w14:paraId="1D514D69" w14:textId="77777777" w:rsidR="007F6D4A" w:rsidRDefault="007F6D4A" w:rsidP="007F6D4A">
      <w:pPr>
        <w:pStyle w:val="Heading4"/>
      </w:pPr>
      <w:r>
        <w:t>Have a go yourself!</w:t>
      </w:r>
    </w:p>
    <w:p w14:paraId="3B08C665" w14:textId="3821CD4C" w:rsidR="00A2787E" w:rsidRDefault="00A2787E" w:rsidP="00A2787E">
      <w:pPr>
        <w:pStyle w:val="BodyText"/>
      </w:pPr>
      <w:r>
        <w:rPr>
          <w:noProof/>
          <w:lang w:val="en-AU" w:eastAsia="en-AU"/>
        </w:rPr>
        <w:drawing>
          <wp:anchor distT="0" distB="0" distL="114300" distR="114300" simplePos="0" relativeHeight="251674624" behindDoc="1" locked="0" layoutInCell="1" allowOverlap="1" wp14:anchorId="2A7C7E9A" wp14:editId="3E53CCBC">
            <wp:simplePos x="0" y="0"/>
            <wp:positionH relativeFrom="margin">
              <wp:align>left</wp:align>
            </wp:positionH>
            <wp:positionV relativeFrom="paragraph">
              <wp:posOffset>123825</wp:posOffset>
            </wp:positionV>
            <wp:extent cx="281305" cy="381000"/>
            <wp:effectExtent l="0" t="0" r="4445" b="0"/>
            <wp:wrapTight wrapText="bothSides">
              <wp:wrapPolygon edited="0">
                <wp:start x="2926" y="0"/>
                <wp:lineTo x="0" y="5400"/>
                <wp:lineTo x="0" y="8640"/>
                <wp:lineTo x="4388" y="20520"/>
                <wp:lineTo x="20479" y="20520"/>
                <wp:lineTo x="20479" y="10800"/>
                <wp:lineTo x="13165" y="0"/>
                <wp:lineTo x="2926"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2_Yoshi.PNG"/>
                    <pic:cNvPicPr/>
                  </pic:nvPicPr>
                  <pic:blipFill>
                    <a:blip r:embed="rId8" cstate="print">
                      <a:extLst>
                        <a:ext uri="{BEBA8EAE-BF5A-486C-A8C5-ECC9F3942E4B}">
                          <a14:imgProps xmlns:a14="http://schemas.microsoft.com/office/drawing/2010/main">
                            <a14:imgLayer r:embed="rId9">
                              <a14:imgEffect>
                                <a14:artisticPencilSketch/>
                              </a14:imgEffect>
                            </a14:imgLayer>
                          </a14:imgProps>
                        </a:ext>
                        <a:ext uri="{28A0092B-C50C-407E-A947-70E740481C1C}">
                          <a14:useLocalDpi xmlns:a14="http://schemas.microsoft.com/office/drawing/2010/main" val="0"/>
                        </a:ext>
                      </a:extLst>
                    </a:blip>
                    <a:stretch>
                      <a:fillRect/>
                    </a:stretch>
                  </pic:blipFill>
                  <pic:spPr>
                    <a:xfrm>
                      <a:off x="0" y="0"/>
                      <a:ext cx="281305" cy="381000"/>
                    </a:xfrm>
                    <a:prstGeom prst="rect">
                      <a:avLst/>
                    </a:prstGeom>
                  </pic:spPr>
                </pic:pic>
              </a:graphicData>
            </a:graphic>
            <wp14:sizeRelH relativeFrom="margin">
              <wp14:pctWidth>0</wp14:pctWidth>
            </wp14:sizeRelH>
            <wp14:sizeRelV relativeFrom="margin">
              <wp14:pctHeight>0</wp14:pctHeight>
            </wp14:sizeRelV>
          </wp:anchor>
        </w:drawing>
      </w:r>
      <w:r>
        <w:t xml:space="preserve"> Make a copy of your solution from either </w:t>
      </w:r>
      <w:hyperlink w:anchor="_File" w:history="1">
        <w:r w:rsidRPr="00A2787E">
          <w:rPr>
            <w:rStyle w:val="Hyperlink"/>
            <w:szCs w:val="21"/>
          </w:rPr>
          <w:t>File</w:t>
        </w:r>
      </w:hyperlink>
      <w:r>
        <w:t xml:space="preserve"> or </w:t>
      </w:r>
      <w:hyperlink w:anchor="_File_download" w:history="1">
        <w:r>
          <w:rPr>
            <w:rStyle w:val="Hyperlink"/>
            <w:szCs w:val="21"/>
          </w:rPr>
          <w:t>File Download</w:t>
        </w:r>
      </w:hyperlink>
      <w:r>
        <w:t>.  Once the required event (AfterFileSaved or GotFile) has been activated, activate the fileSharing component so that the user can choose how they will store/share the file.</w:t>
      </w:r>
    </w:p>
    <w:p w14:paraId="4821C6F7" w14:textId="43B2BCFB" w:rsidR="001C0279" w:rsidRPr="00343707" w:rsidRDefault="001C0279" w:rsidP="001C0279">
      <w:pPr>
        <w:pStyle w:val="Heading4"/>
      </w:pPr>
      <w:r w:rsidRPr="00343707">
        <w:t>For students using the emulator</w:t>
      </w:r>
    </w:p>
    <w:p w14:paraId="01EB2ACD" w14:textId="4E711886" w:rsidR="007F6D4A" w:rsidRPr="001C0279" w:rsidRDefault="001C0279" w:rsidP="0078112C">
      <w:pPr>
        <w:pStyle w:val="FirstParagraph"/>
        <w:rPr>
          <w:rFonts w:asciiTheme="majorHAnsi" w:eastAsiaTheme="majorEastAsia" w:hAnsiTheme="majorHAnsi" w:cstheme="majorBidi"/>
          <w:color w:val="2FA085" w:themeColor="accent2" w:themeShade="BF"/>
          <w:sz w:val="32"/>
          <w:szCs w:val="32"/>
        </w:rPr>
      </w:pPr>
      <w:r w:rsidRPr="00343707">
        <w:t>Note t</w:t>
      </w:r>
      <w:r w:rsidR="00985D64">
        <w:t>hat</w:t>
      </w:r>
      <w:r>
        <w:t xml:space="preserve"> </w:t>
      </w:r>
      <w:r w:rsidRPr="00343707">
        <w:t>this feature is not available for students using the emulator.</w:t>
      </w:r>
      <w:r>
        <w:t xml:space="preserve">  This sensor will work for students using a phone via a wifi connection or USB connection</w:t>
      </w:r>
    </w:p>
    <w:p w14:paraId="2E8F4F2C" w14:textId="4ADD26B2" w:rsidR="00F86045" w:rsidRDefault="00F86045">
      <w:pPr>
        <w:rPr>
          <w:b/>
          <w:i/>
          <w:color w:val="FF0000"/>
        </w:rPr>
      </w:pPr>
      <w:bookmarkStart w:id="10" w:name="file-download"/>
      <w:bookmarkEnd w:id="10"/>
      <w:r>
        <w:rPr>
          <w:b/>
          <w:i/>
          <w:color w:val="FF0000"/>
        </w:rPr>
        <w:br w:type="page"/>
      </w:r>
    </w:p>
    <w:p w14:paraId="3EF394CF" w14:textId="647F6822" w:rsidR="00F86045" w:rsidRDefault="00F86045" w:rsidP="00F86045">
      <w:pPr>
        <w:pStyle w:val="Heading3"/>
      </w:pPr>
      <w:r>
        <w:lastRenderedPageBreak/>
        <w:t>Drawing and Animation Components</w:t>
      </w:r>
    </w:p>
    <w:p w14:paraId="5EA6403B" w14:textId="49B07403" w:rsidR="00F86045" w:rsidRDefault="00F86045" w:rsidP="00F86045">
      <w:pPr>
        <w:pStyle w:val="BodyText"/>
      </w:pPr>
      <w:r>
        <w:t xml:space="preserve">The MIT app inventor includes libraries with drawing and animation components.  These components allow you to control images on the screen, so that they can be controlled by either user interaction, or </w:t>
      </w:r>
      <w:r w:rsidR="00843922">
        <w:t xml:space="preserve">by image </w:t>
      </w:r>
      <w:r>
        <w:t xml:space="preserve">interaction with each other.  The documentation about these libraries can be found </w:t>
      </w:r>
      <w:hyperlink r:id="rId24" w:history="1">
        <w:r w:rsidRPr="00F86045">
          <w:rPr>
            <w:rStyle w:val="Hyperlink"/>
            <w:szCs w:val="21"/>
          </w:rPr>
          <w:t>here</w:t>
        </w:r>
      </w:hyperlink>
      <w:r>
        <w:t>.</w:t>
      </w:r>
    </w:p>
    <w:p w14:paraId="4D3AE08D" w14:textId="77777777" w:rsidR="00CD5E92" w:rsidRDefault="00F86045" w:rsidP="00F86045">
      <w:pPr>
        <w:pStyle w:val="BodyText"/>
      </w:pPr>
      <w:r>
        <w:t xml:space="preserve">MIT have included a number of tutorials using these components which can be found </w:t>
      </w:r>
      <w:hyperlink r:id="rId25" w:history="1">
        <w:r w:rsidRPr="00F86045">
          <w:rPr>
            <w:rStyle w:val="Hyperlink"/>
            <w:szCs w:val="21"/>
          </w:rPr>
          <w:t>here</w:t>
        </w:r>
      </w:hyperlink>
      <w:r w:rsidR="00CD5E92">
        <w:t>.</w:t>
      </w:r>
    </w:p>
    <w:p w14:paraId="5DBC641B" w14:textId="6D6015DD" w:rsidR="00F86045" w:rsidRDefault="00CD5E92" w:rsidP="00F86045">
      <w:pPr>
        <w:pStyle w:val="BodyText"/>
      </w:pPr>
      <w:r>
        <w:t>Note that i</w:t>
      </w:r>
      <w:r w:rsidR="00F86045">
        <w:t xml:space="preserve">n last week’s tutorial, for the Clock </w:t>
      </w:r>
      <w:r w:rsidR="00843922">
        <w:t>sensor</w:t>
      </w:r>
      <w:r w:rsidR="00F86045">
        <w:t xml:space="preserve">, we recommended you review the </w:t>
      </w:r>
      <w:hyperlink r:id="rId26" w:history="1">
        <w:r w:rsidR="00F86045" w:rsidRPr="00F86045">
          <w:rPr>
            <w:rStyle w:val="Hyperlink"/>
            <w:szCs w:val="21"/>
          </w:rPr>
          <w:t>MoleMash</w:t>
        </w:r>
      </w:hyperlink>
      <w:r w:rsidR="00F86045">
        <w:t xml:space="preserve"> tutorial. For more experience with the drawing and animation components, we now recommend you look at the </w:t>
      </w:r>
      <w:hyperlink r:id="rId27" w:history="1">
        <w:r w:rsidR="00F86045" w:rsidRPr="00F86045">
          <w:rPr>
            <w:rStyle w:val="Hyperlink"/>
            <w:szCs w:val="21"/>
          </w:rPr>
          <w:t>MoleMash2</w:t>
        </w:r>
      </w:hyperlink>
      <w:r w:rsidR="00F86045">
        <w:t xml:space="preserve"> tutorial.  We can also recommend the </w:t>
      </w:r>
      <w:hyperlink r:id="rId28" w:history="1">
        <w:r w:rsidR="00F86045" w:rsidRPr="00F86045">
          <w:rPr>
            <w:rStyle w:val="Hyperlink"/>
            <w:szCs w:val="21"/>
          </w:rPr>
          <w:t>SpaceInvaders</w:t>
        </w:r>
      </w:hyperlink>
      <w:r w:rsidR="00F86045">
        <w:t xml:space="preserve"> tutorial.</w:t>
      </w:r>
    </w:p>
    <w:p w14:paraId="2ABA46CE" w14:textId="1A7A4636" w:rsidR="00F86045" w:rsidRPr="00304D87" w:rsidRDefault="00F86045" w:rsidP="00F86045">
      <w:pPr>
        <w:pStyle w:val="Heading4"/>
        <w:rPr>
          <w:i w:val="0"/>
        </w:rPr>
      </w:pPr>
      <w:r>
        <w:t>Have a go yourself!</w:t>
      </w:r>
    </w:p>
    <w:p w14:paraId="40287079" w14:textId="17229A87" w:rsidR="00F86045" w:rsidRDefault="00381597" w:rsidP="008D3C7B">
      <w:pPr>
        <w:pStyle w:val="FirstParagraph"/>
        <w:ind w:left="720"/>
      </w:pPr>
      <w:r>
        <w:t>Create a canvas displaying the Cartesian quadrants</w:t>
      </w:r>
      <w:r>
        <w:br/>
      </w:r>
      <w:r w:rsidRPr="00381597">
        <w:rPr>
          <w:i/>
        </w:rPr>
        <w:t>Hint:  use the provided image file</w:t>
      </w:r>
    </w:p>
    <w:p w14:paraId="66511C34" w14:textId="77777777" w:rsidR="00B370CB" w:rsidRPr="00703A9F" w:rsidRDefault="00B370CB" w:rsidP="00B370CB">
      <w:pPr>
        <w:pStyle w:val="BodyText"/>
        <w:ind w:left="720"/>
      </w:pPr>
      <w:r>
        <w:t>Using a ball sprint with orientation sensor, move the ball around on the screen.</w:t>
      </w:r>
      <w:r>
        <w:br/>
      </w:r>
      <w:r w:rsidRPr="00703A9F">
        <w:rPr>
          <w:i/>
        </w:rPr>
        <w:t>Hint:</w:t>
      </w:r>
      <w:r>
        <w:rPr>
          <w:i/>
        </w:rPr>
        <w:t xml:space="preserve"> use the orientation sensor’s angle and magnitude properties to control the ball</w:t>
      </w:r>
      <w:r w:rsidRPr="00703A9F">
        <w:rPr>
          <w:i/>
        </w:rPr>
        <w:t xml:space="preserve"> </w:t>
      </w:r>
    </w:p>
    <w:p w14:paraId="38B70940" w14:textId="77777777" w:rsidR="00F86045" w:rsidRDefault="00F86045" w:rsidP="00F86045">
      <w:pPr>
        <w:pStyle w:val="Heading4"/>
      </w:pPr>
      <w:r>
        <w:t>For students using the emulator</w:t>
      </w:r>
    </w:p>
    <w:p w14:paraId="7402390B" w14:textId="7E70F8F8" w:rsidR="00C24B24" w:rsidRDefault="00F86045" w:rsidP="00BB2777">
      <w:pPr>
        <w:pStyle w:val="FirstParagraph"/>
      </w:pPr>
      <w:r>
        <w:t>Note that this feature is not available for students using the emulator.  This sensor will work for students using a phone via a wifi connection or USB connection.</w:t>
      </w:r>
    </w:p>
    <w:p w14:paraId="71870D85" w14:textId="77777777" w:rsidR="007504F6" w:rsidRDefault="007504F6">
      <w:pPr>
        <w:rPr>
          <w:rFonts w:asciiTheme="majorHAnsi" w:eastAsiaTheme="majorEastAsia" w:hAnsiTheme="majorHAnsi" w:cstheme="majorBidi"/>
          <w:color w:val="2FA085" w:themeColor="accent2" w:themeShade="BF"/>
          <w:sz w:val="32"/>
          <w:szCs w:val="32"/>
        </w:rPr>
      </w:pPr>
      <w:r>
        <w:br w:type="page"/>
      </w:r>
    </w:p>
    <w:p w14:paraId="379AAEA0" w14:textId="65AE79E4" w:rsidR="004E7489" w:rsidRDefault="004E7489" w:rsidP="004E7489">
      <w:pPr>
        <w:pStyle w:val="Heading3"/>
      </w:pPr>
      <w:r>
        <w:lastRenderedPageBreak/>
        <w:t>Multiple screens</w:t>
      </w:r>
    </w:p>
    <w:p w14:paraId="19AEC4BD" w14:textId="0994CD83" w:rsidR="00F86045" w:rsidRDefault="004E7489" w:rsidP="00F86045">
      <w:pPr>
        <w:pStyle w:val="BodyText"/>
      </w:pPr>
      <w:r>
        <w:t xml:space="preserve">Some applications work better with multiple screens.  </w:t>
      </w:r>
      <w:r w:rsidR="007504F6">
        <w:t xml:space="preserve">The MIT app inventor platform allows you to create applications which will have more than one screen.  </w:t>
      </w:r>
    </w:p>
    <w:p w14:paraId="2B49CE18" w14:textId="77777777" w:rsidR="007504F6" w:rsidRDefault="007504F6" w:rsidP="007504F6">
      <w:pPr>
        <w:rPr>
          <w:shd w:val="clear" w:color="auto" w:fill="FFFFFF"/>
        </w:rPr>
      </w:pPr>
      <w:r>
        <w:rPr>
          <w:shd w:val="clear" w:color="auto" w:fill="FFFFFF"/>
        </w:rPr>
        <w:t>Building an app with multiple screens is a like creating several individual apps. Every screen that you create has its own components in the Designer window.</w:t>
      </w:r>
    </w:p>
    <w:p w14:paraId="74147519" w14:textId="6E69D0B9" w:rsidR="004E7489" w:rsidRDefault="007504F6" w:rsidP="007504F6">
      <w:pPr>
        <w:rPr>
          <w:rStyle w:val="apple-converted-space"/>
          <w:rFonts w:ascii="Arial" w:hAnsi="Arial" w:cs="Arial"/>
          <w:color w:val="3D3D3D"/>
          <w:sz w:val="20"/>
          <w:szCs w:val="20"/>
          <w:shd w:val="clear" w:color="auto" w:fill="FFFFFF"/>
        </w:rPr>
      </w:pPr>
      <w:r>
        <w:rPr>
          <w:shd w:val="clear" w:color="auto" w:fill="FFFFFF"/>
        </w:rPr>
        <w:t>When you are working in the Blocks Editor</w:t>
      </w:r>
      <w:r w:rsidR="00E33BBE">
        <w:rPr>
          <w:shd w:val="clear" w:color="auto" w:fill="FFFFFF"/>
        </w:rPr>
        <w:t xml:space="preserve"> for a screen, the variables and details will be local to the screen.  That is, </w:t>
      </w:r>
      <w:r>
        <w:rPr>
          <w:shd w:val="clear" w:color="auto" w:fill="FFFFFF"/>
        </w:rPr>
        <w:t xml:space="preserve">you will </w:t>
      </w:r>
      <w:r w:rsidR="00E33BBE">
        <w:rPr>
          <w:shd w:val="clear" w:color="auto" w:fill="FFFFFF"/>
        </w:rPr>
        <w:t xml:space="preserve">only </w:t>
      </w:r>
      <w:r>
        <w:rPr>
          <w:shd w:val="clear" w:color="auto" w:fill="FFFFFF"/>
        </w:rPr>
        <w:t>be able to see only the components o</w:t>
      </w:r>
      <w:r w:rsidR="00E33BBE">
        <w:rPr>
          <w:shd w:val="clear" w:color="auto" w:fill="FFFFFF"/>
        </w:rPr>
        <w:t xml:space="preserve">f the screen you are working with, </w:t>
      </w:r>
      <w:r>
        <w:rPr>
          <w:shd w:val="clear" w:color="auto" w:fill="FFFFFF"/>
        </w:rPr>
        <w:t xml:space="preserve">and cannot </w:t>
      </w:r>
      <w:r w:rsidR="00E33BBE">
        <w:rPr>
          <w:shd w:val="clear" w:color="auto" w:fill="FFFFFF"/>
        </w:rPr>
        <w:t xml:space="preserve">easily </w:t>
      </w:r>
      <w:r>
        <w:rPr>
          <w:shd w:val="clear" w:color="auto" w:fill="FFFFFF"/>
        </w:rPr>
        <w:t xml:space="preserve">refer to blocks of code </w:t>
      </w:r>
      <w:r w:rsidR="00E33BBE">
        <w:rPr>
          <w:shd w:val="clear" w:color="auto" w:fill="FFFFFF"/>
        </w:rPr>
        <w:t xml:space="preserve">from </w:t>
      </w:r>
      <w:r>
        <w:rPr>
          <w:shd w:val="clear" w:color="auto" w:fill="FFFFFF"/>
        </w:rPr>
        <w:t>in another screen.</w:t>
      </w:r>
      <w:r>
        <w:rPr>
          <w:rStyle w:val="apple-converted-space"/>
          <w:rFonts w:ascii="Arial" w:hAnsi="Arial" w:cs="Arial"/>
          <w:color w:val="3D3D3D"/>
          <w:sz w:val="20"/>
          <w:szCs w:val="20"/>
          <w:shd w:val="clear" w:color="auto" w:fill="FFFFFF"/>
        </w:rPr>
        <w:t> </w:t>
      </w:r>
    </w:p>
    <w:p w14:paraId="7376E25B" w14:textId="4541B923" w:rsidR="007504F6" w:rsidRPr="00E33BBE" w:rsidRDefault="00E33BBE" w:rsidP="007504F6">
      <w:r>
        <w:t xml:space="preserve">If required, you can </w:t>
      </w:r>
      <w:r w:rsidR="007504F6" w:rsidRPr="007504F6">
        <w:t>ena</w:t>
      </w:r>
      <w:r>
        <w:t>ble your screens to communicate/</w:t>
      </w:r>
      <w:r w:rsidR="007504F6" w:rsidRPr="007504F6">
        <w:t>share information with each other,</w:t>
      </w:r>
      <w:r w:rsidR="007E640B">
        <w:t xml:space="preserve"> using one </w:t>
      </w:r>
      <w:r w:rsidR="00112A47">
        <w:t>of the following approaches:</w:t>
      </w:r>
      <w:r>
        <w:br/>
      </w:r>
      <w:r w:rsidR="007504F6" w:rsidRPr="004E7489">
        <w:rPr>
          <w:b/>
        </w:rPr>
        <w:t xml:space="preserve">Option 1: </w:t>
      </w:r>
      <w:r w:rsidR="007504F6">
        <w:t xml:space="preserve"> </w:t>
      </w:r>
      <w:r w:rsidR="007504F6" w:rsidRPr="004E7489">
        <w:t>passing and returning values when the screens open and close.</w:t>
      </w:r>
      <w:r w:rsidR="007504F6" w:rsidRPr="004E7489">
        <w:br/>
      </w:r>
      <w:r w:rsidR="007504F6" w:rsidRPr="004E7489">
        <w:rPr>
          <w:b/>
        </w:rPr>
        <w:t>Option</w:t>
      </w:r>
      <w:r w:rsidR="00BB6060">
        <w:rPr>
          <w:b/>
        </w:rPr>
        <w:t xml:space="preserve"> </w:t>
      </w:r>
      <w:r w:rsidR="007504F6" w:rsidRPr="004E7489">
        <w:rPr>
          <w:b/>
        </w:rPr>
        <w:t xml:space="preserve">2:  </w:t>
      </w:r>
      <w:r w:rsidR="007504F6">
        <w:t>using androids tinyDB to store information in one screen, which another can retrieve</w:t>
      </w:r>
      <w:r w:rsidR="00A66D6A">
        <w:t xml:space="preserve"> later</w:t>
      </w:r>
      <w:r w:rsidR="007504F6">
        <w:t xml:space="preserve">.  </w:t>
      </w:r>
    </w:p>
    <w:p w14:paraId="748DD28F" w14:textId="15F5AFB6" w:rsidR="004E7489" w:rsidRDefault="007504F6" w:rsidP="007504F6">
      <w:r w:rsidRPr="003C4BA6">
        <w:t>For practice using multiple-screens, we recommend running through the MIT tutorial</w:t>
      </w:r>
      <w:r>
        <w:t xml:space="preserve"> which can be found </w:t>
      </w:r>
      <w:hyperlink r:id="rId29" w:history="1">
        <w:r w:rsidRPr="00F86045">
          <w:rPr>
            <w:rStyle w:val="Hyperlink"/>
            <w:szCs w:val="21"/>
          </w:rPr>
          <w:t>here</w:t>
        </w:r>
      </w:hyperlink>
      <w:r>
        <w:t>.</w:t>
      </w:r>
      <w:r w:rsidR="00A66D6A">
        <w:t xml:space="preserve">  </w:t>
      </w:r>
      <w:r w:rsidR="00C9129D">
        <w:t xml:space="preserve">This tutorial uses Option 1 to pass information between the screens.  </w:t>
      </w:r>
      <w:r w:rsidR="00A66D6A">
        <w:t>Note that this is an advanced tutorial and may take several hours to complete.</w:t>
      </w:r>
    </w:p>
    <w:p w14:paraId="16972D74" w14:textId="77777777" w:rsidR="00BB6060" w:rsidRPr="00304D87" w:rsidRDefault="00BB6060" w:rsidP="00BB6060">
      <w:pPr>
        <w:pStyle w:val="Heading4"/>
        <w:rPr>
          <w:i w:val="0"/>
        </w:rPr>
      </w:pPr>
      <w:r>
        <w:t>Have a go yourself!</w:t>
      </w:r>
    </w:p>
    <w:p w14:paraId="45A0A293" w14:textId="59E488EE" w:rsidR="004860DC" w:rsidRDefault="004860DC" w:rsidP="00F34BE2">
      <w:pPr>
        <w:pStyle w:val="BodyText"/>
        <w:rPr>
          <w:i/>
        </w:rPr>
      </w:pPr>
      <w:r>
        <w:t>Create an initial screen manager which displays</w:t>
      </w:r>
      <w:r w:rsidR="00924273">
        <w:t xml:space="preserve"> an initial set of Cartesian quadrants.</w:t>
      </w:r>
      <w:r w:rsidR="00924273">
        <w:br/>
      </w:r>
      <w:r>
        <w:t xml:space="preserve">Then create another 4 screens, displaying </w:t>
      </w:r>
      <w:r w:rsidR="00653328">
        <w:t>a different image for Q1, Q2, Q3 and Q4.</w:t>
      </w:r>
      <w:r>
        <w:br/>
      </w:r>
      <w:r w:rsidR="00653328" w:rsidRPr="00381597">
        <w:rPr>
          <w:i/>
        </w:rPr>
        <w:t xml:space="preserve">Hint: </w:t>
      </w:r>
      <w:r w:rsidR="00653328">
        <w:rPr>
          <w:i/>
        </w:rPr>
        <w:t xml:space="preserve"> You can</w:t>
      </w:r>
      <w:r w:rsidR="00653328" w:rsidRPr="00381597">
        <w:rPr>
          <w:i/>
        </w:rPr>
        <w:t xml:space="preserve"> use the provided image file</w:t>
      </w:r>
      <w:r w:rsidR="00653328">
        <w:rPr>
          <w:i/>
        </w:rPr>
        <w:t>s, or make your own</w:t>
      </w:r>
      <w:r w:rsidR="00653328" w:rsidRPr="00F34BE2">
        <w:rPr>
          <w:i/>
        </w:rPr>
        <w:t xml:space="preserve"> </w:t>
      </w:r>
      <w:r w:rsidR="00653328">
        <w:rPr>
          <w:i/>
        </w:rPr>
        <w:br/>
      </w:r>
      <w:r w:rsidR="00F34BE2" w:rsidRPr="00F34BE2">
        <w:rPr>
          <w:i/>
        </w:rPr>
        <w:t xml:space="preserve">Hint:  </w:t>
      </w:r>
      <w:r w:rsidR="00F34BE2">
        <w:rPr>
          <w:i/>
        </w:rPr>
        <w:t>S</w:t>
      </w:r>
      <w:r w:rsidR="00F34BE2" w:rsidRPr="00F34BE2">
        <w:rPr>
          <w:i/>
        </w:rPr>
        <w:t>etup a canvas on each screen</w:t>
      </w:r>
      <w:r w:rsidR="00653328">
        <w:rPr>
          <w:i/>
        </w:rPr>
        <w:t>, loaded with a corresponding image.</w:t>
      </w:r>
    </w:p>
    <w:p w14:paraId="3C3717F0" w14:textId="37A3E82A" w:rsidR="004860DC" w:rsidRPr="00C9198E" w:rsidRDefault="004860DC" w:rsidP="00C9198E">
      <w:pPr>
        <w:autoSpaceDE w:val="0"/>
        <w:autoSpaceDN w:val="0"/>
        <w:adjustRightInd w:val="0"/>
        <w:spacing w:after="0" w:line="240" w:lineRule="auto"/>
        <w:rPr>
          <w:rFonts w:ascii="Times New Roman" w:hAnsi="Times New Roman" w:cs="Times New Roman"/>
          <w:sz w:val="24"/>
          <w:szCs w:val="24"/>
          <w:lang w:val="en-AU"/>
        </w:rPr>
      </w:pPr>
      <w:r>
        <w:t xml:space="preserve">Using the </w:t>
      </w:r>
      <w:r w:rsidR="00C9198E">
        <w:t xml:space="preserve">orientation sensor’s </w:t>
      </w:r>
      <w:r w:rsidR="00C9198E">
        <w:rPr>
          <w:rFonts w:ascii="Tw Cen MT" w:hAnsi="Tw Cen MT" w:cs="Tw Cen MT"/>
          <w:color w:val="000000"/>
          <w:szCs w:val="22"/>
          <w:lang w:val="en-AU"/>
        </w:rPr>
        <w:t>valu</w:t>
      </w:r>
      <w:r w:rsidR="00C9198E">
        <w:rPr>
          <w:rFonts w:ascii="Tw Cen MT" w:hAnsi="Tw Cen MT" w:cs="Tw Cen MT"/>
          <w:color w:val="000000"/>
          <w:szCs w:val="22"/>
          <w:lang w:val="en-AU"/>
        </w:rPr>
        <w:t xml:space="preserve">es of roll for the x-plane, and </w:t>
      </w:r>
      <w:r w:rsidR="00C9198E">
        <w:rPr>
          <w:rFonts w:ascii="Tw Cen MT" w:hAnsi="Tw Cen MT" w:cs="Tw Cen MT"/>
          <w:color w:val="000000"/>
          <w:szCs w:val="22"/>
          <w:lang w:val="en-AU"/>
        </w:rPr>
        <w:t>pitch for the y-plane</w:t>
      </w:r>
      <w:r w:rsidR="00C9198E">
        <w:rPr>
          <w:rFonts w:ascii="Tw Cen MT" w:hAnsi="Tw Cen MT" w:cs="Tw Cen MT"/>
          <w:color w:val="000000"/>
          <w:szCs w:val="22"/>
          <w:lang w:val="en-AU"/>
        </w:rPr>
        <w:t>, change the screen which is displayed:</w:t>
      </w:r>
    </w:p>
    <w:p w14:paraId="17840E76" w14:textId="289E268F" w:rsidR="004860DC" w:rsidRDefault="004860DC" w:rsidP="004860DC">
      <w:pPr>
        <w:pStyle w:val="BodyText"/>
        <w:ind w:left="720"/>
      </w:pPr>
      <w:r>
        <w:t>For example:</w:t>
      </w:r>
      <w:r>
        <w:br/>
        <w:t xml:space="preserve">From the initial screen manager, a reading of +y AND +x would direct to Q1. </w:t>
      </w:r>
      <w:r>
        <w:br/>
        <w:t>From Q1, a reading of -y OR -x would cause the screen to close</w:t>
      </w:r>
    </w:p>
    <w:p w14:paraId="5D7F3ADB" w14:textId="05CC19F0" w:rsidR="004860DC" w:rsidRDefault="004860DC" w:rsidP="004860DC">
      <w:pPr>
        <w:pStyle w:val="BodyText"/>
        <w:ind w:left="720"/>
        <w:rPr>
          <w:i/>
        </w:rPr>
      </w:pPr>
      <w:r>
        <w:t>and so on…</w:t>
      </w:r>
      <w:r>
        <w:br/>
      </w:r>
      <w:r w:rsidRPr="004860DC">
        <w:rPr>
          <w:i/>
        </w:rPr>
        <w:t>Hi</w:t>
      </w:r>
      <w:r w:rsidR="00924273">
        <w:rPr>
          <w:i/>
        </w:rPr>
        <w:t xml:space="preserve">nt:  All screens will require </w:t>
      </w:r>
      <w:r w:rsidR="00C9198E">
        <w:rPr>
          <w:i/>
        </w:rPr>
        <w:t>the orientation sensor</w:t>
      </w:r>
      <w:r w:rsidRPr="004860DC">
        <w:rPr>
          <w:i/>
        </w:rPr>
        <w:t>.</w:t>
      </w:r>
    </w:p>
    <w:p w14:paraId="6750801A" w14:textId="47646738" w:rsidR="00C9198E" w:rsidRPr="004860DC" w:rsidRDefault="00C9198E" w:rsidP="004860DC">
      <w:pPr>
        <w:pStyle w:val="BodyText"/>
        <w:ind w:left="720"/>
        <w:rPr>
          <w:i/>
        </w:rPr>
      </w:pPr>
      <w:r>
        <w:rPr>
          <w:i/>
        </w:rPr>
        <w:t>Hint:  Multiple screen application work best if a built application ( .apk file) is downloaded and installed to the phone.</w:t>
      </w:r>
      <w:bookmarkStart w:id="11" w:name="_GoBack"/>
      <w:bookmarkEnd w:id="11"/>
    </w:p>
    <w:p w14:paraId="235741A7" w14:textId="7413298D" w:rsidR="00BB6060" w:rsidRDefault="00BB6060" w:rsidP="00BB6060">
      <w:pPr>
        <w:pStyle w:val="Heading4"/>
      </w:pPr>
      <w:r>
        <w:t>For students using the emulator</w:t>
      </w:r>
    </w:p>
    <w:p w14:paraId="2CEAA09A" w14:textId="37299171" w:rsidR="007504F6" w:rsidRPr="00700112" w:rsidRDefault="00BB6060" w:rsidP="00700112">
      <w:pPr>
        <w:pStyle w:val="FirstParagraph"/>
      </w:pPr>
      <w:r>
        <w:t xml:space="preserve">Applications using multiple screens should work with the emulator, </w:t>
      </w:r>
      <w:r w:rsidR="0036459E">
        <w:t>if</w:t>
      </w:r>
      <w:r>
        <w:t xml:space="preserve"> the driver for changing screens is a</w:t>
      </w:r>
      <w:r w:rsidR="006A01F7">
        <w:t xml:space="preserve"> component or sensor which also works with the emulator.</w:t>
      </w:r>
    </w:p>
    <w:sectPr w:rsidR="007504F6" w:rsidRPr="00700112" w:rsidSect="00302D67">
      <w:type w:val="continuous"/>
      <w:pgSz w:w="12240" w:h="15840"/>
      <w:pgMar w:top="993"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4C4D01" w:rsidRDefault="004C4D01">
      <w:pPr>
        <w:spacing w:after="0" w:line="240" w:lineRule="auto"/>
      </w:pPr>
      <w:r>
        <w:separator/>
      </w:r>
    </w:p>
  </w:endnote>
  <w:endnote w:type="continuationSeparator" w:id="0">
    <w:p w14:paraId="444D5F1A" w14:textId="77777777" w:rsidR="004C4D01" w:rsidRDefault="004C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4C4D01" w:rsidRDefault="004C4D01">
      <w:r>
        <w:separator/>
      </w:r>
    </w:p>
  </w:footnote>
  <w:footnote w:type="continuationSeparator" w:id="0">
    <w:p w14:paraId="4C769A6E" w14:textId="77777777" w:rsidR="004C4D01" w:rsidRDefault="004C4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74AE1F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23A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41C0E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1C88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89C2A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D42D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F6A8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2E8B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2E2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61E49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FE0F6B"/>
    <w:multiLevelType w:val="hybridMultilevel"/>
    <w:tmpl w:val="874A91C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0B51B40"/>
    <w:multiLevelType w:val="hybridMultilevel"/>
    <w:tmpl w:val="14C04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9"/>
  </w:num>
  <w:num w:numId="15">
    <w:abstractNumId w:val="14"/>
  </w:num>
  <w:num w:numId="16">
    <w:abstractNumId w:val="13"/>
  </w:num>
  <w:num w:numId="17">
    <w:abstractNumId w:val="18"/>
  </w:num>
  <w:num w:numId="18">
    <w:abstractNumId w:val="15"/>
  </w:num>
  <w:num w:numId="19">
    <w:abstractNumId w:val="11"/>
  </w:num>
  <w:num w:numId="20">
    <w:abstractNumId w:val="12"/>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kPDWgCqFfmdLQAAAA=="/>
  </w:docVars>
  <w:rsids>
    <w:rsidRoot w:val="00590D07"/>
    <w:rsid w:val="00001057"/>
    <w:rsid w:val="000032B3"/>
    <w:rsid w:val="000108FD"/>
    <w:rsid w:val="00011C8B"/>
    <w:rsid w:val="00012219"/>
    <w:rsid w:val="00017111"/>
    <w:rsid w:val="00024D76"/>
    <w:rsid w:val="00027839"/>
    <w:rsid w:val="0006388F"/>
    <w:rsid w:val="00063E8F"/>
    <w:rsid w:val="00067407"/>
    <w:rsid w:val="00073B41"/>
    <w:rsid w:val="0008273B"/>
    <w:rsid w:val="00083E50"/>
    <w:rsid w:val="0009269E"/>
    <w:rsid w:val="00095C44"/>
    <w:rsid w:val="000A6FBB"/>
    <w:rsid w:val="000B20CC"/>
    <w:rsid w:val="000B4045"/>
    <w:rsid w:val="000E6F05"/>
    <w:rsid w:val="000F5E3D"/>
    <w:rsid w:val="001012E2"/>
    <w:rsid w:val="00112A47"/>
    <w:rsid w:val="00123C62"/>
    <w:rsid w:val="00123D9B"/>
    <w:rsid w:val="00126110"/>
    <w:rsid w:val="00126B9B"/>
    <w:rsid w:val="0014110D"/>
    <w:rsid w:val="00147BA5"/>
    <w:rsid w:val="001706DE"/>
    <w:rsid w:val="00170C9A"/>
    <w:rsid w:val="00173CC9"/>
    <w:rsid w:val="001B00BA"/>
    <w:rsid w:val="001B10AB"/>
    <w:rsid w:val="001C00F5"/>
    <w:rsid w:val="001C0279"/>
    <w:rsid w:val="001E1D40"/>
    <w:rsid w:val="001F38E8"/>
    <w:rsid w:val="002107D3"/>
    <w:rsid w:val="00212F55"/>
    <w:rsid w:val="002451AD"/>
    <w:rsid w:val="0024543E"/>
    <w:rsid w:val="0026317B"/>
    <w:rsid w:val="00267707"/>
    <w:rsid w:val="00272455"/>
    <w:rsid w:val="00280E0E"/>
    <w:rsid w:val="002872BB"/>
    <w:rsid w:val="002A1E3A"/>
    <w:rsid w:val="002B13DF"/>
    <w:rsid w:val="002B36AD"/>
    <w:rsid w:val="002B3B79"/>
    <w:rsid w:val="002B58B6"/>
    <w:rsid w:val="002B5C7B"/>
    <w:rsid w:val="002C497D"/>
    <w:rsid w:val="002E6A24"/>
    <w:rsid w:val="002F307D"/>
    <w:rsid w:val="00302D67"/>
    <w:rsid w:val="00304D87"/>
    <w:rsid w:val="00313B0E"/>
    <w:rsid w:val="0031469C"/>
    <w:rsid w:val="00314C4D"/>
    <w:rsid w:val="0031739E"/>
    <w:rsid w:val="0032030A"/>
    <w:rsid w:val="003337EE"/>
    <w:rsid w:val="00334B38"/>
    <w:rsid w:val="003351CD"/>
    <w:rsid w:val="003412F0"/>
    <w:rsid w:val="00341D76"/>
    <w:rsid w:val="00343707"/>
    <w:rsid w:val="0035219B"/>
    <w:rsid w:val="0036459E"/>
    <w:rsid w:val="0037344C"/>
    <w:rsid w:val="00381597"/>
    <w:rsid w:val="00390FE7"/>
    <w:rsid w:val="003A14B6"/>
    <w:rsid w:val="003B2A93"/>
    <w:rsid w:val="003B5CE5"/>
    <w:rsid w:val="003C4BA6"/>
    <w:rsid w:val="003D0283"/>
    <w:rsid w:val="003D3A25"/>
    <w:rsid w:val="003D70E3"/>
    <w:rsid w:val="003E527C"/>
    <w:rsid w:val="003F40D7"/>
    <w:rsid w:val="00405E2E"/>
    <w:rsid w:val="00415DDE"/>
    <w:rsid w:val="0041616F"/>
    <w:rsid w:val="00441D94"/>
    <w:rsid w:val="00452414"/>
    <w:rsid w:val="004545A5"/>
    <w:rsid w:val="0046703B"/>
    <w:rsid w:val="00481DB7"/>
    <w:rsid w:val="004860DC"/>
    <w:rsid w:val="0049134A"/>
    <w:rsid w:val="004C4D01"/>
    <w:rsid w:val="004D2413"/>
    <w:rsid w:val="004D2CB7"/>
    <w:rsid w:val="004D4842"/>
    <w:rsid w:val="004D7F5D"/>
    <w:rsid w:val="004E29B3"/>
    <w:rsid w:val="004E4ECD"/>
    <w:rsid w:val="004E7489"/>
    <w:rsid w:val="004F38F7"/>
    <w:rsid w:val="004F5437"/>
    <w:rsid w:val="00532A5C"/>
    <w:rsid w:val="0053339C"/>
    <w:rsid w:val="00533CE6"/>
    <w:rsid w:val="005355FD"/>
    <w:rsid w:val="005550D5"/>
    <w:rsid w:val="00555404"/>
    <w:rsid w:val="005760E2"/>
    <w:rsid w:val="005832AE"/>
    <w:rsid w:val="005839CE"/>
    <w:rsid w:val="005839F0"/>
    <w:rsid w:val="00590D07"/>
    <w:rsid w:val="00594D86"/>
    <w:rsid w:val="005A72D3"/>
    <w:rsid w:val="005B265F"/>
    <w:rsid w:val="005B653C"/>
    <w:rsid w:val="005B71B9"/>
    <w:rsid w:val="005C6E10"/>
    <w:rsid w:val="005E1E5C"/>
    <w:rsid w:val="005E65D4"/>
    <w:rsid w:val="005E7B01"/>
    <w:rsid w:val="005F3F02"/>
    <w:rsid w:val="005F7E51"/>
    <w:rsid w:val="006121A8"/>
    <w:rsid w:val="006153D8"/>
    <w:rsid w:val="00627E0A"/>
    <w:rsid w:val="00653328"/>
    <w:rsid w:val="006650AB"/>
    <w:rsid w:val="0066604A"/>
    <w:rsid w:val="00671E48"/>
    <w:rsid w:val="006771D0"/>
    <w:rsid w:val="006863FC"/>
    <w:rsid w:val="00697AD7"/>
    <w:rsid w:val="006A01F7"/>
    <w:rsid w:val="006D310B"/>
    <w:rsid w:val="006E40FD"/>
    <w:rsid w:val="006F127C"/>
    <w:rsid w:val="00700112"/>
    <w:rsid w:val="00703A9F"/>
    <w:rsid w:val="00707BC0"/>
    <w:rsid w:val="00711B2A"/>
    <w:rsid w:val="00713EF6"/>
    <w:rsid w:val="007270F5"/>
    <w:rsid w:val="007504F6"/>
    <w:rsid w:val="00756FDC"/>
    <w:rsid w:val="00765407"/>
    <w:rsid w:val="00766CAE"/>
    <w:rsid w:val="0078112C"/>
    <w:rsid w:val="00781270"/>
    <w:rsid w:val="00784D58"/>
    <w:rsid w:val="007C76AA"/>
    <w:rsid w:val="007D2DDE"/>
    <w:rsid w:val="007D5DF2"/>
    <w:rsid w:val="007D6294"/>
    <w:rsid w:val="007E3C5B"/>
    <w:rsid w:val="007E407E"/>
    <w:rsid w:val="007E640B"/>
    <w:rsid w:val="007F11F1"/>
    <w:rsid w:val="007F6D4A"/>
    <w:rsid w:val="0081792A"/>
    <w:rsid w:val="00830F40"/>
    <w:rsid w:val="00842E95"/>
    <w:rsid w:val="00843922"/>
    <w:rsid w:val="008617F4"/>
    <w:rsid w:val="008658A5"/>
    <w:rsid w:val="008A1AFC"/>
    <w:rsid w:val="008B04B9"/>
    <w:rsid w:val="008C0463"/>
    <w:rsid w:val="008D291F"/>
    <w:rsid w:val="008D3C7B"/>
    <w:rsid w:val="008D650B"/>
    <w:rsid w:val="008D6863"/>
    <w:rsid w:val="008E5145"/>
    <w:rsid w:val="008F7646"/>
    <w:rsid w:val="00906C31"/>
    <w:rsid w:val="009117ED"/>
    <w:rsid w:val="009152B3"/>
    <w:rsid w:val="00924273"/>
    <w:rsid w:val="00935EFB"/>
    <w:rsid w:val="00935F0A"/>
    <w:rsid w:val="00972D1B"/>
    <w:rsid w:val="00985D64"/>
    <w:rsid w:val="0098734D"/>
    <w:rsid w:val="00987494"/>
    <w:rsid w:val="00993B49"/>
    <w:rsid w:val="009A2B83"/>
    <w:rsid w:val="009B1E40"/>
    <w:rsid w:val="009D2A08"/>
    <w:rsid w:val="009D75E2"/>
    <w:rsid w:val="009E2060"/>
    <w:rsid w:val="009F6E0E"/>
    <w:rsid w:val="00A02467"/>
    <w:rsid w:val="00A07FC7"/>
    <w:rsid w:val="00A11F0C"/>
    <w:rsid w:val="00A120AE"/>
    <w:rsid w:val="00A236EA"/>
    <w:rsid w:val="00A2787E"/>
    <w:rsid w:val="00A3195A"/>
    <w:rsid w:val="00A31A8B"/>
    <w:rsid w:val="00A435B9"/>
    <w:rsid w:val="00A47C70"/>
    <w:rsid w:val="00A61D18"/>
    <w:rsid w:val="00A66D6A"/>
    <w:rsid w:val="00A82CF3"/>
    <w:rsid w:val="00AA5104"/>
    <w:rsid w:val="00AA70E3"/>
    <w:rsid w:val="00AB36FA"/>
    <w:rsid w:val="00AB5B08"/>
    <w:rsid w:val="00AB7A8F"/>
    <w:rsid w:val="00AD58BC"/>
    <w:rsid w:val="00AE46C7"/>
    <w:rsid w:val="00AE6AD8"/>
    <w:rsid w:val="00AF0311"/>
    <w:rsid w:val="00AF2A7B"/>
    <w:rsid w:val="00AF5265"/>
    <w:rsid w:val="00B03628"/>
    <w:rsid w:val="00B0642C"/>
    <w:rsid w:val="00B15EEA"/>
    <w:rsid w:val="00B25E99"/>
    <w:rsid w:val="00B370CB"/>
    <w:rsid w:val="00B42A46"/>
    <w:rsid w:val="00B434B0"/>
    <w:rsid w:val="00B56722"/>
    <w:rsid w:val="00B73C82"/>
    <w:rsid w:val="00B86B75"/>
    <w:rsid w:val="00B8737C"/>
    <w:rsid w:val="00B90D7D"/>
    <w:rsid w:val="00B95043"/>
    <w:rsid w:val="00BA6F11"/>
    <w:rsid w:val="00BB2777"/>
    <w:rsid w:val="00BB6060"/>
    <w:rsid w:val="00BC27B0"/>
    <w:rsid w:val="00BC2D8F"/>
    <w:rsid w:val="00BC48D5"/>
    <w:rsid w:val="00BC5C8C"/>
    <w:rsid w:val="00BC7174"/>
    <w:rsid w:val="00BE22E4"/>
    <w:rsid w:val="00BE736D"/>
    <w:rsid w:val="00BE73EC"/>
    <w:rsid w:val="00BF48F7"/>
    <w:rsid w:val="00C12694"/>
    <w:rsid w:val="00C14704"/>
    <w:rsid w:val="00C17450"/>
    <w:rsid w:val="00C231BF"/>
    <w:rsid w:val="00C23C7F"/>
    <w:rsid w:val="00C24B24"/>
    <w:rsid w:val="00C254B8"/>
    <w:rsid w:val="00C2595F"/>
    <w:rsid w:val="00C34FA0"/>
    <w:rsid w:val="00C35299"/>
    <w:rsid w:val="00C36279"/>
    <w:rsid w:val="00C36A35"/>
    <w:rsid w:val="00C406F1"/>
    <w:rsid w:val="00C41283"/>
    <w:rsid w:val="00C71376"/>
    <w:rsid w:val="00C7309F"/>
    <w:rsid w:val="00C8743C"/>
    <w:rsid w:val="00C9087F"/>
    <w:rsid w:val="00C9129D"/>
    <w:rsid w:val="00C9198E"/>
    <w:rsid w:val="00CB2904"/>
    <w:rsid w:val="00CB5359"/>
    <w:rsid w:val="00CB60AF"/>
    <w:rsid w:val="00CC2A90"/>
    <w:rsid w:val="00CC3AE5"/>
    <w:rsid w:val="00CC4620"/>
    <w:rsid w:val="00CD5E92"/>
    <w:rsid w:val="00CD7AE4"/>
    <w:rsid w:val="00CE10ED"/>
    <w:rsid w:val="00CF372D"/>
    <w:rsid w:val="00D000B4"/>
    <w:rsid w:val="00D14216"/>
    <w:rsid w:val="00D14574"/>
    <w:rsid w:val="00D26DEF"/>
    <w:rsid w:val="00D34941"/>
    <w:rsid w:val="00D373A2"/>
    <w:rsid w:val="00D46DE0"/>
    <w:rsid w:val="00D54BD8"/>
    <w:rsid w:val="00D6031C"/>
    <w:rsid w:val="00D60B56"/>
    <w:rsid w:val="00D77956"/>
    <w:rsid w:val="00D9558F"/>
    <w:rsid w:val="00D97644"/>
    <w:rsid w:val="00DA276A"/>
    <w:rsid w:val="00DB237D"/>
    <w:rsid w:val="00DC2E7E"/>
    <w:rsid w:val="00DC496E"/>
    <w:rsid w:val="00DC6AB6"/>
    <w:rsid w:val="00DE26C8"/>
    <w:rsid w:val="00DE32CF"/>
    <w:rsid w:val="00DE4B46"/>
    <w:rsid w:val="00DF3A80"/>
    <w:rsid w:val="00E01680"/>
    <w:rsid w:val="00E017DA"/>
    <w:rsid w:val="00E05AEC"/>
    <w:rsid w:val="00E14A86"/>
    <w:rsid w:val="00E20FB2"/>
    <w:rsid w:val="00E247F1"/>
    <w:rsid w:val="00E30A83"/>
    <w:rsid w:val="00E315A3"/>
    <w:rsid w:val="00E33BBE"/>
    <w:rsid w:val="00E372F5"/>
    <w:rsid w:val="00E4317D"/>
    <w:rsid w:val="00E627AA"/>
    <w:rsid w:val="00E658F1"/>
    <w:rsid w:val="00E75AA9"/>
    <w:rsid w:val="00E923B3"/>
    <w:rsid w:val="00EA66AC"/>
    <w:rsid w:val="00EB22AE"/>
    <w:rsid w:val="00EB4D49"/>
    <w:rsid w:val="00ED755C"/>
    <w:rsid w:val="00EE0B66"/>
    <w:rsid w:val="00EE2577"/>
    <w:rsid w:val="00EE47AB"/>
    <w:rsid w:val="00EF1F71"/>
    <w:rsid w:val="00EF5D23"/>
    <w:rsid w:val="00F10847"/>
    <w:rsid w:val="00F2292C"/>
    <w:rsid w:val="00F34BE2"/>
    <w:rsid w:val="00F36DDB"/>
    <w:rsid w:val="00F37290"/>
    <w:rsid w:val="00F43764"/>
    <w:rsid w:val="00F54D1C"/>
    <w:rsid w:val="00F67EF4"/>
    <w:rsid w:val="00F71BC6"/>
    <w:rsid w:val="00F731A1"/>
    <w:rsid w:val="00F7527F"/>
    <w:rsid w:val="00F86045"/>
    <w:rsid w:val="00FA2CAE"/>
    <w:rsid w:val="00FA2DED"/>
    <w:rsid w:val="00FB7D5E"/>
    <w:rsid w:val="00FC62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7030a0"/>
    </o:shapedefaults>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table" w:styleId="TableGrid">
    <w:name w:val="Table Grid"/>
    <w:basedOn w:val="TableNormal"/>
    <w:rsid w:val="004F5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explore.appinventor.mit.edu/ai2/android-wheres-my-car" TargetMode="External"/><Relationship Id="rId26" Type="http://schemas.openxmlformats.org/officeDocument/2006/relationships/hyperlink" Target="http://explore.appinventor.mit.edu/ai2/molemash" TargetMode="External"/><Relationship Id="rId3" Type="http://schemas.openxmlformats.org/officeDocument/2006/relationships/styles" Target="styles.xml"/><Relationship Id="rId21" Type="http://schemas.openxmlformats.org/officeDocument/2006/relationships/hyperlink" Target="http://ai2.appinventor.mit.edu/reference/components/connectivity.html"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explore.appinventor.mit.edu/displaying-maps" TargetMode="External"/><Relationship Id="rId25" Type="http://schemas.openxmlformats.org/officeDocument/2006/relationships/hyperlink" Target="http://explore.appinventor.mit.edu/ai2/tutorials?field_tutorial_type_tid%5B%5D=69" TargetMode="External"/><Relationship Id="rId2" Type="http://schemas.openxmlformats.org/officeDocument/2006/relationships/numbering" Target="numbering.xml"/><Relationship Id="rId16" Type="http://schemas.openxmlformats.org/officeDocument/2006/relationships/hyperlink" Target="http://ai2.appinventor.mit.edu/reference/components/storage.html" TargetMode="External"/><Relationship Id="rId20" Type="http://schemas.openxmlformats.org/officeDocument/2006/relationships/image" Target="media/image7.png"/><Relationship Id="rId29" Type="http://schemas.openxmlformats.org/officeDocument/2006/relationships/hyperlink" Target="http://explore.appinventor.mit.edu/ai2/colored-do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ai2.appinventor.mit.edu/reference/components/animation.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explore.appinventor.mit.edu/ai2/tutorials?field_tutorial_type_tid%5B%5D=93" TargetMode="External"/><Relationship Id="rId28" Type="http://schemas.openxmlformats.org/officeDocument/2006/relationships/hyperlink" Target="http://appinventor.mit.edu/explore/ai2/space-invaders.html" TargetMode="External"/><Relationship Id="rId10" Type="http://schemas.openxmlformats.org/officeDocument/2006/relationships/image" Target="media/image2.png"/><Relationship Id="rId19" Type="http://schemas.openxmlformats.org/officeDocument/2006/relationships/hyperlink" Target="https://www.youtube.com/watch?v=YbIwITeex5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hyperlink" Target="http://puravidaapps.com/filedownload.php" TargetMode="External"/><Relationship Id="rId27" Type="http://schemas.openxmlformats.org/officeDocument/2006/relationships/hyperlink" Target="http://explore.appinventor.mit.edu/ai2/molemash-2" TargetMode="External"/><Relationship Id="rId30"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E0E6-54EA-4467-89D6-D2360ADC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10</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123</cp:revision>
  <cp:lastPrinted>2017-02-14T02:32:00Z</cp:lastPrinted>
  <dcterms:created xsi:type="dcterms:W3CDTF">2017-02-08T02:10:00Z</dcterms:created>
  <dcterms:modified xsi:type="dcterms:W3CDTF">2017-03-10T01:54:00Z</dcterms:modified>
</cp:coreProperties>
</file>