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88888"/>
          <w:sz w:val="17"/>
        </w:rPr>
        <w:t>type: 시황분석</w:t>
      </w:r>
    </w:p>
    <w:p>
      <w:r>
        <w:rPr>
          <w:color w:val="888888"/>
          <w:sz w:val="17"/>
        </w:rPr>
        <w:t>date: 2026-06-07</w:t>
      </w:r>
    </w:p>
    <w:p>
      <w:r>
        <w:rPr>
          <w:color w:val="888888"/>
          <w:sz w:val="17"/>
        </w:rPr>
        <w:t>국면: 적극 선별매수(역행 강자 한정) — 단, 네이버 실거래는 위험회피(⚠️ 모순 병기)</w:t>
      </w:r>
    </w:p>
    <w:p>
      <w:r>
        <w:rPr>
          <w:color w:val="888888"/>
          <w:sz w:val="17"/>
        </w:rPr>
        <w:t>주목테마: ["급락장 역행 강자(피에스케이·한켐·라이콤)", "방어·가치(은행·MLCC·백화점)", "젠슨황 6/8 로보틱스 이벤트(미확인 베팅)"]</w:t>
      </w:r>
    </w:p>
    <w:p/>
    <w:p>
      <w:pPr>
        <w:pStyle w:val="Heading1"/>
      </w:pPr>
      <w:r>
        <w:t>📊 시황 분석 보고서 — 2026-06-07 (공격적 관점 + 네이버 실거래 교차검증본)</w:t>
      </w:r>
    </w:p>
    <w:p>
      <w:pPr>
        <w:ind w:left="280"/>
      </w:pPr>
      <w:r>
        <w:rPr>
          <w:color w:val="999999"/>
          <w:sz w:val="19"/>
        </w:rPr>
        <w:t xml:space="preserve">│ </w:t>
      </w:r>
      <w:r>
        <w:rPr>
          <w:sz w:val="19"/>
        </w:rPr>
        <w:t>입력: 시황_2026-06-07_0815.docx (Notion 658건 · 네이버뉴스 480건 · 136종목 매칭, 윈도우 06-05 15:30 → 06-07 08:15)</w:t>
      </w:r>
    </w:p>
    <w:p>
      <w:pPr>
        <w:ind w:left="280"/>
      </w:pPr>
      <w:r>
        <w:rPr>
          <w:color w:val="999999"/>
          <w:sz w:val="19"/>
        </w:rPr>
        <w:t xml:space="preserve">│ </w:t>
      </w:r>
      <w:r>
        <w:rPr>
          <w:sz w:val="19"/>
        </w:rPr>
        <w:t>백데이터: outcomes.json(112건) / situations.json / macro.json / daily_signals(06-04, 06-06)</w:t>
      </w:r>
    </w:p>
    <w:p>
      <w:pPr>
        <w:ind w:left="280"/>
      </w:pPr>
      <w:r>
        <w:rPr>
          <w:color w:val="999999"/>
          <w:sz w:val="19"/>
        </w:rPr>
        <w:t xml:space="preserve">│ </w:t>
      </w:r>
      <w:r>
        <w:rPr>
          <w:b/>
          <w:sz w:val="19"/>
        </w:rPr>
        <w:t>추가 반영: 네이버 금융 테마별 시세(data/themes/2026-06-07) + 순환테마_트래킹.md</w:t>
      </w:r>
      <w:r>
        <w:rPr>
          <w:sz w:val="19"/>
        </w:rPr>
        <w:t xml:space="preserve"> ← 직전 거래일(06-05) 실제 등락·거래대금</w:t>
      </w:r>
    </w:p>
    <w:p>
      <w:pPr>
        <w:ind w:left="280"/>
      </w:pPr>
      <w:r>
        <w:rPr>
          <w:color w:val="999999"/>
          <w:sz w:val="19"/>
        </w:rPr>
        <w:t xml:space="preserve">│ </w:t>
      </w:r>
      <w:r>
        <w:rPr>
          <w:sz w:val="19"/>
        </w:rPr>
        <w:t xml:space="preserve">※ 본 버전은 사용자 요청에 따라 </w:t>
      </w:r>
      <w:r>
        <w:rPr>
          <w:b/>
          <w:sz w:val="19"/>
        </w:rPr>
        <w:t>공격적 시나리오</w:t>
      </w:r>
      <w:r>
        <w:rPr>
          <w:sz w:val="19"/>
        </w:rPr>
        <w:t xml:space="preserve">로 작성하되, 네이버 실거래 데이터가 공격 논리와 충돌하는 부분은 </w:t>
      </w:r>
      <w:r>
        <w:rPr>
          <w:b/>
          <w:sz w:val="19"/>
        </w:rPr>
        <w:t>⚠️ 모순</w:t>
      </w:r>
      <w:r>
        <w:rPr>
          <w:sz w:val="19"/>
        </w:rPr>
        <w:t>으로 명시한다. 단정 금지·손절 라인 유지.</w:t>
      </w:r>
    </w:p>
    <w:p>
      <w:r>
        <w:rPr>
          <w:color w:val="CCCCCC"/>
        </w:rPr>
        <w:t>────────────────────────────────────────</w:t>
      </w:r>
    </w:p>
    <w:p>
      <w:pPr>
        <w:pStyle w:val="Heading2"/>
      </w:pPr>
      <w:r>
        <w:t>📊 오늘의 시황</w:t>
      </w:r>
    </w:p>
    <w:p>
      <w:r>
        <w:rPr>
          <w:b/>
        </w:rPr>
        <w:t>한 줄 요약: 뉴스(docx)는 젠슨황·반도체로 뜨겁지만, 네이버 실거래(06-05)는 "반도체·로봇·자율주행에서 자금이 -5~7% 빠지고 은행·MLCC·내수로 피신한" 명백한 위험회피 장. → 지수·대형주 공격은 데이터가 막고, 공격은 '급락장에서도 오른 역행 강자'로만 한정해야 정합적.</w:t>
      </w:r>
    </w:p>
    <w:p>
      <w:pPr>
        <w:pStyle w:val="Heading3"/>
      </w:pPr>
      <w:r>
        <w:t>매매 국면 판단</w:t>
      </w:r>
    </w:p>
    <w:p>
      <w:r>
        <w:rPr>
          <w:b/>
        </w:rPr>
        <w:t>국면: 적극 선별매수(역행 강자 한정) + ⚠️ 네이버 실거래는 위험회피(관망) 신호</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항목</w:t>
            </w:r>
          </w:p>
        </w:tc>
        <w:tc>
          <w:tcPr>
            <w:tcW w:type="dxa" w:w="2880"/>
          </w:tcPr>
          <w:p>
            <w:r>
              <w:rPr>
                <w:b/>
                <w:sz w:val="18"/>
              </w:rPr>
              <w:t>공격적 관점(뉴스 기반)</w:t>
            </w:r>
          </w:p>
        </w:tc>
        <w:tc>
          <w:tcPr>
            <w:tcW w:type="dxa" w:w="2880"/>
          </w:tcPr>
          <w:p>
            <w:r>
              <w:rPr>
                <w:b/>
                <w:sz w:val="18"/>
              </w:rPr>
              <w:t>⚠️ 네이버 실거래 교차검증(06-05)</w:t>
            </w:r>
          </w:p>
        </w:tc>
      </w:tr>
      <w:tr>
        <w:tc>
          <w:tcPr>
            <w:tcW w:type="dxa" w:w="2880"/>
          </w:tcPr>
          <w:p>
            <w:r>
              <w:rPr>
                <w:sz w:val="17"/>
              </w:rPr>
              <w:t>코스피</w:t>
            </w:r>
          </w:p>
        </w:tc>
        <w:tc>
          <w:tcPr>
            <w:tcW w:type="dxa" w:w="2880"/>
          </w:tcPr>
          <w:p>
            <w:r>
              <w:rPr>
                <w:sz w:val="17"/>
              </w:rPr>
              <w:t>이틀 -7%는 브로드컴發 패닉 과매도 → 반등 기회</w:t>
            </w:r>
          </w:p>
        </w:tc>
        <w:tc>
          <w:tcPr>
            <w:tcW w:type="dxa" w:w="2880"/>
          </w:tcPr>
          <w:p>
            <w:r>
              <w:rPr>
                <w:sz w:val="17"/>
              </w:rPr>
              <w:t>직전 거래일 실제로 -3%대 급락 마감, 반등 미확인</w:t>
            </w:r>
          </w:p>
        </w:tc>
      </w:tr>
      <w:tr>
        <w:tc>
          <w:tcPr>
            <w:tcW w:type="dxa" w:w="2880"/>
          </w:tcPr>
          <w:p>
            <w:r>
              <w:rPr>
                <w:sz w:val="17"/>
              </w:rPr>
              <w:t>외국인</w:t>
            </w:r>
          </w:p>
        </w:tc>
        <w:tc>
          <w:tcPr>
            <w:tcW w:type="dxa" w:w="2880"/>
          </w:tcPr>
          <w:p>
            <w:r>
              <w:rPr>
                <w:sz w:val="17"/>
              </w:rPr>
              <w:t>시티 "강세 절반 차익실현" → 매도 클라이맥스 정황</w:t>
            </w:r>
          </w:p>
        </w:tc>
        <w:tc>
          <w:tcPr>
            <w:tcW w:type="dxa" w:w="2880"/>
          </w:tcPr>
          <w:p>
            <w:r>
              <w:rPr>
                <w:sz w:val="17"/>
              </w:rPr>
              <w:t>거래대금 1·2·3위(자율주행·밸류업·아이폰) 전부 하락 = 매도 지속</w:t>
            </w:r>
          </w:p>
        </w:tc>
      </w:tr>
      <w:tr>
        <w:tc>
          <w:tcPr>
            <w:tcW w:type="dxa" w:w="2880"/>
          </w:tcPr>
          <w:p>
            <w:r>
              <w:rPr>
                <w:sz w:val="17"/>
              </w:rPr>
              <w:t>환율</w:t>
            </w:r>
          </w:p>
        </w:tc>
        <w:tc>
          <w:tcPr>
            <w:tcW w:type="dxa" w:w="2880"/>
          </w:tcPr>
          <w:p>
            <w:r>
              <w:rPr>
                <w:sz w:val="17"/>
              </w:rPr>
              <w:t>1,560원 = 외환위기 후 최고 = 당국개입 임박·단기바닥 후보</w:t>
            </w:r>
          </w:p>
        </w:tc>
        <w:tc>
          <w:tcPr>
            <w:tcW w:type="dxa" w:w="2880"/>
          </w:tcPr>
          <w:p>
            <w:r>
              <w:rPr>
                <w:sz w:val="17"/>
              </w:rPr>
              <w:t>환율 진정 신호 아직 없음, 외인 이탈 진행형</w:t>
            </w:r>
          </w:p>
        </w:tc>
      </w:tr>
      <w:tr>
        <w:tc>
          <w:tcPr>
            <w:tcW w:type="dxa" w:w="2880"/>
          </w:tcPr>
          <w:p>
            <w:r>
              <w:rPr>
                <w:sz w:val="17"/>
              </w:rPr>
              <w:t>펀더멘털</w:t>
            </w:r>
          </w:p>
        </w:tc>
        <w:tc>
          <w:tcPr>
            <w:tcW w:type="dxa" w:w="2880"/>
          </w:tcPr>
          <w:p>
            <w:r>
              <w:rPr>
                <w:sz w:val="17"/>
              </w:rPr>
              <w:t>삼성·하이닉스 2분기 150조·HBM 가격 상승 견조</w:t>
            </w:r>
          </w:p>
        </w:tc>
        <w:tc>
          <w:tcPr>
            <w:tcW w:type="dxa" w:w="2880"/>
          </w:tcPr>
          <w:p>
            <w:r>
              <w:rPr>
                <w:b/>
                <w:sz w:val="17"/>
              </w:rPr>
              <w:t>HBM 테마 -4.96%, 반도체생산 -5.93%, SK하이닉스 -9.92%</w:t>
            </w:r>
            <w:r>
              <w:rPr>
                <w:sz w:val="17"/>
              </w:rPr>
              <w:t xml:space="preserve"> — 펀더멘털과 무관하게 자금 이탈</w:t>
            </w:r>
          </w:p>
        </w:tc>
      </w:tr>
      <w:tr>
        <w:tc>
          <w:tcPr>
            <w:tcW w:type="dxa" w:w="2880"/>
          </w:tcPr>
          <w:p>
            <w:r>
              <w:rPr>
                <w:sz w:val="17"/>
              </w:rPr>
              <w:t>순환</w:t>
            </w:r>
          </w:p>
        </w:tc>
        <w:tc>
          <w:tcPr>
            <w:tcW w:type="dxa" w:w="2880"/>
          </w:tcPr>
          <w:p>
            <w:r>
              <w:rPr>
                <w:sz w:val="17"/>
              </w:rPr>
              <w:t>소부장 조정 후 주도주 압축</w:t>
            </w:r>
          </w:p>
        </w:tc>
        <w:tc>
          <w:tcPr>
            <w:tcW w:type="dxa" w:w="2880"/>
          </w:tcPr>
          <w:p>
            <w:r>
              <w:rPr>
                <w:b/>
                <w:sz w:val="17"/>
              </w:rPr>
              <w:t>순환트래킹: 가열·신규유입 테마 "해당 없음"</w:t>
            </w:r>
            <w:r>
              <w:rPr>
                <w:sz w:val="17"/>
              </w:rPr>
              <w:t xml:space="preserve"> = 신규 자금 유입 제로</w:t>
            </w:r>
          </w:p>
        </w:tc>
      </w:tr>
    </w:tbl>
    <w:p/>
    <w:p>
      <w:pPr>
        <w:ind w:left="280"/>
      </w:pPr>
      <w:r>
        <w:rPr>
          <w:color w:val="999999"/>
          <w:sz w:val="19"/>
        </w:rPr>
        <w:t xml:space="preserve">│ </w:t>
      </w:r>
      <w:r>
        <w:rPr>
          <w:b/>
          <w:sz w:val="19"/>
        </w:rPr>
        <w:t>⚠️ 핵심 모순:</w:t>
      </w:r>
      <w:r>
        <w:rPr>
          <w:sz w:val="19"/>
        </w:rPr>
        <w:t xml:space="preserve"> 공격 시나리오의 1·2·3순위 테마였던 </w:t>
      </w:r>
      <w:r>
        <w:rPr>
          <w:b/>
          <w:sz w:val="19"/>
        </w:rPr>
        <w:t>반도체(HBM)·피지컬AI 로봇·자율주행이 네이버 실거래에서는 거래대금 최상위인데 전부 -5% 안팎 급락</w:t>
      </w:r>
      <w:r>
        <w:rPr>
          <w:sz w:val="19"/>
        </w:rPr>
        <w:t>했다. 즉 "자금이 가장 많이 몰린 곳에서 가장 크게 빠지는" 전형적 위험회피. 뉴스 헤드라인(젠슨황·150조)과 실제 자금 방향이 정반대다.</w:t>
      </w:r>
    </w:p>
    <w:p>
      <w:pPr>
        <w:ind w:left="280"/>
      </w:pPr>
      <w:r>
        <w:rPr>
          <w:color w:val="999999"/>
          <w:sz w:val="19"/>
        </w:rPr>
        <w:t xml:space="preserve">│ </w:t>
      </w:r>
      <w:r>
        <w:rPr>
          <w:b/>
          <w:sz w:val="19"/>
        </w:rPr>
        <w:t>그럼에도 공격이 가능한 근거(종목 한정):</w:t>
      </w:r>
      <w:r>
        <w:rPr>
          <w:sz w:val="19"/>
        </w:rPr>
        <w:t xml:space="preserve"> 같은 급락장에서 </w:t>
      </w:r>
      <w:r>
        <w:rPr>
          <w:b/>
          <w:sz w:val="19"/>
        </w:rPr>
        <w:t>한켐 +29.94%, 라이콤 +20.37%, 피에스케이 +10.58%, 로보스타 +6.39%, 현대백화점 +4.79%, 원익IPS +4.32%</w:t>
      </w:r>
      <w:r>
        <w:rPr>
          <w:sz w:val="19"/>
        </w:rPr>
        <w:t xml:space="preserve"> 처럼 역행 상승한 강자가 존재. 지수·테마 공격은 데이터가 막지만, </w:t>
      </w:r>
      <w:r>
        <w:rPr>
          <w:b/>
          <w:sz w:val="19"/>
        </w:rPr>
        <w:t>이 역행 강자에 한정한 선별 공격</w:t>
      </w:r>
      <w:r>
        <w:rPr>
          <w:sz w:val="19"/>
        </w:rPr>
        <w:t>은 정합적. 공격의 무게중심을 "시장이 던진 대형주"가 아니라 "시장이 산 소수 강자"로 옮긴다.</w:t>
      </w:r>
    </w:p>
    <w:p>
      <w:r>
        <w:rPr>
          <w:color w:val="CCCCCC"/>
        </w:rPr>
        <w:t>────────────────────────────────────────</w:t>
      </w:r>
    </w:p>
    <w:p>
      <w:pPr>
        <w:pStyle w:val="Heading2"/>
      </w:pPr>
      <w:r>
        <w:t>📡 네이버 실거래 데이터 (직전 거래일 06-05 종가 기준)</w:t>
      </w:r>
    </w:p>
    <w:p>
      <w:pPr>
        <w:ind w:left="280"/>
      </w:pPr>
      <w:r>
        <w:rPr>
          <w:color w:val="999999"/>
          <w:sz w:val="19"/>
        </w:rPr>
        <w:t xml:space="preserve">│ </w:t>
      </w:r>
      <w:r>
        <w:rPr>
          <w:sz w:val="19"/>
        </w:rPr>
        <w:t>출처: 네이버 금융 테마별 시세 자동수집(data/themes/2026-06-07). ※ 06-07은 주말 → 스냅샷은 금요일 06-05 종가. 순환트래킹 06-06=06-07 동일(주말 미변동).</w:t>
      </w:r>
    </w:p>
    <w:p>
      <w:pPr>
        <w:pStyle w:val="Heading3"/>
      </w:pPr>
      <w:r>
        <w:t>🔺 실제 오른 테마 (자금 피신처 — 방어·가치·내수)</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테마</w:t>
            </w:r>
          </w:p>
        </w:tc>
        <w:tc>
          <w:tcPr>
            <w:tcW w:type="dxa" w:w="2160"/>
          </w:tcPr>
          <w:p>
            <w:r>
              <w:rPr>
                <w:b/>
                <w:sz w:val="18"/>
              </w:rPr>
              <w:t>당일</w:t>
            </w:r>
          </w:p>
        </w:tc>
        <w:tc>
          <w:tcPr>
            <w:tcW w:type="dxa" w:w="2160"/>
          </w:tcPr>
          <w:p>
            <w:r>
              <w:rPr>
                <w:b/>
                <w:sz w:val="18"/>
              </w:rPr>
              <w:t>3일</w:t>
            </w:r>
          </w:p>
        </w:tc>
        <w:tc>
          <w:tcPr>
            <w:tcW w:type="dxa" w:w="2160"/>
          </w:tcPr>
          <w:p>
            <w:r>
              <w:rPr>
                <w:b/>
                <w:sz w:val="18"/>
              </w:rPr>
              <w:t>거래대금</w:t>
            </w:r>
          </w:p>
        </w:tc>
      </w:tr>
      <w:tr>
        <w:tc>
          <w:tcPr>
            <w:tcW w:type="dxa" w:w="2160"/>
          </w:tcPr>
          <w:p>
            <w:r>
              <w:rPr>
                <w:sz w:val="17"/>
              </w:rPr>
              <w:t>MLCC(적층세라믹콘덴서)</w:t>
            </w:r>
          </w:p>
        </w:tc>
        <w:tc>
          <w:tcPr>
            <w:tcW w:type="dxa" w:w="2160"/>
          </w:tcPr>
          <w:p>
            <w:r>
              <w:rPr>
                <w:sz w:val="17"/>
              </w:rPr>
              <w:t>+2.54%</w:t>
            </w:r>
          </w:p>
        </w:tc>
        <w:tc>
          <w:tcPr>
            <w:tcW w:type="dxa" w:w="2160"/>
          </w:tcPr>
          <w:p>
            <w:r>
              <w:rPr>
                <w:sz w:val="17"/>
              </w:rPr>
              <w:t>-4.70%</w:t>
            </w:r>
          </w:p>
        </w:tc>
        <w:tc>
          <w:tcPr>
            <w:tcW w:type="dxa" w:w="2160"/>
          </w:tcPr>
          <w:p>
            <w:r>
              <w:rPr>
                <w:sz w:val="17"/>
              </w:rPr>
              <w:t>32,666억</w:t>
            </w:r>
          </w:p>
        </w:tc>
      </w:tr>
      <w:tr>
        <w:tc>
          <w:tcPr>
            <w:tcW w:type="dxa" w:w="2160"/>
          </w:tcPr>
          <w:p>
            <w:r>
              <w:rPr>
                <w:sz w:val="17"/>
              </w:rPr>
              <w:t>은행</w:t>
            </w:r>
          </w:p>
        </w:tc>
        <w:tc>
          <w:tcPr>
            <w:tcW w:type="dxa" w:w="2160"/>
          </w:tcPr>
          <w:p>
            <w:r>
              <w:rPr>
                <w:sz w:val="17"/>
              </w:rPr>
              <w:t>+2.39%</w:t>
            </w:r>
          </w:p>
        </w:tc>
        <w:tc>
          <w:tcPr>
            <w:tcW w:type="dxa" w:w="2160"/>
          </w:tcPr>
          <w:p>
            <w:r>
              <w:rPr>
                <w:sz w:val="17"/>
              </w:rPr>
              <w:t>+1.05%</w:t>
            </w:r>
          </w:p>
        </w:tc>
        <w:tc>
          <w:tcPr>
            <w:tcW w:type="dxa" w:w="2160"/>
          </w:tcPr>
          <w:p>
            <w:r>
              <w:rPr>
                <w:sz w:val="17"/>
              </w:rPr>
              <w:t>12,023억</w:t>
            </w:r>
          </w:p>
        </w:tc>
      </w:tr>
      <w:tr>
        <w:tc>
          <w:tcPr>
            <w:tcW w:type="dxa" w:w="2160"/>
          </w:tcPr>
          <w:p>
            <w:r>
              <w:rPr>
                <w:sz w:val="17"/>
              </w:rPr>
              <w:t>카지노</w:t>
            </w:r>
          </w:p>
        </w:tc>
        <w:tc>
          <w:tcPr>
            <w:tcW w:type="dxa" w:w="2160"/>
          </w:tcPr>
          <w:p>
            <w:r>
              <w:rPr>
                <w:sz w:val="17"/>
              </w:rPr>
              <w:t>+1.65%</w:t>
            </w:r>
          </w:p>
        </w:tc>
        <w:tc>
          <w:tcPr>
            <w:tcW w:type="dxa" w:w="2160"/>
          </w:tcPr>
          <w:p>
            <w:r>
              <w:rPr>
                <w:sz w:val="17"/>
              </w:rPr>
              <w:t>-0.19%</w:t>
            </w:r>
          </w:p>
        </w:tc>
        <w:tc>
          <w:tcPr>
            <w:tcW w:type="dxa" w:w="2160"/>
          </w:tcPr>
          <w:p>
            <w:r>
              <w:rPr>
                <w:sz w:val="17"/>
              </w:rPr>
              <w:t>537억</w:t>
            </w:r>
          </w:p>
        </w:tc>
      </w:tr>
      <w:tr>
        <w:tc>
          <w:tcPr>
            <w:tcW w:type="dxa" w:w="2160"/>
          </w:tcPr>
          <w:p>
            <w:r>
              <w:rPr>
                <w:sz w:val="17"/>
              </w:rPr>
              <w:t>시멘트/레미콘</w:t>
            </w:r>
          </w:p>
        </w:tc>
        <w:tc>
          <w:tcPr>
            <w:tcW w:type="dxa" w:w="2160"/>
          </w:tcPr>
          <w:p>
            <w:r>
              <w:rPr>
                <w:sz w:val="17"/>
              </w:rPr>
              <w:t>+1.31%</w:t>
            </w:r>
          </w:p>
        </w:tc>
        <w:tc>
          <w:tcPr>
            <w:tcW w:type="dxa" w:w="2160"/>
          </w:tcPr>
          <w:p>
            <w:r>
              <w:rPr>
                <w:sz w:val="17"/>
              </w:rPr>
              <w:t>-1.58%</w:t>
            </w:r>
          </w:p>
        </w:tc>
        <w:tc>
          <w:tcPr>
            <w:tcW w:type="dxa" w:w="2160"/>
          </w:tcPr>
          <w:p>
            <w:r>
              <w:rPr>
                <w:sz w:val="17"/>
              </w:rPr>
              <w:t>398억</w:t>
            </w:r>
          </w:p>
        </w:tc>
      </w:tr>
      <w:tr>
        <w:tc>
          <w:tcPr>
            <w:tcW w:type="dxa" w:w="2160"/>
          </w:tcPr>
          <w:p>
            <w:r>
              <w:rPr>
                <w:sz w:val="17"/>
              </w:rPr>
              <w:t>면세점</w:t>
            </w:r>
          </w:p>
        </w:tc>
        <w:tc>
          <w:tcPr>
            <w:tcW w:type="dxa" w:w="2160"/>
          </w:tcPr>
          <w:p>
            <w:r>
              <w:rPr>
                <w:sz w:val="17"/>
              </w:rPr>
              <w:t>+0.34%</w:t>
            </w:r>
          </w:p>
        </w:tc>
        <w:tc>
          <w:tcPr>
            <w:tcW w:type="dxa" w:w="2160"/>
          </w:tcPr>
          <w:p>
            <w:r>
              <w:rPr>
                <w:sz w:val="17"/>
              </w:rPr>
              <w:t>+1.65%</w:t>
            </w:r>
          </w:p>
        </w:tc>
        <w:tc>
          <w:tcPr>
            <w:tcW w:type="dxa" w:w="2160"/>
          </w:tcPr>
          <w:p>
            <w:r>
              <w:rPr>
                <w:sz w:val="17"/>
              </w:rPr>
              <w:t>1,948억</w:t>
            </w:r>
          </w:p>
        </w:tc>
      </w:tr>
      <w:tr>
        <w:tc>
          <w:tcPr>
            <w:tcW w:type="dxa" w:w="2160"/>
          </w:tcPr>
          <w:p>
            <w:r>
              <w:rPr>
                <w:sz w:val="17"/>
              </w:rPr>
              <w:t>백화점</w:t>
            </w:r>
          </w:p>
        </w:tc>
        <w:tc>
          <w:tcPr>
            <w:tcW w:type="dxa" w:w="2160"/>
          </w:tcPr>
          <w:p>
            <w:r>
              <w:rPr>
                <w:sz w:val="17"/>
              </w:rPr>
              <w:t>+0.12%</w:t>
            </w:r>
          </w:p>
        </w:tc>
        <w:tc>
          <w:tcPr>
            <w:tcW w:type="dxa" w:w="2160"/>
          </w:tcPr>
          <w:p>
            <w:r>
              <w:rPr>
                <w:sz w:val="17"/>
              </w:rPr>
              <w:t>+3.09%</w:t>
            </w:r>
          </w:p>
        </w:tc>
        <w:tc>
          <w:tcPr>
            <w:tcW w:type="dxa" w:w="2160"/>
          </w:tcPr>
          <w:p>
            <w:r>
              <w:rPr>
                <w:sz w:val="17"/>
              </w:rPr>
              <w:t>2,117억</w:t>
            </w:r>
          </w:p>
        </w:tc>
      </w:tr>
    </w:tbl>
    <w:p/>
    <w:p>
      <w:pPr>
        <w:pStyle w:val="Heading3"/>
      </w:pPr>
      <w:r>
        <w:t>🔻 자금 최다 집중인데 급락한 테마 (위험회피의 증거)</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테마</w:t>
            </w:r>
          </w:p>
        </w:tc>
        <w:tc>
          <w:tcPr>
            <w:tcW w:type="dxa" w:w="2880"/>
          </w:tcPr>
          <w:p>
            <w:r>
              <w:rPr>
                <w:b/>
                <w:sz w:val="18"/>
              </w:rPr>
              <w:t>당일</w:t>
            </w:r>
          </w:p>
        </w:tc>
        <w:tc>
          <w:tcPr>
            <w:tcW w:type="dxa" w:w="2880"/>
          </w:tcPr>
          <w:p>
            <w:r>
              <w:rPr>
                <w:b/>
                <w:sz w:val="18"/>
              </w:rPr>
              <w:t>거래대금</w:t>
            </w:r>
          </w:p>
        </w:tc>
      </w:tr>
      <w:tr>
        <w:tc>
          <w:tcPr>
            <w:tcW w:type="dxa" w:w="2880"/>
          </w:tcPr>
          <w:p>
            <w:r>
              <w:rPr>
                <w:sz w:val="17"/>
              </w:rPr>
              <w:t>자율주행차</w:t>
            </w:r>
          </w:p>
        </w:tc>
        <w:tc>
          <w:tcPr>
            <w:tcW w:type="dxa" w:w="2880"/>
          </w:tcPr>
          <w:p>
            <w:r>
              <w:rPr>
                <w:sz w:val="17"/>
              </w:rPr>
              <w:t>-3.15%</w:t>
            </w:r>
          </w:p>
        </w:tc>
        <w:tc>
          <w:tcPr>
            <w:tcW w:type="dxa" w:w="2880"/>
          </w:tcPr>
          <w:p>
            <w:r>
              <w:rPr>
                <w:sz w:val="17"/>
              </w:rPr>
              <w:t>308,342억</w:t>
            </w:r>
          </w:p>
        </w:tc>
      </w:tr>
      <w:tr>
        <w:tc>
          <w:tcPr>
            <w:tcW w:type="dxa" w:w="2880"/>
          </w:tcPr>
          <w:p>
            <w:r>
              <w:rPr>
                <w:sz w:val="17"/>
              </w:rPr>
              <w:t>코리아 밸류업 지수</w:t>
            </w:r>
          </w:p>
        </w:tc>
        <w:tc>
          <w:tcPr>
            <w:tcW w:type="dxa" w:w="2880"/>
          </w:tcPr>
          <w:p>
            <w:r>
              <w:rPr>
                <w:sz w:val="17"/>
              </w:rPr>
              <w:t>-1.81%</w:t>
            </w:r>
          </w:p>
        </w:tc>
        <w:tc>
          <w:tcPr>
            <w:tcW w:type="dxa" w:w="2880"/>
          </w:tcPr>
          <w:p>
            <w:r>
              <w:rPr>
                <w:sz w:val="17"/>
              </w:rPr>
              <w:t>303,606억</w:t>
            </w:r>
          </w:p>
        </w:tc>
      </w:tr>
      <w:tr>
        <w:tc>
          <w:tcPr>
            <w:tcW w:type="dxa" w:w="2880"/>
          </w:tcPr>
          <w:p>
            <w:r>
              <w:rPr>
                <w:sz w:val="17"/>
              </w:rPr>
              <w:t>아이폰</w:t>
            </w:r>
          </w:p>
        </w:tc>
        <w:tc>
          <w:tcPr>
            <w:tcW w:type="dxa" w:w="2880"/>
          </w:tcPr>
          <w:p>
            <w:r>
              <w:rPr>
                <w:sz w:val="17"/>
              </w:rPr>
              <w:t>-4.09%</w:t>
            </w:r>
          </w:p>
        </w:tc>
        <w:tc>
          <w:tcPr>
            <w:tcW w:type="dxa" w:w="2880"/>
          </w:tcPr>
          <w:p>
            <w:r>
              <w:rPr>
                <w:sz w:val="17"/>
              </w:rPr>
              <w:t>261,770억</w:t>
            </w:r>
          </w:p>
        </w:tc>
      </w:tr>
      <w:tr>
        <w:tc>
          <w:tcPr>
            <w:tcW w:type="dxa" w:w="2880"/>
          </w:tcPr>
          <w:p>
            <w:r>
              <w:rPr>
                <w:sz w:val="17"/>
              </w:rPr>
              <w:t>온디바이스 AI</w:t>
            </w:r>
          </w:p>
        </w:tc>
        <w:tc>
          <w:tcPr>
            <w:tcW w:type="dxa" w:w="2880"/>
          </w:tcPr>
          <w:p>
            <w:r>
              <w:rPr>
                <w:sz w:val="17"/>
              </w:rPr>
              <w:t>-6.35%</w:t>
            </w:r>
          </w:p>
        </w:tc>
        <w:tc>
          <w:tcPr>
            <w:tcW w:type="dxa" w:w="2880"/>
          </w:tcPr>
          <w:p>
            <w:r>
              <w:rPr>
                <w:sz w:val="17"/>
              </w:rPr>
              <w:t>257,185억</w:t>
            </w:r>
          </w:p>
        </w:tc>
      </w:tr>
      <w:tr>
        <w:tc>
          <w:tcPr>
            <w:tcW w:type="dxa" w:w="2880"/>
          </w:tcPr>
          <w:p>
            <w:r>
              <w:rPr>
                <w:sz w:val="17"/>
              </w:rPr>
              <w:t>IT 대표주</w:t>
            </w:r>
          </w:p>
        </w:tc>
        <w:tc>
          <w:tcPr>
            <w:tcW w:type="dxa" w:w="2880"/>
          </w:tcPr>
          <w:p>
            <w:r>
              <w:rPr>
                <w:sz w:val="17"/>
              </w:rPr>
              <w:t>-6.97%</w:t>
            </w:r>
          </w:p>
        </w:tc>
        <w:tc>
          <w:tcPr>
            <w:tcW w:type="dxa" w:w="2880"/>
          </w:tcPr>
          <w:p>
            <w:r>
              <w:rPr>
                <w:sz w:val="17"/>
              </w:rPr>
              <w:t>242,129억</w:t>
            </w:r>
          </w:p>
        </w:tc>
      </w:tr>
      <w:tr>
        <w:tc>
          <w:tcPr>
            <w:tcW w:type="dxa" w:w="2880"/>
          </w:tcPr>
          <w:p>
            <w:r>
              <w:rPr>
                <w:sz w:val="17"/>
              </w:rPr>
              <w:t>시스템반도체</w:t>
            </w:r>
          </w:p>
        </w:tc>
        <w:tc>
          <w:tcPr>
            <w:tcW w:type="dxa" w:w="2880"/>
          </w:tcPr>
          <w:p>
            <w:r>
              <w:rPr>
                <w:sz w:val="17"/>
              </w:rPr>
              <w:t>-5.08%</w:t>
            </w:r>
          </w:p>
        </w:tc>
        <w:tc>
          <w:tcPr>
            <w:tcW w:type="dxa" w:w="2880"/>
          </w:tcPr>
          <w:p>
            <w:r>
              <w:rPr>
                <w:sz w:val="17"/>
              </w:rPr>
              <w:t>229,045억</w:t>
            </w:r>
          </w:p>
        </w:tc>
      </w:tr>
      <w:tr>
        <w:tc>
          <w:tcPr>
            <w:tcW w:type="dxa" w:w="2880"/>
          </w:tcPr>
          <w:p>
            <w:r>
              <w:rPr>
                <w:sz w:val="17"/>
              </w:rPr>
              <w:t>HBM(고대역폭메모리)</w:t>
            </w:r>
          </w:p>
        </w:tc>
        <w:tc>
          <w:tcPr>
            <w:tcW w:type="dxa" w:w="2880"/>
          </w:tcPr>
          <w:p>
            <w:r>
              <w:rPr>
                <w:sz w:val="17"/>
              </w:rPr>
              <w:t>-4.96%</w:t>
            </w:r>
          </w:p>
        </w:tc>
        <w:tc>
          <w:tcPr>
            <w:tcW w:type="dxa" w:w="2880"/>
          </w:tcPr>
          <w:p>
            <w:r>
              <w:rPr>
                <w:sz w:val="17"/>
              </w:rPr>
              <w:t>225,275억</w:t>
            </w:r>
          </w:p>
        </w:tc>
      </w:tr>
      <w:tr>
        <w:tc>
          <w:tcPr>
            <w:tcW w:type="dxa" w:w="2880"/>
          </w:tcPr>
          <w:p>
            <w:r>
              <w:rPr>
                <w:sz w:val="17"/>
              </w:rPr>
              <w:t>소캠(SOCAMM)</w:t>
            </w:r>
          </w:p>
        </w:tc>
        <w:tc>
          <w:tcPr>
            <w:tcW w:type="dxa" w:w="2880"/>
          </w:tcPr>
          <w:p>
            <w:r>
              <w:rPr>
                <w:sz w:val="17"/>
              </w:rPr>
              <w:t>-5.42%</w:t>
            </w:r>
          </w:p>
        </w:tc>
        <w:tc>
          <w:tcPr>
            <w:tcW w:type="dxa" w:w="2880"/>
          </w:tcPr>
          <w:p>
            <w:r>
              <w:rPr>
                <w:sz w:val="17"/>
              </w:rPr>
              <w:t>221,282억</w:t>
            </w:r>
          </w:p>
        </w:tc>
      </w:tr>
      <w:tr>
        <w:tc>
          <w:tcPr>
            <w:tcW w:type="dxa" w:w="2880"/>
          </w:tcPr>
          <w:p>
            <w:r>
              <w:rPr>
                <w:sz w:val="17"/>
              </w:rPr>
              <w:t>반도체 대표주(생산)</w:t>
            </w:r>
          </w:p>
        </w:tc>
        <w:tc>
          <w:tcPr>
            <w:tcW w:type="dxa" w:w="2880"/>
          </w:tcPr>
          <w:p>
            <w:r>
              <w:rPr>
                <w:sz w:val="17"/>
              </w:rPr>
              <w:t>-5.93%</w:t>
            </w:r>
          </w:p>
        </w:tc>
        <w:tc>
          <w:tcPr>
            <w:tcW w:type="dxa" w:w="2880"/>
          </w:tcPr>
          <w:p>
            <w:r>
              <w:rPr>
                <w:sz w:val="17"/>
              </w:rPr>
              <w:t>218,312억</w:t>
            </w:r>
          </w:p>
        </w:tc>
      </w:tr>
      <w:tr>
        <w:tc>
          <w:tcPr>
            <w:tcW w:type="dxa" w:w="2880"/>
          </w:tcPr>
          <w:p>
            <w:r>
              <w:rPr>
                <w:sz w:val="17"/>
              </w:rPr>
              <w:t>피지컬 AI/휴머노이드 로봇</w:t>
            </w:r>
          </w:p>
        </w:tc>
        <w:tc>
          <w:tcPr>
            <w:tcW w:type="dxa" w:w="2880"/>
          </w:tcPr>
          <w:p>
            <w:r>
              <w:rPr>
                <w:sz w:val="17"/>
              </w:rPr>
              <w:t>-4.83%</w:t>
            </w:r>
          </w:p>
        </w:tc>
        <w:tc>
          <w:tcPr>
            <w:tcW w:type="dxa" w:w="2880"/>
          </w:tcPr>
          <w:p>
            <w:r>
              <w:rPr>
                <w:sz w:val="17"/>
              </w:rPr>
              <w:t>158,759억</w:t>
            </w:r>
          </w:p>
        </w:tc>
      </w:tr>
    </w:tbl>
    <w:p/>
    <w:p>
      <w:pPr>
        <w:pStyle w:val="Heading3"/>
      </w:pPr>
      <w:r>
        <w:t>⭐ 위키 주목종목 실제 등락 (급락장 옥석)</w:t>
      </w:r>
    </w:p>
    <w:p>
      <w:r>
        <w:rPr>
          <w:b/>
        </w:rPr>
        <w:t>역행 강자(매수 자금 유입):</w:t>
      </w:r>
      <w:r>
        <w:t xml:space="preserve"> 한켐 +29.94% · 라이콤 +20.37% · 피에스케이 +10.58% · 나무기술 +10.01% · 로보스타 +6.39% · 현대백화점 +4.79% · 원익IPS +4.32% · 삼화콘덴서 +1.27%</w:t>
      </w:r>
    </w:p>
    <w:p>
      <w:r>
        <w:rPr>
          <w:b/>
        </w:rPr>
        <w:t>시장이 던진 종목(공격 타깃에서 제외 권고):</w:t>
      </w:r>
      <w:r>
        <w:t xml:space="preserve"> SK하이닉스 -9.92% · 주성엔지니어링 -16.17% · 두산로보틱스 -11.15% · 마음AI -15.06% · 팸텍 -11.65% · 씨이랩 -11.12% · LG전자 -7.62% · 삼성전자 -6.40% · GST -6.00%</w:t>
      </w:r>
    </w:p>
    <w:p>
      <w:pPr>
        <w:ind w:left="280"/>
      </w:pPr>
      <w:r>
        <w:rPr>
          <w:color w:val="999999"/>
          <w:sz w:val="19"/>
        </w:rPr>
        <w:t xml:space="preserve">│ </w:t>
      </w:r>
      <w:r>
        <w:rPr>
          <w:b/>
          <w:sz w:val="19"/>
        </w:rPr>
        <w:t>해석:</w:t>
      </w:r>
      <w:r>
        <w:rPr>
          <w:sz w:val="19"/>
        </w:rPr>
        <w:t xml:space="preserve"> 소부장도 '테마 전체'가 아니라 </w:t>
      </w:r>
      <w:r>
        <w:rPr>
          <w:b/>
          <w:sz w:val="19"/>
        </w:rPr>
        <w:t>종목 양극화</w:t>
      </w:r>
      <w:r>
        <w:rPr>
          <w:sz w:val="19"/>
        </w:rPr>
        <w:t>다. 원익IPS(+4.32%)·피에스케이(+10.58%)는 살고 주성엔지(-16.17%)·팸텍(-11.65%)은 죽었다. 공격은 살아남은 쪽만.</w:t>
      </w:r>
    </w:p>
    <w:p>
      <w:r>
        <w:rPr>
          <w:color w:val="CCCCCC"/>
        </w:rPr>
        <w:t>────────────────────────────────────────</w:t>
      </w:r>
    </w:p>
    <w:p>
      <w:pPr>
        <w:pStyle w:val="Heading2"/>
      </w:pPr>
      <w:r>
        <w:t>🔥 주목 테마 순위 (뉴스 + 네이버 실거래 결합 재조정)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테마</w:t>
            </w:r>
          </w:p>
        </w:tc>
        <w:tc>
          <w:tcPr>
            <w:tcW w:type="dxa" w:w="1728"/>
          </w:tcPr>
          <w:p>
            <w:r>
              <w:rPr>
                <w:b/>
                <w:sz w:val="18"/>
              </w:rPr>
              <w:t>뉴스(docx)</w:t>
            </w:r>
          </w:p>
        </w:tc>
        <w:tc>
          <w:tcPr>
            <w:tcW w:type="dxa" w:w="1728"/>
          </w:tcPr>
          <w:p>
            <w:r>
              <w:rPr>
                <w:b/>
                <w:sz w:val="18"/>
              </w:rPr>
              <w:t>네이버 실거래(06-05)</w:t>
            </w:r>
          </w:p>
        </w:tc>
        <w:tc>
          <w:tcPr>
            <w:tcW w:type="dxa" w:w="1728"/>
          </w:tcPr>
          <w:p>
            <w:r>
              <w:rPr>
                <w:b/>
                <w:sz w:val="18"/>
              </w:rPr>
              <w:t>판정</w:t>
            </w:r>
          </w:p>
        </w:tc>
      </w:tr>
      <w:tr>
        <w:tc>
          <w:tcPr>
            <w:tcW w:type="dxa" w:w="1728"/>
          </w:tcPr>
          <w:p>
            <w:r>
              <w:rPr>
                <w:sz w:val="17"/>
              </w:rPr>
              <w:t>1</w:t>
            </w:r>
          </w:p>
        </w:tc>
        <w:tc>
          <w:tcPr>
            <w:tcW w:type="dxa" w:w="1728"/>
          </w:tcPr>
          <w:p>
            <w:r>
              <w:rPr>
                <w:b/>
                <w:sz w:val="17"/>
              </w:rPr>
              <w:t>급락장 역행 강자군</w:t>
            </w:r>
            <w:r>
              <w:rPr>
                <w:sz w:val="17"/>
              </w:rPr>
              <w:t xml:space="preserve"> (한켐·라이콤·피에스케이·로보스타)</w:t>
            </w:r>
          </w:p>
        </w:tc>
        <w:tc>
          <w:tcPr>
            <w:tcW w:type="dxa" w:w="1728"/>
          </w:tcPr>
          <w:p>
            <w:r>
              <w:rPr>
                <w:sz w:val="17"/>
              </w:rPr>
              <w:t>개별 언급 다수</w:t>
            </w:r>
          </w:p>
        </w:tc>
        <w:tc>
          <w:tcPr>
            <w:tcW w:type="dxa" w:w="1728"/>
          </w:tcPr>
          <w:p>
            <w:r>
              <w:rPr>
                <w:b/>
                <w:sz w:val="17"/>
              </w:rPr>
              <w:t>유일하게 자금 유입+상승</w:t>
            </w:r>
          </w:p>
        </w:tc>
        <w:tc>
          <w:tcPr>
            <w:tcW w:type="dxa" w:w="1728"/>
          </w:tcPr>
          <w:p>
            <w:r>
              <w:rPr>
                <w:sz w:val="17"/>
              </w:rPr>
              <w:t>✅ 공격 1순위 — 데이터·뉴스 모두 지지</w:t>
            </w:r>
          </w:p>
        </w:tc>
      </w:tr>
      <w:tr>
        <w:tc>
          <w:tcPr>
            <w:tcW w:type="dxa" w:w="1728"/>
          </w:tcPr>
          <w:p>
            <w:r>
              <w:rPr>
                <w:sz w:val="17"/>
              </w:rPr>
              <w:t>2</w:t>
            </w:r>
          </w:p>
        </w:tc>
        <w:tc>
          <w:tcPr>
            <w:tcW w:type="dxa" w:w="1728"/>
          </w:tcPr>
          <w:p>
            <w:r>
              <w:rPr>
                <w:b/>
                <w:sz w:val="17"/>
              </w:rPr>
              <w:t>방어·가치(은행·MLCC·백화점·면세점)</w:t>
            </w:r>
          </w:p>
        </w:tc>
        <w:tc>
          <w:tcPr>
            <w:tcW w:type="dxa" w:w="1728"/>
          </w:tcPr>
          <w:p>
            <w:r>
              <w:rPr>
                <w:sz w:val="17"/>
              </w:rPr>
              <w:t>금융 186건</w:t>
            </w:r>
          </w:p>
        </w:tc>
        <w:tc>
          <w:tcPr>
            <w:tcW w:type="dxa" w:w="1728"/>
          </w:tcPr>
          <w:p>
            <w:r>
              <w:rPr>
                <w:b/>
                <w:sz w:val="17"/>
              </w:rPr>
              <w:t>실제 상승 테마 독점</w:t>
            </w:r>
          </w:p>
        </w:tc>
        <w:tc>
          <w:tcPr>
            <w:tcW w:type="dxa" w:w="1728"/>
          </w:tcPr>
          <w:p>
            <w:r>
              <w:rPr>
                <w:sz w:val="17"/>
              </w:rPr>
              <w:t>✅ 헤지 겸 상대강세 — 데이터가 가장 강하게 지지</w:t>
            </w:r>
          </w:p>
        </w:tc>
      </w:tr>
      <w:tr>
        <w:tc>
          <w:tcPr>
            <w:tcW w:type="dxa" w:w="1728"/>
          </w:tcPr>
          <w:p>
            <w:r>
              <w:rPr>
                <w:sz w:val="17"/>
              </w:rPr>
              <w:t>3</w:t>
            </w:r>
          </w:p>
        </w:tc>
        <w:tc>
          <w:tcPr>
            <w:tcW w:type="dxa" w:w="1728"/>
          </w:tcPr>
          <w:p>
            <w:r>
              <w:rPr>
                <w:b/>
                <w:sz w:val="17"/>
              </w:rPr>
              <w:t>반도체 소부장(선별)</w:t>
            </w:r>
          </w:p>
        </w:tc>
        <w:tc>
          <w:tcPr>
            <w:tcW w:type="dxa" w:w="1728"/>
          </w:tcPr>
          <w:p>
            <w:r>
              <w:rPr>
                <w:sz w:val="17"/>
              </w:rPr>
              <w:t>반/디플 226건 최다</w:t>
            </w:r>
          </w:p>
        </w:tc>
        <w:tc>
          <w:tcPr>
            <w:tcW w:type="dxa" w:w="1728"/>
          </w:tcPr>
          <w:p>
            <w:r>
              <w:rPr>
                <w:sz w:val="17"/>
              </w:rPr>
              <w:t>종목 양극화(원익IPS↑/주성엔지↓)</w:t>
            </w:r>
          </w:p>
        </w:tc>
        <w:tc>
          <w:tcPr>
            <w:tcW w:type="dxa" w:w="1728"/>
          </w:tcPr>
          <w:p>
            <w:r>
              <w:rPr>
                <w:sz w:val="17"/>
              </w:rPr>
              <w:t>⚠️ 테마 추격 금지, 역행 종목만</w:t>
            </w:r>
          </w:p>
        </w:tc>
      </w:tr>
      <w:tr>
        <w:tc>
          <w:tcPr>
            <w:tcW w:type="dxa" w:w="1728"/>
          </w:tcPr>
          <w:p>
            <w:r>
              <w:rPr>
                <w:sz w:val="17"/>
              </w:rPr>
              <w:t>4</w:t>
            </w:r>
          </w:p>
        </w:tc>
        <w:tc>
          <w:tcPr>
            <w:tcW w:type="dxa" w:w="1728"/>
          </w:tcPr>
          <w:p>
            <w:r>
              <w:rPr>
                <w:b/>
                <w:sz w:val="17"/>
              </w:rPr>
              <w:t>젠슨황 6/8 로보틱스 이벤트</w:t>
            </w:r>
          </w:p>
        </w:tc>
        <w:tc>
          <w:tcPr>
            <w:tcW w:type="dxa" w:w="1728"/>
          </w:tcPr>
          <w:p>
            <w:r>
              <w:rPr>
                <w:sz w:val="17"/>
              </w:rPr>
              <w:t>AI/로봇 76건, 6/8 발표</w:t>
            </w:r>
          </w:p>
        </w:tc>
        <w:tc>
          <w:tcPr>
            <w:tcW w:type="dxa" w:w="1728"/>
          </w:tcPr>
          <w:p>
            <w:r>
              <w:rPr>
                <w:b/>
                <w:sz w:val="17"/>
              </w:rPr>
              <w:t>피지컬AI로봇 -4.83%, 두산로보틱스 -11.15%</w:t>
            </w:r>
          </w:p>
        </w:tc>
        <w:tc>
          <w:tcPr>
            <w:tcW w:type="dxa" w:w="1728"/>
          </w:tcPr>
          <w:p>
            <w:r>
              <w:rPr>
                <w:sz w:val="17"/>
              </w:rPr>
              <w:t>⚠️ 뉴스만 뜨겁고 자금은 이탈 — 이벤트 베팅(미확인)</w:t>
            </w:r>
          </w:p>
        </w:tc>
      </w:tr>
      <w:tr>
        <w:tc>
          <w:tcPr>
            <w:tcW w:type="dxa" w:w="1728"/>
          </w:tcPr>
          <w:p>
            <w:r>
              <w:rPr>
                <w:sz w:val="17"/>
              </w:rPr>
              <w:t>5</w:t>
            </w:r>
          </w:p>
        </w:tc>
        <w:tc>
          <w:tcPr>
            <w:tcW w:type="dxa" w:w="1728"/>
          </w:tcPr>
          <w:p>
            <w:r>
              <w:rPr>
                <w:b/>
                <w:sz w:val="17"/>
              </w:rPr>
              <w:t>대형 반도체(삼성·하이닉스)</w:t>
            </w:r>
          </w:p>
        </w:tc>
        <w:tc>
          <w:tcPr>
            <w:tcW w:type="dxa" w:w="1728"/>
          </w:tcPr>
          <w:p>
            <w:r>
              <w:rPr>
                <w:sz w:val="17"/>
              </w:rPr>
              <w:t>102·64건, 150조 전망</w:t>
            </w:r>
          </w:p>
        </w:tc>
        <w:tc>
          <w:tcPr>
            <w:tcW w:type="dxa" w:w="1728"/>
          </w:tcPr>
          <w:p>
            <w:r>
              <w:rPr>
                <w:b/>
                <w:sz w:val="17"/>
              </w:rPr>
              <w:t>HBM -4.96%, 하이닉스 -9.92%</w:t>
            </w:r>
          </w:p>
        </w:tc>
        <w:tc>
          <w:tcPr>
            <w:tcW w:type="dxa" w:w="1728"/>
          </w:tcPr>
          <w:p>
            <w:r>
              <w:rPr>
                <w:sz w:val="17"/>
              </w:rPr>
              <w:t>❌ 과매도 반등 미확인 — 외인 순매수 전환 전까지 보류</w:t>
            </w:r>
          </w:p>
        </w:tc>
      </w:tr>
    </w:tbl>
    <w:p/>
    <w:p>
      <w:pPr>
        <w:ind w:left="280"/>
      </w:pPr>
      <w:r>
        <w:rPr>
          <w:color w:val="999999"/>
          <w:sz w:val="19"/>
        </w:rPr>
        <w:t xml:space="preserve">│ </w:t>
      </w:r>
      <w:r>
        <w:rPr>
          <w:b/>
          <w:sz w:val="19"/>
        </w:rPr>
        <w:t>순환 결론:</w:t>
      </w:r>
      <w:r>
        <w:rPr>
          <w:sz w:val="19"/>
        </w:rPr>
        <w:t xml:space="preserve"> 네이버 순환트래킹상 </w:t>
      </w:r>
      <w:r>
        <w:rPr>
          <w:b/>
          <w:sz w:val="19"/>
        </w:rPr>
        <w:t>가열(자금유입+상승) 테마가 0개</w:t>
      </w:r>
      <w:r>
        <w:rPr>
          <w:sz w:val="19"/>
        </w:rPr>
        <w:t xml:space="preserve"> — 시장 전체가 신규 베팅을 멈춘 관망. 이 국면에서 "공격"은 시장 흐름을 거스르는 역행 강자(이미 자금이 들어온 소수)에 올라타는 것이지, 던져진 대형주를 줍는 게 아니다.</w:t>
      </w:r>
    </w:p>
    <w:p>
      <w:r>
        <w:rPr>
          <w:color w:val="CCCCCC"/>
        </w:rPr>
        <w:t>────────────────────────────────────────</w:t>
      </w:r>
    </w:p>
    <w:p>
      <w:pPr>
        <w:pStyle w:val="Heading2"/>
      </w:pPr>
      <w:r>
        <w:t>🎯 매매 후보 종목 (네이버 실거래로 재선별)</w:t>
      </w:r>
    </w:p>
    <w:p>
      <w:pPr>
        <w:ind w:left="280"/>
      </w:pPr>
      <w:r>
        <w:rPr>
          <w:color w:val="999999"/>
          <w:sz w:val="19"/>
        </w:rPr>
        <w:t xml:space="preserve">│ </w:t>
      </w:r>
      <w:r>
        <w:rPr>
          <w:sz w:val="19"/>
        </w:rPr>
        <w:t>⚠️ 단정 추천 아님. 모두 시나리오. 공격 국면이라도 손절 엄수. 백데이터는 outcomes.json 기준.</w:t>
      </w:r>
    </w:p>
    <w:p>
      <w:pPr>
        <w:pStyle w:val="Heading3"/>
      </w:pPr>
      <w:r>
        <w:t>1. 피에스케이 — 급락장 역행 + 2회 재등장 생존 강자 (기사기반·네이버 +10.58%)</w:t>
      </w:r>
    </w:p>
    <w:p>
      <w:pPr>
        <w:pStyle w:val="ListBullet"/>
        <w:ind w:left="280"/>
      </w:pPr>
      <w:r>
        <w:rPr>
          <w:b/>
        </w:rPr>
        <w:t>재료 등급</w:t>
      </w:r>
      <w:r>
        <w:t>: 중기 모멘텀(中 반도체 제재 반사이익, D램·파운드리 3사 고객)</w:t>
      </w:r>
    </w:p>
    <w:p>
      <w:pPr>
        <w:pStyle w:val="ListBullet"/>
        <w:ind w:left="280"/>
      </w:pPr>
      <w:r>
        <w:rPr>
          <w:b/>
        </w:rPr>
        <w:t>네이버 실거래</w:t>
      </w:r>
      <w:r>
        <w:t xml:space="preserve">: </w:t>
      </w:r>
      <w:r>
        <w:rPr>
          <w:b/>
        </w:rPr>
        <w:t>06-05 +10.58%(급락장 역행 상승)</w:t>
      </w:r>
      <w:r>
        <w:t>, daily_signals 06-04(+18.43%)→06-06(+15.12%) 2회 재등장. 밸류업·코리아밸류업지수 테마 내 상위.</w:t>
      </w:r>
    </w:p>
    <w:p>
      <w:pPr>
        <w:pStyle w:val="ListBullet"/>
        <w:ind w:left="280"/>
      </w:pPr>
      <w:r>
        <w:rPr>
          <w:b/>
        </w:rPr>
        <w:t>매수 시나리오(공격)</w:t>
      </w:r>
      <w:r>
        <w:t xml:space="preserve">: 시장이 던진 와중에 오른 몇 안 되는 종목 → </w:t>
      </w:r>
      <w:r>
        <w:rPr>
          <w:b/>
        </w:rPr>
        <w:t>눌림 시 분할 진입, 전고점 거래량 동반 돌파 시 추격 허용.</w:t>
      </w:r>
      <w:r>
        <w:t xml:space="preserve"> 변동성 큰 장이라 분할·기계적 손절 병행.</w:t>
      </w:r>
    </w:p>
    <w:p>
      <w:pPr>
        <w:pStyle w:val="ListBullet"/>
        <w:ind w:left="280"/>
      </w:pPr>
      <w:r>
        <w:rPr>
          <w:b/>
        </w:rPr>
        <w:t>손절 기준</w:t>
      </w:r>
      <w:r>
        <w:t>: 06-06 종가 하향 이탈 시 일부, 직전 지지선 이탈 시 전량.</w:t>
      </w:r>
    </w:p>
    <w:p>
      <w:pPr>
        <w:pStyle w:val="ListBullet"/>
        <w:ind w:left="280"/>
      </w:pPr>
      <w:r>
        <w:rPr>
          <w:b/>
        </w:rPr>
        <w:t>리스크</w:t>
      </w:r>
      <w:r>
        <w:t>: 소부장 테마 전반 약세(HBM -4.96%) 동반 시 역행 모멘텀 소멸, 코스닥 1,000선 붕괴.</w:t>
      </w:r>
    </w:p>
    <w:p>
      <w:pPr>
        <w:pStyle w:val="ListBullet"/>
        <w:ind w:left="280"/>
      </w:pPr>
      <w:r>
        <w:rPr>
          <w:b/>
        </w:rPr>
        <w:t>차트 확인</w:t>
      </w:r>
      <w:r>
        <w:t>: ☐ 06-06 종가 위 유지 ☐ 거래대금 2,579억 유지 ☐ 5·20일선 정배열</w:t>
      </w:r>
    </w:p>
    <w:p>
      <w:pPr>
        <w:pStyle w:val="Heading3"/>
      </w:pPr>
      <w:r>
        <w:t>2. 한켐 — IT OLED 소재 / 2회 연속 상한가급 역행 강자 (기사기반·네이버 +29.94%)</w:t>
      </w:r>
    </w:p>
    <w:p>
      <w:pPr>
        <w:pStyle w:val="ListBullet"/>
        <w:ind w:left="280"/>
      </w:pPr>
      <w:r>
        <w:rPr>
          <w:b/>
        </w:rPr>
        <w:t>재료 등급</w:t>
      </w:r>
      <w:r>
        <w:t>: 구조적 성장(IT OLED 개화, 중수소 치환 고난도 소재 수주 급증)</w:t>
      </w:r>
    </w:p>
    <w:p>
      <w:pPr>
        <w:pStyle w:val="ListBullet"/>
        <w:ind w:left="280"/>
      </w:pPr>
      <w:r>
        <w:rPr>
          <w:b/>
        </w:rPr>
        <w:t>네이버 실거래</w:t>
      </w:r>
      <w:r>
        <w:t xml:space="preserve">: </w:t>
      </w:r>
      <w:r>
        <w:rPr>
          <w:b/>
        </w:rPr>
        <w:t>06-05 +29.94%(상한가급)</w:t>
      </w:r>
      <w:r>
        <w:t>, MLCC·OLED 테마 동시 최상위. daily_signals 06-06 2회 재등장. 급락장과 완전 디커플링.</w:t>
      </w:r>
    </w:p>
    <w:p>
      <w:pPr>
        <w:pStyle w:val="ListBullet"/>
        <w:ind w:left="280"/>
      </w:pPr>
      <w:r>
        <w:rPr>
          <w:b/>
        </w:rPr>
        <w:t>매수 시나리오(공격)</w:t>
      </w:r>
      <w:r>
        <w:t xml:space="preserve">: 강한 모멘텀이나 단기 급등 부담 → </w:t>
      </w:r>
      <w:r>
        <w:rPr>
          <w:b/>
        </w:rPr>
        <w:t>급등 후 첫 눌림(20일선/5일선) 안착 + 거래량 유지 확인 후 분할.</w:t>
      </w:r>
      <w:r>
        <w:t xml:space="preserve"> 상한가 직후 추격은 변동성 위험.</w:t>
      </w:r>
    </w:p>
    <w:p>
      <w:pPr>
        <w:pStyle w:val="ListBullet"/>
        <w:ind w:left="280"/>
      </w:pPr>
      <w:r>
        <w:rPr>
          <w:b/>
        </w:rPr>
        <w:t>손절 기준</w:t>
      </w:r>
      <w:r>
        <w:t>: 급등 시작 갭 하단 이탈 시.</w:t>
      </w:r>
    </w:p>
    <w:p>
      <w:pPr>
        <w:pStyle w:val="ListBullet"/>
        <w:ind w:left="280"/>
      </w:pPr>
      <w:r>
        <w:rPr>
          <w:b/>
        </w:rPr>
        <w:t>리스크</w:t>
      </w:r>
      <w:r>
        <w:t>: 단기 급등 과열·차익실현 출회. MLCC 3일 -4.70%(테마 자체는 약세).</w:t>
      </w:r>
    </w:p>
    <w:p>
      <w:pPr>
        <w:pStyle w:val="ListBullet"/>
        <w:ind w:left="280"/>
      </w:pPr>
      <w:r>
        <w:rPr>
          <w:b/>
        </w:rPr>
        <w:t>차트 확인</w:t>
      </w:r>
      <w:r>
        <w:t>: ☐ 첫 눌림 거래량 감소 여부 ☐ 5일선 지지 ☐ 윗꼬리 음봉 출현</w:t>
      </w:r>
    </w:p>
    <w:p>
      <w:pPr>
        <w:pStyle w:val="Heading3"/>
      </w:pPr>
      <w:r>
        <w:t>3. 은행·MLCC 등 방어·가치 (기사기반·네이버 은행 +2.39%/MLCC +2.54%)</w:t>
      </w:r>
    </w:p>
    <w:p>
      <w:pPr>
        <w:pStyle w:val="ListBullet"/>
        <w:ind w:left="280"/>
      </w:pPr>
      <w:r>
        <w:rPr>
          <w:b/>
        </w:rPr>
        <w:t>재료 등급</w:t>
      </w:r>
      <w:r>
        <w:t>: 중기 모멘텀(고환율→금리 인상 관측→은행 NIM, 위험회피 자금 피신)</w:t>
      </w:r>
    </w:p>
    <w:p>
      <w:pPr>
        <w:pStyle w:val="ListBullet"/>
        <w:ind w:left="280"/>
      </w:pPr>
      <w:r>
        <w:rPr>
          <w:b/>
        </w:rPr>
        <w:t>네이버 실거래</w:t>
      </w:r>
      <w:r>
        <w:t xml:space="preserve">: </w:t>
      </w:r>
      <w:r>
        <w:rPr>
          <w:b/>
        </w:rPr>
        <w:t>은행 +2.39%(3일 +1.05%)·MLCC +2.54%·백화점 +3.09%(3일)</w:t>
      </w:r>
      <w:r>
        <w:t xml:space="preserve"> — 급락장에서 실제 오른 유일 그룹. "흔들리는 코스피 속 은행주 선방+홍콩 ELS 과징금 감경" 기사와 일치.</w:t>
      </w:r>
    </w:p>
    <w:p>
      <w:pPr>
        <w:pStyle w:val="ListBullet"/>
        <w:ind w:left="280"/>
      </w:pPr>
      <w:r>
        <w:rPr>
          <w:b/>
        </w:rPr>
        <w:t>매수 시나리오(공격적 헤지)</w:t>
      </w:r>
      <w:r>
        <w:t xml:space="preserve">: 위험회피 지속 시 상대강세 연장 → </w:t>
      </w:r>
      <w:r>
        <w:rPr>
          <w:b/>
        </w:rPr>
        <w:t>분할 매수로 포트 방어축.</w:t>
      </w:r>
      <w:r>
        <w:t xml:space="preserve"> 공격 종목(피에스케이·한켐)과 페어로 변동성 관리.</w:t>
      </w:r>
    </w:p>
    <w:p>
      <w:pPr>
        <w:pStyle w:val="ListBullet"/>
        <w:ind w:left="280"/>
      </w:pPr>
      <w:r>
        <w:rPr>
          <w:b/>
        </w:rPr>
        <w:t>손절 기준</w:t>
      </w:r>
      <w:r>
        <w:t>: 환율 진정+증시 반등으로 성장주 회귀 시 비중 축소.</w:t>
      </w:r>
    </w:p>
    <w:p>
      <w:pPr>
        <w:pStyle w:val="ListBullet"/>
        <w:ind w:left="280"/>
      </w:pPr>
      <w:r>
        <w:rPr>
          <w:b/>
        </w:rPr>
        <w:t>리스크</w:t>
      </w:r>
      <w:r>
        <w:t>: 환율 급락 시 모멘텀 역전, 금리 동결 시 은행 NIM 기대 후퇴.</w:t>
      </w:r>
    </w:p>
    <w:p>
      <w:pPr>
        <w:pStyle w:val="ListBullet"/>
        <w:ind w:left="280"/>
      </w:pPr>
      <w:r>
        <w:rPr>
          <w:b/>
        </w:rPr>
        <w:t>차트 확인</w:t>
      </w:r>
      <w:r>
        <w:t>: ☐ 코스피 약세일 양봉 여부 ☐ 거래량 동반 ☐ 신고가 여부</w:t>
      </w:r>
    </w:p>
    <w:p>
      <w:pPr>
        <w:pStyle w:val="Heading3"/>
      </w:pPr>
      <w:r>
        <w:t>4. 두산로보틱스 — 젠슨황 6/8 이벤트 (기사기반 / ⚠️ 네이버 -11.15% 역행 위험)</w:t>
      </w:r>
    </w:p>
    <w:p>
      <w:pPr>
        <w:pStyle w:val="ListBullet"/>
        <w:ind w:left="280"/>
      </w:pPr>
      <w:r>
        <w:rPr>
          <w:b/>
        </w:rPr>
        <w:t>재료 등급</w:t>
      </w:r>
      <w:r>
        <w:t>: 단기 이슈(이벤트 드리븐)</w:t>
      </w:r>
    </w:p>
    <w:p>
      <w:pPr>
        <w:pStyle w:val="ListBullet"/>
        <w:ind w:left="280"/>
      </w:pPr>
      <w:r>
        <w:rPr>
          <w:b/>
        </w:rPr>
        <w:t>⚠️ 네이버 실거래 경고</w:t>
      </w:r>
      <w:r>
        <w:t xml:space="preserve">: </w:t>
      </w:r>
      <w:r>
        <w:rPr>
          <w:b/>
        </w:rPr>
        <w:t>06-05 -11.15%, 피지컬AI/로봇 테마 -4.83%.</w:t>
      </w:r>
      <w:r>
        <w:t xml:space="preserve"> 뉴스는 뜨겁지만 자금은 이탈 중. 6/8 발표는 buy-the-rumor가 이미 빠지는 구간일 수 있음.</w:t>
      </w:r>
    </w:p>
    <w:p>
      <w:pPr>
        <w:pStyle w:val="ListBullet"/>
        <w:ind w:left="280"/>
      </w:pPr>
      <w:r>
        <w:rPr>
          <w:b/>
        </w:rPr>
        <w:t>매수 시나리오(투기적)</w:t>
      </w:r>
      <w:r>
        <w:t xml:space="preserve">: </w:t>
      </w:r>
      <w:r>
        <w:rPr>
          <w:b/>
        </w:rPr>
        <w:t>순수 이벤트 베팅</w:t>
      </w:r>
      <w:r>
        <w:t xml:space="preserve"> — 6/8 발표 직전 소액 진입, 발표 당일 거래량 동반 강세 '확인 후'에만 비중. 확인 없으면 진입 보류. 데이터 역행 중이므로 공격 1순위에서 강등.</w:t>
      </w:r>
    </w:p>
    <w:p>
      <w:pPr>
        <w:pStyle w:val="ListBullet"/>
        <w:ind w:left="280"/>
      </w:pPr>
      <w:r>
        <w:rPr>
          <w:b/>
        </w:rPr>
        <w:t>손절 기준</w:t>
      </w:r>
      <w:r>
        <w:t>: 6/8 발표 후 차익실현 출현 시 즉시 절반, 진입가 -7% 기계적.</w:t>
      </w:r>
    </w:p>
    <w:p>
      <w:pPr>
        <w:pStyle w:val="ListBullet"/>
        <w:ind w:left="280"/>
      </w:pPr>
      <w:r>
        <w:rPr>
          <w:b/>
        </w:rPr>
        <w:t>리스크</w:t>
      </w:r>
      <w:r>
        <w:t>: ⚠️ 자금 이미 이탈(-11%), 고밸류·적자, 이벤트 노출 후 공백.</w:t>
      </w:r>
    </w:p>
    <w:p>
      <w:pPr>
        <w:pStyle w:val="ListBullet"/>
        <w:ind w:left="280"/>
      </w:pPr>
      <w:r>
        <w:rPr>
          <w:b/>
        </w:rPr>
        <w:t>차트 확인</w:t>
      </w:r>
      <w:r>
        <w:t>: ☐ 6/8 거래량 급증+장대양봉(트리거) ☐ 없으면 보류 ☐ 윗꼬리 청산</w:t>
      </w:r>
    </w:p>
    <w:p>
      <w:pPr>
        <w:pStyle w:val="Heading3"/>
      </w:pPr>
      <w:r>
        <w:t>5. 주성엔지니어링 — ❌ 공격 타깃에서 제외 권고 (백데이터+네이버 이중 경고)</w:t>
      </w:r>
    </w:p>
    <w:p>
      <w:pPr>
        <w:pStyle w:val="ListBullet"/>
        <w:ind w:left="280"/>
      </w:pPr>
      <w:r>
        <w:rPr>
          <w:b/>
        </w:rPr>
        <w:t>백데이터</w:t>
      </w:r>
      <w:r>
        <w:t xml:space="preserve">: outcomes.json 036930 — 5/22 등장 후 </w:t>
      </w:r>
      <w:r>
        <w:rPr>
          <w:b/>
        </w:rPr>
        <w:t>T+5 -17.19% / MAE -19.11%.</w:t>
      </w:r>
    </w:p>
    <w:p>
      <w:pPr>
        <w:pStyle w:val="ListBullet"/>
        <w:ind w:left="280"/>
      </w:pPr>
      <w:r>
        <w:rPr>
          <w:b/>
        </w:rPr>
        <w:t>⚠️ 네이버 실거래</w:t>
      </w:r>
      <w:r>
        <w:t xml:space="preserve">: </w:t>
      </w:r>
      <w:r>
        <w:rPr>
          <w:b/>
        </w:rPr>
        <w:t>06-05 -16.17%</w:t>
      </w:r>
      <w:r>
        <w:t xml:space="preserve"> — 백데이터 경고가 실제로 재현됨(코리아밸류업·태양광·OLED 테마 내 최하위).</w:t>
      </w:r>
    </w:p>
    <w:p>
      <w:pPr>
        <w:pStyle w:val="ListBullet"/>
        <w:ind w:left="280"/>
      </w:pPr>
      <w:r>
        <w:rPr>
          <w:b/>
        </w:rPr>
        <w:t>판정</w:t>
      </w:r>
      <w:r>
        <w:t xml:space="preserve">: 증착 장비 구조적 수혜는 유효하나 </w:t>
      </w:r>
      <w:r>
        <w:rPr>
          <w:b/>
        </w:rPr>
        <w:t>단기 추격은 백데이터·실거래 둘 다 -16~17% 손실을 가리킨다.</w:t>
      </w:r>
      <w:r>
        <w:t xml:space="preserve"> 신규 진입 보류. 20일선 회복 + 거래량 재유입 + 코스닥 1,000선 사수가 모두 확인되기 전까지 관찰만.</w:t>
      </w:r>
    </w:p>
    <w:p>
      <w:pPr>
        <w:pStyle w:val="ListBullet"/>
        <w:ind w:left="280"/>
      </w:pPr>
      <w:r>
        <w:rPr>
          <w:b/>
        </w:rPr>
        <w:t>차트 확인</w:t>
      </w:r>
      <w:r>
        <w:t>: ☐ 20일선 회복 ☐ 반등 거래량 ☐ 코스닥 1,000선</w:t>
      </w:r>
    </w:p>
    <w:p>
      <w:r>
        <w:rPr>
          <w:color w:val="CCCCCC"/>
        </w:rPr>
        <w:t>────────────────────────────────────────</w:t>
      </w:r>
    </w:p>
    <w:p>
      <w:pPr>
        <w:pStyle w:val="Heading2"/>
      </w:pPr>
      <w:r>
        <w:t>🧭 유사 국면 참조 (패턴 엔진)</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유사 날짜</w:t>
            </w:r>
          </w:p>
        </w:tc>
        <w:tc>
          <w:tcPr>
            <w:tcW w:type="dxa" w:w="2160"/>
          </w:tcPr>
          <w:p>
            <w:r>
              <w:rPr>
                <w:b/>
                <w:sz w:val="18"/>
              </w:rPr>
              <w:t>국면 특징</w:t>
            </w:r>
          </w:p>
        </w:tc>
        <w:tc>
          <w:tcPr>
            <w:tcW w:type="dxa" w:w="2160"/>
          </w:tcPr>
          <w:p>
            <w:r>
              <w:rPr>
                <w:b/>
                <w:sz w:val="18"/>
              </w:rPr>
              <w:t>대장</w:t>
            </w:r>
          </w:p>
        </w:tc>
        <w:tc>
          <w:tcPr>
            <w:tcW w:type="dxa" w:w="2160"/>
          </w:tcPr>
          <w:p>
            <w:r>
              <w:rPr>
                <w:b/>
                <w:sz w:val="18"/>
              </w:rPr>
              <w:t>이후 실측</w:t>
            </w:r>
          </w:p>
        </w:tc>
      </w:tr>
      <w:tr>
        <w:tc>
          <w:tcPr>
            <w:tcW w:type="dxa" w:w="2160"/>
          </w:tcPr>
          <w:p>
            <w:r>
              <w:rPr>
                <w:sz w:val="17"/>
              </w:rPr>
              <w:t>2026-05-22</w:t>
            </w:r>
          </w:p>
        </w:tc>
        <w:tc>
          <w:tcPr>
            <w:tcW w:type="dxa" w:w="2160"/>
          </w:tcPr>
          <w:p>
            <w:r>
              <w:rPr>
                <w:sz w:val="17"/>
              </w:rPr>
              <w:t>반도체-장비 집중, 주성엔지 대장(+20.95%)</w:t>
            </w:r>
          </w:p>
        </w:tc>
        <w:tc>
          <w:tcPr>
            <w:tcW w:type="dxa" w:w="2160"/>
          </w:tcPr>
          <w:p>
            <w:r>
              <w:rPr>
                <w:sz w:val="17"/>
              </w:rPr>
              <w:t>주성엔지</w:t>
            </w:r>
          </w:p>
        </w:tc>
        <w:tc>
          <w:tcPr>
            <w:tcW w:type="dxa" w:w="2160"/>
          </w:tcPr>
          <w:p>
            <w:r>
              <w:rPr>
                <w:sz w:val="17"/>
              </w:rPr>
              <w:t xml:space="preserve">T+5 </w:t>
            </w:r>
            <w:r>
              <w:rPr>
                <w:b/>
                <w:sz w:val="17"/>
              </w:rPr>
              <w:t>-17.19%</w:t>
            </w:r>
            <w:r>
              <w:rPr>
                <w:sz w:val="17"/>
              </w:rPr>
              <w:t>(outcomes 036930)</w:t>
            </w:r>
          </w:p>
        </w:tc>
      </w:tr>
      <w:tr>
        <w:tc>
          <w:tcPr>
            <w:tcW w:type="dxa" w:w="2160"/>
          </w:tcPr>
          <w:p>
            <w:r>
              <w:rPr>
                <w:sz w:val="17"/>
              </w:rPr>
              <w:t>2026-06-04</w:t>
            </w:r>
          </w:p>
        </w:tc>
        <w:tc>
          <w:tcPr>
            <w:tcW w:type="dxa" w:w="2160"/>
          </w:tcPr>
          <w:p>
            <w:r>
              <w:rPr>
                <w:sz w:val="17"/>
              </w:rPr>
              <w:t>소부장 13종목 +18% 폭발</w:t>
            </w:r>
          </w:p>
        </w:tc>
        <w:tc>
          <w:tcPr>
            <w:tcW w:type="dxa" w:w="2160"/>
          </w:tcPr>
          <w:p>
            <w:r>
              <w:rPr>
                <w:sz w:val="17"/>
              </w:rPr>
              <w:t>팸텍·주성엔지</w:t>
            </w:r>
          </w:p>
        </w:tc>
        <w:tc>
          <w:tcPr>
            <w:tcW w:type="dxa" w:w="2160"/>
          </w:tcPr>
          <w:p>
            <w:r>
              <w:rPr>
                <w:sz w:val="17"/>
              </w:rPr>
              <w:t>익일 주성 -16%·06-05 재급락</w:t>
            </w:r>
          </w:p>
        </w:tc>
      </w:tr>
      <w:tr>
        <w:tc>
          <w:tcPr>
            <w:tcW w:type="dxa" w:w="2160"/>
          </w:tcPr>
          <w:p>
            <w:r>
              <w:rPr>
                <w:sz w:val="17"/>
              </w:rPr>
              <w:t>2026-06-05(네이버)</w:t>
            </w:r>
          </w:p>
        </w:tc>
        <w:tc>
          <w:tcPr>
            <w:tcW w:type="dxa" w:w="2160"/>
          </w:tcPr>
          <w:p>
            <w:r>
              <w:rPr>
                <w:sz w:val="17"/>
              </w:rPr>
              <w:t>위험회피 전면화, 자금집중 테마 전부 -5~7%</w:t>
            </w:r>
          </w:p>
        </w:tc>
        <w:tc>
          <w:tcPr>
            <w:tcW w:type="dxa" w:w="2160"/>
          </w:tcPr>
          <w:p>
            <w:r>
              <w:rPr>
                <w:sz w:val="17"/>
              </w:rPr>
              <w:t>(방어주만 상승)</w:t>
            </w:r>
          </w:p>
        </w:tc>
        <w:tc>
          <w:tcPr>
            <w:tcW w:type="dxa" w:w="2160"/>
          </w:tcPr>
          <w:p>
            <w:r>
              <w:rPr>
                <w:sz w:val="17"/>
              </w:rPr>
              <w:t>가열 테마 0개 = 관망</w:t>
            </w:r>
          </w:p>
        </w:tc>
      </w:tr>
    </w:tbl>
    <w:p/>
    <w:p>
      <w:pPr>
        <w:ind w:left="280"/>
      </w:pPr>
      <w:r>
        <w:rPr>
          <w:color w:val="999999"/>
          <w:sz w:val="19"/>
        </w:rPr>
        <w:t xml:space="preserve">│ </w:t>
      </w:r>
      <w:r>
        <w:rPr>
          <w:b/>
          <w:sz w:val="19"/>
        </w:rPr>
        <w:t>패턴 결론:</w:t>
      </w:r>
      <w:r>
        <w:rPr>
          <w:sz w:val="19"/>
        </w:rPr>
        <w:t xml:space="preserve"> "폭발일=단기 고점"(5/22·6/04) 패턴이 06-05 실거래로 </w:t>
      </w:r>
      <w:r>
        <w:rPr>
          <w:b/>
          <w:sz w:val="19"/>
        </w:rPr>
        <w:t>세 번째 확증.</w:t>
      </w:r>
      <w:r>
        <w:rPr>
          <w:sz w:val="19"/>
        </w:rPr>
        <w:t xml:space="preserve"> 공격의 정답은 던져진 소부장·반도체 추격이 아니라, 같은 장에서 </w:t>
      </w:r>
      <w:r>
        <w:rPr>
          <w:b/>
          <w:sz w:val="19"/>
        </w:rPr>
        <w:t>자금이 실제로 들어온 역행 강자(피에스케이·한켐)</w:t>
      </w:r>
      <w:r>
        <w:rPr>
          <w:sz w:val="19"/>
        </w:rPr>
        <w:t xml:space="preserve"> 선별. 데이터를 거스르지 않는 공격.</w:t>
      </w:r>
    </w:p>
    <w:p>
      <w:r>
        <w:rPr>
          <w:color w:val="CCCCCC"/>
        </w:rPr>
        <w:t>────────────────────────────────────────</w:t>
      </w:r>
    </w:p>
    <w:p>
      <w:pPr>
        <w:pStyle w:val="Heading2"/>
      </w:pPr>
      <w:r>
        <w:t>📁 위키 업데이트 대상</w:t>
      </w:r>
    </w:p>
    <w:p>
      <w:pPr>
        <w:pStyle w:val="ListBullet"/>
        <w:ind w:left="280"/>
      </w:pPr>
      <w:r>
        <w:rPr>
          <w:b/>
        </w:rPr>
        <w:t>신규 종목 페이지 검토</w:t>
      </w:r>
      <w:r>
        <w:t>: 한켐(+29.94% IT OLED, 2회 재등장), 라이콤(+20.37% 라이다 광섬유)</w:t>
      </w:r>
    </w:p>
    <w:p>
      <w:pPr>
        <w:pStyle w:val="ListBullet"/>
        <w:ind w:left="280"/>
      </w:pPr>
      <w:r>
        <w:rPr>
          <w:b/>
        </w:rPr>
        <w:t>기존 종목 갱신</w:t>
      </w:r>
      <w:r>
        <w:t>: 피에스케이(역행 강자·2회 재등장), 주성엔지(백데이터+실거래 이중 경고 반영), 두산로보틱스(이벤트 베팅·자금 이탈 병기), 원익IPS(소부장 내 유일 방어)</w:t>
      </w:r>
    </w:p>
    <w:p>
      <w:pPr>
        <w:pStyle w:val="ListBullet"/>
        <w:ind w:left="280"/>
      </w:pPr>
      <w:r>
        <w:rPr>
          <w:b/>
        </w:rPr>
        <w:t>테마 페이지 갱신</w:t>
      </w:r>
      <w:r>
        <w:t>: 반도체-장비(종목 양극화), MLCC/OLED(소재 강자 역행), 은행(위험회피 피신처), 로봇/휴머노이드(뉴스-자금 괴리)</w:t>
      </w:r>
    </w:p>
    <w:p>
      <w:pPr>
        <w:pStyle w:val="ListBullet"/>
        <w:ind w:left="280"/>
      </w:pPr>
      <w:r>
        <w:rPr>
          <w:b/>
        </w:rPr>
        <w:t>overview 🧠 섹션</w:t>
      </w:r>
      <w:r>
        <w:t>: 환율 1,560 + 위험회피 전면화 + 뉴스-실거래 괴리 메모(밤 9시 스케줄 반영 — 본 분석 미수정)</w:t>
      </w:r>
    </w:p>
    <w:p>
      <w:r>
        <w:rPr>
          <w:color w:val="CCCCCC"/>
        </w:rPr>
        <w:t>────────────────────────────────────────</w:t>
      </w:r>
    </w:p>
    <w:p>
      <w:pPr>
        <w:ind w:left="280"/>
      </w:pPr>
      <w:r>
        <w:rPr>
          <w:color w:val="999999"/>
          <w:sz w:val="19"/>
        </w:rPr>
        <w:t xml:space="preserve">│ </w:t>
      </w:r>
      <w:r>
        <w:rPr>
          <w:sz w:val="19"/>
        </w:rPr>
        <w:t>⚠️ 면책: 본 보고서는 공격적 관점의 시나리오이나, 네이버 실거래 데이터상 시장은 위험회피 국면이며 지수·대형주 공격은 데이터가 지지하지 않음을 명시한다. 공격은 급락장 역행 강자에 한정하고 손절·분할을 전제로 한다. 차트·거래량은 본인 확인 필수. 백데이터는 과거 통계로 미래를 보장하지 않는다.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