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US"/>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175ED0" w:rsidRDefault="000B46F8">
          <w:pPr>
            <w:pStyle w:val="TOC1"/>
            <w:rPr>
              <w:rFonts w:eastAsiaTheme="minorEastAsia" w:cstheme="minorBidi"/>
              <w:sz w:val="22"/>
              <w:lang w:eastAsia="ja-JP"/>
            </w:rPr>
          </w:pPr>
          <w:r w:rsidRPr="00FB2F90">
            <w:rPr>
              <w:sz w:val="36"/>
            </w:rPr>
            <w:fldChar w:fldCharType="begin"/>
          </w:r>
          <w:r w:rsidRPr="00FB2F90">
            <w:rPr>
              <w:sz w:val="36"/>
            </w:rPr>
            <w:instrText xml:space="preserve"> TOC \o "1-3" \h \z \u </w:instrText>
          </w:r>
          <w:r w:rsidRPr="00FB2F90">
            <w:rPr>
              <w:sz w:val="36"/>
            </w:rPr>
            <w:fldChar w:fldCharType="separate"/>
          </w:r>
          <w:hyperlink w:anchor="_Toc383989054" w:history="1">
            <w:r w:rsidR="00175ED0" w:rsidRPr="001E365F">
              <w:rPr>
                <w:rStyle w:val="Hyperlink"/>
              </w:rPr>
              <w:t>1. Preface</w:t>
            </w:r>
            <w:r w:rsidR="00175ED0">
              <w:rPr>
                <w:webHidden/>
              </w:rPr>
              <w:tab/>
            </w:r>
            <w:r w:rsidR="00175ED0">
              <w:rPr>
                <w:webHidden/>
              </w:rPr>
              <w:fldChar w:fldCharType="begin"/>
            </w:r>
            <w:r w:rsidR="00175ED0">
              <w:rPr>
                <w:webHidden/>
              </w:rPr>
              <w:instrText xml:space="preserve"> PAGEREF _Toc383989054 \h </w:instrText>
            </w:r>
            <w:r w:rsidR="00175ED0">
              <w:rPr>
                <w:webHidden/>
              </w:rPr>
            </w:r>
            <w:r w:rsidR="00175ED0">
              <w:rPr>
                <w:webHidden/>
              </w:rPr>
              <w:fldChar w:fldCharType="separate"/>
            </w:r>
            <w:r w:rsidR="00175ED0">
              <w:rPr>
                <w:webHidden/>
              </w:rPr>
              <w:t>5</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55" w:history="1">
            <w:r w:rsidR="00175ED0" w:rsidRPr="001E365F">
              <w:rPr>
                <w:rStyle w:val="Hyperlink"/>
                <w:rFonts w:ascii="Wingdings" w:hAnsi="Wingdings"/>
                <w:noProof/>
              </w:rPr>
              <w:t></w:t>
            </w:r>
            <w:r w:rsidR="00175ED0">
              <w:rPr>
                <w:noProof/>
                <w:sz w:val="22"/>
              </w:rPr>
              <w:tab/>
            </w:r>
            <w:r w:rsidR="00175ED0" w:rsidRPr="001E365F">
              <w:rPr>
                <w:rStyle w:val="Hyperlink"/>
                <w:noProof/>
              </w:rPr>
              <w:t xml:space="preserve">1.1 Introduction to the </w:t>
            </w:r>
            <w:r w:rsidR="00175ED0" w:rsidRPr="001E365F">
              <w:rPr>
                <w:rStyle w:val="Hyperlink"/>
                <w:i/>
                <w:noProof/>
              </w:rPr>
              <w:t>Tasuke</w:t>
            </w:r>
            <w:r w:rsidR="00175ED0" w:rsidRPr="001E365F">
              <w:rPr>
                <w:rStyle w:val="Hyperlink"/>
                <w:noProof/>
              </w:rPr>
              <w:t xml:space="preserve"> Developer Guide</w:t>
            </w:r>
            <w:r w:rsidR="00175ED0">
              <w:rPr>
                <w:noProof/>
                <w:webHidden/>
              </w:rPr>
              <w:tab/>
            </w:r>
            <w:r w:rsidR="00175ED0">
              <w:rPr>
                <w:noProof/>
                <w:webHidden/>
              </w:rPr>
              <w:fldChar w:fldCharType="begin"/>
            </w:r>
            <w:r w:rsidR="00175ED0">
              <w:rPr>
                <w:noProof/>
                <w:webHidden/>
              </w:rPr>
              <w:instrText xml:space="preserve"> PAGEREF _Toc383989055 \h </w:instrText>
            </w:r>
            <w:r w:rsidR="00175ED0">
              <w:rPr>
                <w:noProof/>
                <w:webHidden/>
              </w:rPr>
            </w:r>
            <w:r w:rsidR="00175ED0">
              <w:rPr>
                <w:noProof/>
                <w:webHidden/>
              </w:rPr>
              <w:fldChar w:fldCharType="separate"/>
            </w:r>
            <w:r w:rsidR="00175ED0">
              <w:rPr>
                <w:noProof/>
                <w:webHidden/>
              </w:rPr>
              <w:t>5</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56" w:history="1">
            <w:r w:rsidR="00175ED0" w:rsidRPr="001E365F">
              <w:rPr>
                <w:rStyle w:val="Hyperlink"/>
                <w:rFonts w:ascii="Wingdings" w:hAnsi="Wingdings"/>
                <w:noProof/>
              </w:rPr>
              <w:t></w:t>
            </w:r>
            <w:r w:rsidR="00175ED0">
              <w:rPr>
                <w:noProof/>
                <w:sz w:val="22"/>
              </w:rPr>
              <w:tab/>
            </w:r>
            <w:r w:rsidR="00175ED0" w:rsidRPr="001E365F">
              <w:rPr>
                <w:rStyle w:val="Hyperlink"/>
                <w:noProof/>
              </w:rPr>
              <w:t xml:space="preserve">1.2 What is </w:t>
            </w:r>
            <w:r w:rsidR="00175ED0" w:rsidRPr="001E365F">
              <w:rPr>
                <w:rStyle w:val="Hyperlink"/>
                <w:i/>
                <w:noProof/>
              </w:rPr>
              <w:t>Tasuke</w:t>
            </w:r>
            <w:r w:rsidR="00175ED0" w:rsidRPr="001E365F">
              <w:rPr>
                <w:rStyle w:val="Hyperlink"/>
                <w:noProof/>
              </w:rPr>
              <w:t>?</w:t>
            </w:r>
            <w:r w:rsidR="00175ED0">
              <w:rPr>
                <w:noProof/>
                <w:webHidden/>
              </w:rPr>
              <w:tab/>
            </w:r>
            <w:r w:rsidR="00175ED0">
              <w:rPr>
                <w:noProof/>
                <w:webHidden/>
              </w:rPr>
              <w:fldChar w:fldCharType="begin"/>
            </w:r>
            <w:r w:rsidR="00175ED0">
              <w:rPr>
                <w:noProof/>
                <w:webHidden/>
              </w:rPr>
              <w:instrText xml:space="preserve"> PAGEREF _Toc383989056 \h </w:instrText>
            </w:r>
            <w:r w:rsidR="00175ED0">
              <w:rPr>
                <w:noProof/>
                <w:webHidden/>
              </w:rPr>
            </w:r>
            <w:r w:rsidR="00175ED0">
              <w:rPr>
                <w:noProof/>
                <w:webHidden/>
              </w:rPr>
              <w:fldChar w:fldCharType="separate"/>
            </w:r>
            <w:r w:rsidR="00175ED0">
              <w:rPr>
                <w:noProof/>
                <w:webHidden/>
              </w:rPr>
              <w:t>5</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57" w:history="1">
            <w:r w:rsidR="00175ED0" w:rsidRPr="001E365F">
              <w:rPr>
                <w:rStyle w:val="Hyperlink"/>
                <w:rFonts w:ascii="Wingdings" w:hAnsi="Wingdings"/>
                <w:noProof/>
              </w:rPr>
              <w:t></w:t>
            </w:r>
            <w:r w:rsidR="00175ED0">
              <w:rPr>
                <w:noProof/>
                <w:sz w:val="22"/>
              </w:rPr>
              <w:tab/>
            </w:r>
            <w:r w:rsidR="00175ED0" w:rsidRPr="001E365F">
              <w:rPr>
                <w:rStyle w:val="Hyperlink"/>
                <w:noProof/>
              </w:rPr>
              <w:t>1.3 What must I know?</w:t>
            </w:r>
            <w:r w:rsidR="00175ED0">
              <w:rPr>
                <w:noProof/>
                <w:webHidden/>
              </w:rPr>
              <w:tab/>
            </w:r>
            <w:r w:rsidR="00175ED0">
              <w:rPr>
                <w:noProof/>
                <w:webHidden/>
              </w:rPr>
              <w:fldChar w:fldCharType="begin"/>
            </w:r>
            <w:r w:rsidR="00175ED0">
              <w:rPr>
                <w:noProof/>
                <w:webHidden/>
              </w:rPr>
              <w:instrText xml:space="preserve"> PAGEREF _Toc383989057 \h </w:instrText>
            </w:r>
            <w:r w:rsidR="00175ED0">
              <w:rPr>
                <w:noProof/>
                <w:webHidden/>
              </w:rPr>
            </w:r>
            <w:r w:rsidR="00175ED0">
              <w:rPr>
                <w:noProof/>
                <w:webHidden/>
              </w:rPr>
              <w:fldChar w:fldCharType="separate"/>
            </w:r>
            <w:r w:rsidR="00175ED0">
              <w:rPr>
                <w:noProof/>
                <w:webHidden/>
              </w:rPr>
              <w:t>5</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58" w:history="1">
            <w:r w:rsidR="00175ED0" w:rsidRPr="001E365F">
              <w:rPr>
                <w:rStyle w:val="Hyperlink"/>
                <w:rFonts w:ascii="Wingdings" w:hAnsi="Wingdings"/>
                <w:noProof/>
              </w:rPr>
              <w:t></w:t>
            </w:r>
            <w:r w:rsidR="00175ED0">
              <w:rPr>
                <w:noProof/>
                <w:sz w:val="22"/>
              </w:rPr>
              <w:tab/>
            </w:r>
            <w:r w:rsidR="00175ED0" w:rsidRPr="001E365F">
              <w:rPr>
                <w:rStyle w:val="Hyperlink"/>
                <w:noProof/>
              </w:rPr>
              <w:t>1.4 Concept and Design Principles</w:t>
            </w:r>
            <w:r w:rsidR="00175ED0">
              <w:rPr>
                <w:noProof/>
                <w:webHidden/>
              </w:rPr>
              <w:tab/>
            </w:r>
            <w:r w:rsidR="00175ED0">
              <w:rPr>
                <w:noProof/>
                <w:webHidden/>
              </w:rPr>
              <w:fldChar w:fldCharType="begin"/>
            </w:r>
            <w:r w:rsidR="00175ED0">
              <w:rPr>
                <w:noProof/>
                <w:webHidden/>
              </w:rPr>
              <w:instrText xml:space="preserve"> PAGEREF _Toc383989058 \h </w:instrText>
            </w:r>
            <w:r w:rsidR="00175ED0">
              <w:rPr>
                <w:noProof/>
                <w:webHidden/>
              </w:rPr>
            </w:r>
            <w:r w:rsidR="00175ED0">
              <w:rPr>
                <w:noProof/>
                <w:webHidden/>
              </w:rPr>
              <w:fldChar w:fldCharType="separate"/>
            </w:r>
            <w:r w:rsidR="00175ED0">
              <w:rPr>
                <w:noProof/>
                <w:webHidden/>
              </w:rPr>
              <w:t>6</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59" w:history="1">
            <w:r w:rsidR="00175ED0" w:rsidRPr="001E365F">
              <w:rPr>
                <w:rStyle w:val="Hyperlink"/>
                <w:rFonts w:ascii="Wingdings" w:hAnsi="Wingdings"/>
                <w:noProof/>
              </w:rPr>
              <w:t></w:t>
            </w:r>
            <w:r w:rsidR="00175ED0">
              <w:rPr>
                <w:noProof/>
                <w:sz w:val="22"/>
              </w:rPr>
              <w:tab/>
            </w:r>
            <w:r w:rsidR="00175ED0" w:rsidRPr="001E365F">
              <w:rPr>
                <w:rStyle w:val="Hyperlink"/>
                <w:noProof/>
              </w:rPr>
              <w:t>1.5 Conventions and Definitions</w:t>
            </w:r>
            <w:r w:rsidR="00175ED0">
              <w:rPr>
                <w:noProof/>
                <w:webHidden/>
              </w:rPr>
              <w:tab/>
            </w:r>
            <w:r w:rsidR="00175ED0">
              <w:rPr>
                <w:noProof/>
                <w:webHidden/>
              </w:rPr>
              <w:fldChar w:fldCharType="begin"/>
            </w:r>
            <w:r w:rsidR="00175ED0">
              <w:rPr>
                <w:noProof/>
                <w:webHidden/>
              </w:rPr>
              <w:instrText xml:space="preserve"> PAGEREF _Toc383989059 \h </w:instrText>
            </w:r>
            <w:r w:rsidR="00175ED0">
              <w:rPr>
                <w:noProof/>
                <w:webHidden/>
              </w:rPr>
            </w:r>
            <w:r w:rsidR="00175ED0">
              <w:rPr>
                <w:noProof/>
                <w:webHidden/>
              </w:rPr>
              <w:fldChar w:fldCharType="separate"/>
            </w:r>
            <w:r w:rsidR="00175ED0">
              <w:rPr>
                <w:noProof/>
                <w:webHidden/>
              </w:rPr>
              <w:t>6</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0" w:history="1">
            <w:r w:rsidR="00175ED0" w:rsidRPr="001E365F">
              <w:rPr>
                <w:rStyle w:val="Hyperlink"/>
                <w:rFonts w:ascii="Wingdings" w:hAnsi="Wingdings"/>
                <w:noProof/>
              </w:rPr>
              <w:t></w:t>
            </w:r>
            <w:r w:rsidR="00175ED0">
              <w:rPr>
                <w:noProof/>
                <w:sz w:val="22"/>
              </w:rPr>
              <w:tab/>
            </w:r>
            <w:r w:rsidR="00175ED0" w:rsidRPr="001E365F">
              <w:rPr>
                <w:rStyle w:val="Hyperlink"/>
                <w:noProof/>
              </w:rPr>
              <w:t>1.6 Updates and Feedback</w:t>
            </w:r>
            <w:r w:rsidR="00175ED0">
              <w:rPr>
                <w:noProof/>
                <w:webHidden/>
              </w:rPr>
              <w:tab/>
            </w:r>
            <w:r w:rsidR="00175ED0">
              <w:rPr>
                <w:noProof/>
                <w:webHidden/>
              </w:rPr>
              <w:fldChar w:fldCharType="begin"/>
            </w:r>
            <w:r w:rsidR="00175ED0">
              <w:rPr>
                <w:noProof/>
                <w:webHidden/>
              </w:rPr>
              <w:instrText xml:space="preserve"> PAGEREF _Toc383989060 \h </w:instrText>
            </w:r>
            <w:r w:rsidR="00175ED0">
              <w:rPr>
                <w:noProof/>
                <w:webHidden/>
              </w:rPr>
            </w:r>
            <w:r w:rsidR="00175ED0">
              <w:rPr>
                <w:noProof/>
                <w:webHidden/>
              </w:rPr>
              <w:fldChar w:fldCharType="separate"/>
            </w:r>
            <w:r w:rsidR="00175ED0">
              <w:rPr>
                <w:noProof/>
                <w:webHidden/>
              </w:rPr>
              <w:t>6</w:t>
            </w:r>
            <w:r w:rsidR="00175ED0">
              <w:rPr>
                <w:noProof/>
                <w:webHidden/>
              </w:rPr>
              <w:fldChar w:fldCharType="end"/>
            </w:r>
          </w:hyperlink>
        </w:p>
        <w:p w:rsidR="00175ED0" w:rsidRDefault="005D2751">
          <w:pPr>
            <w:pStyle w:val="TOC1"/>
            <w:rPr>
              <w:rFonts w:eastAsiaTheme="minorEastAsia" w:cstheme="minorBidi"/>
              <w:sz w:val="22"/>
              <w:lang w:eastAsia="ja-JP"/>
            </w:rPr>
          </w:pPr>
          <w:hyperlink w:anchor="_Toc383989061" w:history="1">
            <w:r w:rsidR="00175ED0" w:rsidRPr="001E365F">
              <w:rPr>
                <w:rStyle w:val="Hyperlink"/>
              </w:rPr>
              <w:t>2. Tasuke Build Environment</w:t>
            </w:r>
            <w:r w:rsidR="00175ED0">
              <w:rPr>
                <w:webHidden/>
              </w:rPr>
              <w:tab/>
            </w:r>
            <w:r w:rsidR="00175ED0">
              <w:rPr>
                <w:webHidden/>
              </w:rPr>
              <w:fldChar w:fldCharType="begin"/>
            </w:r>
            <w:r w:rsidR="00175ED0">
              <w:rPr>
                <w:webHidden/>
              </w:rPr>
              <w:instrText xml:space="preserve"> PAGEREF _Toc383989061 \h </w:instrText>
            </w:r>
            <w:r w:rsidR="00175ED0">
              <w:rPr>
                <w:webHidden/>
              </w:rPr>
            </w:r>
            <w:r w:rsidR="00175ED0">
              <w:rPr>
                <w:webHidden/>
              </w:rPr>
              <w:fldChar w:fldCharType="separate"/>
            </w:r>
            <w:r w:rsidR="00175ED0">
              <w:rPr>
                <w:webHidden/>
              </w:rPr>
              <w:t>7</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62" w:history="1">
            <w:r w:rsidR="00175ED0" w:rsidRPr="001E365F">
              <w:rPr>
                <w:rStyle w:val="Hyperlink"/>
                <w:rFonts w:ascii="Wingdings" w:hAnsi="Wingdings"/>
                <w:noProof/>
              </w:rPr>
              <w:t></w:t>
            </w:r>
            <w:r w:rsidR="00175ED0">
              <w:rPr>
                <w:noProof/>
                <w:sz w:val="22"/>
              </w:rPr>
              <w:tab/>
            </w:r>
            <w:r w:rsidR="00175ED0" w:rsidRPr="001E365F">
              <w:rPr>
                <w:rStyle w:val="Hyperlink"/>
                <w:noProof/>
              </w:rPr>
              <w:t>2.1 Development Environment</w:t>
            </w:r>
            <w:r w:rsidR="00175ED0">
              <w:rPr>
                <w:noProof/>
                <w:webHidden/>
              </w:rPr>
              <w:tab/>
            </w:r>
            <w:r w:rsidR="00175ED0">
              <w:rPr>
                <w:noProof/>
                <w:webHidden/>
              </w:rPr>
              <w:fldChar w:fldCharType="begin"/>
            </w:r>
            <w:r w:rsidR="00175ED0">
              <w:rPr>
                <w:noProof/>
                <w:webHidden/>
              </w:rPr>
              <w:instrText xml:space="preserve"> PAGEREF _Toc383989062 \h </w:instrText>
            </w:r>
            <w:r w:rsidR="00175ED0">
              <w:rPr>
                <w:noProof/>
                <w:webHidden/>
              </w:rPr>
            </w:r>
            <w:r w:rsidR="00175ED0">
              <w:rPr>
                <w:noProof/>
                <w:webHidden/>
              </w:rPr>
              <w:fldChar w:fldCharType="separate"/>
            </w:r>
            <w:r w:rsidR="00175ED0">
              <w:rPr>
                <w:noProof/>
                <w:webHidden/>
              </w:rPr>
              <w:t>7</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3" w:history="1">
            <w:r w:rsidR="00175ED0" w:rsidRPr="001E365F">
              <w:rPr>
                <w:rStyle w:val="Hyperlink"/>
                <w:rFonts w:ascii="Wingdings" w:hAnsi="Wingdings"/>
                <w:noProof/>
              </w:rPr>
              <w:t></w:t>
            </w:r>
            <w:r w:rsidR="00175ED0">
              <w:rPr>
                <w:noProof/>
                <w:sz w:val="22"/>
              </w:rPr>
              <w:tab/>
            </w:r>
            <w:r w:rsidR="00175ED0" w:rsidRPr="001E365F">
              <w:rPr>
                <w:rStyle w:val="Hyperlink"/>
                <w:noProof/>
              </w:rPr>
              <w:t>2.2 Execution Environment</w:t>
            </w:r>
            <w:r w:rsidR="00175ED0">
              <w:rPr>
                <w:noProof/>
                <w:webHidden/>
              </w:rPr>
              <w:tab/>
            </w:r>
            <w:r w:rsidR="00175ED0">
              <w:rPr>
                <w:noProof/>
                <w:webHidden/>
              </w:rPr>
              <w:fldChar w:fldCharType="begin"/>
            </w:r>
            <w:r w:rsidR="00175ED0">
              <w:rPr>
                <w:noProof/>
                <w:webHidden/>
              </w:rPr>
              <w:instrText xml:space="preserve"> PAGEREF _Toc383989063 \h </w:instrText>
            </w:r>
            <w:r w:rsidR="00175ED0">
              <w:rPr>
                <w:noProof/>
                <w:webHidden/>
              </w:rPr>
            </w:r>
            <w:r w:rsidR="00175ED0">
              <w:rPr>
                <w:noProof/>
                <w:webHidden/>
              </w:rPr>
              <w:fldChar w:fldCharType="separate"/>
            </w:r>
            <w:r w:rsidR="00175ED0">
              <w:rPr>
                <w:noProof/>
                <w:webHidden/>
              </w:rPr>
              <w:t>7</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4" w:history="1">
            <w:r w:rsidR="00175ED0" w:rsidRPr="001E365F">
              <w:rPr>
                <w:rStyle w:val="Hyperlink"/>
                <w:rFonts w:ascii="Wingdings" w:hAnsi="Wingdings"/>
                <w:noProof/>
              </w:rPr>
              <w:t></w:t>
            </w:r>
            <w:r w:rsidR="00175ED0">
              <w:rPr>
                <w:noProof/>
                <w:sz w:val="22"/>
              </w:rPr>
              <w:tab/>
            </w:r>
            <w:r w:rsidR="00175ED0" w:rsidRPr="001E365F">
              <w:rPr>
                <w:rStyle w:val="Hyperlink"/>
                <w:noProof/>
              </w:rPr>
              <w:t>2.3 Application Files</w:t>
            </w:r>
            <w:r w:rsidR="00175ED0">
              <w:rPr>
                <w:noProof/>
                <w:webHidden/>
              </w:rPr>
              <w:tab/>
            </w:r>
            <w:r w:rsidR="00175ED0">
              <w:rPr>
                <w:noProof/>
                <w:webHidden/>
              </w:rPr>
              <w:fldChar w:fldCharType="begin"/>
            </w:r>
            <w:r w:rsidR="00175ED0">
              <w:rPr>
                <w:noProof/>
                <w:webHidden/>
              </w:rPr>
              <w:instrText xml:space="preserve"> PAGEREF _Toc383989064 \h </w:instrText>
            </w:r>
            <w:r w:rsidR="00175ED0">
              <w:rPr>
                <w:noProof/>
                <w:webHidden/>
              </w:rPr>
            </w:r>
            <w:r w:rsidR="00175ED0">
              <w:rPr>
                <w:noProof/>
                <w:webHidden/>
              </w:rPr>
              <w:fldChar w:fldCharType="separate"/>
            </w:r>
            <w:r w:rsidR="00175ED0">
              <w:rPr>
                <w:noProof/>
                <w:webHidden/>
              </w:rPr>
              <w:t>8</w:t>
            </w:r>
            <w:r w:rsidR="00175ED0">
              <w:rPr>
                <w:noProof/>
                <w:webHidden/>
              </w:rPr>
              <w:fldChar w:fldCharType="end"/>
            </w:r>
          </w:hyperlink>
        </w:p>
        <w:p w:rsidR="00175ED0" w:rsidRDefault="005D2751">
          <w:pPr>
            <w:pStyle w:val="TOC1"/>
            <w:rPr>
              <w:rFonts w:eastAsiaTheme="minorEastAsia" w:cstheme="minorBidi"/>
              <w:sz w:val="22"/>
              <w:lang w:eastAsia="ja-JP"/>
            </w:rPr>
          </w:pPr>
          <w:hyperlink w:anchor="_Toc383989065" w:history="1">
            <w:r w:rsidR="00175ED0" w:rsidRPr="001E365F">
              <w:rPr>
                <w:rStyle w:val="Hyperlink"/>
              </w:rPr>
              <w:t>3. Software Architecture</w:t>
            </w:r>
            <w:r w:rsidR="00175ED0">
              <w:rPr>
                <w:webHidden/>
              </w:rPr>
              <w:tab/>
            </w:r>
            <w:r w:rsidR="00175ED0">
              <w:rPr>
                <w:webHidden/>
              </w:rPr>
              <w:fldChar w:fldCharType="begin"/>
            </w:r>
            <w:r w:rsidR="00175ED0">
              <w:rPr>
                <w:webHidden/>
              </w:rPr>
              <w:instrText xml:space="preserve"> PAGEREF _Toc383989065 \h </w:instrText>
            </w:r>
            <w:r w:rsidR="00175ED0">
              <w:rPr>
                <w:webHidden/>
              </w:rPr>
            </w:r>
            <w:r w:rsidR="00175ED0">
              <w:rPr>
                <w:webHidden/>
              </w:rPr>
              <w:fldChar w:fldCharType="separate"/>
            </w:r>
            <w:r w:rsidR="00175ED0">
              <w:rPr>
                <w:webHidden/>
              </w:rPr>
              <w:t>9</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66" w:history="1">
            <w:r w:rsidR="00175ED0" w:rsidRPr="001E365F">
              <w:rPr>
                <w:rStyle w:val="Hyperlink"/>
                <w:rFonts w:ascii="Wingdings" w:hAnsi="Wingdings"/>
                <w:noProof/>
              </w:rPr>
              <w:t></w:t>
            </w:r>
            <w:r w:rsidR="00175ED0">
              <w:rPr>
                <w:noProof/>
                <w:sz w:val="22"/>
              </w:rPr>
              <w:tab/>
            </w:r>
            <w:r w:rsidR="00175ED0" w:rsidRPr="001E365F">
              <w:rPr>
                <w:rStyle w:val="Hyperlink"/>
                <w:noProof/>
              </w:rPr>
              <w:t>3.1 Software Architecture Overview</w:t>
            </w:r>
            <w:r w:rsidR="00175ED0">
              <w:rPr>
                <w:noProof/>
                <w:webHidden/>
              </w:rPr>
              <w:tab/>
            </w:r>
            <w:r w:rsidR="00175ED0">
              <w:rPr>
                <w:noProof/>
                <w:webHidden/>
              </w:rPr>
              <w:fldChar w:fldCharType="begin"/>
            </w:r>
            <w:r w:rsidR="00175ED0">
              <w:rPr>
                <w:noProof/>
                <w:webHidden/>
              </w:rPr>
              <w:instrText xml:space="preserve"> PAGEREF _Toc383989066 \h </w:instrText>
            </w:r>
            <w:r w:rsidR="00175ED0">
              <w:rPr>
                <w:noProof/>
                <w:webHidden/>
              </w:rPr>
            </w:r>
            <w:r w:rsidR="00175ED0">
              <w:rPr>
                <w:noProof/>
                <w:webHidden/>
              </w:rPr>
              <w:fldChar w:fldCharType="separate"/>
            </w:r>
            <w:r w:rsidR="00175ED0">
              <w:rPr>
                <w:noProof/>
                <w:webHidden/>
              </w:rPr>
              <w:t>9</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7" w:history="1">
            <w:r w:rsidR="00175ED0" w:rsidRPr="001E365F">
              <w:rPr>
                <w:rStyle w:val="Hyperlink"/>
                <w:rFonts w:ascii="Wingdings" w:hAnsi="Wingdings"/>
                <w:noProof/>
              </w:rPr>
              <w:t></w:t>
            </w:r>
            <w:r w:rsidR="00175ED0">
              <w:rPr>
                <w:noProof/>
                <w:sz w:val="22"/>
              </w:rPr>
              <w:tab/>
            </w:r>
            <w:r w:rsidR="00175ED0" w:rsidRPr="001E365F">
              <w:rPr>
                <w:rStyle w:val="Hyperlink"/>
                <w:noProof/>
              </w:rPr>
              <w:t>3.2 Logic</w:t>
            </w:r>
            <w:r w:rsidR="00175ED0">
              <w:rPr>
                <w:noProof/>
                <w:webHidden/>
              </w:rPr>
              <w:tab/>
            </w:r>
            <w:r w:rsidR="00175ED0">
              <w:rPr>
                <w:noProof/>
                <w:webHidden/>
              </w:rPr>
              <w:fldChar w:fldCharType="begin"/>
            </w:r>
            <w:r w:rsidR="00175ED0">
              <w:rPr>
                <w:noProof/>
                <w:webHidden/>
              </w:rPr>
              <w:instrText xml:space="preserve"> PAGEREF _Toc383989067 \h </w:instrText>
            </w:r>
            <w:r w:rsidR="00175ED0">
              <w:rPr>
                <w:noProof/>
                <w:webHidden/>
              </w:rPr>
            </w:r>
            <w:r w:rsidR="00175ED0">
              <w:rPr>
                <w:noProof/>
                <w:webHidden/>
              </w:rPr>
              <w:fldChar w:fldCharType="separate"/>
            </w:r>
            <w:r w:rsidR="00175ED0">
              <w:rPr>
                <w:noProof/>
                <w:webHidden/>
              </w:rPr>
              <w:t>10</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8" w:history="1">
            <w:r w:rsidR="00175ED0" w:rsidRPr="001E365F">
              <w:rPr>
                <w:rStyle w:val="Hyperlink"/>
                <w:rFonts w:ascii="Wingdings" w:hAnsi="Wingdings"/>
                <w:noProof/>
              </w:rPr>
              <w:t></w:t>
            </w:r>
            <w:r w:rsidR="00175ED0">
              <w:rPr>
                <w:noProof/>
                <w:sz w:val="22"/>
              </w:rPr>
              <w:tab/>
            </w:r>
            <w:r w:rsidR="00175ED0" w:rsidRPr="001E365F">
              <w:rPr>
                <w:rStyle w:val="Hyperlink"/>
                <w:noProof/>
              </w:rPr>
              <w:t>3.2 User Interface</w:t>
            </w:r>
            <w:r w:rsidR="00175ED0">
              <w:rPr>
                <w:noProof/>
                <w:webHidden/>
              </w:rPr>
              <w:tab/>
            </w:r>
            <w:r w:rsidR="00175ED0">
              <w:rPr>
                <w:noProof/>
                <w:webHidden/>
              </w:rPr>
              <w:fldChar w:fldCharType="begin"/>
            </w:r>
            <w:r w:rsidR="00175ED0">
              <w:rPr>
                <w:noProof/>
                <w:webHidden/>
              </w:rPr>
              <w:instrText xml:space="preserve"> PAGEREF _Toc383989068 \h </w:instrText>
            </w:r>
            <w:r w:rsidR="00175ED0">
              <w:rPr>
                <w:noProof/>
                <w:webHidden/>
              </w:rPr>
            </w:r>
            <w:r w:rsidR="00175ED0">
              <w:rPr>
                <w:noProof/>
                <w:webHidden/>
              </w:rPr>
              <w:fldChar w:fldCharType="separate"/>
            </w:r>
            <w:r w:rsidR="00175ED0">
              <w:rPr>
                <w:noProof/>
                <w:webHidden/>
              </w:rPr>
              <w:t>11</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69" w:history="1">
            <w:r w:rsidR="00175ED0" w:rsidRPr="001E365F">
              <w:rPr>
                <w:rStyle w:val="Hyperlink"/>
                <w:rFonts w:ascii="Wingdings" w:hAnsi="Wingdings"/>
                <w:noProof/>
              </w:rPr>
              <w:t></w:t>
            </w:r>
            <w:r w:rsidR="00175ED0">
              <w:rPr>
                <w:noProof/>
                <w:sz w:val="22"/>
              </w:rPr>
              <w:tab/>
            </w:r>
            <w:r w:rsidR="00175ED0" w:rsidRPr="001E365F">
              <w:rPr>
                <w:rStyle w:val="Hyperlink"/>
                <w:noProof/>
              </w:rPr>
              <w:t>3.3 Interpreter</w:t>
            </w:r>
            <w:r w:rsidR="00175ED0">
              <w:rPr>
                <w:noProof/>
                <w:webHidden/>
              </w:rPr>
              <w:tab/>
            </w:r>
            <w:r w:rsidR="00175ED0">
              <w:rPr>
                <w:noProof/>
                <w:webHidden/>
              </w:rPr>
              <w:fldChar w:fldCharType="begin"/>
            </w:r>
            <w:r w:rsidR="00175ED0">
              <w:rPr>
                <w:noProof/>
                <w:webHidden/>
              </w:rPr>
              <w:instrText xml:space="preserve"> PAGEREF _Toc383989069 \h </w:instrText>
            </w:r>
            <w:r w:rsidR="00175ED0">
              <w:rPr>
                <w:noProof/>
                <w:webHidden/>
              </w:rPr>
            </w:r>
            <w:r w:rsidR="00175ED0">
              <w:rPr>
                <w:noProof/>
                <w:webHidden/>
              </w:rPr>
              <w:fldChar w:fldCharType="separate"/>
            </w:r>
            <w:r w:rsidR="00175ED0">
              <w:rPr>
                <w:noProof/>
                <w:webHidden/>
              </w:rPr>
              <w:t>12</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70" w:history="1">
            <w:r w:rsidR="00175ED0" w:rsidRPr="001E365F">
              <w:rPr>
                <w:rStyle w:val="Hyperlink"/>
                <w:rFonts w:ascii="Wingdings" w:hAnsi="Wingdings"/>
                <w:noProof/>
              </w:rPr>
              <w:t></w:t>
            </w:r>
            <w:r w:rsidR="00175ED0">
              <w:rPr>
                <w:noProof/>
                <w:sz w:val="22"/>
              </w:rPr>
              <w:tab/>
            </w:r>
            <w:r w:rsidR="00175ED0" w:rsidRPr="001E365F">
              <w:rPr>
                <w:rStyle w:val="Hyperlink"/>
                <w:noProof/>
              </w:rPr>
              <w:t>3.4 Storage</w:t>
            </w:r>
            <w:r w:rsidR="00175ED0">
              <w:rPr>
                <w:noProof/>
                <w:webHidden/>
              </w:rPr>
              <w:tab/>
            </w:r>
            <w:r w:rsidR="00175ED0">
              <w:rPr>
                <w:noProof/>
                <w:webHidden/>
              </w:rPr>
              <w:fldChar w:fldCharType="begin"/>
            </w:r>
            <w:r w:rsidR="00175ED0">
              <w:rPr>
                <w:noProof/>
                <w:webHidden/>
              </w:rPr>
              <w:instrText xml:space="preserve"> PAGEREF _Toc383989070 \h </w:instrText>
            </w:r>
            <w:r w:rsidR="00175ED0">
              <w:rPr>
                <w:noProof/>
                <w:webHidden/>
              </w:rPr>
            </w:r>
            <w:r w:rsidR="00175ED0">
              <w:rPr>
                <w:noProof/>
                <w:webHidden/>
              </w:rPr>
              <w:fldChar w:fldCharType="separate"/>
            </w:r>
            <w:r w:rsidR="00175ED0">
              <w:rPr>
                <w:noProof/>
                <w:webHidden/>
              </w:rPr>
              <w:t>13</w:t>
            </w:r>
            <w:r w:rsidR="00175ED0">
              <w:rPr>
                <w:noProof/>
                <w:webHidden/>
              </w:rPr>
              <w:fldChar w:fldCharType="end"/>
            </w:r>
          </w:hyperlink>
        </w:p>
        <w:p w:rsidR="00175ED0" w:rsidRDefault="005D2751">
          <w:pPr>
            <w:pStyle w:val="TOC1"/>
            <w:rPr>
              <w:rFonts w:eastAsiaTheme="minorEastAsia" w:cstheme="minorBidi"/>
              <w:sz w:val="22"/>
              <w:lang w:eastAsia="ja-JP"/>
            </w:rPr>
          </w:pPr>
          <w:hyperlink w:anchor="_Toc383989071" w:history="1">
            <w:r w:rsidR="00175ED0" w:rsidRPr="001E365F">
              <w:rPr>
                <w:rStyle w:val="Hyperlink"/>
              </w:rPr>
              <w:t>4. Developing The Application</w:t>
            </w:r>
            <w:r w:rsidR="00175ED0">
              <w:rPr>
                <w:webHidden/>
              </w:rPr>
              <w:tab/>
            </w:r>
            <w:r w:rsidR="00175ED0">
              <w:rPr>
                <w:webHidden/>
              </w:rPr>
              <w:fldChar w:fldCharType="begin"/>
            </w:r>
            <w:r w:rsidR="00175ED0">
              <w:rPr>
                <w:webHidden/>
              </w:rPr>
              <w:instrText xml:space="preserve"> PAGEREF _Toc383989071 \h </w:instrText>
            </w:r>
            <w:r w:rsidR="00175ED0">
              <w:rPr>
                <w:webHidden/>
              </w:rPr>
            </w:r>
            <w:r w:rsidR="00175ED0">
              <w:rPr>
                <w:webHidden/>
              </w:rPr>
              <w:fldChar w:fldCharType="separate"/>
            </w:r>
            <w:r w:rsidR="00175ED0">
              <w:rPr>
                <w:webHidden/>
              </w:rPr>
              <w:t>14</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72" w:history="1">
            <w:r w:rsidR="00175ED0" w:rsidRPr="001E365F">
              <w:rPr>
                <w:rStyle w:val="Hyperlink"/>
                <w:rFonts w:ascii="Wingdings" w:hAnsi="Wingdings"/>
                <w:noProof/>
              </w:rPr>
              <w:t></w:t>
            </w:r>
            <w:r w:rsidR="00175ED0">
              <w:rPr>
                <w:noProof/>
                <w:sz w:val="22"/>
              </w:rPr>
              <w:tab/>
            </w:r>
            <w:r w:rsidR="00175ED0" w:rsidRPr="001E365F">
              <w:rPr>
                <w:rStyle w:val="Hyperlink"/>
                <w:noProof/>
              </w:rPr>
              <w:t>4.1 Add New Command</w:t>
            </w:r>
            <w:r w:rsidR="00175ED0">
              <w:rPr>
                <w:noProof/>
                <w:webHidden/>
              </w:rPr>
              <w:tab/>
            </w:r>
            <w:r w:rsidR="00175ED0">
              <w:rPr>
                <w:noProof/>
                <w:webHidden/>
              </w:rPr>
              <w:fldChar w:fldCharType="begin"/>
            </w:r>
            <w:r w:rsidR="00175ED0">
              <w:rPr>
                <w:noProof/>
                <w:webHidden/>
              </w:rPr>
              <w:instrText xml:space="preserve"> PAGEREF _Toc383989072 \h </w:instrText>
            </w:r>
            <w:r w:rsidR="00175ED0">
              <w:rPr>
                <w:noProof/>
                <w:webHidden/>
              </w:rPr>
            </w:r>
            <w:r w:rsidR="00175ED0">
              <w:rPr>
                <w:noProof/>
                <w:webHidden/>
              </w:rPr>
              <w:fldChar w:fldCharType="separate"/>
            </w:r>
            <w:r w:rsidR="00175ED0">
              <w:rPr>
                <w:noProof/>
                <w:webHidden/>
              </w:rPr>
              <w:t>14</w:t>
            </w:r>
            <w:r w:rsidR="00175ED0">
              <w:rPr>
                <w:noProof/>
                <w:webHidden/>
              </w:rPr>
              <w:fldChar w:fldCharType="end"/>
            </w:r>
          </w:hyperlink>
        </w:p>
        <w:p w:rsidR="00175ED0" w:rsidRDefault="005D2751">
          <w:pPr>
            <w:pStyle w:val="TOC1"/>
            <w:rPr>
              <w:rFonts w:eastAsiaTheme="minorEastAsia" w:cstheme="minorBidi"/>
              <w:sz w:val="22"/>
              <w:lang w:eastAsia="ja-JP"/>
            </w:rPr>
          </w:pPr>
          <w:hyperlink w:anchor="_Toc383989073" w:history="1">
            <w:r w:rsidR="00175ED0" w:rsidRPr="001E365F">
              <w:rPr>
                <w:rStyle w:val="Hyperlink"/>
              </w:rPr>
              <w:t>5. Testing</w:t>
            </w:r>
            <w:r w:rsidR="00175ED0">
              <w:rPr>
                <w:webHidden/>
              </w:rPr>
              <w:tab/>
            </w:r>
            <w:r w:rsidR="00175ED0">
              <w:rPr>
                <w:webHidden/>
              </w:rPr>
              <w:fldChar w:fldCharType="begin"/>
            </w:r>
            <w:r w:rsidR="00175ED0">
              <w:rPr>
                <w:webHidden/>
              </w:rPr>
              <w:instrText xml:space="preserve"> PAGEREF _Toc383989073 \h </w:instrText>
            </w:r>
            <w:r w:rsidR="00175ED0">
              <w:rPr>
                <w:webHidden/>
              </w:rPr>
            </w:r>
            <w:r w:rsidR="00175ED0">
              <w:rPr>
                <w:webHidden/>
              </w:rPr>
              <w:fldChar w:fldCharType="separate"/>
            </w:r>
            <w:r w:rsidR="00175ED0">
              <w:rPr>
                <w:webHidden/>
              </w:rPr>
              <w:t>16</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74" w:history="1">
            <w:r w:rsidR="00175ED0" w:rsidRPr="001E365F">
              <w:rPr>
                <w:rStyle w:val="Hyperlink"/>
                <w:rFonts w:ascii="Wingdings" w:hAnsi="Wingdings"/>
                <w:noProof/>
              </w:rPr>
              <w:t></w:t>
            </w:r>
            <w:r w:rsidR="00175ED0">
              <w:rPr>
                <w:noProof/>
                <w:sz w:val="22"/>
              </w:rPr>
              <w:tab/>
            </w:r>
            <w:r w:rsidR="00175ED0" w:rsidRPr="001E365F">
              <w:rPr>
                <w:rStyle w:val="Hyperlink"/>
                <w:noProof/>
              </w:rPr>
              <w:t>5.1  Testing Environment</w:t>
            </w:r>
            <w:r w:rsidR="00175ED0">
              <w:rPr>
                <w:noProof/>
                <w:webHidden/>
              </w:rPr>
              <w:tab/>
            </w:r>
            <w:r w:rsidR="00175ED0">
              <w:rPr>
                <w:noProof/>
                <w:webHidden/>
              </w:rPr>
              <w:fldChar w:fldCharType="begin"/>
            </w:r>
            <w:r w:rsidR="00175ED0">
              <w:rPr>
                <w:noProof/>
                <w:webHidden/>
              </w:rPr>
              <w:instrText xml:space="preserve"> PAGEREF _Toc383989074 \h </w:instrText>
            </w:r>
            <w:r w:rsidR="00175ED0">
              <w:rPr>
                <w:noProof/>
                <w:webHidden/>
              </w:rPr>
            </w:r>
            <w:r w:rsidR="00175ED0">
              <w:rPr>
                <w:noProof/>
                <w:webHidden/>
              </w:rPr>
              <w:fldChar w:fldCharType="separate"/>
            </w:r>
            <w:r w:rsidR="00175ED0">
              <w:rPr>
                <w:noProof/>
                <w:webHidden/>
              </w:rPr>
              <w:t>16</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75" w:history="1">
            <w:r w:rsidR="00175ED0" w:rsidRPr="001E365F">
              <w:rPr>
                <w:rStyle w:val="Hyperlink"/>
                <w:rFonts w:ascii="Wingdings" w:hAnsi="Wingdings"/>
                <w:noProof/>
              </w:rPr>
              <w:t></w:t>
            </w:r>
            <w:r w:rsidR="00175ED0">
              <w:rPr>
                <w:noProof/>
                <w:sz w:val="22"/>
              </w:rPr>
              <w:tab/>
            </w:r>
            <w:r w:rsidR="00175ED0" w:rsidRPr="001E365F">
              <w:rPr>
                <w:rStyle w:val="Hyperlink"/>
                <w:noProof/>
              </w:rPr>
              <w:t>5.2 Sample Test – Setting Up</w:t>
            </w:r>
            <w:r w:rsidR="00175ED0">
              <w:rPr>
                <w:noProof/>
                <w:webHidden/>
              </w:rPr>
              <w:tab/>
            </w:r>
            <w:r w:rsidR="00175ED0">
              <w:rPr>
                <w:noProof/>
                <w:webHidden/>
              </w:rPr>
              <w:fldChar w:fldCharType="begin"/>
            </w:r>
            <w:r w:rsidR="00175ED0">
              <w:rPr>
                <w:noProof/>
                <w:webHidden/>
              </w:rPr>
              <w:instrText xml:space="preserve"> PAGEREF _Toc383989075 \h </w:instrText>
            </w:r>
            <w:r w:rsidR="00175ED0">
              <w:rPr>
                <w:noProof/>
                <w:webHidden/>
              </w:rPr>
            </w:r>
            <w:r w:rsidR="00175ED0">
              <w:rPr>
                <w:noProof/>
                <w:webHidden/>
              </w:rPr>
              <w:fldChar w:fldCharType="separate"/>
            </w:r>
            <w:r w:rsidR="00175ED0">
              <w:rPr>
                <w:noProof/>
                <w:webHidden/>
              </w:rPr>
              <w:t>16</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76" w:history="1">
            <w:r w:rsidR="00175ED0" w:rsidRPr="001E365F">
              <w:rPr>
                <w:rStyle w:val="Hyperlink"/>
                <w:rFonts w:ascii="Wingdings" w:hAnsi="Wingdings"/>
                <w:noProof/>
              </w:rPr>
              <w:t></w:t>
            </w:r>
            <w:r w:rsidR="00175ED0">
              <w:rPr>
                <w:noProof/>
                <w:sz w:val="22"/>
              </w:rPr>
              <w:tab/>
            </w:r>
            <w:r w:rsidR="00175ED0" w:rsidRPr="001E365F">
              <w:rPr>
                <w:rStyle w:val="Hyperlink"/>
                <w:noProof/>
              </w:rPr>
              <w:t>5.3 Testing a Method</w:t>
            </w:r>
            <w:r w:rsidR="00175ED0">
              <w:rPr>
                <w:noProof/>
                <w:webHidden/>
              </w:rPr>
              <w:tab/>
            </w:r>
            <w:r w:rsidR="00175ED0">
              <w:rPr>
                <w:noProof/>
                <w:webHidden/>
              </w:rPr>
              <w:fldChar w:fldCharType="begin"/>
            </w:r>
            <w:r w:rsidR="00175ED0">
              <w:rPr>
                <w:noProof/>
                <w:webHidden/>
              </w:rPr>
              <w:instrText xml:space="preserve"> PAGEREF _Toc383989076 \h </w:instrText>
            </w:r>
            <w:r w:rsidR="00175ED0">
              <w:rPr>
                <w:noProof/>
                <w:webHidden/>
              </w:rPr>
            </w:r>
            <w:r w:rsidR="00175ED0">
              <w:rPr>
                <w:noProof/>
                <w:webHidden/>
              </w:rPr>
              <w:fldChar w:fldCharType="separate"/>
            </w:r>
            <w:r w:rsidR="00175ED0">
              <w:rPr>
                <w:noProof/>
                <w:webHidden/>
              </w:rPr>
              <w:t>17</w:t>
            </w:r>
            <w:r w:rsidR="00175ED0">
              <w:rPr>
                <w:noProof/>
                <w:webHidden/>
              </w:rPr>
              <w:fldChar w:fldCharType="end"/>
            </w:r>
          </w:hyperlink>
        </w:p>
        <w:p w:rsidR="00175ED0" w:rsidRDefault="005D2751">
          <w:pPr>
            <w:pStyle w:val="TOC1"/>
            <w:rPr>
              <w:rFonts w:eastAsiaTheme="minorEastAsia" w:cstheme="minorBidi"/>
              <w:sz w:val="22"/>
              <w:lang w:eastAsia="ja-JP"/>
            </w:rPr>
          </w:pPr>
          <w:hyperlink w:anchor="_Toc383989077" w:history="1">
            <w:r w:rsidR="00175ED0" w:rsidRPr="001E365F">
              <w:rPr>
                <w:rStyle w:val="Hyperlink"/>
              </w:rPr>
              <w:t>6. future work</w:t>
            </w:r>
            <w:r w:rsidR="00175ED0">
              <w:rPr>
                <w:webHidden/>
              </w:rPr>
              <w:tab/>
            </w:r>
            <w:r w:rsidR="00175ED0">
              <w:rPr>
                <w:webHidden/>
              </w:rPr>
              <w:fldChar w:fldCharType="begin"/>
            </w:r>
            <w:r w:rsidR="00175ED0">
              <w:rPr>
                <w:webHidden/>
              </w:rPr>
              <w:instrText xml:space="preserve"> PAGEREF _Toc383989077 \h </w:instrText>
            </w:r>
            <w:r w:rsidR="00175ED0">
              <w:rPr>
                <w:webHidden/>
              </w:rPr>
            </w:r>
            <w:r w:rsidR="00175ED0">
              <w:rPr>
                <w:webHidden/>
              </w:rPr>
              <w:fldChar w:fldCharType="separate"/>
            </w:r>
            <w:r w:rsidR="00175ED0">
              <w:rPr>
                <w:webHidden/>
              </w:rPr>
              <w:t>17</w:t>
            </w:r>
            <w:r w:rsidR="00175ED0">
              <w:rPr>
                <w:webHidden/>
              </w:rPr>
              <w:fldChar w:fldCharType="end"/>
            </w:r>
          </w:hyperlink>
        </w:p>
        <w:p w:rsidR="00175ED0" w:rsidRDefault="005D2751">
          <w:pPr>
            <w:pStyle w:val="TOC1"/>
            <w:rPr>
              <w:rFonts w:eastAsiaTheme="minorEastAsia" w:cstheme="minorBidi"/>
              <w:sz w:val="22"/>
              <w:lang w:eastAsia="ja-JP"/>
            </w:rPr>
          </w:pPr>
          <w:hyperlink w:anchor="_Toc383989078" w:history="1">
            <w:r w:rsidR="00175ED0" w:rsidRPr="001E365F">
              <w:rPr>
                <w:rStyle w:val="Hyperlink"/>
              </w:rPr>
              <w:t>7. Appendices</w:t>
            </w:r>
            <w:r w:rsidR="00175ED0">
              <w:rPr>
                <w:webHidden/>
              </w:rPr>
              <w:tab/>
            </w:r>
            <w:r w:rsidR="00175ED0">
              <w:rPr>
                <w:webHidden/>
              </w:rPr>
              <w:fldChar w:fldCharType="begin"/>
            </w:r>
            <w:r w:rsidR="00175ED0">
              <w:rPr>
                <w:webHidden/>
              </w:rPr>
              <w:instrText xml:space="preserve"> PAGEREF _Toc383989078 \h </w:instrText>
            </w:r>
            <w:r w:rsidR="00175ED0">
              <w:rPr>
                <w:webHidden/>
              </w:rPr>
            </w:r>
            <w:r w:rsidR="00175ED0">
              <w:rPr>
                <w:webHidden/>
              </w:rPr>
              <w:fldChar w:fldCharType="separate"/>
            </w:r>
            <w:r w:rsidR="00175ED0">
              <w:rPr>
                <w:webHidden/>
              </w:rPr>
              <w:t>19</w:t>
            </w:r>
            <w:r w:rsidR="00175ED0">
              <w:rPr>
                <w:webHidden/>
              </w:rPr>
              <w:fldChar w:fldCharType="end"/>
            </w:r>
          </w:hyperlink>
        </w:p>
        <w:p w:rsidR="00175ED0" w:rsidRDefault="005D2751">
          <w:pPr>
            <w:pStyle w:val="TOC2"/>
            <w:tabs>
              <w:tab w:val="left" w:pos="660"/>
              <w:tab w:val="right" w:leader="dot" w:pos="8494"/>
            </w:tabs>
            <w:rPr>
              <w:noProof/>
              <w:sz w:val="22"/>
            </w:rPr>
          </w:pPr>
          <w:hyperlink w:anchor="_Toc383989079" w:history="1">
            <w:r w:rsidR="00175ED0" w:rsidRPr="001E365F">
              <w:rPr>
                <w:rStyle w:val="Hyperlink"/>
                <w:rFonts w:ascii="Wingdings" w:hAnsi="Wingdings"/>
                <w:noProof/>
              </w:rPr>
              <w:t></w:t>
            </w:r>
            <w:r w:rsidR="00175ED0">
              <w:rPr>
                <w:noProof/>
                <w:sz w:val="22"/>
              </w:rPr>
              <w:tab/>
            </w:r>
            <w:r w:rsidR="00175ED0" w:rsidRPr="001E365F">
              <w:rPr>
                <w:rStyle w:val="Hyperlink"/>
                <w:noProof/>
              </w:rPr>
              <w:t>7.1 Full Software Architecture Diagram</w:t>
            </w:r>
            <w:r w:rsidR="00175ED0">
              <w:rPr>
                <w:noProof/>
                <w:webHidden/>
              </w:rPr>
              <w:tab/>
            </w:r>
            <w:r w:rsidR="00175ED0">
              <w:rPr>
                <w:noProof/>
                <w:webHidden/>
              </w:rPr>
              <w:fldChar w:fldCharType="begin"/>
            </w:r>
            <w:r w:rsidR="00175ED0">
              <w:rPr>
                <w:noProof/>
                <w:webHidden/>
              </w:rPr>
              <w:instrText xml:space="preserve"> PAGEREF _Toc383989079 \h </w:instrText>
            </w:r>
            <w:r w:rsidR="00175ED0">
              <w:rPr>
                <w:noProof/>
                <w:webHidden/>
              </w:rPr>
            </w:r>
            <w:r w:rsidR="00175ED0">
              <w:rPr>
                <w:noProof/>
                <w:webHidden/>
              </w:rPr>
              <w:fldChar w:fldCharType="separate"/>
            </w:r>
            <w:r w:rsidR="00175ED0">
              <w:rPr>
                <w:noProof/>
                <w:webHidden/>
              </w:rPr>
              <w:t>19</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80" w:history="1">
            <w:r w:rsidR="00175ED0" w:rsidRPr="001E365F">
              <w:rPr>
                <w:rStyle w:val="Hyperlink"/>
                <w:rFonts w:ascii="Wingdings" w:hAnsi="Wingdings"/>
                <w:noProof/>
              </w:rPr>
              <w:t></w:t>
            </w:r>
            <w:r w:rsidR="00175ED0">
              <w:rPr>
                <w:noProof/>
                <w:sz w:val="22"/>
              </w:rPr>
              <w:tab/>
            </w:r>
            <w:r w:rsidR="00175ED0" w:rsidRPr="001E365F">
              <w:rPr>
                <w:rStyle w:val="Hyperlink"/>
                <w:noProof/>
              </w:rPr>
              <w:t>7.2 Sequence Diagrams</w:t>
            </w:r>
            <w:r w:rsidR="00175ED0">
              <w:rPr>
                <w:noProof/>
                <w:webHidden/>
              </w:rPr>
              <w:tab/>
            </w:r>
            <w:r w:rsidR="00175ED0">
              <w:rPr>
                <w:noProof/>
                <w:webHidden/>
              </w:rPr>
              <w:fldChar w:fldCharType="begin"/>
            </w:r>
            <w:r w:rsidR="00175ED0">
              <w:rPr>
                <w:noProof/>
                <w:webHidden/>
              </w:rPr>
              <w:instrText xml:space="preserve"> PAGEREF _Toc383989080 \h </w:instrText>
            </w:r>
            <w:r w:rsidR="00175ED0">
              <w:rPr>
                <w:noProof/>
                <w:webHidden/>
              </w:rPr>
            </w:r>
            <w:r w:rsidR="00175ED0">
              <w:rPr>
                <w:noProof/>
                <w:webHidden/>
              </w:rPr>
              <w:fldChar w:fldCharType="separate"/>
            </w:r>
            <w:r w:rsidR="00175ED0">
              <w:rPr>
                <w:noProof/>
                <w:webHidden/>
              </w:rPr>
              <w:t>20</w:t>
            </w:r>
            <w:r w:rsidR="00175ED0">
              <w:rPr>
                <w:noProof/>
                <w:webHidden/>
              </w:rPr>
              <w:fldChar w:fldCharType="end"/>
            </w:r>
          </w:hyperlink>
        </w:p>
        <w:p w:rsidR="00175ED0" w:rsidRDefault="005D2751">
          <w:pPr>
            <w:pStyle w:val="TOC2"/>
            <w:tabs>
              <w:tab w:val="left" w:pos="660"/>
              <w:tab w:val="right" w:leader="dot" w:pos="8494"/>
            </w:tabs>
            <w:rPr>
              <w:noProof/>
              <w:sz w:val="22"/>
            </w:rPr>
          </w:pPr>
          <w:hyperlink w:anchor="_Toc383989081" w:history="1">
            <w:r w:rsidR="00175ED0" w:rsidRPr="001E365F">
              <w:rPr>
                <w:rStyle w:val="Hyperlink"/>
                <w:rFonts w:ascii="Wingdings" w:hAnsi="Wingdings"/>
                <w:noProof/>
              </w:rPr>
              <w:t></w:t>
            </w:r>
            <w:r w:rsidR="00175ED0">
              <w:rPr>
                <w:noProof/>
                <w:sz w:val="22"/>
              </w:rPr>
              <w:tab/>
            </w:r>
            <w:r w:rsidR="00175ED0" w:rsidRPr="001E365F">
              <w:rPr>
                <w:rStyle w:val="Hyperlink"/>
                <w:noProof/>
              </w:rPr>
              <w:t>7.3 Application Programming Interface (API)</w:t>
            </w:r>
            <w:r w:rsidR="00175ED0">
              <w:rPr>
                <w:noProof/>
                <w:webHidden/>
              </w:rPr>
              <w:tab/>
            </w:r>
            <w:r w:rsidR="00175ED0">
              <w:rPr>
                <w:noProof/>
                <w:webHidden/>
              </w:rPr>
              <w:fldChar w:fldCharType="begin"/>
            </w:r>
            <w:r w:rsidR="00175ED0">
              <w:rPr>
                <w:noProof/>
                <w:webHidden/>
              </w:rPr>
              <w:instrText xml:space="preserve"> PAGEREF _Toc383989081 \h </w:instrText>
            </w:r>
            <w:r w:rsidR="00175ED0">
              <w:rPr>
                <w:noProof/>
                <w:webHidden/>
              </w:rPr>
            </w:r>
            <w:r w:rsidR="00175ED0">
              <w:rPr>
                <w:noProof/>
                <w:webHidden/>
              </w:rPr>
              <w:fldChar w:fldCharType="separate"/>
            </w:r>
            <w:r w:rsidR="00175ED0">
              <w:rPr>
                <w:noProof/>
                <w:webHidden/>
              </w:rPr>
              <w:t>22</w:t>
            </w:r>
            <w:r w:rsidR="00175ED0">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3989054"/>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3989055"/>
      <w:r w:rsidR="00FB2F90">
        <w:rPr>
          <w:sz w:val="32"/>
        </w:rPr>
        <w:t>1.1</w:t>
      </w:r>
      <w:r w:rsidR="00FB2F90">
        <w:rPr>
          <w:sz w:val="32"/>
        </w:rPr>
        <w:tab/>
      </w:r>
      <w:r w:rsidR="00177885" w:rsidRPr="00FB2F90">
        <w:rPr>
          <w:sz w:val="32"/>
        </w:rPr>
        <w:t xml:space="preserve">Introduction to the </w:t>
      </w:r>
      <w:proofErr w:type="spellStart"/>
      <w:r w:rsidR="00177885" w:rsidRPr="002A6BA1">
        <w:rPr>
          <w:i/>
          <w:sz w:val="32"/>
        </w:rPr>
        <w:t>Tasuke</w:t>
      </w:r>
      <w:proofErr w:type="spellEnd"/>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proofErr w:type="spellStart"/>
      <w:r w:rsidRPr="002A6BA1">
        <w:rPr>
          <w:i/>
          <w:lang w:val="en-US"/>
        </w:rPr>
        <w:t>Tasuke</w:t>
      </w:r>
      <w:proofErr w:type="spellEnd"/>
      <w:r w:rsidRPr="00FB2F90">
        <w:rPr>
          <w:lang w:val="en-US"/>
        </w:rPr>
        <w:t xml:space="preserve"> Developer Guide!</w:t>
      </w:r>
      <w:r w:rsidR="007E0998" w:rsidRPr="00FB2F90">
        <w:rPr>
          <w:lang w:val="en-US"/>
        </w:rPr>
        <w:t xml:space="preserve"> This guide is intended for developers and maintainers of </w:t>
      </w:r>
      <w:proofErr w:type="spellStart"/>
      <w:r w:rsidR="007E0998" w:rsidRPr="002A6BA1">
        <w:rPr>
          <w:i/>
          <w:lang w:val="en-US"/>
        </w:rPr>
        <w:t>Tasuke</w:t>
      </w:r>
      <w:proofErr w:type="spellEnd"/>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proofErr w:type="spellStart"/>
      <w:r w:rsidR="00BD0F9C" w:rsidRPr="002A6BA1">
        <w:rPr>
          <w:i/>
          <w:lang w:val="en-US"/>
        </w:rPr>
        <w:t>Tasuke</w:t>
      </w:r>
      <w:proofErr w:type="spellEnd"/>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3989056"/>
      <w:r w:rsidR="00FB2F90">
        <w:rPr>
          <w:sz w:val="32"/>
          <w:lang w:val="en-US"/>
        </w:rPr>
        <w:t>1.2</w:t>
      </w:r>
      <w:r w:rsidR="00FB2F90">
        <w:rPr>
          <w:sz w:val="32"/>
          <w:lang w:val="en-US"/>
        </w:rPr>
        <w:tab/>
      </w:r>
      <w:r w:rsidR="00177885" w:rsidRPr="00FB2F90">
        <w:rPr>
          <w:sz w:val="32"/>
          <w:lang w:val="en-US"/>
        </w:rPr>
        <w:t xml:space="preserve">What is </w:t>
      </w:r>
      <w:proofErr w:type="spellStart"/>
      <w:r w:rsidR="00177885" w:rsidRPr="002A6BA1">
        <w:rPr>
          <w:i/>
          <w:sz w:val="32"/>
          <w:lang w:val="en-US"/>
        </w:rPr>
        <w:t>Tasuke</w:t>
      </w:r>
      <w:proofErr w:type="spellEnd"/>
      <w:r w:rsidR="00177885" w:rsidRPr="00FB2F90">
        <w:rPr>
          <w:sz w:val="32"/>
          <w:lang w:val="en-US"/>
        </w:rPr>
        <w:t>?</w:t>
      </w:r>
      <w:bookmarkEnd w:id="2"/>
    </w:p>
    <w:p w:rsidR="00177885" w:rsidRPr="00FB2F90" w:rsidRDefault="00177885" w:rsidP="00177885">
      <w:pPr>
        <w:rPr>
          <w:lang w:val="en-US"/>
        </w:rPr>
      </w:pPr>
      <w:proofErr w:type="spellStart"/>
      <w:r w:rsidRPr="002A6BA1">
        <w:rPr>
          <w:i/>
          <w:lang w:val="en-US"/>
        </w:rPr>
        <w:t>Tasuke</w:t>
      </w:r>
      <w:proofErr w:type="spellEnd"/>
      <w:r w:rsidRPr="00FB2F90">
        <w:rPr>
          <w:lang w:val="en-US"/>
        </w:rPr>
        <w:t xml:space="preserve"> is a desktop task manager aimed at individuals who are comfortable with keyboard-based commands for rapid data entry and retrieval. </w:t>
      </w:r>
      <w:proofErr w:type="spellStart"/>
      <w:r w:rsidRPr="002A6BA1">
        <w:rPr>
          <w:i/>
          <w:lang w:val="en-US"/>
        </w:rPr>
        <w:t>Tasuke</w:t>
      </w:r>
      <w:proofErr w:type="spellEnd"/>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proofErr w:type="spellStart"/>
      <w:r w:rsidRPr="002A6BA1">
        <w:rPr>
          <w:i/>
          <w:lang w:val="en-US"/>
        </w:rPr>
        <w:t>Tasuke</w:t>
      </w:r>
      <w:proofErr w:type="spellEnd"/>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r w:rsidR="00BD0F9C">
        <w:rPr>
          <w:lang w:val="en-US"/>
        </w:rPr>
        <w:t>.</w:t>
      </w:r>
    </w:p>
    <w:p w:rsidR="00177885" w:rsidRPr="00FB2F90" w:rsidRDefault="00BD0F9C" w:rsidP="002760DC">
      <w:pPr>
        <w:pStyle w:val="ListParagraph"/>
        <w:numPr>
          <w:ilvl w:val="0"/>
          <w:numId w:val="27"/>
        </w:numPr>
        <w:rPr>
          <w:lang w:val="en-US"/>
        </w:rPr>
      </w:pPr>
      <w:r>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3" w:name="_Toc383989057"/>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proofErr w:type="spellStart"/>
      <w:r w:rsidRPr="002A6BA1">
        <w:rPr>
          <w:i/>
          <w:lang w:val="en-US"/>
        </w:rPr>
        <w:t>Tasuke</w:t>
      </w:r>
      <w:proofErr w:type="spellEnd"/>
      <w:r w:rsidRPr="00FB2F90">
        <w:rPr>
          <w:lang w:val="en-US"/>
        </w:rPr>
        <w:t xml:space="preserv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proofErr w:type="spellStart"/>
      <w:proofErr w:type="gramStart"/>
      <w:r w:rsidR="00142E89" w:rsidRPr="002A6BA1">
        <w:rPr>
          <w:i/>
          <w:lang w:val="en-US"/>
        </w:rPr>
        <w:t>Tasuke</w:t>
      </w:r>
      <w:proofErr w:type="spellEnd"/>
      <w:r w:rsidR="00142E89" w:rsidRPr="00FB2F90">
        <w:rPr>
          <w:lang w:val="en-US"/>
        </w:rPr>
        <w:t xml:space="preserve"> </w:t>
      </w:r>
      <w:r w:rsidR="00A06749">
        <w:rPr>
          <w:lang w:val="en-US"/>
        </w:rPr>
        <w:t xml:space="preserve"> </w:t>
      </w:r>
      <w:r w:rsidR="00142E89" w:rsidRPr="00FB2F90">
        <w:rPr>
          <w:lang w:val="en-US"/>
        </w:rPr>
        <w:t>requires</w:t>
      </w:r>
      <w:proofErr w:type="gramEnd"/>
      <w:r w:rsidR="00142E89" w:rsidRPr="00FB2F90">
        <w:rPr>
          <w:lang w:val="en-US"/>
        </w:rPr>
        <w:t xml:space="preserve">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3989058"/>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Principles</w:t>
      </w:r>
      <w:bookmarkEnd w:id="4"/>
    </w:p>
    <w:p w:rsidR="009C7E91" w:rsidRPr="00FB2F90" w:rsidRDefault="00B63A88">
      <w:pPr>
        <w:rPr>
          <w:lang w:val="en-US"/>
        </w:rPr>
      </w:pPr>
      <w:proofErr w:type="spellStart"/>
      <w:r w:rsidRPr="00A06749">
        <w:rPr>
          <w:i/>
          <w:lang w:val="en-US"/>
        </w:rPr>
        <w:t>Tasuke</w:t>
      </w:r>
      <w:proofErr w:type="spellEnd"/>
      <w:r w:rsidRPr="00FB2F90">
        <w:rPr>
          <w:lang w:val="en-US"/>
        </w:rPr>
        <w:t xml:space="preserve"> was developed with speed and simplicity as its goal. </w:t>
      </w:r>
      <w:r w:rsidR="009C7E91" w:rsidRPr="00FB2F90">
        <w:rPr>
          <w:lang w:val="en-US"/>
        </w:rPr>
        <w:t xml:space="preserve">Keep these principles in mind when developing </w:t>
      </w:r>
      <w:proofErr w:type="spellStart"/>
      <w:r w:rsidR="009C7E91" w:rsidRPr="00A06749">
        <w:rPr>
          <w:i/>
          <w:lang w:val="en-US"/>
        </w:rPr>
        <w:t>Tasuke</w:t>
      </w:r>
      <w:proofErr w:type="spellEnd"/>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proofErr w:type="spellStart"/>
      <w:r w:rsidR="00B63A88" w:rsidRPr="00A06749">
        <w:rPr>
          <w:i/>
          <w:lang w:val="en-US"/>
        </w:rPr>
        <w:t>Tasuke</w:t>
      </w:r>
      <w:proofErr w:type="spellEnd"/>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proofErr w:type="spellStart"/>
      <w:r w:rsidR="007630C2" w:rsidRPr="00A06749">
        <w:rPr>
          <w:i/>
          <w:lang w:val="en-US"/>
        </w:rPr>
        <w:t>Tas</w:t>
      </w:r>
      <w:r w:rsidR="00BD0F9C" w:rsidRPr="00A06749">
        <w:rPr>
          <w:i/>
          <w:lang w:val="en-US"/>
        </w:rPr>
        <w:t>uke</w:t>
      </w:r>
      <w:proofErr w:type="spellEnd"/>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proofErr w:type="spellStart"/>
      <w:r w:rsidR="007D25A9" w:rsidRPr="00A06749">
        <w:rPr>
          <w:i/>
          <w:lang w:val="en-US"/>
        </w:rPr>
        <w:t>Tasuke</w:t>
      </w:r>
      <w:proofErr w:type="spellEnd"/>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proofErr w:type="spellStart"/>
      <w:r w:rsidRPr="00A06749">
        <w:rPr>
          <w:i/>
          <w:lang w:val="en-US"/>
        </w:rPr>
        <w:t>Tasuke</w:t>
      </w:r>
      <w:proofErr w:type="spellEnd"/>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3989059"/>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3989060"/>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3989061"/>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3989062"/>
      <w:r w:rsidR="00FB2F90">
        <w:rPr>
          <w:sz w:val="32"/>
        </w:rPr>
        <w:t>2.1</w:t>
      </w:r>
      <w:r w:rsidR="00FB2F90">
        <w:rPr>
          <w:sz w:val="32"/>
        </w:rPr>
        <w:tab/>
      </w:r>
      <w:r w:rsidR="007048E5" w:rsidRPr="00FB2F90">
        <w:rPr>
          <w:sz w:val="32"/>
        </w:rPr>
        <w:t>Development Environment</w:t>
      </w:r>
      <w:bookmarkEnd w:id="8"/>
    </w:p>
    <w:p w:rsidR="000F4E03" w:rsidRPr="00FB2F90" w:rsidRDefault="007048E5" w:rsidP="007048E5">
      <w:pPr>
        <w:rPr>
          <w:lang w:val="en-US"/>
        </w:rPr>
      </w:pPr>
      <w:proofErr w:type="spellStart"/>
      <w:r w:rsidRPr="00745FD8">
        <w:rPr>
          <w:i/>
          <w:lang w:val="en-US"/>
        </w:rPr>
        <w:t>Tasuke</w:t>
      </w:r>
      <w:proofErr w:type="spellEnd"/>
      <w:r w:rsidRPr="00FB2F90">
        <w:rPr>
          <w:lang w:val="en-US"/>
        </w:rPr>
        <w:t xml:space="preserve"> is written in the C++ programming language, using the </w:t>
      </w:r>
      <w:proofErr w:type="spellStart"/>
      <w:r w:rsidRPr="00FB2F90">
        <w:rPr>
          <w:lang w:val="en-US"/>
        </w:rPr>
        <w:t>Qt</w:t>
      </w:r>
      <w:proofErr w:type="spellEnd"/>
      <w:r w:rsidRPr="00FB2F90">
        <w:rPr>
          <w:lang w:val="en-US"/>
        </w:rPr>
        <w:t xml:space="preserve">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xml:space="preserve">. </w:t>
      </w:r>
      <w:r w:rsidR="002F7BF4" w:rsidRPr="00212A28">
        <w:rPr>
          <w:u w:val="single"/>
          <w:lang w:val="en-US"/>
        </w:rPr>
        <w:t xml:space="preserve">You should </w:t>
      </w:r>
      <w:r w:rsidR="002F7BF4" w:rsidRPr="007831A9">
        <w:rPr>
          <w:b/>
          <w:u w:val="single"/>
          <w:lang w:val="en-US"/>
        </w:rPr>
        <w:t>avoid</w:t>
      </w:r>
      <w:r w:rsidR="002F7BF4" w:rsidRPr="00212A28">
        <w:rPr>
          <w:u w:val="single"/>
          <w:lang w:val="en-US"/>
        </w:rPr>
        <w:t xml:space="preserve"> using</w:t>
      </w:r>
      <w:r w:rsidR="00291CCD" w:rsidRPr="00212A28">
        <w:rPr>
          <w:u w:val="single"/>
          <w:lang w:val="en-US"/>
        </w:rPr>
        <w:t xml:space="preserve"> </w:t>
      </w:r>
      <w:r w:rsidR="002F7BF4" w:rsidRPr="00212A28">
        <w:rPr>
          <w:u w:val="single"/>
          <w:lang w:val="en-US"/>
        </w:rPr>
        <w:t xml:space="preserve">the </w:t>
      </w:r>
      <w:r w:rsidR="00291CCD" w:rsidRPr="00212A28">
        <w:rPr>
          <w:u w:val="single"/>
          <w:lang w:val="en-US"/>
        </w:rPr>
        <w:t>Express edition of Visual St</w:t>
      </w:r>
      <w:r w:rsidR="002F7BF4" w:rsidRPr="00212A28">
        <w:rPr>
          <w:u w:val="single"/>
          <w:lang w:val="en-US"/>
        </w:rPr>
        <w:t>udio</w:t>
      </w:r>
      <w:r w:rsidR="007831A9">
        <w:rPr>
          <w:u w:val="single"/>
          <w:lang w:val="en-US"/>
        </w:rPr>
        <w:t>,</w:t>
      </w:r>
      <w:r w:rsidR="002F7BF4" w:rsidRPr="00212A28">
        <w:rPr>
          <w:u w:val="single"/>
          <w:lang w:val="en-US"/>
        </w:rPr>
        <w:t xml:space="preserve"> as it does </w:t>
      </w:r>
      <w:r w:rsidR="002F7BF4" w:rsidRPr="00212A28">
        <w:rPr>
          <w:b/>
          <w:u w:val="single"/>
          <w:lang w:val="en-US"/>
        </w:rPr>
        <w:t>not</w:t>
      </w:r>
      <w:r w:rsidR="002F7BF4" w:rsidRPr="00212A28">
        <w:rPr>
          <w:u w:val="single"/>
          <w:lang w:val="en-US"/>
        </w:rPr>
        <w:t xml:space="preserve"> support the QT Framework.</w:t>
      </w:r>
      <w:r w:rsidR="00E75090" w:rsidRPr="00FB2F90">
        <w:rPr>
          <w:lang w:val="en-US"/>
        </w:rPr>
        <w:t xml:space="preserve"> </w:t>
      </w:r>
      <w:r w:rsidR="00212A28">
        <w:rPr>
          <w:lang w:val="en-US"/>
        </w:rPr>
        <w:t xml:space="preserve">Additionally, make sure that you install the Visual Studio add-in 1.2.3 Alpha for </w:t>
      </w:r>
      <w:proofErr w:type="spellStart"/>
      <w:r w:rsidR="00212A28">
        <w:rPr>
          <w:lang w:val="en-US"/>
        </w:rPr>
        <w:t>Qt</w:t>
      </w:r>
      <w:proofErr w:type="spellEnd"/>
      <w:r w:rsidR="00212A28">
        <w:rPr>
          <w:lang w:val="en-US"/>
        </w:rPr>
        <w:t xml:space="preserve"> 5 as well.</w:t>
      </w:r>
    </w:p>
    <w:p w:rsidR="007048E5" w:rsidRDefault="00791B62" w:rsidP="007048E5">
      <w:pPr>
        <w:rPr>
          <w:lang w:val="en-US"/>
        </w:rPr>
      </w:pPr>
      <w:r w:rsidRPr="00FB2F90">
        <w:rPr>
          <w:lang w:val="en-US"/>
        </w:rPr>
        <w:t xml:space="preserve">It is, in theory, possible to compile the source code of </w:t>
      </w:r>
      <w:proofErr w:type="spellStart"/>
      <w:r w:rsidRPr="00745FD8">
        <w:rPr>
          <w:i/>
          <w:lang w:val="en-US"/>
        </w:rPr>
        <w:t>Tasuke</w:t>
      </w:r>
      <w:proofErr w:type="spellEnd"/>
      <w:r w:rsidRPr="00FB2F90">
        <w:rPr>
          <w:lang w:val="en-US"/>
        </w:rPr>
        <w:t xml:space="preserve"> on any pla</w:t>
      </w:r>
      <w:r w:rsidR="00FB58BC" w:rsidRPr="00FB2F90">
        <w:rPr>
          <w:lang w:val="en-US"/>
        </w:rPr>
        <w:t>tform, for any platform.</w:t>
      </w:r>
      <w:r w:rsidR="007048E5" w:rsidRPr="00FB2F90">
        <w:rPr>
          <w:lang w:val="en-US"/>
        </w:rPr>
        <w:t xml:space="preserve"> However, </w:t>
      </w:r>
      <w:proofErr w:type="spellStart"/>
      <w:r w:rsidR="00522425" w:rsidRPr="00745FD8">
        <w:rPr>
          <w:i/>
          <w:lang w:val="en-US"/>
        </w:rPr>
        <w:t>Tasuke</w:t>
      </w:r>
      <w:proofErr w:type="spellEnd"/>
      <w:r w:rsidR="00522425" w:rsidRPr="00FB2F90">
        <w:rPr>
          <w:lang w:val="en-US"/>
        </w:rPr>
        <w:t xml:space="preserv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 xml:space="preserve">Windows-compiled </w:t>
      </w:r>
      <w:proofErr w:type="spellStart"/>
      <w:r w:rsidR="00C47047" w:rsidRPr="00745FD8">
        <w:rPr>
          <w:i/>
          <w:lang w:val="en-US"/>
        </w:rPr>
        <w:t>Tasuke</w:t>
      </w:r>
      <w:proofErr w:type="spellEnd"/>
      <w:r w:rsidRPr="00FB2F90">
        <w:rPr>
          <w:lang w:val="en-US"/>
        </w:rPr>
        <w:t>.</w:t>
      </w:r>
      <w:r w:rsidR="0090634C" w:rsidRPr="00FB2F90">
        <w:rPr>
          <w:lang w:val="en-US"/>
        </w:rPr>
        <w:t xml:space="preserve"> When we write this guide, we assume that you are using a Windows environment to develop and maintain </w:t>
      </w:r>
      <w:proofErr w:type="spellStart"/>
      <w:r w:rsidR="0090634C" w:rsidRPr="00745FD8">
        <w:rPr>
          <w:i/>
          <w:lang w:val="en-US"/>
        </w:rPr>
        <w:t>Tasuke</w:t>
      </w:r>
      <w:proofErr w:type="spellEnd"/>
      <w:r w:rsidR="0090634C" w:rsidRPr="00FB2F90">
        <w:rPr>
          <w:lang w:val="en-US"/>
        </w:rPr>
        <w:t>.</w:t>
      </w:r>
    </w:p>
    <w:p w:rsidR="00212A28" w:rsidRDefault="00212A28" w:rsidP="007048E5">
      <w:pPr>
        <w:rPr>
          <w:lang w:val="en-US"/>
        </w:rPr>
      </w:pPr>
      <w:proofErr w:type="spellStart"/>
      <w:r>
        <w:rPr>
          <w:lang w:val="en-US"/>
        </w:rPr>
        <w:t>Qt</w:t>
      </w:r>
      <w:proofErr w:type="spellEnd"/>
      <w:r>
        <w:rPr>
          <w:lang w:val="en-US"/>
        </w:rPr>
        <w:t xml:space="preserve"> 5.2.1 and its Visual Studio add-in may be downloaded from </w:t>
      </w:r>
      <w:hyperlink r:id="rId12" w:history="1">
        <w:r w:rsidRPr="00B46D67">
          <w:rPr>
            <w:rStyle w:val="Hyperlink"/>
            <w:lang w:val="en-US"/>
          </w:rPr>
          <w:t>http://qt-project.org/downloads</w:t>
        </w:r>
      </w:hyperlink>
    </w:p>
    <w:p w:rsidR="00606784" w:rsidRDefault="00212A28" w:rsidP="007048E5">
      <w:pPr>
        <w:rPr>
          <w:lang w:val="en-US"/>
        </w:rPr>
      </w:pPr>
      <w:r>
        <w:rPr>
          <w:lang w:val="en-US"/>
        </w:rPr>
        <w:t>Visual Studio 2012 is</w:t>
      </w:r>
      <w:r w:rsidR="007831A9">
        <w:rPr>
          <w:lang w:val="en-US"/>
        </w:rPr>
        <w:t xml:space="preserve"> a proprietary IDE by Microsoft. License </w:t>
      </w:r>
      <w:r w:rsidR="00BD526B">
        <w:rPr>
          <w:lang w:val="en-US"/>
        </w:rPr>
        <w:t xml:space="preserve">keys are needed to activate it. </w:t>
      </w:r>
      <w:r w:rsidR="007831A9">
        <w:rPr>
          <w:lang w:val="en-US"/>
        </w:rPr>
        <w:t xml:space="preserve">The disc image for Visual Studio installation may be found at </w:t>
      </w:r>
      <w:r w:rsidR="007831A9">
        <w:rPr>
          <w:lang w:val="en-US"/>
        </w:rPr>
        <w:br/>
      </w:r>
      <w:hyperlink r:id="rId13" w:history="1">
        <w:r w:rsidR="007831A9" w:rsidRPr="00B46D67">
          <w:rPr>
            <w:rStyle w:val="Hyperlink"/>
            <w:lang w:val="en-US"/>
          </w:rPr>
          <w:t>http://www.microsoft.com/en-sg/download/details.aspx?id=30678</w:t>
        </w:r>
      </w:hyperlink>
    </w:p>
    <w:p w:rsidR="00FB0D84" w:rsidRDefault="00FB0D84" w:rsidP="007048E5">
      <w:pPr>
        <w:rPr>
          <w:lang w:val="en-US"/>
        </w:rPr>
      </w:pPr>
      <w:r>
        <w:rPr>
          <w:lang w:val="en-US"/>
        </w:rPr>
        <w:t xml:space="preserve">Logging in </w:t>
      </w:r>
      <w:proofErr w:type="spellStart"/>
      <w:r w:rsidRPr="00745FD8">
        <w:rPr>
          <w:i/>
          <w:lang w:val="en-US"/>
        </w:rPr>
        <w:t>Tasuke</w:t>
      </w:r>
      <w:proofErr w:type="spellEnd"/>
      <w:r>
        <w:rPr>
          <w:lang w:val="en-US"/>
        </w:rPr>
        <w:t xml:space="preserve"> is done with </w:t>
      </w:r>
      <w:proofErr w:type="spellStart"/>
      <w:r>
        <w:rPr>
          <w:lang w:val="en-US"/>
        </w:rPr>
        <w:t>glog</w:t>
      </w:r>
      <w:proofErr w:type="spellEnd"/>
      <w:r>
        <w:rPr>
          <w:lang w:val="en-US"/>
        </w:rPr>
        <w:t>, a library that implements application-level logging.</w:t>
      </w:r>
      <w:r>
        <w:rPr>
          <w:lang w:val="en-US"/>
        </w:rPr>
        <w:br/>
      </w:r>
      <w:proofErr w:type="spellStart"/>
      <w:proofErr w:type="gramStart"/>
      <w:r>
        <w:rPr>
          <w:lang w:val="en-US"/>
        </w:rPr>
        <w:t>glog</w:t>
      </w:r>
      <w:proofErr w:type="spellEnd"/>
      <w:proofErr w:type="gramEnd"/>
      <w:r>
        <w:rPr>
          <w:lang w:val="en-US"/>
        </w:rPr>
        <w:t xml:space="preserve"> can be obtained together with a fresh pull of </w:t>
      </w:r>
      <w:proofErr w:type="spellStart"/>
      <w:r w:rsidRPr="00745FD8">
        <w:rPr>
          <w:i/>
          <w:lang w:val="en-US"/>
        </w:rPr>
        <w:t>Tasuke</w:t>
      </w:r>
      <w:proofErr w:type="spellEnd"/>
      <w:r>
        <w:rPr>
          <w:lang w:val="en-US"/>
        </w:rPr>
        <w:t xml:space="preserve">, but should you find the need to get a fresh copy of </w:t>
      </w:r>
      <w:proofErr w:type="spellStart"/>
      <w:r>
        <w:rPr>
          <w:lang w:val="en-US"/>
        </w:rPr>
        <w:t>glog</w:t>
      </w:r>
      <w:proofErr w:type="spellEnd"/>
      <w:r>
        <w:rPr>
          <w:lang w:val="en-US"/>
        </w:rPr>
        <w:t xml:space="preserve">, it can be found on </w:t>
      </w:r>
      <w:hyperlink r:id="rId14" w:history="1">
        <w:r w:rsidRPr="00B46D67">
          <w:rPr>
            <w:rStyle w:val="Hyperlink"/>
            <w:lang w:val="en-US"/>
          </w:rPr>
          <w:t>https://code.google.com/p/google-glog/</w:t>
        </w:r>
      </w:hyperlink>
      <w:r w:rsidR="0025441F">
        <w:rPr>
          <w:lang w:val="en-US"/>
        </w:rPr>
        <w:br/>
        <w:t xml:space="preserve">Note that </w:t>
      </w:r>
      <w:proofErr w:type="spellStart"/>
      <w:r w:rsidR="0025441F" w:rsidRPr="00745FD8">
        <w:rPr>
          <w:i/>
          <w:lang w:val="en-US"/>
        </w:rPr>
        <w:t>Tasuke</w:t>
      </w:r>
      <w:proofErr w:type="spellEnd"/>
      <w:r w:rsidR="0025441F">
        <w:rPr>
          <w:lang w:val="en-US"/>
        </w:rPr>
        <w:t xml:space="preserve"> uses glog-0.3.</w:t>
      </w:r>
      <w:r w:rsidR="00FE00AA">
        <w:rPr>
          <w:lang w:val="en-US"/>
        </w:rPr>
        <w:t>3, which is the latest version at the time of this writing.</w:t>
      </w:r>
    </w:p>
    <w:p w:rsidR="005D3B6E" w:rsidRPr="005D3B6E" w:rsidRDefault="005D3B6E" w:rsidP="007048E5">
      <w:pPr>
        <w:rPr>
          <w:lang w:val="en-US"/>
        </w:rPr>
      </w:pPr>
      <w:r>
        <w:rPr>
          <w:lang w:val="en-US"/>
        </w:rPr>
        <w:t xml:space="preserve">The spelling check library used in </w:t>
      </w:r>
      <w:proofErr w:type="spellStart"/>
      <w:r>
        <w:rPr>
          <w:i/>
          <w:lang w:val="en-US"/>
        </w:rPr>
        <w:t>Tasuke</w:t>
      </w:r>
      <w:proofErr w:type="spellEnd"/>
      <w:r>
        <w:rPr>
          <w:lang w:val="en-US"/>
        </w:rPr>
        <w:t xml:space="preserve"> is </w:t>
      </w:r>
      <w:proofErr w:type="spellStart"/>
      <w:r>
        <w:rPr>
          <w:lang w:val="en-US"/>
        </w:rPr>
        <w:t>hunspell</w:t>
      </w:r>
      <w:proofErr w:type="spellEnd"/>
      <w:r>
        <w:rPr>
          <w:lang w:val="en-US"/>
        </w:rPr>
        <w:t xml:space="preserve">. </w:t>
      </w:r>
      <w:proofErr w:type="spellStart"/>
      <w:r>
        <w:rPr>
          <w:i/>
          <w:lang w:val="en-US"/>
        </w:rPr>
        <w:t>Tasuke</w:t>
      </w:r>
      <w:proofErr w:type="spellEnd"/>
      <w:r>
        <w:rPr>
          <w:lang w:val="en-US"/>
        </w:rPr>
        <w:t xml:space="preserve"> uses </w:t>
      </w:r>
      <w:proofErr w:type="spellStart"/>
      <w:r>
        <w:rPr>
          <w:lang w:val="en-US"/>
        </w:rPr>
        <w:t>hunspell</w:t>
      </w:r>
      <w:proofErr w:type="spellEnd"/>
      <w:r>
        <w:rPr>
          <w:lang w:val="en-US"/>
        </w:rPr>
        <w:t xml:space="preserve"> version 1.3.2, last updated 16 February 2011. A copy of </w:t>
      </w:r>
      <w:proofErr w:type="spellStart"/>
      <w:r>
        <w:rPr>
          <w:lang w:val="en-US"/>
        </w:rPr>
        <w:t>hunspell</w:t>
      </w:r>
      <w:proofErr w:type="spellEnd"/>
      <w:r>
        <w:rPr>
          <w:lang w:val="en-US"/>
        </w:rPr>
        <w:t xml:space="preserve"> can be obtained together with a fresh pull of </w:t>
      </w:r>
      <w:proofErr w:type="spellStart"/>
      <w:r>
        <w:rPr>
          <w:i/>
          <w:lang w:val="en-US"/>
        </w:rPr>
        <w:t>Tasuke</w:t>
      </w:r>
      <w:proofErr w:type="spellEnd"/>
      <w:r>
        <w:rPr>
          <w:lang w:val="en-US"/>
        </w:rPr>
        <w:t xml:space="preserve">, but should you find the need to obtain a fresh copy of </w:t>
      </w:r>
      <w:proofErr w:type="spellStart"/>
      <w:r>
        <w:rPr>
          <w:lang w:val="en-US"/>
        </w:rPr>
        <w:t>hunspell</w:t>
      </w:r>
      <w:proofErr w:type="spellEnd"/>
      <w:r>
        <w:rPr>
          <w:lang w:val="en-US"/>
        </w:rPr>
        <w:t xml:space="preserve">, it can be found on </w:t>
      </w:r>
      <w:r w:rsidRPr="005D3B6E">
        <w:rPr>
          <w:lang w:val="en-US"/>
        </w:rPr>
        <w:t>http://hunspell.sourceforge.net/</w:t>
      </w:r>
    </w:p>
    <w:p w:rsidR="00562429" w:rsidRDefault="00562429" w:rsidP="007048E5">
      <w:pPr>
        <w:rPr>
          <w:lang w:val="en-US"/>
        </w:rPr>
      </w:pPr>
      <w:r>
        <w:rPr>
          <w:lang w:val="en-US"/>
        </w:rPr>
        <w:t>For information on the testing environment, refer to Section 4.</w:t>
      </w:r>
    </w:p>
    <w:p w:rsidR="00156092" w:rsidRPr="00FB2F90" w:rsidRDefault="00156092" w:rsidP="007048E5">
      <w:pPr>
        <w:rPr>
          <w:lang w:val="en-US"/>
        </w:rPr>
      </w:pPr>
    </w:p>
    <w:p w:rsidR="00791B62" w:rsidRPr="00FB2F90" w:rsidRDefault="001F4D72" w:rsidP="00010D11">
      <w:pPr>
        <w:pStyle w:val="Heading2"/>
        <w:rPr>
          <w:sz w:val="32"/>
        </w:rPr>
      </w:pPr>
      <w:r>
        <w:rPr>
          <w:sz w:val="32"/>
        </w:rPr>
        <w:t xml:space="preserve"> </w:t>
      </w:r>
      <w:bookmarkStart w:id="9" w:name="_Toc383989063"/>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proofErr w:type="spellStart"/>
      <w:r w:rsidRPr="00745FD8">
        <w:rPr>
          <w:i/>
          <w:lang w:val="en-US"/>
        </w:rPr>
        <w:t>Tasuke</w:t>
      </w:r>
      <w:proofErr w:type="spellEnd"/>
      <w:r w:rsidRPr="00FB2F90">
        <w:rPr>
          <w:lang w:val="en-US"/>
        </w:rPr>
        <w:t xml:space="preserve"> is Windows 7 and newer. No additional framework or library needs to be installed, and </w:t>
      </w:r>
      <w:proofErr w:type="spellStart"/>
      <w:r w:rsidRPr="00745FD8">
        <w:rPr>
          <w:i/>
          <w:lang w:val="en-US"/>
        </w:rPr>
        <w:t>Tasuke</w:t>
      </w:r>
      <w:proofErr w:type="spellEnd"/>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lastRenderedPageBreak/>
        <w:t xml:space="preserve">During its operation, </w:t>
      </w:r>
      <w:proofErr w:type="spellStart"/>
      <w:r w:rsidRPr="00745FD8">
        <w:rPr>
          <w:i/>
          <w:lang w:val="en-US"/>
        </w:rPr>
        <w:t>Tasuke</w:t>
      </w:r>
      <w:proofErr w:type="spellEnd"/>
      <w:r w:rsidRPr="00FB2F90">
        <w:rPr>
          <w:lang w:val="en-US"/>
        </w:rPr>
        <w:t xml:space="preserv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w:t>
      </w:r>
      <w:proofErr w:type="spellStart"/>
      <w:r w:rsidR="0086711C" w:rsidRPr="00745FD8">
        <w:rPr>
          <w:i/>
          <w:lang w:val="en-US"/>
        </w:rPr>
        <w:t>Tasuke</w:t>
      </w:r>
      <w:proofErr w:type="spellEnd"/>
      <w:r w:rsidR="0086711C" w:rsidRPr="00FB2F90">
        <w:rPr>
          <w:lang w:val="en-US"/>
        </w:rPr>
        <w:t xml:space="preserv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0" w:name="_Toc383989064"/>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proofErr w:type="spellStart"/>
      <w:r w:rsidR="00EC1176" w:rsidRPr="00745FD8">
        <w:rPr>
          <w:rFonts w:cs="Courier New"/>
          <w:i/>
          <w:lang w:val="en-US"/>
        </w:rPr>
        <w:t>Tasuke</w:t>
      </w:r>
      <w:proofErr w:type="spellEnd"/>
      <w:r w:rsidR="00EC1176" w:rsidRPr="00FB2F90">
        <w:rPr>
          <w:rFonts w:cs="Courier New"/>
          <w:lang w:val="en-US"/>
        </w:rPr>
        <w:t xml:space="preserve">. Open this using Microsoft Visual Studio to begin browsing the code for </w:t>
      </w:r>
      <w:proofErr w:type="spellStart"/>
      <w:r w:rsidR="00EC1176" w:rsidRPr="00745FD8">
        <w:rPr>
          <w:rFonts w:cs="Courier New"/>
          <w:i/>
          <w:lang w:val="en-US"/>
        </w:rPr>
        <w:t>Tasuke</w:t>
      </w:r>
      <w:proofErr w:type="spellEnd"/>
      <w:r w:rsidR="00EC1176" w:rsidRPr="00FB2F90">
        <w:rPr>
          <w:rFonts w:cs="Courier New"/>
          <w:lang w:val="en-US"/>
        </w:rPr>
        <w:t>.</w:t>
      </w:r>
    </w:p>
    <w:p w:rsidR="006867FD" w:rsidRPr="00FB2F90" w:rsidRDefault="00EC1176" w:rsidP="006867FD">
      <w:pPr>
        <w:rPr>
          <w:rFonts w:cs="Courier New"/>
          <w:lang w:val="en-US"/>
        </w:rPr>
      </w:pPr>
      <w:r w:rsidRPr="00FB2F90">
        <w:rPr>
          <w:rFonts w:cs="Courier New"/>
          <w:lang w:val="en-US"/>
        </w:rPr>
        <w:t xml:space="preserve">A full list of the files in the project can be found in </w:t>
      </w:r>
      <w:r w:rsidR="00E83B4F" w:rsidRPr="00FB2F90">
        <w:rPr>
          <w:rFonts w:cs="Arial"/>
          <w:lang w:val="en-GB"/>
        </w:rPr>
        <w:t>§</w:t>
      </w:r>
      <w:r w:rsidR="002E5317">
        <w:rPr>
          <w:rFonts w:cs="Courier New"/>
          <w:lang w:val="en-US"/>
        </w:rPr>
        <w:t>6.4</w:t>
      </w:r>
      <w:r w:rsidR="001D2E52" w:rsidRPr="00FB2F90">
        <w:rPr>
          <w:rFonts w:cs="Courier New"/>
          <w:lang w:val="en-US"/>
        </w:rPr>
        <w:t>, at page 11</w:t>
      </w:r>
      <w:r w:rsidR="006867FD" w:rsidRPr="00FB2F90">
        <w:rPr>
          <w:rFonts w:cs="Courier New"/>
          <w:lang w:val="en-US"/>
        </w:rPr>
        <w:t>.</w:t>
      </w:r>
    </w:p>
    <w:p w:rsidR="00AB469C" w:rsidRPr="00DC5684" w:rsidRDefault="006867FD" w:rsidP="00DC5684">
      <w:pPr>
        <w:pStyle w:val="Heading1"/>
        <w:rPr>
          <w:rFonts w:cs="Courier New"/>
          <w:sz w:val="24"/>
          <w:lang w:val="en-US"/>
        </w:rPr>
      </w:pPr>
      <w:r w:rsidRPr="00FB2F90">
        <w:rPr>
          <w:rFonts w:cs="Courier New"/>
          <w:lang w:val="en-US"/>
        </w:rPr>
        <w:br w:type="page"/>
      </w:r>
      <w:bookmarkStart w:id="11" w:name="_Toc383989065"/>
      <w:r w:rsidR="00F85EF1">
        <w:rPr>
          <w:lang w:val="en-US"/>
        </w:rPr>
        <w:lastRenderedPageBreak/>
        <w:t>3. Software A</w:t>
      </w:r>
      <w:r w:rsidR="00572B32" w:rsidRPr="00FB2F90">
        <w:rPr>
          <w:lang w:val="en-US"/>
        </w:rPr>
        <w:t>rchitecture</w:t>
      </w:r>
      <w:bookmarkEnd w:id="11"/>
    </w:p>
    <w:p w:rsidR="00AB469C" w:rsidRPr="00FB2F90" w:rsidRDefault="001F4D72" w:rsidP="00010D11">
      <w:pPr>
        <w:pStyle w:val="Heading2"/>
        <w:rPr>
          <w:sz w:val="32"/>
        </w:rPr>
      </w:pPr>
      <w:r>
        <w:rPr>
          <w:sz w:val="32"/>
        </w:rPr>
        <w:t xml:space="preserve"> </w:t>
      </w:r>
      <w:bookmarkStart w:id="12" w:name="_Toc383989066"/>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US"/>
        </w:rPr>
        <w:drawing>
          <wp:inline distT="0" distB="0" distL="0" distR="0">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5">
                      <a:extLst>
                        <a:ext uri="{28A0092B-C50C-407E-A947-70E740481C1C}">
                          <a14:useLocalDpi xmlns:a14="http://schemas.microsoft.com/office/drawing/2010/main" val="0"/>
                        </a:ext>
                      </a:extLst>
                    </a:blip>
                    <a:stretch>
                      <a:fillRect/>
                    </a:stretch>
                  </pic:blipFill>
                  <pic:spPr>
                    <a:xfrm>
                      <a:off x="0" y="0"/>
                      <a:ext cx="3152381" cy="376438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 xml:space="preserve">High level logic of </w:t>
      </w:r>
      <w:proofErr w:type="spellStart"/>
      <w:r w:rsidRPr="00FB2F90">
        <w:rPr>
          <w:caps w:val="0"/>
          <w:sz w:val="20"/>
        </w:rPr>
        <w:t>Tasuke</w:t>
      </w:r>
      <w:proofErr w:type="spellEnd"/>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proofErr w:type="spellStart"/>
      <w:r w:rsidRPr="00745FD8">
        <w:rPr>
          <w:rFonts w:cs="Courier New"/>
          <w:i/>
          <w:lang w:val="en-US"/>
        </w:rPr>
        <w:t>Tasuke</w:t>
      </w:r>
      <w:proofErr w:type="spellEnd"/>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C54899" w:rsidRDefault="00E26179" w:rsidP="00D21637">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E272C0" w:rsidRPr="00C54899" w:rsidRDefault="003A3C16" w:rsidP="00C54899">
      <w:pPr>
        <w:rPr>
          <w:rFonts w:cstheme="minorHAnsi"/>
          <w:lang w:val="en-US"/>
        </w:rPr>
      </w:pPr>
      <w:r>
        <w:rPr>
          <w:rFonts w:cstheme="minorHAnsi"/>
          <w:lang w:val="en-US"/>
        </w:rPr>
        <w:t xml:space="preserve">For a full list of all methods provided by all the components, refer to the list of publicly accessible methods in </w:t>
      </w:r>
      <w:r w:rsidR="004065B0">
        <w:rPr>
          <w:rFonts w:cstheme="minorHAnsi"/>
          <w:lang w:val="en-US"/>
        </w:rPr>
        <w:t>section 7.3.</w:t>
      </w:r>
    </w:p>
    <w:p w:rsidR="00C23D62" w:rsidRPr="00FB2F90" w:rsidRDefault="001F4D72" w:rsidP="00010D11">
      <w:pPr>
        <w:pStyle w:val="Heading2"/>
        <w:rPr>
          <w:sz w:val="32"/>
        </w:rPr>
      </w:pPr>
      <w:r>
        <w:rPr>
          <w:sz w:val="32"/>
        </w:rPr>
        <w:lastRenderedPageBreak/>
        <w:t xml:space="preserve"> </w:t>
      </w:r>
      <w:bookmarkStart w:id="13" w:name="_Toc383989067"/>
      <w:r w:rsidR="00CB528E">
        <w:rPr>
          <w:sz w:val="32"/>
        </w:rPr>
        <w:t>3.2</w:t>
      </w:r>
      <w:r w:rsidR="00C23D62" w:rsidRPr="00FB2F90">
        <w:rPr>
          <w:sz w:val="32"/>
        </w:rPr>
        <w:tab/>
        <w:t>Logic</w:t>
      </w:r>
      <w:bookmarkEnd w:id="13"/>
    </w:p>
    <w:p w:rsidR="00A63BDF" w:rsidRPr="00FB2F90" w:rsidRDefault="009D0258" w:rsidP="00A63BDF">
      <w:pPr>
        <w:keepNext/>
        <w:jc w:val="center"/>
      </w:pPr>
      <w:r>
        <w:rPr>
          <w:noProof/>
          <w:lang w:val="en-US"/>
        </w:rPr>
        <w:drawing>
          <wp:inline distT="0" distB="0" distL="0" distR="0">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proofErr w:type="spellStart"/>
      <w:r w:rsidRPr="004F7384">
        <w:rPr>
          <w:rFonts w:ascii="Courier New" w:hAnsi="Courier New" w:cs="Courier New"/>
          <w:lang w:val="en-US"/>
        </w:rPr>
        <w:t>Tasuke</w:t>
      </w:r>
      <w:proofErr w:type="spellEnd"/>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proofErr w:type="spellStart"/>
      <w:r w:rsidRPr="004F7384">
        <w:rPr>
          <w:rFonts w:ascii="Courier New" w:hAnsi="Courier New" w:cs="Courier New"/>
          <w:lang w:val="en-US"/>
        </w:rPr>
        <w:t>HotKeyThread</w:t>
      </w:r>
      <w:proofErr w:type="spellEnd"/>
      <w:r w:rsidR="00BB12D4" w:rsidRPr="00BB12D4">
        <w:rPr>
          <w:rFonts w:cstheme="minorHAnsi"/>
          <w:lang w:val="en-US"/>
        </w:rPr>
        <w:t xml:space="preserve"> via </w:t>
      </w:r>
      <w:proofErr w:type="spellStart"/>
      <w:r w:rsidR="00BB12D4">
        <w:rPr>
          <w:rFonts w:ascii="Courier New" w:hAnsi="Courier New" w:cs="Courier New"/>
          <w:lang w:val="en-US"/>
        </w:rPr>
        <w:t>HotKeyManager</w:t>
      </w:r>
      <w:proofErr w:type="spellEnd"/>
      <w:r w:rsidRPr="004F7384">
        <w:rPr>
          <w:lang w:val="en-US"/>
        </w:rPr>
        <w:t xml:space="preserve">, which runs in the background to monitor for hotkey triggers. It reports any hotkey triggers to </w:t>
      </w:r>
      <w:proofErr w:type="spellStart"/>
      <w:r w:rsidRPr="004F7384">
        <w:rPr>
          <w:rFonts w:ascii="Courier New" w:hAnsi="Courier New" w:cs="Courier New"/>
          <w:lang w:val="en-US"/>
        </w:rPr>
        <w:t>Tasuke</w:t>
      </w:r>
      <w:proofErr w:type="spellEnd"/>
      <w:r w:rsidRPr="004F7384">
        <w:rPr>
          <w:lang w:val="en-US"/>
        </w:rPr>
        <w:t>, which then calls the appropriate UI window.</w:t>
      </w:r>
    </w:p>
    <w:p w:rsidR="00BB12D4" w:rsidRDefault="00BB12D4" w:rsidP="004F7384">
      <w:pPr>
        <w:pStyle w:val="ListParagraph"/>
        <w:numPr>
          <w:ilvl w:val="0"/>
          <w:numId w:val="29"/>
        </w:numPr>
        <w:rPr>
          <w:lang w:val="en-US"/>
        </w:rPr>
      </w:pPr>
      <w:proofErr w:type="spellStart"/>
      <w:r w:rsidRPr="00BB12D4">
        <w:rPr>
          <w:rFonts w:ascii="Courier New" w:hAnsi="Courier New" w:cs="Courier New"/>
          <w:lang w:val="en-US"/>
        </w:rPr>
        <w:t>Tasuke</w:t>
      </w:r>
      <w:proofErr w:type="spellEnd"/>
      <w:r w:rsidRPr="00BB12D4">
        <w:rPr>
          <w:rFonts w:ascii="Courier New" w:hAnsi="Courier New" w:cs="Courier New"/>
          <w:lang w:val="en-US"/>
        </w:rPr>
        <w:t xml:space="preserve"> </w:t>
      </w:r>
      <w:r>
        <w:rPr>
          <w:lang w:val="en-US"/>
        </w:rPr>
        <w:t xml:space="preserve">also maintains the </w:t>
      </w:r>
      <w:proofErr w:type="spellStart"/>
      <w:r w:rsidRPr="00BB12D4">
        <w:rPr>
          <w:rFonts w:ascii="Courier New" w:hAnsi="Courier New" w:cs="Courier New"/>
          <w:lang w:val="en-US"/>
        </w:rPr>
        <w:t>SystemTrayWidget</w:t>
      </w:r>
      <w:proofErr w:type="spellEnd"/>
      <w:r>
        <w:rPr>
          <w:lang w:val="en-US"/>
        </w:rPr>
        <w:t>, which is responsible for the tray icon and the functions associated with it.</w:t>
      </w:r>
    </w:p>
    <w:p w:rsidR="00BB12D4" w:rsidRPr="004F7384" w:rsidRDefault="00BB12D4" w:rsidP="004F7384">
      <w:pPr>
        <w:pStyle w:val="ListParagraph"/>
        <w:numPr>
          <w:ilvl w:val="0"/>
          <w:numId w:val="29"/>
        </w:numPr>
        <w:rPr>
          <w:lang w:val="en-US"/>
        </w:rPr>
      </w:pPr>
      <w:r>
        <w:rPr>
          <w:lang w:val="en-US"/>
        </w:rPr>
        <w:t xml:space="preserve">Finally, </w:t>
      </w:r>
      <w:proofErr w:type="spellStart"/>
      <w:r w:rsidRPr="00BB12D4">
        <w:rPr>
          <w:rFonts w:ascii="Courier New" w:hAnsi="Courier New" w:cs="Courier New"/>
          <w:lang w:val="en-US"/>
        </w:rPr>
        <w:t>Tasuke</w:t>
      </w:r>
      <w:proofErr w:type="spellEnd"/>
      <w:r>
        <w:rPr>
          <w:lang w:val="en-US"/>
        </w:rPr>
        <w:t xml:space="preserve"> maintains </w:t>
      </w:r>
      <w:proofErr w:type="spellStart"/>
      <w:r w:rsidRPr="00BB12D4">
        <w:rPr>
          <w:rFonts w:ascii="Courier New" w:hAnsi="Courier New" w:cs="Courier New"/>
          <w:lang w:val="en-US"/>
        </w:rPr>
        <w:t>NotificationManager</w:t>
      </w:r>
      <w:proofErr w:type="spellEnd"/>
      <w:r>
        <w:rPr>
          <w:lang w:val="en-US"/>
        </w:rPr>
        <w:t xml:space="preserve"> which triggers the tooltip icon whenever a task is near its starting time.</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4" w:name="_Toc383989068"/>
      <w:r w:rsidR="00CB528E">
        <w:rPr>
          <w:sz w:val="32"/>
        </w:rPr>
        <w:t>3.2</w:t>
      </w:r>
      <w:r w:rsidR="00141D3D" w:rsidRPr="00FB2F90">
        <w:rPr>
          <w:sz w:val="32"/>
        </w:rPr>
        <w:tab/>
        <w:t>U</w:t>
      </w:r>
      <w:r w:rsidR="00EB2563" w:rsidRPr="00FB2F90">
        <w:rPr>
          <w:sz w:val="32"/>
        </w:rPr>
        <w:t>ser Interface</w:t>
      </w:r>
      <w:bookmarkEnd w:id="14"/>
    </w:p>
    <w:p w:rsidR="00A63BDF" w:rsidRPr="00FB2F90" w:rsidRDefault="00C84A91" w:rsidP="00A63BDF">
      <w:pPr>
        <w:keepNext/>
        <w:jc w:val="center"/>
      </w:pPr>
      <w:r>
        <w:rPr>
          <w:noProof/>
          <w:lang w:val="en-US"/>
        </w:rPr>
        <w:drawing>
          <wp:inline distT="0" distB="0" distL="0" distR="0">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 xml:space="preserve">Each class represents a window in </w:t>
      </w:r>
      <w:proofErr w:type="spellStart"/>
      <w:r w:rsidR="001F42EA" w:rsidRPr="00745FD8">
        <w:rPr>
          <w:rFonts w:cstheme="minorHAnsi"/>
          <w:i/>
          <w:lang w:val="en-US"/>
        </w:rPr>
        <w:t>Tasuke</w:t>
      </w:r>
      <w:proofErr w:type="spellEnd"/>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proofErr w:type="spellStart"/>
      <w:r w:rsidR="00043889" w:rsidRPr="00270C35">
        <w:rPr>
          <w:rFonts w:ascii="Courier New" w:hAnsi="Courier New" w:cs="Courier New"/>
          <w:lang w:val="en-US"/>
        </w:rPr>
        <w:t>InputWindow</w:t>
      </w:r>
      <w:proofErr w:type="spellEnd"/>
      <w:r w:rsidR="00043889">
        <w:rPr>
          <w:rFonts w:cstheme="minorHAnsi"/>
          <w:lang w:val="en-US"/>
        </w:rPr>
        <w:t xml:space="preserve"> maintains the </w:t>
      </w:r>
      <w:proofErr w:type="spellStart"/>
      <w:r w:rsidR="00043889" w:rsidRPr="00270C35">
        <w:rPr>
          <w:rFonts w:ascii="Courier New" w:hAnsi="Courier New" w:cs="Courier New"/>
          <w:lang w:val="en-US"/>
        </w:rPr>
        <w:t>InputHighlighter</w:t>
      </w:r>
      <w:proofErr w:type="spellEnd"/>
      <w:r w:rsidR="00043889">
        <w:rPr>
          <w:rFonts w:cstheme="minorHAnsi"/>
          <w:lang w:val="en-US"/>
        </w:rPr>
        <w:t xml:space="preserve"> which automatically colors the text passed into it, as well as </w:t>
      </w:r>
      <w:proofErr w:type="spellStart"/>
      <w:r w:rsidR="00043889" w:rsidRPr="00270C35">
        <w:rPr>
          <w:rFonts w:ascii="Courier New" w:hAnsi="Courier New" w:cs="Courier New"/>
          <w:lang w:val="en-US"/>
        </w:rPr>
        <w:t>TooltipWidget</w:t>
      </w:r>
      <w:proofErr w:type="spellEnd"/>
      <w:r w:rsidR="00043889">
        <w:rPr>
          <w:rFonts w:cstheme="minorHAnsi"/>
          <w:lang w:val="en-US"/>
        </w:rPr>
        <w:t xml:space="preserve"> which displays the appropriate text in the tooltip underneath the input bar in the GUI.</w:t>
      </w:r>
    </w:p>
    <w:p w:rsidR="00613C70"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proofErr w:type="spellStart"/>
      <w:r w:rsidR="00284EB5" w:rsidRPr="00284EB5">
        <w:rPr>
          <w:rFonts w:ascii="Courier New" w:hAnsi="Courier New" w:cs="Courier New"/>
          <w:lang w:val="en-US"/>
        </w:rPr>
        <w:t>TutorialWidget</w:t>
      </w:r>
      <w:proofErr w:type="spellEnd"/>
      <w:r w:rsidR="00284EB5">
        <w:rPr>
          <w:rFonts w:cstheme="minorHAnsi"/>
          <w:lang w:val="en-US"/>
        </w:rPr>
        <w:t xml:space="preserve"> is called into </w:t>
      </w:r>
      <w:proofErr w:type="spellStart"/>
      <w:r w:rsidR="00284EB5" w:rsidRPr="00284EB5">
        <w:rPr>
          <w:rFonts w:ascii="Courier New" w:hAnsi="Courier New" w:cs="Courier New"/>
          <w:lang w:val="en-US"/>
        </w:rPr>
        <w:t>TaskWindow</w:t>
      </w:r>
      <w:proofErr w:type="spellEnd"/>
      <w:r w:rsidR="00284EB5">
        <w:rPr>
          <w:rFonts w:cstheme="minorHAnsi"/>
          <w:lang w:val="en-US"/>
        </w:rPr>
        <w:t xml:space="preserve"> when the right keys are entered, and displays within </w:t>
      </w:r>
      <w:proofErr w:type="spellStart"/>
      <w:r w:rsidR="00284EB5" w:rsidRPr="00284EB5">
        <w:rPr>
          <w:rFonts w:ascii="Courier New" w:hAnsi="Courier New" w:cs="Courier New"/>
          <w:lang w:val="en-US"/>
        </w:rPr>
        <w:t>TaskWindow</w:t>
      </w:r>
      <w:proofErr w:type="spellEnd"/>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proofErr w:type="spellStart"/>
      <w:r w:rsidRPr="00284EB5">
        <w:rPr>
          <w:rFonts w:ascii="Courier New" w:hAnsi="Courier New" w:cs="Courier New"/>
          <w:lang w:val="en-US"/>
        </w:rPr>
        <w:t>TaskWindow</w:t>
      </w:r>
      <w:proofErr w:type="spellEnd"/>
      <w:r>
        <w:rPr>
          <w:rFonts w:cstheme="minorHAnsi"/>
          <w:lang w:val="en-US"/>
        </w:rPr>
        <w:t xml:space="preserve"> also maintains </w:t>
      </w:r>
      <w:proofErr w:type="spellStart"/>
      <w:r w:rsidRPr="00284EB5">
        <w:rPr>
          <w:rFonts w:ascii="Courier New" w:hAnsi="Courier New" w:cs="Courier New"/>
          <w:lang w:val="en-US"/>
        </w:rPr>
        <w:t>TaskEntry</w:t>
      </w:r>
      <w:proofErr w:type="spellEnd"/>
      <w:r>
        <w:rPr>
          <w:rFonts w:cstheme="minorHAnsi"/>
          <w:lang w:val="en-US"/>
        </w:rPr>
        <w:t xml:space="preserve"> and </w:t>
      </w:r>
      <w:proofErr w:type="spellStart"/>
      <w:r w:rsidRPr="00284EB5">
        <w:rPr>
          <w:rFonts w:ascii="Courier New" w:hAnsi="Courier New" w:cs="Courier New"/>
          <w:lang w:val="en-US"/>
        </w:rPr>
        <w:t>SubheadingEntry</w:t>
      </w:r>
      <w:proofErr w:type="spellEnd"/>
      <w:r>
        <w:rPr>
          <w:rFonts w:cstheme="minorHAnsi"/>
          <w:lang w:val="en-US"/>
        </w:rPr>
        <w:t xml:space="preserve">, which organizes the layout of tasks and task groups within </w:t>
      </w:r>
      <w:proofErr w:type="spellStart"/>
      <w:r w:rsidRPr="00284EB5">
        <w:rPr>
          <w:rFonts w:ascii="Courier New" w:hAnsi="Courier New" w:cs="Courier New"/>
          <w:lang w:val="en-US"/>
        </w:rPr>
        <w:t>TaskWindow</w:t>
      </w:r>
      <w:proofErr w:type="spellEnd"/>
      <w:r>
        <w:rPr>
          <w:rFonts w:cstheme="minorHAnsi"/>
          <w:lang w:val="en-US"/>
        </w:rPr>
        <w:t>.</w:t>
      </w:r>
    </w:p>
    <w:p w:rsidR="00613C70" w:rsidRPr="009C57A9" w:rsidRDefault="00EF248A" w:rsidP="00284EB5">
      <w:pPr>
        <w:pStyle w:val="ListParagraph"/>
        <w:numPr>
          <w:ilvl w:val="0"/>
          <w:numId w:val="30"/>
        </w:numPr>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 xml:space="preserve">is the place users go to configure </w:t>
      </w:r>
      <w:proofErr w:type="spellStart"/>
      <w:r w:rsidR="00613C70" w:rsidRPr="00745FD8">
        <w:rPr>
          <w:rFonts w:cstheme="minorHAnsi"/>
          <w:i/>
          <w:lang w:val="en-US"/>
        </w:rPr>
        <w:t>Tasuke</w:t>
      </w:r>
      <w:proofErr w:type="spellEnd"/>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provides brief information about </w:t>
      </w:r>
      <w:proofErr w:type="spellStart"/>
      <w:r w:rsidRPr="00745FD8">
        <w:rPr>
          <w:rFonts w:cstheme="minorHAnsi"/>
          <w:i/>
          <w:lang w:val="en-US"/>
        </w:rPr>
        <w:t>Tasuke</w:t>
      </w:r>
      <w:proofErr w:type="spellEnd"/>
      <w:r w:rsidRPr="009C57A9">
        <w:rPr>
          <w:rFonts w:cstheme="minorHAnsi"/>
          <w:lang w:val="en-US"/>
        </w:rPr>
        <w:t xml:space="preserv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5" w:name="_Toc383989069"/>
      <w:r w:rsidR="00374597">
        <w:rPr>
          <w:sz w:val="32"/>
        </w:rPr>
        <w:t>3.3</w:t>
      </w:r>
      <w:r w:rsidR="00742255" w:rsidRPr="00FB2F90">
        <w:rPr>
          <w:sz w:val="32"/>
        </w:rPr>
        <w:tab/>
        <w:t>Interpreter</w:t>
      </w:r>
      <w:bookmarkEnd w:id="15"/>
    </w:p>
    <w:p w:rsidR="00A63BDF" w:rsidRPr="00FB2F90" w:rsidRDefault="0001242C" w:rsidP="00A63BDF">
      <w:pPr>
        <w:keepNext/>
        <w:jc w:val="center"/>
      </w:pPr>
      <w:r>
        <w:rPr>
          <w:noProof/>
          <w:lang w:val="en-US"/>
        </w:rPr>
        <w:drawing>
          <wp:inline distT="0" distB="0" distL="0" distR="0">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proofErr w:type="spellStart"/>
      <w:r w:rsidRPr="00745FD8">
        <w:rPr>
          <w:rFonts w:cstheme="minorHAnsi"/>
          <w:i/>
          <w:lang w:val="en-US"/>
        </w:rPr>
        <w:t>Tasuke</w:t>
      </w:r>
      <w:proofErr w:type="spellEnd"/>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proofErr w:type="spellStart"/>
      <w:r w:rsidR="00745FD8" w:rsidRPr="00685D65">
        <w:rPr>
          <w:rFonts w:cstheme="minorHAnsi"/>
          <w:i/>
          <w:lang w:val="en-US"/>
        </w:rPr>
        <w:t>Tasuke</w:t>
      </w:r>
      <w:proofErr w:type="spellEnd"/>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proofErr w:type="spellStart"/>
      <w:r w:rsidRPr="00327C1D">
        <w:rPr>
          <w:rFonts w:ascii="Courier New" w:hAnsi="Courier New" w:cs="Courier New"/>
          <w:lang w:val="en-US"/>
        </w:rPr>
        <w:t>CompositeCommand</w:t>
      </w:r>
      <w:proofErr w:type="spellEnd"/>
      <w:r>
        <w:rPr>
          <w:rFonts w:cstheme="minorHAnsi"/>
          <w:lang w:val="en-US"/>
        </w:rPr>
        <w:t xml:space="preserve"> is a special case. It is not only an implementation of </w:t>
      </w:r>
      <w:proofErr w:type="spellStart"/>
      <w:r w:rsidRPr="00327C1D">
        <w:rPr>
          <w:rFonts w:ascii="Courier New" w:hAnsi="Courier New" w:cs="Courier New"/>
          <w:lang w:val="en-US"/>
        </w:rPr>
        <w:t>ICommand</w:t>
      </w:r>
      <w:proofErr w:type="spellEnd"/>
      <w:r>
        <w:rPr>
          <w:rFonts w:cstheme="minorHAnsi"/>
          <w:lang w:val="en-US"/>
        </w:rPr>
        <w:t xml:space="preserve">, but it also contains one or more </w:t>
      </w:r>
      <w:proofErr w:type="spellStart"/>
      <w:r w:rsidRPr="00327C1D">
        <w:rPr>
          <w:rFonts w:ascii="Courier New" w:hAnsi="Courier New" w:cs="Courier New"/>
          <w:lang w:val="en-US"/>
        </w:rPr>
        <w:t>ICommand</w:t>
      </w:r>
      <w:proofErr w:type="spellEnd"/>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6" w:name="_Toc383989070"/>
      <w:r w:rsidR="003D3B26">
        <w:rPr>
          <w:sz w:val="32"/>
        </w:rPr>
        <w:t>3.4</w:t>
      </w:r>
      <w:r w:rsidR="003D3B26">
        <w:rPr>
          <w:sz w:val="32"/>
        </w:rPr>
        <w:tab/>
      </w:r>
      <w:r w:rsidR="00EB2563" w:rsidRPr="00FB2F90">
        <w:rPr>
          <w:sz w:val="32"/>
        </w:rPr>
        <w:t>Storage</w:t>
      </w:r>
      <w:bookmarkEnd w:id="16"/>
    </w:p>
    <w:p w:rsidR="00E272C0" w:rsidRPr="00FB2F90" w:rsidRDefault="009D0258" w:rsidP="00E272C0">
      <w:pPr>
        <w:keepNext/>
        <w:jc w:val="center"/>
      </w:pPr>
      <w:r>
        <w:rPr>
          <w:noProof/>
          <w:lang w:val="en-US"/>
        </w:rPr>
        <w:drawing>
          <wp:inline distT="0" distB="0" distL="0" distR="0">
            <wp:extent cx="3619500" cy="5321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a:extLst>
                        <a:ext uri="{28A0092B-C50C-407E-A947-70E740481C1C}">
                          <a14:useLocalDpi xmlns:a14="http://schemas.microsoft.com/office/drawing/2010/main" val="0"/>
                        </a:ext>
                      </a:extLst>
                    </a:blip>
                    <a:stretch>
                      <a:fillRect/>
                    </a:stretch>
                  </pic:blipFill>
                  <pic:spPr>
                    <a:xfrm>
                      <a:off x="0" y="0"/>
                      <a:ext cx="3619074" cy="5320942"/>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proofErr w:type="spellStart"/>
      <w:r w:rsidRPr="00685D65">
        <w:rPr>
          <w:rFonts w:cstheme="minorHAnsi"/>
          <w:i/>
          <w:lang w:val="en-US"/>
        </w:rPr>
        <w:t>Tasuke</w:t>
      </w:r>
      <w:proofErr w:type="spellEnd"/>
      <w:r w:rsidRPr="00FB2F90">
        <w:rPr>
          <w:rFonts w:cstheme="minorHAnsi"/>
          <w:lang w:val="en-US"/>
        </w:rPr>
        <w:t xml:space="preserve"> resides in. its main purpose is to write to the </w:t>
      </w:r>
      <w:r w:rsidRPr="00EE3F20">
        <w:rPr>
          <w:rFonts w:ascii="Courier New" w:hAnsi="Courier New" w:cs="Courier New"/>
          <w:lang w:val="en-US"/>
        </w:rPr>
        <w:t>.</w:t>
      </w:r>
      <w:proofErr w:type="spellStart"/>
      <w:r w:rsidRPr="00EE3F20">
        <w:rPr>
          <w:rFonts w:ascii="Courier New" w:hAnsi="Courier New" w:cs="Courier New"/>
          <w:lang w:val="en-US"/>
        </w:rPr>
        <w:t>ini</w:t>
      </w:r>
      <w:proofErr w:type="spellEnd"/>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7" w:name="_Toc383989071"/>
      <w:r>
        <w:rPr>
          <w:lang w:val="en-US"/>
        </w:rPr>
        <w:lastRenderedPageBreak/>
        <w:t>4. Developing The Application</w:t>
      </w:r>
      <w:bookmarkEnd w:id="17"/>
    </w:p>
    <w:p w:rsidR="001667DB" w:rsidRDefault="00EC0D78" w:rsidP="001667DB">
      <w:pPr>
        <w:rPr>
          <w:lang w:val="en-US"/>
        </w:rPr>
      </w:pPr>
      <w:r>
        <w:rPr>
          <w:lang w:val="en-US"/>
        </w:rPr>
        <w:t xml:space="preserve">This section will walk you through the process of writing code for adding a new command to </w:t>
      </w:r>
      <w:proofErr w:type="spellStart"/>
      <w:r w:rsidRPr="00685D65">
        <w:rPr>
          <w:i/>
          <w:lang w:val="en-US"/>
        </w:rPr>
        <w:t>Tasuke</w:t>
      </w:r>
      <w:proofErr w:type="spellEnd"/>
      <w:r>
        <w:rPr>
          <w:lang w:val="en-US"/>
        </w:rPr>
        <w:t xml:space="preserve">. This way, you will get a feel of how the major elements of </w:t>
      </w:r>
      <w:proofErr w:type="spellStart"/>
      <w:r w:rsidRPr="00685D65">
        <w:rPr>
          <w:i/>
          <w:lang w:val="en-US"/>
        </w:rPr>
        <w:t>Tasuke</w:t>
      </w:r>
      <w:proofErr w:type="spellEnd"/>
      <w:r>
        <w:rPr>
          <w:lang w:val="en-US"/>
        </w:rPr>
        <w:t xml:space="preserve"> interact with each other. The command this</w:t>
      </w:r>
      <w:r w:rsidR="00F30A85">
        <w:rPr>
          <w:lang w:val="en-US"/>
        </w:rPr>
        <w:t xml:space="preserve"> guide is teaching will enable</w:t>
      </w:r>
      <w:r>
        <w:rPr>
          <w:lang w:val="en-US"/>
        </w:rPr>
        <w:t xml:space="preserve"> user</w:t>
      </w:r>
      <w:r w:rsidR="00F30A85">
        <w:rPr>
          <w:lang w:val="en-US"/>
        </w:rPr>
        <w:t>s</w:t>
      </w:r>
      <w:r>
        <w:rPr>
          <w:lang w:val="en-US"/>
        </w:rPr>
        <w:t xml:space="preserve"> to type the “foo” command that prints a “bar” in the UI.</w:t>
      </w:r>
    </w:p>
    <w:p w:rsidR="00AB26E5" w:rsidRDefault="00942C41" w:rsidP="00204277">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sidR="00204277">
        <w:rPr>
          <w:lang w:val="en-US"/>
        </w:rPr>
        <w:t xml:space="preserve"> is undoable.</w:t>
      </w:r>
    </w:p>
    <w:p w:rsidR="00EC0D78" w:rsidRDefault="00EC0D78" w:rsidP="00EC0D78">
      <w:pPr>
        <w:pStyle w:val="Heading2"/>
        <w:rPr>
          <w:lang w:val="en-US"/>
        </w:rPr>
      </w:pPr>
      <w:r>
        <w:rPr>
          <w:lang w:val="en-US"/>
        </w:rPr>
        <w:t xml:space="preserve"> </w:t>
      </w:r>
      <w:bookmarkStart w:id="18" w:name="_Toc383989072"/>
      <w:r>
        <w:rPr>
          <w:lang w:val="en-US"/>
        </w:rPr>
        <w:t>4.1</w:t>
      </w:r>
      <w:r>
        <w:rPr>
          <w:lang w:val="en-US"/>
        </w:rPr>
        <w:tab/>
      </w:r>
      <w:r w:rsidR="0018063D">
        <w:rPr>
          <w:lang w:val="en-US"/>
        </w:rPr>
        <w:t>Add New Command</w:t>
      </w:r>
      <w:bookmarkEnd w:id="18"/>
    </w:p>
    <w:p w:rsidR="00942C41" w:rsidRDefault="00942C41" w:rsidP="00D97489">
      <w:pPr>
        <w:rPr>
          <w:rFonts w:cstheme="minorHAnsi"/>
          <w:lang w:val="en-US"/>
        </w:rPr>
      </w:pPr>
      <w:r>
        <w:rPr>
          <w:rFonts w:cstheme="minorHAnsi"/>
          <w:lang w:val="en-US"/>
        </w:rPr>
        <w:t xml:space="preserve">Firstly, you have to get </w:t>
      </w:r>
      <w:proofErr w:type="spellStart"/>
      <w:r w:rsidRPr="00685D65">
        <w:rPr>
          <w:rFonts w:cstheme="minorHAnsi"/>
          <w:i/>
          <w:lang w:val="en-US"/>
        </w:rPr>
        <w:t>Tasuke</w:t>
      </w:r>
      <w:proofErr w:type="spellEnd"/>
      <w:r>
        <w:rPr>
          <w:rFonts w:cstheme="minorHAnsi"/>
          <w:lang w:val="en-US"/>
        </w:rPr>
        <w:t xml:space="preserve"> to recognize the command when it sees it. This is achieved by going into </w:t>
      </w:r>
      <w:r w:rsidRPr="00942C41">
        <w:rPr>
          <w:rFonts w:ascii="Courier New" w:hAnsi="Courier New" w:cs="Courier New"/>
          <w:lang w:val="en-US"/>
        </w:rPr>
        <w:t>Interpreter.cpp</w:t>
      </w:r>
      <w:r>
        <w:rPr>
          <w:rFonts w:cstheme="minorHAnsi"/>
          <w:lang w:val="en-US"/>
        </w:rPr>
        <w:t xml:space="preserve"> and going to the </w:t>
      </w:r>
      <w:r w:rsidRPr="00942C41">
        <w:rPr>
          <w:rFonts w:ascii="Courier New" w:hAnsi="Courier New" w:cs="Courier New"/>
          <w:lang w:val="en-US"/>
        </w:rPr>
        <w:t>Interpreter::</w:t>
      </w:r>
      <w:proofErr w:type="spellStart"/>
      <w:proofErr w:type="gramStart"/>
      <w:r w:rsidRPr="00942C41">
        <w:rPr>
          <w:rFonts w:ascii="Courier New" w:hAnsi="Courier New" w:cs="Courier New"/>
          <w:lang w:val="en-US"/>
        </w:rPr>
        <w:t>getType</w:t>
      </w:r>
      <w:proofErr w:type="spellEnd"/>
      <w:r w:rsidRPr="00942C41">
        <w:rPr>
          <w:rFonts w:ascii="Courier New" w:hAnsi="Courier New" w:cs="Courier New"/>
          <w:lang w:val="en-US"/>
        </w:rPr>
        <w:t>(</w:t>
      </w:r>
      <w:proofErr w:type="gramEnd"/>
      <w:r w:rsidRPr="00942C41">
        <w:rPr>
          <w:rFonts w:ascii="Courier New" w:hAnsi="Courier New" w:cs="Courier New"/>
          <w:lang w:val="en-US"/>
        </w:rPr>
        <w:t>)</w:t>
      </w:r>
      <w:r w:rsidR="00EE0C6E">
        <w:rPr>
          <w:rFonts w:cstheme="minorHAnsi"/>
          <w:lang w:val="en-US"/>
        </w:rPr>
        <w:t xml:space="preserve"> method, and adding a new </w:t>
      </w:r>
      <w:proofErr w:type="spellStart"/>
      <w:r w:rsidR="00EE0C6E" w:rsidRPr="00EE0C6E">
        <w:rPr>
          <w:rFonts w:ascii="Courier New" w:hAnsi="Courier New" w:cs="Courier New"/>
          <w:lang w:val="en-US"/>
        </w:rPr>
        <w:t>typeKeywords</w:t>
      </w:r>
      <w:proofErr w:type="spellEnd"/>
      <w:r w:rsidR="00EE0C6E">
        <w:rPr>
          <w:rFonts w:cstheme="minorHAnsi"/>
          <w:lang w:val="en-US"/>
        </w:rPr>
        <w:t xml:space="preserve"> entry: </w:t>
      </w:r>
    </w:p>
    <w:p w:rsidR="00EE0C6E" w:rsidRDefault="00204277" w:rsidP="00D97489">
      <w:pPr>
        <w:rPr>
          <w:rFonts w:cstheme="minorHAnsi"/>
          <w:lang w:val="en-US"/>
        </w:rPr>
      </w:pPr>
      <w:r>
        <w:rPr>
          <w:rFonts w:cstheme="minorHAnsi"/>
          <w:noProof/>
          <w:lang w:val="en-US"/>
        </w:rPr>
        <w:drawing>
          <wp:inline distT="0" distB="0" distL="0" distR="0">
            <wp:extent cx="3790950" cy="2574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0">
                      <a:extLst>
                        <a:ext uri="{28A0092B-C50C-407E-A947-70E740481C1C}">
                          <a14:useLocalDpi xmlns:a14="http://schemas.microsoft.com/office/drawing/2010/main" val="0"/>
                        </a:ext>
                      </a:extLst>
                    </a:blip>
                    <a:stretch>
                      <a:fillRect/>
                    </a:stretch>
                  </pic:blipFill>
                  <pic:spPr>
                    <a:xfrm>
                      <a:off x="0" y="0"/>
                      <a:ext cx="3793327" cy="2576465"/>
                    </a:xfrm>
                    <a:prstGeom prst="rect">
                      <a:avLst/>
                    </a:prstGeom>
                  </pic:spPr>
                </pic:pic>
              </a:graphicData>
            </a:graphic>
          </wp:inline>
        </w:drawing>
      </w:r>
    </w:p>
    <w:p w:rsidR="00EE0C6E" w:rsidRDefault="00EE0C6E">
      <w:pPr>
        <w:rPr>
          <w:rFonts w:cstheme="minorHAnsi"/>
          <w:lang w:val="en-US"/>
        </w:rPr>
      </w:pPr>
      <w:r>
        <w:rPr>
          <w:rFonts w:cstheme="minorHAnsi"/>
          <w:lang w:val="en-US"/>
        </w:rPr>
        <w:br w:type="page"/>
      </w:r>
    </w:p>
    <w:p w:rsidR="00EE0C6E" w:rsidRPr="00942C41" w:rsidRDefault="00EE0C6E" w:rsidP="00D97489">
      <w:pPr>
        <w:rPr>
          <w:rFonts w:cstheme="minorHAnsi"/>
          <w:lang w:val="en-US"/>
        </w:rPr>
      </w:pPr>
      <w:r>
        <w:rPr>
          <w:rFonts w:cstheme="minorHAnsi"/>
          <w:lang w:val="en-US"/>
        </w:rPr>
        <w:lastRenderedPageBreak/>
        <w:t xml:space="preserve">Next, go to </w:t>
      </w:r>
      <w:r w:rsidRPr="00EE0C6E">
        <w:rPr>
          <w:rFonts w:ascii="Courier New" w:hAnsi="Courier New" w:cs="Courier New"/>
          <w:lang w:val="en-US"/>
        </w:rPr>
        <w:t>Interpreter::</w:t>
      </w:r>
      <w:proofErr w:type="gramStart"/>
      <w:r w:rsidRPr="00EE0C6E">
        <w:rPr>
          <w:rFonts w:ascii="Courier New" w:hAnsi="Courier New" w:cs="Courier New"/>
          <w:lang w:val="en-US"/>
        </w:rPr>
        <w:t>interpret(</w:t>
      </w:r>
      <w:proofErr w:type="gramEnd"/>
      <w:r w:rsidRPr="00EE0C6E">
        <w:rPr>
          <w:rFonts w:ascii="Courier New" w:hAnsi="Courier New" w:cs="Courier New"/>
          <w:lang w:val="en-US"/>
        </w:rPr>
        <w:t>)</w:t>
      </w:r>
      <w:r>
        <w:rPr>
          <w:rFonts w:cstheme="minorHAnsi"/>
          <w:lang w:val="en-US"/>
        </w:rPr>
        <w:t xml:space="preserve"> to add some logic when the command matches the user input and return a Command class:</w:t>
      </w:r>
    </w:p>
    <w:p w:rsidR="00EE0C6E" w:rsidRDefault="00204277">
      <w:pPr>
        <w:rPr>
          <w:rFonts w:cstheme="minorHAnsi"/>
          <w:lang w:val="en-US"/>
        </w:rPr>
      </w:pPr>
      <w:r>
        <w:rPr>
          <w:rFonts w:cstheme="minorHAnsi"/>
          <w:noProof/>
          <w:lang w:val="en-US"/>
        </w:rPr>
        <w:drawing>
          <wp:inline distT="0" distB="0" distL="0" distR="0">
            <wp:extent cx="4486275" cy="4271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1">
                      <a:extLst>
                        <a:ext uri="{28A0092B-C50C-407E-A947-70E740481C1C}">
                          <a14:useLocalDpi xmlns:a14="http://schemas.microsoft.com/office/drawing/2010/main" val="0"/>
                        </a:ext>
                      </a:extLst>
                    </a:blip>
                    <a:stretch>
                      <a:fillRect/>
                    </a:stretch>
                  </pic:blipFill>
                  <pic:spPr>
                    <a:xfrm>
                      <a:off x="0" y="0"/>
                      <a:ext cx="4486460" cy="4271211"/>
                    </a:xfrm>
                    <a:prstGeom prst="rect">
                      <a:avLst/>
                    </a:prstGeom>
                  </pic:spPr>
                </pic:pic>
              </a:graphicData>
            </a:graphic>
          </wp:inline>
        </w:drawing>
      </w:r>
    </w:p>
    <w:p w:rsidR="00EE0C6E" w:rsidRDefault="00EE0C6E">
      <w:pPr>
        <w:rPr>
          <w:rFonts w:cstheme="minorHAnsi"/>
          <w:lang w:val="en-US"/>
        </w:rPr>
      </w:pPr>
      <w:r>
        <w:rPr>
          <w:rFonts w:cstheme="minorHAnsi"/>
          <w:lang w:val="en-US"/>
        </w:rPr>
        <w:t xml:space="preserve">Finally, for commands that is undoable, go to </w:t>
      </w:r>
      <w:r w:rsidRPr="00EE0C6E">
        <w:rPr>
          <w:rFonts w:ascii="Courier New" w:hAnsi="Courier New" w:cs="Courier New"/>
          <w:lang w:val="en-US"/>
        </w:rPr>
        <w:t>Commands.cpp</w:t>
      </w:r>
      <w:r>
        <w:rPr>
          <w:rFonts w:cstheme="minorHAnsi"/>
          <w:lang w:val="en-US"/>
        </w:rPr>
        <w:t xml:space="preserve"> and add a new entry there. Note that all undoable commands must implement the </w:t>
      </w:r>
      <w:proofErr w:type="spellStart"/>
      <w:r w:rsidRPr="00F40C78">
        <w:rPr>
          <w:rFonts w:ascii="Courier New" w:hAnsi="Courier New" w:cs="Courier New"/>
          <w:lang w:val="en-US"/>
        </w:rPr>
        <w:t>ICommand</w:t>
      </w:r>
      <w:proofErr w:type="spellEnd"/>
      <w:r>
        <w:rPr>
          <w:rFonts w:cstheme="minorHAnsi"/>
          <w:lang w:val="en-US"/>
        </w:rPr>
        <w:t xml:space="preserve"> interface. This step should be skipped if the new command does not need </w:t>
      </w:r>
      <w:proofErr w:type="gramStart"/>
      <w:r>
        <w:rPr>
          <w:rFonts w:cstheme="minorHAnsi"/>
          <w:lang w:val="en-US"/>
        </w:rPr>
        <w:t>undo(</w:t>
      </w:r>
      <w:proofErr w:type="gramEnd"/>
      <w:r>
        <w:rPr>
          <w:rFonts w:cstheme="minorHAnsi"/>
          <w:lang w:val="en-US"/>
        </w:rPr>
        <w:t>).</w:t>
      </w:r>
    </w:p>
    <w:p w:rsidR="00EE0C6E" w:rsidRDefault="00204277" w:rsidP="00EE0C6E">
      <w:pPr>
        <w:rPr>
          <w:rFonts w:cstheme="minorHAnsi"/>
          <w:lang w:val="en-US"/>
        </w:rPr>
      </w:pPr>
      <w:r>
        <w:rPr>
          <w:rFonts w:cstheme="minorHAnsi"/>
          <w:noProof/>
          <w:lang w:val="en-US"/>
        </w:rPr>
        <w:drawing>
          <wp:inline distT="0" distB="0" distL="0" distR="0">
            <wp:extent cx="2771775" cy="138170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2">
                      <a:extLst>
                        <a:ext uri="{28A0092B-C50C-407E-A947-70E740481C1C}">
                          <a14:useLocalDpi xmlns:a14="http://schemas.microsoft.com/office/drawing/2010/main" val="0"/>
                        </a:ext>
                      </a:extLst>
                    </a:blip>
                    <a:stretch>
                      <a:fillRect/>
                    </a:stretch>
                  </pic:blipFill>
                  <pic:spPr>
                    <a:xfrm>
                      <a:off x="0" y="0"/>
                      <a:ext cx="2782147" cy="1386870"/>
                    </a:xfrm>
                    <a:prstGeom prst="rect">
                      <a:avLst/>
                    </a:prstGeom>
                  </pic:spPr>
                </pic:pic>
              </a:graphicData>
            </a:graphic>
          </wp:inline>
        </w:drawing>
      </w:r>
    </w:p>
    <w:p w:rsidR="00F40C78" w:rsidRDefault="00F40C78" w:rsidP="00EE0C6E">
      <w:pPr>
        <w:rPr>
          <w:rFonts w:cstheme="minorHAnsi"/>
          <w:lang w:val="en-US"/>
        </w:rPr>
      </w:pPr>
      <w:r>
        <w:rPr>
          <w:rFonts w:cstheme="minorHAnsi"/>
          <w:lang w:val="en-US"/>
        </w:rPr>
        <w:t xml:space="preserve">Finally, in the concrete implementation of the methods, the run and undo methods should do what the name </w:t>
      </w:r>
      <w:proofErr w:type="gramStart"/>
      <w:r>
        <w:rPr>
          <w:rFonts w:cstheme="minorHAnsi"/>
          <w:lang w:val="en-US"/>
        </w:rPr>
        <w:t>describes.</w:t>
      </w:r>
      <w:proofErr w:type="gramEnd"/>
      <w:r w:rsidR="00632727">
        <w:rPr>
          <w:rFonts w:cstheme="minorHAnsi"/>
          <w:lang w:val="en-US"/>
        </w:rPr>
        <w:t xml:space="preserve"> </w:t>
      </w:r>
      <w:proofErr w:type="gramStart"/>
      <w:r w:rsidR="00632727" w:rsidRPr="00632727">
        <w:rPr>
          <w:rFonts w:ascii="Courier New" w:hAnsi="Courier New" w:cs="Courier New"/>
          <w:lang w:val="en-US"/>
        </w:rPr>
        <w:t>run(</w:t>
      </w:r>
      <w:proofErr w:type="gramEnd"/>
      <w:r w:rsidR="00632727" w:rsidRPr="00632727">
        <w:rPr>
          <w:rFonts w:ascii="Courier New" w:hAnsi="Courier New" w:cs="Courier New"/>
          <w:lang w:val="en-US"/>
        </w:rPr>
        <w:t>)</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proofErr w:type="spellStart"/>
      <w:r w:rsidRPr="00F40C78">
        <w:rPr>
          <w:rFonts w:ascii="Courier New" w:hAnsi="Courier New" w:cs="Courier New"/>
          <w:lang w:val="en-US"/>
        </w:rPr>
        <w:t>ExceptionBadCommand</w:t>
      </w:r>
      <w:proofErr w:type="spellEnd"/>
      <w:r>
        <w:rPr>
          <w:rFonts w:cstheme="minorHAnsi"/>
          <w:lang w:val="en-US"/>
        </w:rPr>
        <w:t xml:space="preserve"> if the user inputs the wrong syntax as well.</w:t>
      </w:r>
    </w:p>
    <w:p w:rsidR="00F86381" w:rsidRPr="00135CE8" w:rsidRDefault="00DC5684" w:rsidP="00A97F49">
      <w:pPr>
        <w:pStyle w:val="Heading1"/>
        <w:rPr>
          <w:color w:val="auto"/>
          <w:lang w:val="en-US"/>
        </w:rPr>
      </w:pPr>
      <w:bookmarkStart w:id="19" w:name="_Toc383989073"/>
      <w:r w:rsidRPr="00135CE8">
        <w:rPr>
          <w:color w:val="auto"/>
          <w:lang w:val="en-US"/>
        </w:rPr>
        <w:lastRenderedPageBreak/>
        <w:t>5</w:t>
      </w:r>
      <w:r w:rsidR="00F86381" w:rsidRPr="00135CE8">
        <w:rPr>
          <w:color w:val="auto"/>
          <w:lang w:val="en-US"/>
        </w:rPr>
        <w:t xml:space="preserve">. </w:t>
      </w:r>
      <w:r w:rsidR="00F92A56" w:rsidRPr="00135CE8">
        <w:rPr>
          <w:color w:val="auto"/>
          <w:lang w:val="en-US"/>
        </w:rPr>
        <w:t>Testing</w:t>
      </w:r>
      <w:bookmarkEnd w:id="19"/>
    </w:p>
    <w:p w:rsidR="00F86381" w:rsidRPr="00135CE8" w:rsidRDefault="00EC35DA" w:rsidP="00DC5684">
      <w:pPr>
        <w:pStyle w:val="Heading2"/>
        <w:rPr>
          <w:lang w:val="en-US"/>
        </w:rPr>
      </w:pPr>
      <w:r w:rsidRPr="00135CE8">
        <w:rPr>
          <w:lang w:val="en-US"/>
        </w:rPr>
        <w:t xml:space="preserve"> </w:t>
      </w:r>
      <w:bookmarkStart w:id="20" w:name="_Toc383989074"/>
      <w:r w:rsidR="00A97F49" w:rsidRPr="00135CE8">
        <w:rPr>
          <w:lang w:val="en-US"/>
        </w:rPr>
        <w:t>5</w:t>
      </w:r>
      <w:r w:rsidRPr="00135CE8">
        <w:rPr>
          <w:lang w:val="en-US"/>
        </w:rPr>
        <w:t xml:space="preserve">.1 </w:t>
      </w:r>
      <w:r w:rsidRPr="00135CE8">
        <w:rPr>
          <w:lang w:val="en-US"/>
        </w:rPr>
        <w:tab/>
        <w:t>Testing Environment</w:t>
      </w:r>
      <w:bookmarkEnd w:id="20"/>
    </w:p>
    <w:p w:rsidR="00EC35DA" w:rsidRPr="00135CE8" w:rsidRDefault="00EC35DA" w:rsidP="00EC35DA">
      <w:pPr>
        <w:rPr>
          <w:lang w:val="en-US"/>
        </w:rPr>
      </w:pPr>
      <w:r w:rsidRPr="00135CE8">
        <w:rPr>
          <w:lang w:val="en-US"/>
        </w:rPr>
        <w:t xml:space="preserve">The </w:t>
      </w:r>
      <w:proofErr w:type="spellStart"/>
      <w:r w:rsidRPr="00135CE8">
        <w:rPr>
          <w:i/>
          <w:lang w:val="en-US"/>
        </w:rPr>
        <w:t>Tasuke</w:t>
      </w:r>
      <w:proofErr w:type="spellEnd"/>
      <w:r w:rsidRPr="00135CE8">
        <w:rPr>
          <w:lang w:val="en-US"/>
        </w:rPr>
        <w:t xml:space="preserve"> testing framework is developed alongside </w:t>
      </w:r>
      <w:proofErr w:type="spellStart"/>
      <w:r w:rsidRPr="00135CE8">
        <w:rPr>
          <w:i/>
          <w:lang w:val="en-US"/>
        </w:rPr>
        <w:t>Tasuke</w:t>
      </w:r>
      <w:proofErr w:type="spellEnd"/>
      <w:r w:rsidRPr="00135CE8">
        <w:rPr>
          <w:lang w:val="en-US"/>
        </w:rPr>
        <w:t xml:space="preserve">, therefore all development requirements and limitations will also apply to the testing framework. As with most programs written in C++, </w:t>
      </w:r>
      <w:proofErr w:type="spellStart"/>
      <w:r w:rsidRPr="00135CE8">
        <w:rPr>
          <w:i/>
          <w:lang w:val="en-US"/>
        </w:rPr>
        <w:t>Tasuke</w:t>
      </w:r>
      <w:proofErr w:type="spellEnd"/>
      <w:r w:rsidRPr="00135CE8">
        <w:rPr>
          <w:lang w:val="en-US"/>
        </w:rPr>
        <w:t xml:space="preserve"> uses the </w:t>
      </w:r>
      <w:proofErr w:type="spellStart"/>
      <w:r w:rsidRPr="00135CE8">
        <w:rPr>
          <w:lang w:val="en-US"/>
        </w:rPr>
        <w:t>CppUnit</w:t>
      </w:r>
      <w:proofErr w:type="spellEnd"/>
      <w:r w:rsidRPr="00135CE8">
        <w:rPr>
          <w:lang w:val="en-US"/>
        </w:rPr>
        <w:t xml:space="preserve"> Unit Testing Library for its unit testing.</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1" w:name="_Toc383989075"/>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1"/>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AB680E" w:rsidRPr="00135CE8">
        <w:rPr>
          <w:lang w:val="en-US"/>
        </w:rPr>
        <w:t>All test cases for a particular class should be written in a file named &lt;</w:t>
      </w:r>
      <w:proofErr w:type="spellStart"/>
      <w:r w:rsidR="00AB680E" w:rsidRPr="00135CE8">
        <w:rPr>
          <w:lang w:val="en-US"/>
        </w:rPr>
        <w:t>ClassName</w:t>
      </w:r>
      <w:proofErr w:type="spellEnd"/>
      <w:r w:rsidR="00AB680E" w:rsidRPr="00135CE8">
        <w:rPr>
          <w:lang w:val="en-US"/>
        </w:rPr>
        <w:t>&gt;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proofErr w:type="spellStart"/>
      <w:r w:rsidRPr="00135CE8">
        <w:rPr>
          <w:rFonts w:ascii="Courier New" w:hAnsi="Courier New" w:cs="Courier New"/>
          <w:lang w:val="en-US"/>
        </w:rPr>
        <w:t>UnitTest</w:t>
      </w:r>
      <w:proofErr w:type="spellEnd"/>
      <w:r w:rsidRPr="00135CE8">
        <w:rPr>
          <w:lang w:val="en-US"/>
        </w:rPr>
        <w:t>.</w:t>
      </w:r>
      <w:r w:rsidR="001114CB" w:rsidRPr="00135CE8">
        <w:rPr>
          <w:lang w:val="en-US"/>
        </w:rPr>
        <w:t xml:space="preserve"> Replace references to the </w:t>
      </w:r>
      <w:proofErr w:type="spellStart"/>
      <w:r w:rsidR="001114CB" w:rsidRPr="00135CE8">
        <w:rPr>
          <w:rFonts w:ascii="Courier New" w:hAnsi="Courier New" w:cs="Courier New"/>
          <w:lang w:val="en-US"/>
        </w:rPr>
        <w:t>Tasuke</w:t>
      </w:r>
      <w:proofErr w:type="spellEnd"/>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proofErr w:type="spellStart"/>
      <w:r w:rsidRPr="00135CE8">
        <w:rPr>
          <w:rFonts w:ascii="Courier New" w:hAnsi="Courier New" w:cs="Courier New"/>
          <w:lang w:val="en-US"/>
        </w:rPr>
        <w:t>StorageStub</w:t>
      </w:r>
      <w:proofErr w:type="spellEnd"/>
      <w:r w:rsidRPr="00135CE8">
        <w:rPr>
          <w:lang w:val="en-US"/>
        </w:rPr>
        <w:t xml:space="preserve"> is for simulating a storage environment during testing without interfering with any actual stored user data written by the actual Storage class.</w:t>
      </w:r>
    </w:p>
    <w:p w:rsidR="001667DB" w:rsidRPr="00135CE8" w:rsidRDefault="001667DB" w:rsidP="00AB680E">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w:t>
      </w:r>
      <w:proofErr w:type="gramStart"/>
      <w:r w:rsidRPr="00135CE8">
        <w:rPr>
          <w:rFonts w:ascii="Courier New" w:hAnsi="Courier New" w:cs="Courier New"/>
          <w:lang w:val="en-US"/>
        </w:rPr>
        <w:t>CLASS(</w:t>
      </w:r>
      <w:proofErr w:type="gramEnd"/>
      <w:r w:rsidRPr="00135CE8">
        <w:rPr>
          <w:rFonts w:ascii="Courier New" w:hAnsi="Courier New" w:cs="Courier New"/>
          <w:lang w:val="en-US"/>
        </w:rPr>
        <w:t>)</w:t>
      </w:r>
      <w:r w:rsidRPr="00135CE8">
        <w:rPr>
          <w:lang w:val="en-US"/>
        </w:rPr>
        <w:t>.</w:t>
      </w:r>
    </w:p>
    <w:p w:rsidR="001667DB" w:rsidRPr="00135CE8" w:rsidRDefault="00B15377" w:rsidP="00AB680E">
      <w:pPr>
        <w:rPr>
          <w:lang w:val="en-US"/>
        </w:rPr>
      </w:pPr>
      <w:r>
        <w:rPr>
          <w:lang w:val="en-US"/>
        </w:rPr>
        <w:tab/>
      </w:r>
    </w:p>
    <w:p w:rsidR="001667DB" w:rsidRPr="00135CE8" w:rsidRDefault="001667DB" w:rsidP="001667DB">
      <w:pPr>
        <w:pStyle w:val="Heading2"/>
        <w:rPr>
          <w:lang w:val="en-US"/>
        </w:rPr>
      </w:pPr>
      <w:r w:rsidRPr="00135CE8">
        <w:rPr>
          <w:lang w:val="en-US"/>
        </w:rPr>
        <w:t xml:space="preserve"> </w:t>
      </w:r>
      <w:bookmarkStart w:id="22" w:name="_Toc383989076"/>
      <w:r w:rsidR="00A97F49" w:rsidRPr="00135CE8">
        <w:rPr>
          <w:lang w:val="en-US"/>
        </w:rPr>
        <w:t>5</w:t>
      </w:r>
      <w:r w:rsidRPr="00135CE8">
        <w:rPr>
          <w:lang w:val="en-US"/>
        </w:rPr>
        <w:t>.3</w:t>
      </w:r>
      <w:r w:rsidRPr="00135CE8">
        <w:rPr>
          <w:lang w:val="en-US"/>
        </w:rPr>
        <w:tab/>
        <w:t>Testing a Method</w:t>
      </w:r>
      <w:bookmarkEnd w:id="22"/>
    </w:p>
    <w:p w:rsidR="001667DB" w:rsidRPr="00135CE8" w:rsidRDefault="001667DB" w:rsidP="001667DB">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1667DB" w:rsidRPr="00135CE8" w:rsidRDefault="001667DB" w:rsidP="001667DB">
      <w:pPr>
        <w:pStyle w:val="NoSpacing"/>
        <w:rPr>
          <w:rFonts w:ascii="Courier New" w:hAnsi="Courier New" w:cs="Courier New"/>
          <w:lang w:val="en-US"/>
        </w:rPr>
      </w:pPr>
      <w:r w:rsidRPr="00135CE8">
        <w:rPr>
          <w:rFonts w:ascii="Courier New" w:hAnsi="Courier New" w:cs="Courier New"/>
          <w:lang w:val="en-US"/>
        </w:rPr>
        <w:t>TEST_</w:t>
      </w:r>
      <w:proofErr w:type="gramStart"/>
      <w:r w:rsidRPr="00135CE8">
        <w:rPr>
          <w:rFonts w:ascii="Courier New" w:hAnsi="Courier New" w:cs="Courier New"/>
          <w:lang w:val="en-US"/>
        </w:rPr>
        <w:t>METHOD(</w:t>
      </w:r>
      <w:proofErr w:type="spellStart"/>
      <w:proofErr w:type="gramEnd"/>
      <w:r w:rsidRPr="00135CE8">
        <w:rPr>
          <w:rFonts w:ascii="Courier New" w:hAnsi="Courier New" w:cs="Courier New"/>
          <w:lang w:val="en-US"/>
        </w:rPr>
        <w:t>TestFooCommand</w:t>
      </w:r>
      <w:proofErr w:type="spellEnd"/>
      <w:r w:rsidRPr="00135CE8">
        <w:rPr>
          <w:rFonts w:ascii="Courier New" w:hAnsi="Courier New" w:cs="Courier New"/>
          <w:lang w:val="en-US"/>
        </w:rPr>
        <w:t>) {</w:t>
      </w:r>
    </w:p>
    <w:p w:rsidR="001667DB" w:rsidRPr="00135CE8" w:rsidRDefault="001667DB" w:rsidP="001667DB">
      <w:pPr>
        <w:pStyle w:val="NoSpacing"/>
        <w:rPr>
          <w:rFonts w:ascii="Courier New" w:hAnsi="Courier New" w:cs="Courier New"/>
          <w:lang w:val="en-US"/>
        </w:rPr>
      </w:pPr>
      <w:r w:rsidRPr="00135CE8">
        <w:rPr>
          <w:rFonts w:ascii="Courier New" w:hAnsi="Courier New" w:cs="Courier New"/>
          <w:lang w:val="en-US"/>
        </w:rPr>
        <w:tab/>
      </w:r>
    </w:p>
    <w:p w:rsidR="001667DB" w:rsidRPr="00135CE8" w:rsidRDefault="001667DB" w:rsidP="001667DB">
      <w:pPr>
        <w:pStyle w:val="NoSpacing"/>
        <w:rPr>
          <w:rFonts w:ascii="Courier New" w:hAnsi="Courier New" w:cs="Courier New"/>
          <w:lang w:val="en-US"/>
        </w:rPr>
      </w:pPr>
      <w:r w:rsidRPr="00135CE8">
        <w:rPr>
          <w:rFonts w:ascii="Courier New" w:hAnsi="Courier New" w:cs="Courier New"/>
          <w:lang w:val="en-US"/>
        </w:rPr>
        <w:t>}</w:t>
      </w:r>
    </w:p>
    <w:p w:rsidR="00AB680E" w:rsidRPr="00135CE8" w:rsidRDefault="00AB680E" w:rsidP="00AB680E">
      <w:pPr>
        <w:rPr>
          <w:rFonts w:ascii="Courier New" w:hAnsi="Courier New" w:cs="Courier New"/>
          <w:lang w:val="en-US"/>
        </w:rPr>
      </w:pPr>
    </w:p>
    <w:p w:rsidR="00EC35DA" w:rsidRPr="00EC35DA" w:rsidRDefault="00EC35DA" w:rsidP="00EC35DA">
      <w:pPr>
        <w:rPr>
          <w:lang w:val="en-US"/>
        </w:rPr>
      </w:pPr>
    </w:p>
    <w:p w:rsidR="003353E5" w:rsidRDefault="00DC5684" w:rsidP="00DE1E02">
      <w:pPr>
        <w:pStyle w:val="Heading1"/>
        <w:rPr>
          <w:lang w:val="en-US"/>
        </w:rPr>
      </w:pPr>
      <w:bookmarkStart w:id="23" w:name="_Toc383989077"/>
      <w:r>
        <w:rPr>
          <w:lang w:val="en-US"/>
        </w:rPr>
        <w:lastRenderedPageBreak/>
        <w:t>6</w:t>
      </w:r>
      <w:r w:rsidR="001C1F17">
        <w:rPr>
          <w:lang w:val="en-US"/>
        </w:rPr>
        <w:t xml:space="preserve">. </w:t>
      </w:r>
      <w:r w:rsidR="00B82328">
        <w:rPr>
          <w:lang w:val="en-US"/>
        </w:rPr>
        <w:t>future work</w:t>
      </w:r>
      <w:bookmarkEnd w:id="23"/>
      <w:r w:rsidR="008545E0">
        <w:rPr>
          <w:lang w:val="en-US"/>
        </w:rPr>
        <w:t xml:space="preserve"> and Known Issues</w:t>
      </w:r>
    </w:p>
    <w:p w:rsidR="00B82328" w:rsidRDefault="00B82328" w:rsidP="00B82328">
      <w:pPr>
        <w:rPr>
          <w:szCs w:val="24"/>
          <w:lang w:val="en-US"/>
        </w:rPr>
      </w:pPr>
      <w:r>
        <w:rPr>
          <w:szCs w:val="24"/>
          <w:lang w:val="en-US"/>
        </w:rPr>
        <w:t xml:space="preserve">For future versions of </w:t>
      </w:r>
      <w:proofErr w:type="spellStart"/>
      <w:r w:rsidRPr="00685D65">
        <w:rPr>
          <w:i/>
          <w:szCs w:val="24"/>
          <w:lang w:val="en-US"/>
        </w:rPr>
        <w:t>Tasuke</w:t>
      </w:r>
      <w:proofErr w:type="spellEnd"/>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proofErr w:type="spellStart"/>
      <w:r w:rsidRPr="008545E0">
        <w:rPr>
          <w:i/>
          <w:lang w:val="en-US"/>
        </w:rPr>
        <w:t>Tasuke</w:t>
      </w:r>
      <w:proofErr w:type="spellEnd"/>
      <w:r w:rsidRPr="008545E0">
        <w:rPr>
          <w:i/>
          <w:lang w:val="en-US"/>
        </w:rPr>
        <w:t xml:space="preserv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 xml:space="preserve">Enhance support for more intelligent </w:t>
      </w:r>
      <w:proofErr w:type="spellStart"/>
      <w:r>
        <w:rPr>
          <w:lang w:val="en-US"/>
        </w:rPr>
        <w:t>datetime</w:t>
      </w:r>
      <w:proofErr w:type="spellEnd"/>
      <w:r>
        <w:rPr>
          <w:lang w:val="en-US"/>
        </w:rPr>
        <w:t xml:space="preserv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proofErr w:type="spellStart"/>
      <w:r>
        <w:rPr>
          <w:i/>
          <w:lang w:val="en-US"/>
        </w:rPr>
        <w:t>Tasuke</w:t>
      </w:r>
      <w:proofErr w:type="spellEnd"/>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406C6A" w:rsidRDefault="00406C6A" w:rsidP="00406C6A">
      <w:pPr>
        <w:rPr>
          <w:lang w:val="en-US"/>
        </w:rPr>
      </w:pPr>
      <w:r>
        <w:rPr>
          <w:lang w:val="en-US"/>
        </w:rPr>
        <w:t xml:space="preserve">These are the known issues for the current version of </w:t>
      </w:r>
      <w:proofErr w:type="spellStart"/>
      <w:r>
        <w:rPr>
          <w:i/>
          <w:lang w:val="en-US"/>
        </w:rPr>
        <w:t>Tasuke</w:t>
      </w:r>
      <w:proofErr w:type="spellEnd"/>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P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B82328" w:rsidRPr="008545E0" w:rsidRDefault="00BC0A92" w:rsidP="008545E0">
      <w:pPr>
        <w:pStyle w:val="ListParagraph"/>
        <w:numPr>
          <w:ilvl w:val="0"/>
          <w:numId w:val="32"/>
        </w:numPr>
        <w:ind w:left="648"/>
        <w:rPr>
          <w:lang w:val="en-US"/>
        </w:rPr>
      </w:pPr>
      <w:r w:rsidRPr="008545E0">
        <w:rPr>
          <w:lang w:val="en-US"/>
        </w:rPr>
        <w:br w:type="page"/>
      </w:r>
    </w:p>
    <w:p w:rsidR="00BD5FC4" w:rsidRPr="00FB2F90" w:rsidRDefault="00DC5684" w:rsidP="00763C0E">
      <w:pPr>
        <w:pStyle w:val="Heading1"/>
        <w:rPr>
          <w:color w:val="DDDDDD" w:themeColor="accent1"/>
          <w:lang w:val="en-US"/>
        </w:rPr>
      </w:pPr>
      <w:bookmarkStart w:id="24" w:name="_Toc383989078"/>
      <w:r>
        <w:rPr>
          <w:lang w:val="en-US"/>
        </w:rPr>
        <w:lastRenderedPageBreak/>
        <w:t>7</w:t>
      </w:r>
      <w:r w:rsidR="009A63C6" w:rsidRPr="00FB2F90">
        <w:rPr>
          <w:lang w:val="en-US"/>
        </w:rPr>
        <w:t xml:space="preserve">. </w:t>
      </w:r>
      <w:r w:rsidR="009E28E4">
        <w:rPr>
          <w:lang w:val="en-US"/>
        </w:rPr>
        <w:t>Appendices</w:t>
      </w:r>
      <w:bookmarkEnd w:id="24"/>
    </w:p>
    <w:p w:rsidR="00597F9D" w:rsidRPr="00FB2F90" w:rsidRDefault="00DC5684" w:rsidP="00010D11">
      <w:pPr>
        <w:pStyle w:val="Heading2"/>
        <w:rPr>
          <w:sz w:val="32"/>
        </w:rPr>
      </w:pPr>
      <w:bookmarkStart w:id="25" w:name="_Toc383989079"/>
      <w:r>
        <w:rPr>
          <w:sz w:val="32"/>
        </w:rPr>
        <w:t>7</w:t>
      </w:r>
      <w:r w:rsidR="00597F9D" w:rsidRPr="00FB2F90">
        <w:rPr>
          <w:sz w:val="32"/>
        </w:rPr>
        <w:t>.</w:t>
      </w:r>
      <w:r w:rsidR="004540E1" w:rsidRPr="00FB2F90">
        <w:rPr>
          <w:sz w:val="32"/>
        </w:rPr>
        <w:t>1</w:t>
      </w:r>
      <w:r w:rsidR="004540E1" w:rsidRPr="00FB2F90">
        <w:rPr>
          <w:sz w:val="32"/>
        </w:rPr>
        <w:tab/>
      </w:r>
      <w:r w:rsidR="00597F9D" w:rsidRPr="00FB2F90">
        <w:rPr>
          <w:sz w:val="32"/>
        </w:rPr>
        <w:t>Full Software Architecture Diagram</w:t>
      </w:r>
      <w:bookmarkEnd w:id="25"/>
    </w:p>
    <w:p w:rsidR="008765CB" w:rsidRDefault="00E67512" w:rsidP="008765CB">
      <w:pPr>
        <w:keepNext/>
        <w:jc w:val="center"/>
      </w:pPr>
      <w:r w:rsidRPr="00FB2F90">
        <w:rPr>
          <w:rFonts w:cs="Courier New"/>
          <w:noProof/>
          <w:lang w:val="en-US"/>
        </w:rPr>
        <w:drawing>
          <wp:inline distT="0" distB="0" distL="0" distR="0" wp14:anchorId="7F3E422C" wp14:editId="127D8274">
            <wp:extent cx="5443271" cy="7029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png"/>
                    <pic:cNvPicPr/>
                  </pic:nvPicPr>
                  <pic:blipFill>
                    <a:blip r:embed="rId23">
                      <a:extLst>
                        <a:ext uri="{28A0092B-C50C-407E-A947-70E740481C1C}">
                          <a14:useLocalDpi xmlns:a14="http://schemas.microsoft.com/office/drawing/2010/main" val="0"/>
                        </a:ext>
                      </a:extLst>
                    </a:blip>
                    <a:stretch>
                      <a:fillRect/>
                    </a:stretch>
                  </pic:blipFill>
                  <pic:spPr>
                    <a:xfrm>
                      <a:off x="0" y="0"/>
                      <a:ext cx="5443703" cy="7030009"/>
                    </a:xfrm>
                    <a:prstGeom prst="rect">
                      <a:avLst/>
                    </a:prstGeom>
                  </pic:spPr>
                </pic:pic>
              </a:graphicData>
            </a:graphic>
          </wp:inline>
        </w:drawing>
      </w:r>
    </w:p>
    <w:p w:rsidR="00022EE5" w:rsidRPr="00FB2F90" w:rsidRDefault="008765CB" w:rsidP="006C2664">
      <w:pPr>
        <w:pStyle w:val="Caption"/>
        <w:jc w:val="center"/>
        <w:rPr>
          <w:rFonts w:cs="Courier New"/>
          <w:lang w:val="en-US"/>
        </w:rPr>
      </w:pPr>
      <w:r>
        <w:t xml:space="preserve">Figure </w:t>
      </w:r>
      <w:r w:rsidR="005D2751">
        <w:fldChar w:fldCharType="begin"/>
      </w:r>
      <w:r w:rsidR="005D2751">
        <w:instrText xml:space="preserve"> SEQ Figure \* ARABIC </w:instrText>
      </w:r>
      <w:r w:rsidR="005D2751">
        <w:fldChar w:fldCharType="separate"/>
      </w:r>
      <w:r>
        <w:rPr>
          <w:noProof/>
        </w:rPr>
        <w:t>6</w:t>
      </w:r>
      <w:r w:rsidR="005D2751">
        <w:rPr>
          <w:noProof/>
        </w:rPr>
        <w:fldChar w:fldCharType="end"/>
      </w:r>
      <w:r>
        <w:t xml:space="preserve"> </w:t>
      </w:r>
      <w:r w:rsidR="00473108">
        <w:t>–</w:t>
      </w:r>
      <w:r>
        <w:t xml:space="preserve"> </w:t>
      </w:r>
      <w:r w:rsidR="00473108" w:rsidRPr="00465E55">
        <w:rPr>
          <w:caps w:val="0"/>
        </w:rPr>
        <w:t>Full Software Architecture Diagram</w:t>
      </w:r>
    </w:p>
    <w:p w:rsidR="00022EE5" w:rsidRPr="00FB2F90" w:rsidRDefault="00DC5684" w:rsidP="00022EE5">
      <w:pPr>
        <w:pStyle w:val="Heading2"/>
        <w:rPr>
          <w:sz w:val="32"/>
        </w:rPr>
      </w:pPr>
      <w:bookmarkStart w:id="26" w:name="_Toc383989080"/>
      <w:r>
        <w:rPr>
          <w:sz w:val="32"/>
        </w:rPr>
        <w:lastRenderedPageBreak/>
        <w:t>7</w:t>
      </w:r>
      <w:r w:rsidR="00022EE5" w:rsidRPr="00FB2F90">
        <w:rPr>
          <w:sz w:val="32"/>
        </w:rPr>
        <w:t>.2</w:t>
      </w:r>
      <w:r w:rsidR="00022EE5" w:rsidRPr="00FB2F90">
        <w:rPr>
          <w:sz w:val="32"/>
        </w:rPr>
        <w:tab/>
      </w:r>
      <w:r w:rsidR="00AC6C1A">
        <w:rPr>
          <w:sz w:val="32"/>
        </w:rPr>
        <w:t>Sequence Diagrams</w:t>
      </w:r>
      <w:bookmarkEnd w:id="26"/>
    </w:p>
    <w:p w:rsidR="008765CB" w:rsidRDefault="008B7C28" w:rsidP="008765CB">
      <w:pPr>
        <w:keepNext/>
        <w:jc w:val="center"/>
      </w:pPr>
      <w:r>
        <w:rPr>
          <w:rFonts w:cs="Courier New"/>
          <w:noProof/>
          <w:lang w:val="en-US"/>
        </w:rPr>
        <w:drawing>
          <wp:inline distT="0" distB="0" distL="0" distR="0" wp14:anchorId="74026857" wp14:editId="1B69C765">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4">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5D2751">
        <w:fldChar w:fldCharType="begin"/>
      </w:r>
      <w:r w:rsidR="005D2751">
        <w:instrText xml:space="preserve"> SEQ Figure \* ARABIC </w:instrText>
      </w:r>
      <w:r w:rsidR="005D2751">
        <w:fldChar w:fldCharType="separate"/>
      </w:r>
      <w:r>
        <w:rPr>
          <w:noProof/>
        </w:rPr>
        <w:t>7</w:t>
      </w:r>
      <w:r w:rsidR="005D2751">
        <w:rPr>
          <w:noProof/>
        </w:rPr>
        <w:fldChar w:fldCharType="end"/>
      </w:r>
      <w:r>
        <w:t xml:space="preserve"> </w:t>
      </w:r>
      <w:r w:rsidR="00465E55">
        <w:t>–</w:t>
      </w:r>
      <w:r>
        <w:t xml:space="preserve"> </w:t>
      </w:r>
      <w:r w:rsidR="00465E55" w:rsidRPr="00D550B3">
        <w:rPr>
          <w:caps w:val="0"/>
        </w:rPr>
        <w:t>Sequence Diagram for Add command</w:t>
      </w:r>
    </w:p>
    <w:p w:rsidR="008765CB" w:rsidRDefault="008765CB" w:rsidP="008765CB">
      <w:pPr>
        <w:keepNext/>
        <w:jc w:val="center"/>
      </w:pPr>
      <w:r>
        <w:rPr>
          <w:noProof/>
          <w:lang w:val="en-US"/>
        </w:rPr>
        <w:lastRenderedPageBreak/>
        <w:drawing>
          <wp:inline distT="0" distB="0" distL="0" distR="0" wp14:anchorId="441335D9" wp14:editId="30059C9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5">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5D2751">
        <w:fldChar w:fldCharType="begin"/>
      </w:r>
      <w:r w:rsidR="005D2751">
        <w:instrText xml:space="preserve"> SEQ Figure \* ARABIC </w:instrText>
      </w:r>
      <w:r w:rsidR="005D2751">
        <w:fldChar w:fldCharType="separate"/>
      </w:r>
      <w:r>
        <w:rPr>
          <w:noProof/>
        </w:rPr>
        <w:t>8</w:t>
      </w:r>
      <w:r w:rsidR="005D2751">
        <w:rPr>
          <w:noProof/>
        </w:rPr>
        <w:fldChar w:fldCharType="end"/>
      </w:r>
      <w:r>
        <w:t xml:space="preserve"> </w:t>
      </w:r>
      <w:r w:rsidR="00D550B3">
        <w:t>–</w:t>
      </w:r>
      <w:r>
        <w:t xml:space="preserve"> </w:t>
      </w:r>
      <w:r w:rsidR="00D550B3" w:rsidRPr="009635EA">
        <w:rPr>
          <w:caps w:val="0"/>
        </w:rPr>
        <w:t>Sequence Diagram for Show Command</w:t>
      </w:r>
    </w:p>
    <w:p w:rsidR="00C07A5C" w:rsidRPr="00C07A5C" w:rsidRDefault="00C07A5C" w:rsidP="00C07A5C"/>
    <w:p w:rsidR="00135F70" w:rsidRPr="00FB2F90" w:rsidRDefault="00DC5684" w:rsidP="00010D11">
      <w:pPr>
        <w:pStyle w:val="Heading2"/>
        <w:rPr>
          <w:sz w:val="32"/>
        </w:rPr>
      </w:pPr>
      <w:bookmarkStart w:id="27" w:name="_Toc383989081"/>
      <w:r>
        <w:rPr>
          <w:sz w:val="32"/>
        </w:rPr>
        <w:t>7</w:t>
      </w:r>
      <w:r w:rsidR="00135F70" w:rsidRPr="00FB2F90">
        <w:rPr>
          <w:sz w:val="32"/>
        </w:rPr>
        <w:t>.</w:t>
      </w:r>
      <w:r w:rsidR="00022EE5">
        <w:rPr>
          <w:sz w:val="32"/>
        </w:rPr>
        <w:t>3</w:t>
      </w:r>
      <w:r w:rsidR="00597F9D" w:rsidRPr="00FB2F90">
        <w:rPr>
          <w:sz w:val="32"/>
        </w:rPr>
        <w:tab/>
      </w:r>
      <w:r w:rsidR="00BC7438">
        <w:rPr>
          <w:sz w:val="32"/>
        </w:rPr>
        <w:t>Application Programming Interface (API)</w:t>
      </w:r>
      <w:bookmarkEnd w:id="27"/>
    </w:p>
    <w:p w:rsidR="004128DC" w:rsidRDefault="00BC7438" w:rsidP="0085110B">
      <w:pPr>
        <w:rPr>
          <w:rFonts w:cs="Courier New"/>
          <w:lang w:val="en-US"/>
        </w:rPr>
      </w:pPr>
      <w:r>
        <w:rPr>
          <w:rFonts w:cs="Courier New"/>
          <w:lang w:val="en-US"/>
        </w:rPr>
        <w:t xml:space="preserve">This is a list of API for </w:t>
      </w:r>
      <w:proofErr w:type="spellStart"/>
      <w:r w:rsidRPr="00685D65">
        <w:rPr>
          <w:rFonts w:cs="Courier New"/>
          <w:i/>
          <w:lang w:val="en-US"/>
        </w:rPr>
        <w:t>Tasuke</w:t>
      </w:r>
      <w:proofErr w:type="spellEnd"/>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 are displayed for brevity.</w:t>
      </w:r>
      <w:r w:rsidR="00402BFD">
        <w:rPr>
          <w:rFonts w:cs="Courier New"/>
          <w:lang w:val="en-US"/>
        </w:rPr>
        <w:t xml:space="preserve"> Default constructors are omitted.</w:t>
      </w:r>
      <w:r w:rsidR="004B2B8F">
        <w:rPr>
          <w:rFonts w:cs="Courier New"/>
          <w:lang w:val="en-US"/>
        </w:rPr>
        <w:br/>
      </w:r>
      <w:r w:rsidR="004128DC">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editTask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 xml:space="preserve">in the list of tasks in </w:t>
            </w:r>
            <w:r w:rsidR="00D46249">
              <w:rPr>
                <w:rFonts w:cs="Courier New"/>
                <w:lang w:val="en-US"/>
              </w:rPr>
              <w:lastRenderedPageBreak/>
              <w:t>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7365CF">
            <w:pPr>
              <w:rPr>
                <w:rFonts w:ascii="Courier New" w:hAnsi="Courier New" w:cs="Courier New"/>
              </w:rPr>
            </w:pPr>
            <w:r>
              <w:rPr>
                <w:rFonts w:ascii="Courier New" w:hAnsi="Courier New" w:cs="Courier New"/>
              </w:rPr>
              <w:t>Task</w:t>
            </w:r>
          </w:p>
        </w:tc>
        <w:tc>
          <w:tcPr>
            <w:tcW w:w="6452" w:type="dxa"/>
          </w:tcPr>
          <w:p w:rsidR="007268B4" w:rsidRDefault="00F43A85"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getNextUpcomingTask</w:t>
            </w:r>
            <w:proofErr w:type="spellEnd"/>
            <w:r>
              <w:rPr>
                <w:rFonts w:ascii="Courier New" w:hAnsi="Courier New" w:cs="Courier New"/>
                <w:lang w:val="en-US"/>
              </w:rPr>
              <w:t>()</w:t>
            </w:r>
          </w:p>
          <w:p w:rsidR="00F43A85" w:rsidRPr="00F43A85" w:rsidRDefault="00F43A85"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7365CF">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F43A85"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hideDone</w:t>
            </w:r>
            <w:proofErr w:type="spellEnd"/>
            <w:r>
              <w:rPr>
                <w:rFonts w:ascii="Courier New" w:hAnsi="Courier New" w:cs="Courier New"/>
                <w:lang w:val="en-US"/>
              </w:rPr>
              <w:t xml:space="preserve"> = true)</w:t>
            </w:r>
          </w:p>
          <w:p w:rsidR="00F43A85" w:rsidRPr="00F43A85" w:rsidRDefault="00F43A85"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7365CF">
            <w:pPr>
              <w:rPr>
                <w:rFonts w:ascii="Courier New" w:hAnsi="Courier New" w:cs="Courier New"/>
                <w:lang w:val="en-US"/>
              </w:rPr>
            </w:pPr>
            <w:proofErr w:type="spellStart"/>
            <w:r>
              <w:rPr>
                <w:rFonts w:ascii="Courier New" w:hAnsi="Courier New" w:cs="Courier New"/>
                <w:lang w:val="en-US"/>
              </w:rPr>
              <w:t>int</w:t>
            </w:r>
            <w:proofErr w:type="spellEnd"/>
          </w:p>
        </w:tc>
        <w:tc>
          <w:tcPr>
            <w:tcW w:w="6452" w:type="dxa"/>
          </w:tcPr>
          <w:p w:rsidR="007268B4" w:rsidRDefault="00E81CA7"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rsidR="00E81CA7" w:rsidRPr="00E81CA7" w:rsidRDefault="00E81CA7"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7365CF">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w:t>
            </w:r>
            <w:proofErr w:type="spellStart"/>
            <w:r>
              <w:rPr>
                <w:rFonts w:ascii="Courier New" w:hAnsi="Courier New" w:cs="Courier New"/>
                <w:lang w:val="en-US"/>
              </w:rPr>
              <w:t>std</w:t>
            </w:r>
            <w:proofErr w:type="spellEnd"/>
            <w:r>
              <w:rPr>
                <w:rFonts w:ascii="Courier New" w:hAnsi="Courier New" w:cs="Courier New"/>
                <w:lang w:val="en-US"/>
              </w:rPr>
              <w:t>::function&lt;</w:t>
            </w:r>
            <w:proofErr w:type="spellStart"/>
            <w:r>
              <w:rPr>
                <w:rFonts w:ascii="Courier New" w:hAnsi="Courier New" w:cs="Courier New"/>
                <w:lang w:val="en-US"/>
              </w:rPr>
              <w:t>bool</w:t>
            </w:r>
            <w:proofErr w:type="spellEnd"/>
            <w:r>
              <w:rPr>
                <w:rFonts w:ascii="Courier New" w:hAnsi="Courier New" w:cs="Courier New"/>
                <w:lang w:val="en-US"/>
              </w:rPr>
              <w:t>(Task)&gt; predicate)</w:t>
            </w:r>
          </w:p>
          <w:p w:rsidR="00E81CA7" w:rsidRPr="00E81CA7" w:rsidRDefault="00E81CA7"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7365CF">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E81CA7" w:rsidRDefault="00E81CA7"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7365CF">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p w:rsidR="00E81CA7" w:rsidRDefault="00E81CA7" w:rsidP="007365CF">
            <w:pPr>
              <w:rPr>
                <w:rFonts w:ascii="Courier New" w:hAnsi="Courier New" w:cs="Courier New"/>
                <w:lang w:val="en-US"/>
              </w:rPr>
            </w:pPr>
            <w:proofErr w:type="spellStart"/>
            <w:r>
              <w:rPr>
                <w:rFonts w:ascii="Courier New" w:hAnsi="Courier New" w:cs="Courier New"/>
                <w:lang w:val="en-US"/>
              </w:rPr>
              <w:t>const</w:t>
            </w:r>
            <w:proofErr w:type="spellEnd"/>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proofErr w:type="spellStart"/>
            <w:r>
              <w:rPr>
                <w:rFonts w:ascii="Courier New" w:hAnsi="Courier New" w:cs="Courier New"/>
                <w:lang w:val="en-US"/>
              </w:rPr>
              <w:t>QDateTime</w:t>
            </w:r>
            <w:proofErr w:type="spellEnd"/>
          </w:p>
        </w:tc>
        <w:tc>
          <w:tcPr>
            <w:tcW w:w="6452" w:type="dxa"/>
          </w:tcPr>
          <w:p w:rsidR="007268B4" w:rsidRDefault="00650EA6"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nextFreeTime</w:t>
            </w:r>
            <w:proofErr w:type="spellEnd"/>
            <w:r>
              <w:rPr>
                <w:rFonts w:ascii="Courier New" w:hAnsi="Courier New" w:cs="Courier New"/>
                <w:lang w:val="en-US"/>
              </w:rPr>
              <w:t>()</w:t>
            </w:r>
          </w:p>
          <w:p w:rsidR="00650EA6" w:rsidRPr="00650EA6" w:rsidRDefault="00650EA6"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7268B4" w:rsidRDefault="00650EA6"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isAllDone</w:t>
            </w:r>
            <w:proofErr w:type="spellEnd"/>
            <w:r>
              <w:rPr>
                <w:rFonts w:ascii="Courier New" w:hAnsi="Courier New" w:cs="Courier New"/>
                <w:lang w:val="en-US"/>
              </w:rPr>
              <w:t>()</w:t>
            </w:r>
          </w:p>
          <w:p w:rsidR="00650EA6" w:rsidRPr="00650EA6" w:rsidRDefault="00650EA6"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sortByEndDate</w:t>
            </w:r>
            <w:proofErr w:type="spellEnd"/>
            <w:r>
              <w:rPr>
                <w:rFonts w:ascii="Courier New" w:hAnsi="Courier New" w:cs="Courier New"/>
                <w:lang w:val="en-US"/>
              </w:rPr>
              <w:t>()</w:t>
            </w:r>
          </w:p>
          <w:p w:rsidR="00650EA6" w:rsidRPr="00650EA6" w:rsidRDefault="00650EA6"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sortByBeginDate</w:t>
            </w:r>
            <w:proofErr w:type="spellEnd"/>
            <w:r>
              <w:rPr>
                <w:rFonts w:ascii="Courier New" w:hAnsi="Courier New" w:cs="Courier New"/>
                <w:lang w:val="en-US"/>
              </w:rPr>
              <w:t>()</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sortByDescription</w:t>
            </w:r>
            <w:proofErr w:type="spellEnd"/>
            <w:r>
              <w:rPr>
                <w:rFonts w:ascii="Courier New" w:hAnsi="Courier New" w:cs="Courier New"/>
                <w:lang w:val="en-US"/>
              </w:rPr>
              <w:t>()</w:t>
            </w:r>
          </w:p>
          <w:p w:rsidR="009B50E9" w:rsidRPr="009B50E9" w:rsidRDefault="009B50E9"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sortByOngoing</w:t>
            </w:r>
            <w:proofErr w:type="spellEnd"/>
            <w:r>
              <w:rPr>
                <w:rFonts w:ascii="Courier New" w:hAnsi="Courier New" w:cs="Courier New"/>
                <w:lang w:val="en-US"/>
              </w:rPr>
              <w:t>()</w:t>
            </w:r>
          </w:p>
          <w:p w:rsidR="009B50E9" w:rsidRPr="009B50E9" w:rsidRDefault="009B50E9"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sortByIsDueToday</w:t>
            </w:r>
            <w:proofErr w:type="spellEnd"/>
            <w:r>
              <w:rPr>
                <w:rFonts w:ascii="Courier New" w:hAnsi="Courier New" w:cs="Courier New"/>
                <w:lang w:val="en-US"/>
              </w:rPr>
              <w:t>()</w:t>
            </w:r>
          </w:p>
          <w:p w:rsidR="009B50E9" w:rsidRPr="00E35705" w:rsidRDefault="009B50E9"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sortByDone</w:t>
            </w:r>
            <w:proofErr w:type="spellEnd"/>
            <w:r>
              <w:rPr>
                <w:rFonts w:ascii="Courier New" w:hAnsi="Courier New" w:cs="Courier New"/>
                <w:lang w:val="en-US"/>
              </w:rPr>
              <w:t>()</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lastRenderedPageBreak/>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lastRenderedPageBreak/>
              <w:t>void</w:t>
            </w:r>
          </w:p>
        </w:tc>
        <w:tc>
          <w:tcPr>
            <w:tcW w:w="6452" w:type="dxa"/>
          </w:tcPr>
          <w:p w:rsidR="007268B4" w:rsidRDefault="00650EA6"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sortByOverdue</w:t>
            </w:r>
            <w:proofErr w:type="spellEnd"/>
            <w:r>
              <w:rPr>
                <w:rFonts w:ascii="Courier New" w:hAnsi="Courier New" w:cs="Courier New"/>
                <w:lang w:val="en-US"/>
              </w:rPr>
              <w:t>()</w:t>
            </w:r>
          </w:p>
          <w:p w:rsidR="00E35705" w:rsidRPr="00E35705" w:rsidRDefault="00E35705"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sortByHasEndDate</w:t>
            </w:r>
            <w:proofErr w:type="spellEnd"/>
            <w:r>
              <w:rPr>
                <w:rFonts w:ascii="Courier New" w:hAnsi="Courier New" w:cs="Courier New"/>
                <w:lang w:val="en-US"/>
              </w:rPr>
              <w:t>()</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proofErr w:type="spellStart"/>
            <w:proofErr w:type="gramStart"/>
            <w:r w:rsidRPr="00E35705">
              <w:rPr>
                <w:rFonts w:ascii="Courier New" w:hAnsi="Courier New" w:cs="Courier New"/>
                <w:lang w:val="en-US"/>
              </w:rPr>
              <w:t>sortByEndDate</w:t>
            </w:r>
            <w:proofErr w:type="spellEnd"/>
            <w:r w:rsidRPr="00E35705">
              <w:rPr>
                <w:rFonts w:ascii="Courier New" w:hAnsi="Courier New" w:cs="Courier New"/>
                <w:lang w:val="en-US"/>
              </w:rPr>
              <w:t>(</w:t>
            </w:r>
            <w:proofErr w:type="gramEnd"/>
            <w:r w:rsidRPr="00E35705">
              <w:rPr>
                <w:rFonts w:ascii="Courier New" w:hAnsi="Courier New" w:cs="Courier New"/>
                <w:lang w:val="en-US"/>
              </w:rPr>
              <w:t>)</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7365CF">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7365CF">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clearAllDone</w:t>
            </w:r>
            <w:proofErr w:type="spellEnd"/>
            <w:r>
              <w:rPr>
                <w:rFonts w:ascii="Courier New" w:hAnsi="Courier New" w:cs="Courier New"/>
                <w:lang w:val="en-US"/>
              </w:rPr>
              <w:t>()</w:t>
            </w:r>
          </w:p>
          <w:p w:rsidR="009312C5" w:rsidRPr="009312C5" w:rsidRDefault="009312C5"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7365CF">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clearAllTasks</w:t>
            </w:r>
            <w:proofErr w:type="spellEnd"/>
            <w:r>
              <w:rPr>
                <w:rFonts w:ascii="Courier New" w:hAnsi="Courier New" w:cs="Courier New"/>
                <w:lang w:val="en-US"/>
              </w:rPr>
              <w:t>()</w:t>
            </w:r>
          </w:p>
          <w:p w:rsidR="009312C5" w:rsidRPr="009312C5" w:rsidRDefault="009312C5"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7365CF">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 = 0</w:t>
            </w:r>
          </w:p>
          <w:p w:rsidR="009312C5" w:rsidRPr="009312C5" w:rsidRDefault="009312C5"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7365CF">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 xml:space="preserve">Virtual method for opening a file, </w:t>
            </w:r>
            <w:proofErr w:type="spellStart"/>
            <w:r w:rsidRPr="009312C5">
              <w:rPr>
                <w:rFonts w:cstheme="minorHAnsi"/>
                <w:lang w:val="en-US"/>
              </w:rPr>
              <w:t>deserializing</w:t>
            </w:r>
            <w:proofErr w:type="spellEnd"/>
            <w:r w:rsidRPr="009312C5">
              <w:rPr>
                <w:rFonts w:cstheme="minorHAnsi"/>
                <w:lang w:val="en-US"/>
              </w:rPr>
              <w:t xml:space="preserve">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7268B4" w:rsidRDefault="007268B4" w:rsidP="00C64089">
      <w:pPr>
        <w:rPr>
          <w:rStyle w:val="TitleChar"/>
        </w:rPr>
      </w:pPr>
    </w:p>
    <w:p w:rsidR="004128DC" w:rsidRDefault="00C64089" w:rsidP="00C64089">
      <w:pPr>
        <w:rPr>
          <w:lang w:val="en-US"/>
        </w:rPr>
      </w:pPr>
      <w:r>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w:t>
            </w:r>
            <w:proofErr w:type="spellStart"/>
            <w:r>
              <w:rPr>
                <w:rFonts w:ascii="Courier New" w:hAnsi="Courier New" w:cs="Courier New"/>
                <w:lang w:val="en-US"/>
              </w:rPr>
              <w:t>QString</w:t>
            </w:r>
            <w:proofErr w:type="spellEnd"/>
            <w:r>
              <w:rPr>
                <w:rFonts w:ascii="Courier New" w:hAnsi="Courier New" w:cs="Courier New"/>
                <w:lang w:val="en-US"/>
              </w:rPr>
              <w:t xml:space="preserve">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7365CF">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rsidR="00280AF5" w:rsidRPr="004128DC" w:rsidRDefault="00280AF5"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 xml:space="preserve">Searches for </w:t>
            </w:r>
            <w:proofErr w:type="gramStart"/>
            <w:r w:rsidRPr="007107D6">
              <w:rPr>
                <w:rFonts w:cstheme="minorHAnsi"/>
                <w:lang w:val="en-US"/>
              </w:rPr>
              <w:t>tags that matches</w:t>
            </w:r>
            <w:proofErr w:type="gramEnd"/>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proofErr w:type="spellStart"/>
            <w:r w:rsidR="00B32B83" w:rsidRPr="00B32B83">
              <w:rPr>
                <w:rFonts w:ascii="Courier New" w:hAnsi="Courier New" w:cs="Courier New"/>
                <w:lang w:val="en-US"/>
              </w:rPr>
              <w:t>QSet</w:t>
            </w:r>
            <w:proofErr w:type="spellEnd"/>
            <w:r w:rsidR="00B32B83">
              <w:rPr>
                <w:rFonts w:cstheme="minorHAnsi"/>
                <w:lang w:val="en-US"/>
              </w:rPr>
              <w:t xml:space="preserve">, thus the </w:t>
            </w:r>
            <w:proofErr w:type="spellStart"/>
            <w:r w:rsidR="00B32B83" w:rsidRPr="00B32B83">
              <w:rPr>
                <w:rFonts w:ascii="Courier New" w:hAnsi="Courier New" w:cs="Courier New"/>
                <w:lang w:val="en-US"/>
              </w:rPr>
              <w:t>QSet</w:t>
            </w:r>
            <w:proofErr w:type="spellEnd"/>
            <w:r w:rsidR="00B32B83">
              <w:rPr>
                <w:rFonts w:cstheme="minorHAnsi"/>
                <w:lang w:val="en-US"/>
              </w:rPr>
              <w:t xml:space="preserve"> is transformed into a </w:t>
            </w:r>
            <w:proofErr w:type="spellStart"/>
            <w:r w:rsidR="00B32B83" w:rsidRPr="00B32B83">
              <w:rPr>
                <w:rFonts w:ascii="Courier New" w:hAnsi="Courier New" w:cs="Courier New"/>
                <w:lang w:val="en-US"/>
              </w:rPr>
              <w:t>QList</w:t>
            </w:r>
            <w:proofErr w:type="spellEnd"/>
            <w:r w:rsidR="00B32B83">
              <w:rPr>
                <w:rFonts w:cstheme="minorHAnsi"/>
                <w:lang w:val="en-US"/>
              </w:rPr>
              <w:t xml:space="preserve"> </w:t>
            </w:r>
            <w:r w:rsidR="00C26622">
              <w:rPr>
                <w:rFonts w:cstheme="minorHAnsi"/>
                <w:lang w:val="en-US"/>
              </w:rPr>
              <w:t xml:space="preserve">before </w:t>
            </w:r>
            <w:r w:rsidR="00C26622">
              <w:rPr>
                <w:rFonts w:cstheme="minorHAnsi"/>
                <w:lang w:val="en-US"/>
              </w:rPr>
              <w:lastRenderedPageBreak/>
              <w:t>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proofErr w:type="spellStart"/>
            <w:r>
              <w:rPr>
                <w:rFonts w:ascii="Courier New" w:hAnsi="Courier New" w:cs="Courier New"/>
                <w:lang w:val="en-US"/>
              </w:rPr>
              <w:lastRenderedPageBreak/>
              <w:t>QSet</w:t>
            </w:r>
            <w:proofErr w:type="spellEnd"/>
            <w:r>
              <w:rPr>
                <w:rFonts w:ascii="Courier New" w:hAnsi="Courier New" w:cs="Courier New"/>
                <w:lang w:val="en-US"/>
              </w:rPr>
              <w:t>&lt;</w:t>
            </w:r>
            <w:proofErr w:type="spellStart"/>
            <w:r>
              <w:rPr>
                <w:rFonts w:ascii="Courier New" w:hAnsi="Courier New" w:cs="Courier New"/>
                <w:lang w:val="en-US"/>
              </w:rPr>
              <w:t>QString</w:t>
            </w:r>
            <w:proofErr w:type="spellEnd"/>
            <w:r>
              <w:rPr>
                <w:rFonts w:ascii="Courier New" w:hAnsi="Courier New" w:cs="Courier New"/>
                <w:lang w:val="en-US"/>
              </w:rPr>
              <w:t>&gt;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getTagsSet</w:t>
            </w:r>
            <w:proofErr w:type="spellEnd"/>
            <w:r>
              <w:rPr>
                <w:rFonts w:ascii="Courier New" w:hAnsi="Courier New" w:cs="Courier New"/>
                <w:lang w:val="en-US"/>
              </w:rPr>
              <w: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setBegin</w:t>
            </w:r>
            <w:proofErr w:type="spellEnd"/>
            <w:r>
              <w:rPr>
                <w:rFonts w:ascii="Courier New" w:hAnsi="Courier New" w:cs="Courier New"/>
                <w:lang w:val="en-US"/>
              </w:rPr>
              <w:t>(</w:t>
            </w:r>
            <w:proofErr w:type="spellStart"/>
            <w:proofErr w:type="gramEnd"/>
            <w:r>
              <w:rPr>
                <w:rFonts w:ascii="Courier New" w:hAnsi="Courier New" w:cs="Courier New"/>
                <w:lang w:val="en-US"/>
              </w:rPr>
              <w:t>QDateTime</w:t>
            </w:r>
            <w:proofErr w:type="spellEnd"/>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setBeginTime</w:t>
            </w:r>
            <w:proofErr w:type="spellEnd"/>
            <w:r>
              <w:rPr>
                <w:rFonts w:ascii="Courier New" w:hAnsi="Courier New" w:cs="Courier New"/>
                <w:lang w:val="en-US"/>
              </w:rPr>
              <w:t>(</w:t>
            </w:r>
            <w:proofErr w:type="spellStart"/>
            <w:r>
              <w:rPr>
                <w:rFonts w:ascii="Courier New" w:hAnsi="Courier New" w:cs="Courier New"/>
                <w:lang w:val="en-US"/>
              </w:rPr>
              <w:t>QTime</w:t>
            </w:r>
            <w:proofErr w:type="spellEnd"/>
            <w:r>
              <w:rPr>
                <w:rFonts w:ascii="Courier New" w:hAnsi="Courier New" w:cs="Courier New"/>
                <w:lang w:val="en-US"/>
              </w:rPr>
              <w:t xml:space="preserv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setEndTime</w:t>
            </w:r>
            <w:proofErr w:type="spellEnd"/>
            <w:r>
              <w:rPr>
                <w:rFonts w:ascii="Courier New" w:hAnsi="Courier New" w:cs="Courier New"/>
                <w:lang w:val="en-US"/>
              </w:rPr>
              <w:t>(</w:t>
            </w:r>
            <w:proofErr w:type="spellStart"/>
            <w:r>
              <w:rPr>
                <w:rFonts w:ascii="Courier New" w:hAnsi="Courier New" w:cs="Courier New"/>
                <w:lang w:val="en-US"/>
              </w:rPr>
              <w:t>QTime_time</w:t>
            </w:r>
            <w:proofErr w:type="spellEnd"/>
            <w:r>
              <w:rPr>
                <w:rFonts w:ascii="Courier New" w:hAnsi="Courier New" w:cs="Courier New"/>
                <w:lang w:val="en-US"/>
              </w:rPr>
              <w:t>)</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getTimeDifferenceString</w:t>
            </w:r>
            <w:proofErr w:type="spellEnd"/>
            <w:r>
              <w:rPr>
                <w:rFonts w:ascii="Courier New" w:hAnsi="Courier New" w:cs="Courier New"/>
                <w:lang w:val="en-US"/>
              </w:rPr>
              <w:t>()</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proofErr w:type="spellStart"/>
            <w:r w:rsidRPr="00B50619">
              <w:rPr>
                <w:rFonts w:ascii="Courier New" w:hAnsi="Courier New" w:cs="Courier New"/>
                <w:lang w:val="en-US"/>
              </w:rPr>
              <w:t>QString</w:t>
            </w:r>
            <w:proofErr w:type="spellEnd"/>
            <w:r>
              <w:rPr>
                <w:rFonts w:cstheme="minorHAnsi"/>
                <w:lang w:val="en-US"/>
              </w:rPr>
              <w:t xml:space="preserve"> representation of a countdown from now to the end of a task. This method also returns the </w:t>
            </w:r>
            <w:proofErr w:type="spellStart"/>
            <w:r>
              <w:rPr>
                <w:rFonts w:cstheme="minorHAnsi"/>
                <w:lang w:val="en-US"/>
              </w:rPr>
              <w:t>countup</w:t>
            </w:r>
            <w:proofErr w:type="spellEnd"/>
            <w:r>
              <w:rPr>
                <w:rFonts w:cstheme="minorHAnsi"/>
                <w:lang w:val="en-US"/>
              </w:rPr>
              <w:t xml:space="preserve">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markUndone</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setId</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ourier New" w:hAnsi="Courier New" w:cs="Courier New"/>
                <w:lang w:val="en-US"/>
              </w:rPr>
              <w:t>getId</w:t>
            </w:r>
            <w:proofErr w:type="spellEnd"/>
            <w:r>
              <w:rPr>
                <w:rFonts w:ascii="Courier New" w:hAnsi="Courier New" w:cs="Courier New"/>
                <w:lang w:val="en-US"/>
              </w:rPr>
              <w:t>()</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isFloating</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isOverdue</w:t>
            </w:r>
            <w:proofErr w:type="spellEnd"/>
            <w:r>
              <w:rPr>
                <w:rFonts w:ascii="Courier New" w:hAnsi="Courier New" w:cs="Courier New"/>
                <w:lang w:val="en-US"/>
              </w:rPr>
              <w:t>()</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isOngoing</w:t>
            </w:r>
            <w:proofErr w:type="spellEnd"/>
            <w:r>
              <w:rPr>
                <w:rFonts w:ascii="Courier New" w:hAnsi="Courier New" w:cs="Courier New"/>
                <w:lang w:val="en-US"/>
              </w:rPr>
              <w:t>()</w:t>
            </w:r>
          </w:p>
          <w:p w:rsidR="00B77F60" w:rsidRPr="00B77F60" w:rsidRDefault="00B77F60" w:rsidP="007365C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isDueOn</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77F60" w:rsidRPr="00B77F60" w:rsidRDefault="00B77F60" w:rsidP="007365C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isDueToday</w:t>
            </w:r>
            <w:proofErr w:type="spellEnd"/>
            <w:r>
              <w:rPr>
                <w:rFonts w:ascii="Courier New" w:hAnsi="Courier New" w:cs="Courier New"/>
                <w:lang w:val="en-US"/>
              </w:rPr>
              <w:t>()</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isDueTomorrow</w:t>
            </w:r>
            <w:proofErr w:type="spellEnd"/>
            <w:r>
              <w:rPr>
                <w:rFonts w:ascii="Courier New" w:hAnsi="Courier New" w:cs="Courier New"/>
                <w:lang w:val="en-US"/>
              </w:rPr>
              <w:t>()</w:t>
            </w:r>
          </w:p>
          <w:p w:rsidR="00A57AD1" w:rsidRDefault="00A57AD1" w:rsidP="007365CF">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7365CF">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691060"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isEvent</w:t>
            </w:r>
            <w:proofErr w:type="spellEnd"/>
            <w:r>
              <w:rPr>
                <w:rFonts w:ascii="Courier New" w:hAnsi="Courier New" w:cs="Courier New"/>
                <w:lang w:val="en-US"/>
              </w:rPr>
              <w:t>()</w:t>
            </w:r>
          </w:p>
          <w:p w:rsidR="00691060" w:rsidRDefault="00691060" w:rsidP="007365C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0F3F8A" w:rsidRDefault="000F3F8A" w:rsidP="008C56EA">
      <w:pPr>
        <w:tabs>
          <w:tab w:val="left" w:pos="5955"/>
        </w:tabs>
        <w:rPr>
          <w:rStyle w:val="TitleChar"/>
        </w:rPr>
      </w:pPr>
    </w:p>
    <w:p w:rsidR="008C56EA" w:rsidRDefault="009312C5" w:rsidP="008C56EA">
      <w:pPr>
        <w:tabs>
          <w:tab w:val="left" w:pos="5955"/>
        </w:tabs>
        <w:rPr>
          <w:rFonts w:cs="Courier New"/>
          <w:lang w:val="en-US"/>
        </w:rPr>
      </w:pPr>
      <w:r>
        <w:rPr>
          <w:rStyle w:val="TitleChar"/>
        </w:rPr>
        <w:t>ICommand</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I</w:t>
            </w:r>
            <w:r w:rsidR="00910315">
              <w:rPr>
                <w:rFonts w:ascii="Courier New" w:hAnsi="Courier New" w:cs="Courier New"/>
                <w:lang w:val="en-US"/>
              </w:rPr>
              <w:t>Command</w:t>
            </w:r>
            <w:proofErr w:type="spellEnd"/>
            <w:r w:rsidR="00910315">
              <w:rPr>
                <w:rFonts w:ascii="Courier New" w:hAnsi="Courier New" w:cs="Courier New"/>
                <w:lang w:val="en-US"/>
              </w:rPr>
              <w:t>(</w:t>
            </w:r>
            <w:proofErr w:type="gramEnd"/>
            <w:r w:rsidR="00910315">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sidR="00A64ED5">
              <w:rPr>
                <w:rFonts w:ascii="Courier New" w:hAnsi="Courier New" w:cs="Courier New"/>
                <w:lang w:val="en-US"/>
              </w:rPr>
              <w:t>I</w:t>
            </w:r>
            <w:r>
              <w:rPr>
                <w:rFonts w:ascii="Courier New" w:hAnsi="Courier New" w:cs="Courier New"/>
                <w:lang w:val="en-US"/>
              </w:rPr>
              <w:t>Command</w:t>
            </w:r>
            <w:proofErr w:type="spellEnd"/>
            <w:r>
              <w:rPr>
                <w:rFonts w:ascii="Courier New" w:hAnsi="Courier New" w:cs="Courier New"/>
                <w:lang w:val="en-US"/>
              </w:rPr>
              <w:t>()</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lastRenderedPageBreak/>
              <w:t>virtual</w:t>
            </w:r>
            <w:r>
              <w:rPr>
                <w:rFonts w:ascii="Courier New" w:hAnsi="Courier New" w:cs="Courier New"/>
                <w:lang w:val="en-US"/>
              </w:rPr>
              <w:t xml:space="preserve">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virtual</w:t>
            </w:r>
            <w:r>
              <w:rPr>
                <w:rFonts w:ascii="Courier New" w:hAnsi="Courier New" w:cs="Courier New"/>
                <w:lang w:val="en-US"/>
              </w:rPr>
              <w:t xml:space="preserve">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A41CE6" w:rsidP="00A41CE6">
      <w:pPr>
        <w:rPr>
          <w:rStyle w:val="TitleChar"/>
        </w:rPr>
      </w:pPr>
    </w:p>
    <w:p w:rsidR="00A41CE6" w:rsidRDefault="00A41CE6" w:rsidP="00A41CE6">
      <w:pPr>
        <w:rPr>
          <w:rStyle w:val="TitleChar"/>
        </w:rPr>
      </w:pPr>
      <w:r>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ExceptionNullPtr</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ExceptionBadCommand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ExceptionNotImplemented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ExceptionNoMoreTasks</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F15E1B" w:rsidRPr="00F15E1B" w:rsidRDefault="00F15E1B" w:rsidP="00A41CE6">
            <w:pPr>
              <w:rPr>
                <w:rFonts w:cstheme="minorHAnsi"/>
                <w:lang w:val="en-US"/>
              </w:rPr>
            </w:pPr>
            <w:bookmarkStart w:id="28" w:name="_GoBack"/>
            <w:r w:rsidRPr="00F15E1B">
              <w:rPr>
                <w:rFonts w:cstheme="minorHAnsi"/>
                <w:lang w:val="en-US"/>
              </w:rPr>
              <w:t>This exception is thrown when the user requests for tasks when there is no more.</w:t>
            </w:r>
            <w:bookmarkEnd w:id="28"/>
          </w:p>
        </w:tc>
      </w:tr>
    </w:tbl>
    <w:p w:rsidR="00A41CE6" w:rsidRDefault="00A41CE6" w:rsidP="00A41CE6">
      <w:pPr>
        <w:rPr>
          <w:lang w:val="en-US"/>
        </w:rPr>
      </w:pPr>
    </w:p>
    <w:p w:rsidR="000F3F8A" w:rsidRDefault="000F3F8A" w:rsidP="000F3F8A"/>
    <w:p w:rsidR="004F0824" w:rsidRPr="00FB2F90" w:rsidRDefault="00DC5684" w:rsidP="006E2906">
      <w:pPr>
        <w:pStyle w:val="Heading0"/>
      </w:pPr>
      <w:r>
        <w:t>7</w:t>
      </w:r>
      <w:r w:rsidR="00597F9D" w:rsidRPr="00FB2F90">
        <w:t>.</w:t>
      </w:r>
      <w:r w:rsidR="00022EE5">
        <w:t>4</w:t>
      </w:r>
      <w:r w:rsidR="00C64089">
        <w:tab/>
      </w:r>
      <w:r w:rsidR="00B87BE9" w:rsidRPr="00FB2F90">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p>
    <w:tbl>
      <w:tblPr>
        <w:tblStyle w:val="TableGrid"/>
        <w:tblW w:w="0" w:type="auto"/>
        <w:tblInd w:w="108" w:type="dxa"/>
        <w:tblLook w:val="04A0" w:firstRow="1" w:lastRow="0" w:firstColumn="1" w:lastColumn="0" w:noHBand="0" w:noVBand="1"/>
      </w:tblPr>
      <w:tblGrid>
        <w:gridCol w:w="1095"/>
        <w:gridCol w:w="1102"/>
        <w:gridCol w:w="6353"/>
      </w:tblGrid>
      <w:tr w:rsidR="00757F7E" w:rsidRPr="00FB2F90" w:rsidTr="005D2751">
        <w:tc>
          <w:tcPr>
            <w:tcW w:w="8550" w:type="dxa"/>
            <w:gridSpan w:val="3"/>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3"/>
          </w:tcPr>
          <w:p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85110B">
            <w:pPr>
              <w:rPr>
                <w:rFonts w:cs="Courier New"/>
                <w:lang w:val="en-US"/>
              </w:rPr>
            </w:pPr>
            <w:r>
              <w:rPr>
                <w:rFonts w:ascii="Courier New" w:hAnsi="Courier New" w:cs="Courier New"/>
                <w:sz w:val="22"/>
                <w:szCs w:val="20"/>
                <w:lang w:val="en-US"/>
              </w:rPr>
              <w:t>[W15-2C][V0.1</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gridSpan w:val="2"/>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 xml:space="preserve">Folder: </w:t>
            </w:r>
            <w:proofErr w:type="spellStart"/>
            <w:r w:rsidRPr="001E744F">
              <w:rPr>
                <w:rFonts w:ascii="Courier New" w:hAnsi="Courier New" w:cs="Courier New"/>
                <w:b/>
                <w:color w:val="FFFFFF" w:themeColor="background1"/>
                <w:lang w:val="en-US"/>
              </w:rPr>
              <w:t>Tasuke</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1102" w:type="dxa"/>
            <w:vMerge w:val="restart"/>
            <w:shd w:val="clear" w:color="auto" w:fill="FFFFFF" w:themeFill="background1"/>
          </w:tcPr>
          <w:p w:rsidR="003353E5" w:rsidRPr="00FB2F90" w:rsidRDefault="003353E5" w:rsidP="005B071B">
            <w:pPr>
              <w:tabs>
                <w:tab w:val="left" w:pos="1485"/>
              </w:tabs>
              <w:rPr>
                <w:rFonts w:ascii="Courier New" w:hAnsi="Courier New" w:cs="Courier New"/>
                <w:lang w:val="en-US"/>
              </w:rPr>
            </w:pPr>
          </w:p>
        </w:tc>
        <w:tc>
          <w:tcPr>
            <w:tcW w:w="6353" w:type="dxa"/>
            <w:shd w:val="clear" w:color="auto" w:fill="000000" w:themeFill="text1"/>
          </w:tcPr>
          <w:p w:rsidR="003353E5" w:rsidRPr="001E744F" w:rsidRDefault="003353E5" w:rsidP="00A05036">
            <w:pPr>
              <w:pStyle w:val="NoSpacing"/>
              <w:jc w:val="center"/>
              <w:rPr>
                <w:rFonts w:ascii="Courier New" w:hAnsi="Courier New" w:cs="Courier New"/>
                <w:b/>
                <w:color w:val="FFFFFF" w:themeColor="background1"/>
                <w:sz w:val="22"/>
                <w:szCs w:val="20"/>
                <w:lang w:val="en-US"/>
              </w:rPr>
            </w:pPr>
            <w:r w:rsidRPr="001E744F">
              <w:rPr>
                <w:rFonts w:ascii="Courier New" w:hAnsi="Courier New" w:cs="Courier New"/>
                <w:b/>
                <w:color w:val="FFFFFF" w:themeColor="background1"/>
                <w:lang w:val="en-US"/>
              </w:rPr>
              <w:t>Folder: fonts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1102" w:type="dxa"/>
            <w:vMerge/>
            <w:shd w:val="clear" w:color="auto" w:fill="FFFFFF" w:themeFill="background1"/>
          </w:tcPr>
          <w:p w:rsidR="003353E5" w:rsidRPr="00FB2F90" w:rsidRDefault="003353E5" w:rsidP="005B071B">
            <w:pPr>
              <w:tabs>
                <w:tab w:val="left" w:pos="1485"/>
              </w:tabs>
              <w:rPr>
                <w:rFonts w:ascii="Courier New" w:hAnsi="Courier New" w:cs="Courier New"/>
                <w:lang w:val="en-US"/>
              </w:rPr>
            </w:pPr>
          </w:p>
        </w:tc>
        <w:tc>
          <w:tcPr>
            <w:tcW w:w="6353" w:type="dxa"/>
          </w:tcPr>
          <w:p w:rsidR="00B923A3" w:rsidRDefault="00B923A3" w:rsidP="005B071B">
            <w:pPr>
              <w:pStyle w:val="NoSpacing"/>
              <w:rPr>
                <w:rFonts w:ascii="Courier New" w:hAnsi="Courier New" w:cs="Courier New"/>
                <w:sz w:val="22"/>
                <w:szCs w:val="20"/>
                <w:lang w:val="en-US"/>
              </w:rPr>
            </w:pPr>
          </w:p>
          <w:p w:rsidR="00E71856" w:rsidRDefault="00B923A3" w:rsidP="005B071B">
            <w:pPr>
              <w:pStyle w:val="NoSpacing"/>
              <w:rPr>
                <w:rFonts w:ascii="Courier New" w:hAnsi="Courier New" w:cs="Courier New"/>
                <w:sz w:val="22"/>
                <w:szCs w:val="20"/>
                <w:lang w:val="en-US"/>
              </w:rPr>
            </w:pPr>
            <w:r>
              <w:rPr>
                <w:rFonts w:ascii="Courier New" w:hAnsi="Courier New" w:cs="Courier New"/>
                <w:sz w:val="22"/>
                <w:szCs w:val="20"/>
                <w:lang w:val="en-US"/>
              </w:rPr>
              <w:t>Consolas.ttf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PrintClearly.otf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Quicksand_Light.otf</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sz w:val="22"/>
                <w:szCs w:val="20"/>
                <w:lang w:val="en-US"/>
              </w:rPr>
              <w:t>Quicksand_Light_Oblique.otf</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A74335">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Commands.h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HotKeyManager.h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InputHighlighter.h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Interpreter.h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MacWindowActivator.h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NotificationManager.h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SettingsWindow.h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SlidingStackedWidget.h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SubHeadingEntry.h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SystemTrayWidget.h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r w:rsidR="0098003A">
              <w:rPr>
                <w:rFonts w:ascii="Courier New" w:hAnsi="Courier New" w:cs="Courier New"/>
                <w:lang w:val="en-US"/>
              </w:rPr>
              <w: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ThemeStyleSheets.h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TooltipWidget.h</w:t>
            </w:r>
            <w:proofErr w:type="spellEnd"/>
          </w:p>
          <w:p w:rsidR="006934CE" w:rsidRPr="00FB2F90"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TutorialWidget.h</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w:t>
            </w:r>
            <w:proofErr w:type="spellStart"/>
            <w:r w:rsidRPr="00FB2F90">
              <w:rPr>
                <w:rFonts w:cs="Courier New"/>
                <w:b/>
                <w:color w:val="FFFFFF" w:themeColor="background1"/>
                <w:lang w:val="en-US"/>
              </w:rPr>
              <w:t>cpp</w:t>
            </w:r>
            <w:proofErr w:type="spellEnd"/>
            <w:r w:rsidRPr="00FB2F90">
              <w:rPr>
                <w:rFonts w:cs="Courier New"/>
                <w:b/>
                <w:color w:val="FFFFFF" w:themeColor="background1"/>
                <w:lang w:val="en-US"/>
              </w:rPr>
              <w:t xml:space="preserve">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w:t>
            </w:r>
            <w:proofErr w:type="spellStart"/>
            <w:r w:rsidRPr="001E744F">
              <w:rPr>
                <w:rFonts w:cs="Courier New"/>
                <w:b/>
                <w:color w:val="FFFFFF" w:themeColor="background1"/>
                <w:lang w:val="en-US"/>
              </w:rPr>
              <w:t>ui</w:t>
            </w:r>
            <w:proofErr w:type="spellEnd"/>
            <w:r w:rsidRPr="001E744F">
              <w:rPr>
                <w:rFonts w:cs="Courier New"/>
                <w:b/>
                <w:color w:val="FFFFFF" w:themeColor="background1"/>
                <w:lang w:val="en-US"/>
              </w:rPr>
              <w:t xml:space="preserve">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1E744F" w:rsidRDefault="003353E5" w:rsidP="005B071B">
            <w:pPr>
              <w:tabs>
                <w:tab w:val="left" w:pos="1485"/>
              </w:tabs>
              <w:jc w:val="center"/>
              <w:rPr>
                <w:rFonts w:cs="Courier New"/>
                <w:b/>
                <w:color w:val="FFFFFF" w:themeColor="background1"/>
                <w:lang w:val="en-US"/>
              </w:rPr>
            </w:pPr>
            <w:r w:rsidRPr="001E744F">
              <w:rPr>
                <w:rFonts w:cs="Courier New"/>
                <w:b/>
                <w:color w:val="FFFFFF" w:themeColor="background1"/>
                <w:lang w:val="en-US"/>
              </w:rPr>
              <w:t>PNG Image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closeButtoHover.png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roundedEntryMask.png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TaskWindowBorderGrey.png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TaskWindowMaskWhite.png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Tasuke_OLD.png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Traysuke.png</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lang w:val="en-US"/>
              </w:rPr>
            </w:pPr>
            <w:proofErr w:type="spellStart"/>
            <w:r w:rsidRPr="001E744F">
              <w:rPr>
                <w:rFonts w:cs="Courier New"/>
                <w:b/>
                <w:color w:val="FFFFFF" w:themeColor="background1"/>
                <w:lang w:val="en-US"/>
              </w:rPr>
              <w:t>Misc</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000000" w:themeFill="text1"/>
          </w:tcPr>
          <w:p w:rsidR="003353E5" w:rsidRPr="001E744F" w:rsidRDefault="003353E5" w:rsidP="00A05036">
            <w:pPr>
              <w:tabs>
                <w:tab w:val="left" w:pos="1485"/>
              </w:tabs>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 xml:space="preserve">Folder: </w:t>
            </w:r>
            <w:proofErr w:type="spellStart"/>
            <w:r w:rsidRPr="001E744F">
              <w:rPr>
                <w:rFonts w:ascii="Courier New" w:hAnsi="Courier New" w:cs="Courier New"/>
                <w:b/>
                <w:color w:val="FFFFFF" w:themeColor="background1"/>
                <w:lang w:val="en-US"/>
              </w:rPr>
              <w:t>UnitTests</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proofErr w:type="spellStart"/>
            <w:r>
              <w:rPr>
                <w:rFonts w:ascii="Courier New" w:hAnsi="Courier New" w:cs="Courier New"/>
                <w:lang w:val="en-US"/>
              </w:rPr>
              <w:t>StorageStub.h</w:t>
            </w:r>
            <w:proofErr w:type="spellEnd"/>
            <w:r w:rsidR="003353E5" w:rsidRPr="00FB2F90">
              <w:rPr>
                <w:rFonts w:ascii="Courier New" w:hAnsi="Courier New" w:cs="Courier New"/>
                <w:lang w:val="en-US"/>
              </w:rPr>
              <w:br/>
            </w:r>
            <w:proofErr w:type="spellStart"/>
            <w:r w:rsidR="003353E5" w:rsidRPr="00FB2F90">
              <w:rPr>
                <w:rFonts w:ascii="Courier New" w:hAnsi="Courier New" w:cs="Courier New"/>
                <w:lang w:val="en-US"/>
              </w:rPr>
              <w:t>targetver.h</w:t>
            </w:r>
            <w:proofErr w:type="spellEnd"/>
            <w:r w:rsidR="003353E5" w:rsidRPr="00FB2F90">
              <w:rPr>
                <w:rFonts w:ascii="Courier New" w:hAnsi="Courier New" w:cs="Courier New"/>
                <w:lang w:val="en-US"/>
              </w:rPr>
              <w:br/>
              <w:t>TasukeTests.cpp</w:t>
            </w:r>
            <w:r w:rsidR="003353E5" w:rsidRPr="00FB2F90">
              <w:rPr>
                <w:rFonts w:ascii="Courier New" w:hAnsi="Courier New" w:cs="Courier New"/>
                <w:lang w:val="en-US"/>
              </w:rPr>
              <w:br/>
            </w:r>
            <w:proofErr w:type="spellStart"/>
            <w:r w:rsidR="003353E5" w:rsidRPr="00FB2F90">
              <w:rPr>
                <w:rFonts w:ascii="Courier New" w:hAnsi="Courier New" w:cs="Courier New"/>
                <w:lang w:val="en-US"/>
              </w:rPr>
              <w:t>UnitTests.vcxproj</w:t>
            </w:r>
            <w:proofErr w:type="spellEnd"/>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gridSpan w:val="2"/>
            <w:shd w:val="clear" w:color="auto" w:fill="000000" w:themeFill="text1"/>
          </w:tcPr>
          <w:p w:rsidR="00F86381" w:rsidRPr="00FB2F90" w:rsidRDefault="00F86381" w:rsidP="00867701">
            <w:pPr>
              <w:tabs>
                <w:tab w:val="left" w:pos="1485"/>
              </w:tabs>
              <w:jc w:val="center"/>
              <w:rPr>
                <w:rFonts w:ascii="Courier New" w:hAnsi="Courier New" w:cs="Courier New"/>
                <w:lang w:val="en-US"/>
              </w:rPr>
            </w:pPr>
            <w:r>
              <w:rPr>
                <w:rFonts w:ascii="Courier New" w:hAnsi="Courier New" w:cs="Courier New"/>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gridSpan w:val="2"/>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w:t>
            </w:r>
            <w:proofErr w:type="spellStart"/>
            <w:r>
              <w:rPr>
                <w:rFonts w:ascii="Courier New" w:hAnsi="Courier New" w:cs="Courier New"/>
                <w:lang w:val="en-US"/>
              </w:rPr>
              <w:t>glog</w:t>
            </w:r>
            <w:proofErr w:type="spellEnd"/>
            <w:r>
              <w:rPr>
                <w:rFonts w:ascii="Courier New" w:hAnsi="Courier New" w:cs="Courier New"/>
                <w:lang w:val="en-US"/>
              </w:rPr>
              <w:t xml:space="preserve">: </w:t>
            </w:r>
            <w:hyperlink r:id="rId26"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gridSpan w:val="2"/>
            <w:shd w:val="clear" w:color="auto" w:fill="000000" w:themeFill="text2"/>
          </w:tcPr>
          <w:p w:rsidR="005D2751" w:rsidRDefault="005D2751" w:rsidP="005D2751">
            <w:pPr>
              <w:tabs>
                <w:tab w:val="left" w:pos="1485"/>
              </w:tabs>
              <w:jc w:val="center"/>
              <w:rPr>
                <w:rFonts w:ascii="Courier New" w:hAnsi="Courier New" w:cs="Courier New"/>
                <w:lang w:val="en-US"/>
              </w:rPr>
            </w:pPr>
            <w:r>
              <w:rPr>
                <w:rFonts w:ascii="Courier New" w:hAnsi="Courier New" w:cs="Courier New"/>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gridSpan w:val="2"/>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proofErr w:type="spellStart"/>
            <w:r w:rsidR="0093567D">
              <w:rPr>
                <w:rFonts w:ascii="Courier New" w:hAnsi="Courier New" w:cs="Courier New"/>
                <w:lang w:val="en-US"/>
              </w:rPr>
              <w:t>Sourceforge</w:t>
            </w:r>
            <w:proofErr w:type="spellEnd"/>
            <w:r w:rsidR="00905944">
              <w:rPr>
                <w:rFonts w:ascii="Courier New" w:hAnsi="Courier New" w:cs="Courier New"/>
                <w:lang w:val="en-US"/>
              </w:rPr>
              <w:t xml:space="preserve"> project page for </w:t>
            </w:r>
            <w:proofErr w:type="spellStart"/>
            <w:r w:rsidR="00905944">
              <w:rPr>
                <w:rFonts w:ascii="Courier New" w:hAnsi="Courier New" w:cs="Courier New"/>
                <w:lang w:val="en-US"/>
              </w:rPr>
              <w:t>hunspell</w:t>
            </w:r>
            <w:proofErr w:type="spellEnd"/>
            <w:r w:rsidR="00905944">
              <w:rPr>
                <w:rFonts w:ascii="Courier New" w:hAnsi="Courier New" w:cs="Courier New"/>
                <w:lang w:val="en-US"/>
              </w:rPr>
              <w:t xml:space="preserve">: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9A0998" w:rsidP="009A0998">
      <w:pPr>
        <w:pStyle w:val="NoSpacing"/>
        <w:rPr>
          <w:rFonts w:ascii="Courier New" w:hAnsi="Courier New" w:cs="Courier New"/>
          <w:sz w:val="22"/>
          <w:szCs w:val="20"/>
          <w:lang w:val="en-US"/>
        </w:rPr>
      </w:pPr>
      <w:r w:rsidRPr="00FB2F90">
        <w:rPr>
          <w:rFonts w:ascii="Courier New" w:hAnsi="Courier New" w:cs="Courier New"/>
          <w:sz w:val="22"/>
          <w:szCs w:val="20"/>
          <w:lang w:val="en-US"/>
        </w:rPr>
        <w:t xml:space="preserve"> </w:t>
      </w:r>
    </w:p>
    <w:sectPr w:rsidR="00A05036" w:rsidRPr="00FB2F90" w:rsidSect="00175ED0">
      <w:footerReference w:type="default" r:id="rId2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D61" w:rsidRDefault="00442D61" w:rsidP="00040D29">
      <w:pPr>
        <w:spacing w:after="0" w:line="240" w:lineRule="auto"/>
      </w:pPr>
      <w:r>
        <w:separator/>
      </w:r>
    </w:p>
  </w:endnote>
  <w:endnote w:type="continuationSeparator" w:id="0">
    <w:p w:rsidR="00442D61" w:rsidRDefault="00442D61"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5D2751" w:rsidRDefault="005D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5E1B">
          <w:rPr>
            <w:noProof/>
          </w:rPr>
          <w:t>23</w:t>
        </w:r>
        <w:r>
          <w:rPr>
            <w:noProof/>
          </w:rPr>
          <w:fldChar w:fldCharType="end"/>
        </w:r>
        <w:r>
          <w:t xml:space="preserve"> | </w:t>
        </w:r>
        <w:r>
          <w:rPr>
            <w:color w:val="808080" w:themeColor="background1" w:themeShade="80"/>
            <w:spacing w:val="60"/>
          </w:rPr>
          <w:t>Page</w:t>
        </w:r>
      </w:p>
    </w:sdtContent>
  </w:sdt>
  <w:p w:rsidR="005D2751" w:rsidRDefault="005D2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D61" w:rsidRDefault="00442D61" w:rsidP="00040D29">
      <w:pPr>
        <w:spacing w:after="0" w:line="240" w:lineRule="auto"/>
      </w:pPr>
      <w:r>
        <w:separator/>
      </w:r>
    </w:p>
  </w:footnote>
  <w:footnote w:type="continuationSeparator" w:id="0">
    <w:p w:rsidR="00442D61" w:rsidRDefault="00442D61"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5EA3"/>
    <w:rsid w:val="000D6288"/>
    <w:rsid w:val="000D7266"/>
    <w:rsid w:val="000D76DA"/>
    <w:rsid w:val="000E043D"/>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4CB"/>
    <w:rsid w:val="001160C4"/>
    <w:rsid w:val="00116387"/>
    <w:rsid w:val="001165FD"/>
    <w:rsid w:val="00116C76"/>
    <w:rsid w:val="00121C14"/>
    <w:rsid w:val="001239F5"/>
    <w:rsid w:val="00124C70"/>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4ED"/>
    <w:rsid w:val="00153DE6"/>
    <w:rsid w:val="00155408"/>
    <w:rsid w:val="00156092"/>
    <w:rsid w:val="00160871"/>
    <w:rsid w:val="00160D72"/>
    <w:rsid w:val="00162287"/>
    <w:rsid w:val="00162F7E"/>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4633"/>
    <w:rsid w:val="002A4718"/>
    <w:rsid w:val="002A498C"/>
    <w:rsid w:val="002A5FBE"/>
    <w:rsid w:val="002A636A"/>
    <w:rsid w:val="002A6BA1"/>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397"/>
    <w:rsid w:val="002F0C1A"/>
    <w:rsid w:val="002F3117"/>
    <w:rsid w:val="002F4112"/>
    <w:rsid w:val="002F441C"/>
    <w:rsid w:val="002F7BF4"/>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1FE7"/>
    <w:rsid w:val="003A3C16"/>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5C4"/>
    <w:rsid w:val="004112E8"/>
    <w:rsid w:val="004127A1"/>
    <w:rsid w:val="004128DC"/>
    <w:rsid w:val="00412C64"/>
    <w:rsid w:val="00413760"/>
    <w:rsid w:val="00413EAD"/>
    <w:rsid w:val="00416D89"/>
    <w:rsid w:val="004217E6"/>
    <w:rsid w:val="00422C3A"/>
    <w:rsid w:val="00423E06"/>
    <w:rsid w:val="00424B88"/>
    <w:rsid w:val="00426201"/>
    <w:rsid w:val="00426F32"/>
    <w:rsid w:val="00430DD5"/>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B0B0D"/>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2575"/>
    <w:rsid w:val="00534E29"/>
    <w:rsid w:val="0053754F"/>
    <w:rsid w:val="005378A8"/>
    <w:rsid w:val="00537C53"/>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7EF"/>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E24"/>
    <w:rsid w:val="0077464C"/>
    <w:rsid w:val="00774B6B"/>
    <w:rsid w:val="00774C16"/>
    <w:rsid w:val="00776EDB"/>
    <w:rsid w:val="007817EE"/>
    <w:rsid w:val="00782044"/>
    <w:rsid w:val="007831A9"/>
    <w:rsid w:val="00784165"/>
    <w:rsid w:val="00784C8F"/>
    <w:rsid w:val="0078529D"/>
    <w:rsid w:val="007854C1"/>
    <w:rsid w:val="007864D1"/>
    <w:rsid w:val="00786851"/>
    <w:rsid w:val="00791B62"/>
    <w:rsid w:val="0079332E"/>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1F40"/>
    <w:rsid w:val="007E67D6"/>
    <w:rsid w:val="007F00AA"/>
    <w:rsid w:val="007F06E7"/>
    <w:rsid w:val="007F0C5D"/>
    <w:rsid w:val="007F7902"/>
    <w:rsid w:val="007F7C4B"/>
    <w:rsid w:val="008010A3"/>
    <w:rsid w:val="00801F45"/>
    <w:rsid w:val="00802136"/>
    <w:rsid w:val="008029F1"/>
    <w:rsid w:val="0080325B"/>
    <w:rsid w:val="00806813"/>
    <w:rsid w:val="0080764E"/>
    <w:rsid w:val="00810F39"/>
    <w:rsid w:val="00811F2E"/>
    <w:rsid w:val="008210D2"/>
    <w:rsid w:val="00821C4C"/>
    <w:rsid w:val="0082237B"/>
    <w:rsid w:val="008231EA"/>
    <w:rsid w:val="008249A2"/>
    <w:rsid w:val="00825F3F"/>
    <w:rsid w:val="00827C8C"/>
    <w:rsid w:val="008313EA"/>
    <w:rsid w:val="008317A4"/>
    <w:rsid w:val="00831FE8"/>
    <w:rsid w:val="0083544E"/>
    <w:rsid w:val="0083571A"/>
    <w:rsid w:val="008422A1"/>
    <w:rsid w:val="00842CA4"/>
    <w:rsid w:val="00842D17"/>
    <w:rsid w:val="0084343B"/>
    <w:rsid w:val="00844342"/>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40C2"/>
    <w:rsid w:val="009169D4"/>
    <w:rsid w:val="00921282"/>
    <w:rsid w:val="00923F6C"/>
    <w:rsid w:val="0092493C"/>
    <w:rsid w:val="00926502"/>
    <w:rsid w:val="00926B38"/>
    <w:rsid w:val="009273E6"/>
    <w:rsid w:val="00930D33"/>
    <w:rsid w:val="00930E05"/>
    <w:rsid w:val="009312C5"/>
    <w:rsid w:val="00934ABF"/>
    <w:rsid w:val="0093567D"/>
    <w:rsid w:val="00936142"/>
    <w:rsid w:val="00936B51"/>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6BB9"/>
    <w:rsid w:val="00A50E57"/>
    <w:rsid w:val="00A50EA3"/>
    <w:rsid w:val="00A5348D"/>
    <w:rsid w:val="00A53F81"/>
    <w:rsid w:val="00A5431A"/>
    <w:rsid w:val="00A55F65"/>
    <w:rsid w:val="00A57AD1"/>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500D0"/>
    <w:rsid w:val="00B50100"/>
    <w:rsid w:val="00B50619"/>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75D8"/>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31121"/>
    <w:rsid w:val="00D3329C"/>
    <w:rsid w:val="00D34925"/>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49E2"/>
    <w:rsid w:val="00D9502C"/>
    <w:rsid w:val="00D954C2"/>
    <w:rsid w:val="00D95C32"/>
    <w:rsid w:val="00D9605E"/>
    <w:rsid w:val="00D97489"/>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876"/>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2ECE"/>
    <w:rsid w:val="00F03536"/>
    <w:rsid w:val="00F04039"/>
    <w:rsid w:val="00F0501D"/>
    <w:rsid w:val="00F073EB"/>
    <w:rsid w:val="00F07549"/>
    <w:rsid w:val="00F1034F"/>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5.png"/><Relationship Id="rId26" Type="http://schemas.openxmlformats.org/officeDocument/2006/relationships/hyperlink" Target="https://code.google.com/p/google-glo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code.google.com/p/cs2103jan2014-w15-2c/"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9.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7418E-63DB-4316-AF9E-97B81902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26</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Musho;Aigis;Shurelia</dc:creator>
  <cp:keywords>Developer Guide</cp:keywords>
  <cp:lastModifiedBy>Shurelia</cp:lastModifiedBy>
  <cp:revision>182</cp:revision>
  <cp:lastPrinted>2014-03-09T07:07:00Z</cp:lastPrinted>
  <dcterms:created xsi:type="dcterms:W3CDTF">2014-03-16T11:12:00Z</dcterms:created>
  <dcterms:modified xsi:type="dcterms:W3CDTF">2014-04-12T19:39:00Z</dcterms:modified>
  <cp:category>Developer Guide</cp:category>
</cp:coreProperties>
</file>