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B2" w:rsidRDefault="00FC31B2">
      <w:r w:rsidRPr="00FC31B2">
        <w:rPr>
          <w:u w:val="single"/>
        </w:rPr>
        <w:t>For your information:  All Final Year Bachelor Students</w:t>
      </w:r>
    </w:p>
    <w:p w:rsidR="00FC31B2" w:rsidRDefault="00FC31B2" w:rsidP="00FC31B2">
      <w:pPr>
        <w:pStyle w:val="NoSpacing"/>
      </w:pPr>
      <w:r>
        <w:t xml:space="preserve">The following list is the </w:t>
      </w:r>
      <w:proofErr w:type="spellStart"/>
      <w:r>
        <w:t>equipments</w:t>
      </w:r>
      <w:proofErr w:type="spellEnd"/>
      <w:r>
        <w:t xml:space="preserve">/devices where students can borrow and use in the lab for their final year project. Students who wish to borrow are required to produce their student cards and see </w:t>
      </w:r>
      <w:proofErr w:type="spellStart"/>
      <w:r>
        <w:t>Ms</w:t>
      </w:r>
      <w:proofErr w:type="spellEnd"/>
      <w:r>
        <w:t xml:space="preserve"> Kum, the Lab Assistant </w:t>
      </w:r>
      <w:r w:rsidR="006C72E9">
        <w:t xml:space="preserve">at B </w:t>
      </w:r>
      <w:proofErr w:type="gramStart"/>
      <w:r w:rsidR="006C72E9">
        <w:t>Block ,</w:t>
      </w:r>
      <w:proofErr w:type="gramEnd"/>
      <w:r w:rsidR="006C72E9">
        <w:t xml:space="preserve"> </w:t>
      </w:r>
      <w:r>
        <w:t>in order to borrow the said items.</w:t>
      </w:r>
    </w:p>
    <w:p w:rsidR="00FC31B2" w:rsidRDefault="00FC3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5740"/>
        <w:gridCol w:w="580"/>
      </w:tblGrid>
      <w:tr w:rsidR="00FC31B2" w:rsidRPr="00FC31B2" w:rsidTr="00FC31B2">
        <w:trPr>
          <w:trHeight w:val="30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No.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 w:rsidP="00FC31B2">
            <w:r w:rsidRPr="00FC31B2">
              <w:t>Description of item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proofErr w:type="spellStart"/>
            <w:r w:rsidRPr="00FC31B2">
              <w:t>Qty</w:t>
            </w:r>
            <w:proofErr w:type="spellEnd"/>
          </w:p>
        </w:tc>
      </w:tr>
      <w:tr w:rsidR="00FC31B2" w:rsidRPr="00FC31B2" w:rsidTr="00FC31B2">
        <w:trPr>
          <w:trHeight w:val="30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 w:rsidP="00640A8B">
            <w:proofErr w:type="spellStart"/>
            <w:r w:rsidRPr="00FC31B2">
              <w:t>Dlink</w:t>
            </w:r>
            <w:proofErr w:type="spellEnd"/>
            <w:r w:rsidRPr="00FC31B2">
              <w:t xml:space="preserve"> </w:t>
            </w:r>
            <w:r w:rsidR="00640A8B">
              <w:t>4Port Broadband VPN router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640A8B" w:rsidP="00FC31B2">
            <w:r>
              <w:t>2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2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Bluetooth Wireless USB  adapter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3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Biometrics Finger Print Scanner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4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 xml:space="preserve">Smart Card reader 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5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 xml:space="preserve">HP </w:t>
            </w:r>
            <w:proofErr w:type="spellStart"/>
            <w:r w:rsidRPr="00FC31B2">
              <w:t>Ipaq</w:t>
            </w:r>
            <w:proofErr w:type="spellEnd"/>
            <w:r w:rsidRPr="00FC31B2">
              <w:t xml:space="preserve"> PDA hx2495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6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Symbol LS2008 PS/2 Laser Barcode Scanner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7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Zebra TLP2844 barcode printer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8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RFID HF kit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3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9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HP iPAQ 212 with 2G RAM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2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10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Samsung SGH-1/80 with 4G RAM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2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11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 xml:space="preserve">LCD screen </w:t>
            </w:r>
            <w:proofErr w:type="spellStart"/>
            <w:r w:rsidRPr="00FC31B2">
              <w:t>Atouch</w:t>
            </w:r>
            <w:proofErr w:type="spellEnd"/>
            <w:r w:rsidRPr="00FC31B2">
              <w:t xml:space="preserve"> 17" touch screen with NEC TFT LCD panel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12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 xml:space="preserve">LCD screen </w:t>
            </w:r>
            <w:proofErr w:type="spellStart"/>
            <w:r w:rsidRPr="00FC31B2">
              <w:t>Atouch</w:t>
            </w:r>
            <w:proofErr w:type="spellEnd"/>
            <w:r w:rsidRPr="00FC31B2">
              <w:t xml:space="preserve"> 19" touch screen with NEC TFT LCD panel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13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iPAD2 with Wifi+3G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14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Samsung Galaxy Tab 2 10.1"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15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Nokia Lumia 820 (Windows 8 Phone)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FC31B2" w:rsidRPr="00FC31B2" w:rsidTr="00FC31B2">
        <w:trPr>
          <w:trHeight w:val="36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16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Samsung Galaxy Note 2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2</w:t>
            </w:r>
          </w:p>
        </w:tc>
      </w:tr>
      <w:tr w:rsidR="00FC31B2" w:rsidRPr="00FC31B2" w:rsidTr="00FC31B2">
        <w:trPr>
          <w:trHeight w:val="300"/>
        </w:trPr>
        <w:tc>
          <w:tcPr>
            <w:tcW w:w="530" w:type="dxa"/>
            <w:noWrap/>
            <w:hideMark/>
          </w:tcPr>
          <w:p w:rsidR="00FC31B2" w:rsidRPr="00FC31B2" w:rsidRDefault="00FC31B2" w:rsidP="00FC31B2">
            <w:r w:rsidRPr="00FC31B2">
              <w:t>17</w:t>
            </w:r>
          </w:p>
        </w:tc>
        <w:tc>
          <w:tcPr>
            <w:tcW w:w="5740" w:type="dxa"/>
            <w:noWrap/>
            <w:hideMark/>
          </w:tcPr>
          <w:p w:rsidR="00FC31B2" w:rsidRPr="00FC31B2" w:rsidRDefault="00FC31B2">
            <w:r w:rsidRPr="00FC31B2">
              <w:t>The Eye Tribe Tracker</w:t>
            </w:r>
          </w:p>
        </w:tc>
        <w:tc>
          <w:tcPr>
            <w:tcW w:w="580" w:type="dxa"/>
            <w:noWrap/>
            <w:hideMark/>
          </w:tcPr>
          <w:p w:rsidR="00FC31B2" w:rsidRPr="00FC31B2" w:rsidRDefault="00FC31B2" w:rsidP="00FC31B2">
            <w:r w:rsidRPr="00FC31B2">
              <w:t>1</w:t>
            </w:r>
          </w:p>
        </w:tc>
      </w:tr>
      <w:tr w:rsidR="006C3369" w:rsidRPr="00FC31B2" w:rsidTr="00FC31B2">
        <w:trPr>
          <w:trHeight w:val="300"/>
        </w:trPr>
        <w:tc>
          <w:tcPr>
            <w:tcW w:w="530" w:type="dxa"/>
            <w:noWrap/>
          </w:tcPr>
          <w:p w:rsidR="006C3369" w:rsidRPr="00FC31B2" w:rsidRDefault="006C3369" w:rsidP="00FC31B2">
            <w:r>
              <w:t>18</w:t>
            </w:r>
          </w:p>
        </w:tc>
        <w:tc>
          <w:tcPr>
            <w:tcW w:w="5740" w:type="dxa"/>
            <w:noWrap/>
          </w:tcPr>
          <w:p w:rsidR="006C3369" w:rsidRPr="00FC31B2" w:rsidRDefault="006C3369">
            <w:proofErr w:type="spellStart"/>
            <w:r w:rsidRPr="006C3369">
              <w:t>GrovePi</w:t>
            </w:r>
            <w:proofErr w:type="spellEnd"/>
            <w:r w:rsidRPr="006C3369">
              <w:t xml:space="preserve">+ Start Kit for </w:t>
            </w:r>
            <w:proofErr w:type="spellStart"/>
            <w:r w:rsidRPr="006C3369">
              <w:t>Raspberyy</w:t>
            </w:r>
            <w:proofErr w:type="spellEnd"/>
            <w:r w:rsidRPr="006C3369">
              <w:t xml:space="preserve"> Pi</w:t>
            </w:r>
          </w:p>
        </w:tc>
        <w:tc>
          <w:tcPr>
            <w:tcW w:w="580" w:type="dxa"/>
            <w:noWrap/>
          </w:tcPr>
          <w:p w:rsidR="006C3369" w:rsidRPr="00FC31B2" w:rsidRDefault="006C3369" w:rsidP="00FC31B2">
            <w:r>
              <w:t>8</w:t>
            </w:r>
          </w:p>
        </w:tc>
      </w:tr>
      <w:tr w:rsidR="006C3369" w:rsidRPr="00FC31B2" w:rsidTr="00FC31B2">
        <w:trPr>
          <w:trHeight w:val="300"/>
        </w:trPr>
        <w:tc>
          <w:tcPr>
            <w:tcW w:w="530" w:type="dxa"/>
            <w:noWrap/>
          </w:tcPr>
          <w:p w:rsidR="006C3369" w:rsidRPr="00FC31B2" w:rsidRDefault="006C3369" w:rsidP="00FC31B2">
            <w:r>
              <w:t>19</w:t>
            </w:r>
          </w:p>
        </w:tc>
        <w:tc>
          <w:tcPr>
            <w:tcW w:w="5740" w:type="dxa"/>
            <w:noWrap/>
          </w:tcPr>
          <w:p w:rsidR="006C3369" w:rsidRPr="00FC31B2" w:rsidRDefault="006C3369">
            <w:r w:rsidRPr="006C3369">
              <w:t>Raspberry Pi 3</w:t>
            </w:r>
          </w:p>
        </w:tc>
        <w:tc>
          <w:tcPr>
            <w:tcW w:w="580" w:type="dxa"/>
            <w:noWrap/>
          </w:tcPr>
          <w:p w:rsidR="006C3369" w:rsidRPr="00FC31B2" w:rsidRDefault="002F7F99" w:rsidP="00FC31B2">
            <w:r>
              <w:t>8</w:t>
            </w:r>
          </w:p>
        </w:tc>
      </w:tr>
      <w:tr w:rsidR="00BD0645" w:rsidRPr="00FC31B2" w:rsidTr="00FC31B2">
        <w:trPr>
          <w:trHeight w:val="300"/>
        </w:trPr>
        <w:tc>
          <w:tcPr>
            <w:tcW w:w="530" w:type="dxa"/>
            <w:noWrap/>
          </w:tcPr>
          <w:p w:rsidR="00BD0645" w:rsidRDefault="00BD0645" w:rsidP="00FC31B2">
            <w:r>
              <w:t>20</w:t>
            </w:r>
          </w:p>
        </w:tc>
        <w:tc>
          <w:tcPr>
            <w:tcW w:w="5740" w:type="dxa"/>
            <w:noWrap/>
          </w:tcPr>
          <w:p w:rsidR="00BD0645" w:rsidRPr="006C3369" w:rsidRDefault="00BD0645">
            <w:r>
              <w:t>Orion S1 Virtual Reality Goggles</w:t>
            </w:r>
          </w:p>
        </w:tc>
        <w:tc>
          <w:tcPr>
            <w:tcW w:w="580" w:type="dxa"/>
            <w:noWrap/>
          </w:tcPr>
          <w:p w:rsidR="00BD0645" w:rsidRDefault="00DA77E7" w:rsidP="00FC31B2">
            <w:r>
              <w:t>2</w:t>
            </w:r>
            <w:bookmarkStart w:id="0" w:name="_GoBack"/>
            <w:bookmarkEnd w:id="0"/>
          </w:p>
        </w:tc>
      </w:tr>
    </w:tbl>
    <w:p w:rsidR="0073246D" w:rsidRDefault="0073246D"/>
    <w:sectPr w:rsidR="0073246D" w:rsidSect="00DC7565">
      <w:headerReference w:type="default" r:id="rId7"/>
      <w:pgSz w:w="12240" w:h="15840"/>
      <w:pgMar w:top="1440" w:right="180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FC" w:rsidRDefault="00692EFC" w:rsidP="00FC31B2">
      <w:pPr>
        <w:spacing w:after="0" w:line="240" w:lineRule="auto"/>
      </w:pPr>
      <w:r>
        <w:separator/>
      </w:r>
    </w:p>
  </w:endnote>
  <w:endnote w:type="continuationSeparator" w:id="0">
    <w:p w:rsidR="00692EFC" w:rsidRDefault="00692EFC" w:rsidP="00FC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FC" w:rsidRDefault="00692EFC" w:rsidP="00FC31B2">
      <w:pPr>
        <w:spacing w:after="0" w:line="240" w:lineRule="auto"/>
      </w:pPr>
      <w:r>
        <w:separator/>
      </w:r>
    </w:p>
  </w:footnote>
  <w:footnote w:type="continuationSeparator" w:id="0">
    <w:p w:rsidR="00692EFC" w:rsidRDefault="00692EFC" w:rsidP="00FC3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B2" w:rsidRDefault="00FC31B2">
    <w:pPr>
      <w:pStyle w:val="Header"/>
    </w:pPr>
  </w:p>
  <w:p w:rsidR="00FC31B2" w:rsidRDefault="00FC31B2">
    <w:pPr>
      <w:pStyle w:val="Header"/>
    </w:pPr>
  </w:p>
  <w:p w:rsidR="00FC31B2" w:rsidRDefault="00FC31B2">
    <w:pPr>
      <w:pStyle w:val="Header"/>
    </w:pPr>
  </w:p>
  <w:p w:rsidR="00FC31B2" w:rsidRDefault="00FC31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B2"/>
    <w:rsid w:val="002F7F99"/>
    <w:rsid w:val="003A3AA0"/>
    <w:rsid w:val="003F5269"/>
    <w:rsid w:val="00640A8B"/>
    <w:rsid w:val="00692EFC"/>
    <w:rsid w:val="006C3369"/>
    <w:rsid w:val="006C72E9"/>
    <w:rsid w:val="0073246D"/>
    <w:rsid w:val="00755F17"/>
    <w:rsid w:val="00BA5B3F"/>
    <w:rsid w:val="00BD0645"/>
    <w:rsid w:val="00DA77E7"/>
    <w:rsid w:val="00DC7565"/>
    <w:rsid w:val="00E739D6"/>
    <w:rsid w:val="00F8303C"/>
    <w:rsid w:val="00FC31B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1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B2"/>
  </w:style>
  <w:style w:type="paragraph" w:styleId="Footer">
    <w:name w:val="footer"/>
    <w:basedOn w:val="Normal"/>
    <w:link w:val="FooterChar"/>
    <w:uiPriority w:val="99"/>
    <w:unhideWhenUsed/>
    <w:rsid w:val="00FC31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B2"/>
  </w:style>
  <w:style w:type="paragraph" w:styleId="NoSpacing">
    <w:name w:val="No Spacing"/>
    <w:uiPriority w:val="1"/>
    <w:qFormat/>
    <w:rsid w:val="00FC31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1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B2"/>
  </w:style>
  <w:style w:type="paragraph" w:styleId="Footer">
    <w:name w:val="footer"/>
    <w:basedOn w:val="Normal"/>
    <w:link w:val="FooterChar"/>
    <w:uiPriority w:val="99"/>
    <w:unhideWhenUsed/>
    <w:rsid w:val="00FC31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B2"/>
  </w:style>
  <w:style w:type="paragraph" w:styleId="NoSpacing">
    <w:name w:val="No Spacing"/>
    <w:uiPriority w:val="1"/>
    <w:qFormat/>
    <w:rsid w:val="00FC3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taruc</cp:lastModifiedBy>
  <cp:revision>3</cp:revision>
  <cp:lastPrinted>2015-03-18T03:48:00Z</cp:lastPrinted>
  <dcterms:created xsi:type="dcterms:W3CDTF">2017-03-07T07:41:00Z</dcterms:created>
  <dcterms:modified xsi:type="dcterms:W3CDTF">2017-03-08T01:23:00Z</dcterms:modified>
</cp:coreProperties>
</file>