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</w:pPr>
      <w:r>
        <w:t xml:space="preserve"/>
      </w:r>
    </w:p>
    <w:p>
      <w:pPr>
        <w:spacing w:after="200" w:before="0"/>
      </w:pPr>
      <w:r>
        <w:t xml:space="preserve"/>
      </w:r>
    </w:p>
    <w:p>
      <w:pPr>
        <w:spacing w:after="200" w:before="0"/>
      </w:pPr>
      <w:r>
        <w:t xml:space="preserve"/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/>
          <w:bCs/>
          <w:color w:val="000000"/>
          <w:sz w:val="40"/>
          <w:szCs w:val="40"/>
        </w:rPr>
        <w:t xml:space="preserve">과제 보고서</w:t>
      </w:r>
    </w:p>
    <w:p>
      <w:pPr>
        <w:spacing w:after="400" w:before="0"/>
        <w:jc w:val="center"/>
      </w:pPr>
      <w:r>
        <w:rPr>
          <w:rFonts w:ascii="맑은 고딕" w:cs="맑은 고딕" w:eastAsia="맑은 고딕" w:hAnsi="맑은 고딕"/>
          <w:color w:val="2E75B6"/>
          <w:sz w:val="30"/>
          <w:szCs w:val="30"/>
        </w:rPr>
        <w:t xml:space="preserve">인공지능개론</w:t>
      </w:r>
    </w:p>
    <w:p>
      <w:pPr>
        <w:spacing w:after="200" w:before="0"/>
      </w:pPr>
      <w:r>
        <w:t xml:space="preserve"/>
      </w:r>
    </w:p>
    <w:p>
      <w:pPr>
        <w:pBdr>
          <w:bottom w:val="single" w:color="AAAAAA" w:sz="4" w:space="1"/>
        </w:pBdr>
        <w:spacing w:after="120" w:before="0"/>
        <w:jc w:val="center"/>
      </w:pPr>
    </w:p>
    <w:p>
      <w:pPr>
        <w:spacing w:after="80" w:before="0"/>
      </w:pPr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CNN을 활용한 한국 음식 자동 분류</w:t>
      </w:r>
    </w:p>
    <w:p>
      <w:pPr>
        <w:spacing w:after="400" w:before="0"/>
        <w:jc w:val="center"/>
      </w:pPr>
      <w:r>
        <w:rPr>
          <w:rFonts w:ascii="맑은 고딕" w:cs="맑은 고딕" w:eastAsia="맑은 고딕" w:hAnsi="맑은 고딕"/>
          <w:i/>
          <w:iCs/>
          <w:color w:val="595959"/>
          <w:sz w:val="20"/>
          <w:szCs w:val="20"/>
        </w:rPr>
        <w:t xml:space="preserve">Korean Food Auto-Classification Using Convolutional Neural Network</w:t>
      </w:r>
    </w:p>
    <w:p>
      <w:pPr>
        <w:spacing w:after="200" w:before="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강우현</w:t>
      </w:r>
    </w:p>
    <w:p>
      <w:pPr>
        <w:spacing w:after="600" w:before="0"/>
      </w:pPr>
      <w:r>
        <w:t xml:space="preserve"/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이름: 강우현  |  학번: 202404178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학과: 인공지능융합공학부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참고: keon/3-min-pytorch Chapter 5</w:t>
      </w:r>
    </w:p>
    <w:p>
      <w:pPr>
        <w:pageBreakBefore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320" w:before="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차   례</w:t>
      </w:r>
    </w:p>
    <w:p>
      <w:pPr>
        <w:tabs>
          <w:tab w:val="right" w:pos="9546"/>
        </w:tabs>
        <w:spacing w:after="120" w:before="0"/>
        <w:jc w:val="left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I. 서론	3</w:t>
      </w:r>
    </w:p>
    <w:p>
      <w:pPr>
        <w:tabs>
          <w:tab w:val="right" w:pos="9546"/>
        </w:tabs>
        <w:spacing w:after="6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  1. 연구 배경 및 목적	3</w:t>
      </w:r>
    </w:p>
    <w:p>
      <w:pPr>
        <w:tabs>
          <w:tab w:val="right" w:pos="9546"/>
        </w:tabs>
        <w:spacing w:after="6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  2. 프로젝트 개요	3</w:t>
      </w:r>
    </w:p>
    <w:p>
      <w:pPr>
        <w:tabs>
          <w:tab w:val="right" w:pos="9546"/>
        </w:tabs>
        <w:spacing w:after="120" w:before="0"/>
        <w:jc w:val="left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II. 본론	4</w:t>
      </w:r>
    </w:p>
    <w:p>
      <w:pPr>
        <w:tabs>
          <w:tab w:val="right" w:pos="9546"/>
        </w:tabs>
        <w:spacing w:after="6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  1. 데이터 수집 — food_crawling.py	4</w:t>
      </w:r>
    </w:p>
    <w:p>
      <w:pPr>
        <w:tabs>
          <w:tab w:val="right" w:pos="9546"/>
        </w:tabs>
        <w:spacing w:after="6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     1) 수집 대상 및 구조	4</w:t>
      </w:r>
    </w:p>
    <w:p>
      <w:pPr>
        <w:tabs>
          <w:tab w:val="right" w:pos="9546"/>
        </w:tabs>
        <w:spacing w:after="6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     2) 핵심 함수 설명	5</w:t>
      </w:r>
    </w:p>
    <w:p>
      <w:pPr>
        <w:tabs>
          <w:tab w:val="right" w:pos="9546"/>
        </w:tabs>
        <w:spacing w:after="6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  2. CNN 모델 설계 — food_classification_cnn.py	6</w:t>
      </w:r>
    </w:p>
    <w:p>
      <w:pPr>
        <w:tabs>
          <w:tab w:val="right" w:pos="9546"/>
        </w:tabs>
        <w:spacing w:after="6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     1) 전처리 및 데이터 로드	6</w:t>
      </w:r>
    </w:p>
    <w:p>
      <w:pPr>
        <w:tabs>
          <w:tab w:val="right" w:pos="9546"/>
        </w:tabs>
        <w:spacing w:after="6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     2) 모델 구조 (FoodCNN)	7</w:t>
      </w:r>
    </w:p>
    <w:p>
      <w:pPr>
        <w:tabs>
          <w:tab w:val="right" w:pos="9546"/>
        </w:tabs>
        <w:spacing w:after="6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     3) 학습 전략 및 하이퍼파라미터	7</w:t>
      </w:r>
    </w:p>
    <w:p>
      <w:pPr>
        <w:tabs>
          <w:tab w:val="right" w:pos="9546"/>
        </w:tabs>
        <w:spacing w:after="6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     4) 평가 및 시각화	8</w:t>
      </w:r>
    </w:p>
    <w:p>
      <w:pPr>
        <w:tabs>
          <w:tab w:val="right" w:pos="9546"/>
        </w:tabs>
        <w:spacing w:after="6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  3. 실험 결과	9</w:t>
      </w:r>
    </w:p>
    <w:p>
      <w:pPr>
        <w:tabs>
          <w:tab w:val="right" w:pos="9546"/>
        </w:tabs>
        <w:spacing w:after="6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     1) 학습 전/후 인식률 비교	9</w:t>
      </w:r>
    </w:p>
    <w:p>
      <w:pPr>
        <w:tabs>
          <w:tab w:val="right" w:pos="9546"/>
        </w:tabs>
        <w:spacing w:after="6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     2) 학습 곡선 분석	9</w:t>
      </w:r>
    </w:p>
    <w:p>
      <w:pPr>
        <w:tabs>
          <w:tab w:val="right" w:pos="9546"/>
        </w:tabs>
        <w:spacing w:after="6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     3) 혼동 행렬 분석	9</w:t>
      </w:r>
    </w:p>
    <w:p>
      <w:pPr>
        <w:tabs>
          <w:tab w:val="right" w:pos="9546"/>
        </w:tabs>
        <w:spacing w:after="120" w:before="0"/>
        <w:jc w:val="left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III. 결론	10</w:t>
      </w:r>
    </w:p>
    <w:p>
      <w:pPr>
        <w:pageBreakBefore/>
      </w:pPr>
      <w:r>
        <w:rPr>
          <w:rFonts w:ascii="맑은 고딕" w:cs="맑은 고딕" w:eastAsia="맑은 고딕" w:hAnsi="맑은 고딕"/>
        </w:rPr>
        <w:t xml:space="preserve"/>
      </w:r>
    </w:p>
    <w:p>
      <w:pPr>
        <w:pBdr>
          <w:bottom w:val="single" w:color="2E75B6" w:sz="6" w:space="1"/>
        </w:pBdr>
        <w:spacing w:after="120" w:before="240"/>
        <w:jc w:val="left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I. 서론</w:t>
      </w:r>
    </w:p>
    <w:p>
      <w:pPr>
        <w:spacing w:after="80" w:before="0"/>
      </w:pPr>
      <w:r>
        <w:t xml:space="preserve"/>
      </w:r>
    </w:p>
    <w:p>
      <w:pPr>
        <w:spacing w:after="80" w:before="18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1. 연구 배경 및 목적</w:t>
      </w:r>
    </w:p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최근 딥러닝 기반 이미지 분류 기술은 의료·유통·스마트팜 등 다양한 산업 분야에 적용되고 있다. 특히 음식 이미지 분류는 식품 관리, 식단 분석, 스마트 주문 시스템 등에 활용 가능성이 높아 주목받고 있다. 그러나 기존 연구 대부분은 Fashion MNIST, CIFAR-10 등 이미 정제된 공개 데이터셋을 사용하여 실제 데이터 수집 과정을 생략하는 경우가 많다.</w:t>
      </w:r>
    </w:p>
    <w:p>
      <w:pPr>
        <w:spacing w:after="40" w:before="0"/>
      </w:pPr>
      <w:r>
        <w:t xml:space="preserve"/>
      </w:r>
    </w:p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본 연구에서는 Selenium 기반 자동 크롤링으로 실제 한국 음식 이미지를 직접 수집하고, 이를 CNN으로 학습하여 5종 한국 음식(김치찌개, 된장찌개, 비빔밥, 삼겹살, 라면)을 자동 분류하는 시스템을 구현한다. 연구의 세 가지 목적은 다음과 같다.</w:t>
      </w:r>
    </w:p>
    <w:p>
      <w:pPr>
        <w:spacing w:after="40" w:before="0"/>
      </w:pPr>
      <w:r>
        <w:t xml:space="preserve"/>
      </w:r>
    </w:p>
    <w:p>
      <w:pPr>
        <w:spacing w:after="120" w:before="0"/>
        <w:ind w:left="4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① Selenium + Bing 이미지 검색을 활용한 자동 데이터 수집 파이프라인 구축</w:t>
      </w:r>
    </w:p>
    <w:p>
      <w:pPr>
        <w:spacing w:after="120" w:before="0"/>
        <w:ind w:left="4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② keon/3-min-pytorch Chapter 5 교재 구조를 계승한 CNN 분류 모델 구현</w:t>
      </w:r>
    </w:p>
    <w:p>
      <w:pPr>
        <w:spacing w:after="120" w:before="0"/>
        <w:ind w:left="4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③ 학습 전/후 인식률 정량 비교를 통한 CNN 학습 효과 검증</w:t>
      </w:r>
    </w:p>
    <w:p>
      <w:pPr>
        <w:spacing w:after="80" w:before="0"/>
      </w:pPr>
      <w:r>
        <w:t xml:space="preserve"/>
      </w:r>
    </w:p>
    <w:p>
      <w:pPr>
        <w:spacing w:after="80" w:before="18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2. 프로젝트 개요</w:t>
      </w:r>
    </w:p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본 프로젝트는 데이터 수집부터 학습·평가·시각화까지의 전체 파이프라인을 두 개의 파이썬 스크립트로 구성한다.</w:t>
      </w:r>
    </w:p>
    <w:p>
      <w:pPr>
        <w:spacing w:after="80" w:before="0"/>
      </w:pPr>
      <w:r>
        <w:t xml:space="preserve"/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5300"/>
      </w:tblGrid>
      <w:tr>
        <w:trPr>
          <w:tblHeader/>
        </w:trP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5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 수집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food_crawling.py</w:t>
            </w:r>
          </w:p>
        </w:tc>
        <w:tc>
          <w:tcPr>
            <w:tcW w:type="dxa" w:w="5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Selenium으로 Bing 이미지 자동 크롤링 → food_dataset/ 생성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학습 및 평가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food_classification_cnn.py</w:t>
            </w:r>
          </w:p>
        </w:tc>
        <w:tc>
          <w:tcPr>
            <w:tcW w:type="dxa" w:w="5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CNN 모델 정의·학습·평가·그래프 저장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두 파일은 같은 폴더에 위치하며, __file__ 기반 절대 경로로 food_dataset/ 폴더를 공유한다. 실행 순서는 ① food_crawling.py → ② food_classification_cnn.py이다.</w:t>
      </w:r>
    </w:p>
    <w:p>
      <w:pPr>
        <w:spacing w:after="80" w:before="0"/>
      </w:pPr>
      <w:r>
        <w:t xml:space="preserve"/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4200"/>
      </w:tblGrid>
      <w:tr>
        <w:trPr>
          <w:tblHeader/>
        </w:trP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Fashion MNIST (기존)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이번 프로젝트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 수집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자동 다운로드 (torchvision)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Selenium 직접 크롤링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이미지 형식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28×28 흑백 1채널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64×64 컬러 3채널(RGB)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클래스 수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10종 (의류·신발)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5종 (한국 음식)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 증강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없음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회전·좌우반전·색감 변화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독창성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낮음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높음 — 직접 수집·가공</w:t>
            </w:r>
          </w:p>
        </w:tc>
      </w:tr>
    </w:tbl>
    <w:p>
      <w:pPr>
        <w:pageBreakBefore/>
      </w:pPr>
      <w:r>
        <w:rPr>
          <w:rFonts w:ascii="맑은 고딕" w:cs="맑은 고딕" w:eastAsia="맑은 고딕" w:hAnsi="맑은 고딕"/>
        </w:rPr>
        <w:t xml:space="preserve"/>
      </w:r>
    </w:p>
    <w:p>
      <w:pPr>
        <w:pBdr>
          <w:bottom w:val="single" w:color="2E75B6" w:sz="6" w:space="1"/>
        </w:pBdr>
        <w:spacing w:after="120" w:before="240"/>
        <w:jc w:val="left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II. 본론</w:t>
      </w:r>
    </w:p>
    <w:p>
      <w:pPr>
        <w:spacing w:after="80" w:before="0"/>
      </w:pPr>
      <w:r>
        <w:t xml:space="preserve"/>
      </w:r>
    </w:p>
    <w:p>
      <w:pPr>
        <w:spacing w:after="80" w:before="18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1. 데이터 수집 — food_crawling.py</w:t>
      </w:r>
    </w:p>
    <w:p>
      <w:pPr>
        <w:spacing w:after="40" w:before="0"/>
      </w:pPr>
      <w:r>
        <w:t xml:space="preserve"/>
      </w:r>
    </w:p>
    <w:p>
      <w:pPr>
        <w:spacing w:after="60" w:before="120"/>
        <w:jc w:val="left"/>
      </w:pPr>
      <w:r>
        <w:rPr>
          <w:rFonts w:ascii="맑은 고딕" w:cs="맑은 고딕" w:eastAsia="맑은 고딕" w:hAnsi="맑은 고딕"/>
          <w:b/>
          <w:bCs/>
          <w:color w:val="595959"/>
          <w:sz w:val="20"/>
          <w:szCs w:val="20"/>
        </w:rPr>
        <w:t xml:space="preserve">1) 수집 대상 및 폴더 구조</w:t>
      </w:r>
    </w:p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수집 대상은 한국인이 일상적으로 접하는 음식 5종이다. 각 음식에 대해 한국어 키워드와 영어 키워드를 이중으로 검색하여 URL을 최대한 확보한다.</w:t>
      </w:r>
    </w:p>
    <w:p>
      <w:pPr>
        <w:spacing w:after="60" w:before="0"/>
      </w:pPr>
      <w:r>
        <w:t xml:space="preserve"/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500"/>
        <w:gridCol w:w="3800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클래스 번호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한국어 이름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영어 검색 키워드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특징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김치찌개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Kimchi jjigae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붉은 국물, 뚜렷한 색상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된장찌개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Doenjang jjigae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갈색 국물, 두부·야채 포함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라면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Korean ramen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노란 면, 빨간 국물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비빔밥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Bibimbap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다채로운 색상, 그릇 형태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삼겹살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Samgyeopsal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구운 고기, 판 위 배치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수집된 이미지는 __file__ 기준 절대 경로로 아래 폴더 구조에 자동 저장된다. 이 경로는 food_classification_cnn.py와 공유되어 별도 설정 없이 바로 학습에 사용된다.</w:t>
      </w:r>
    </w:p>
    <w:p>
      <w:pPr>
        <w:spacing w:after="60" w:before="0"/>
      </w:pPr>
      <w:r>
        <w:t xml:space="preserve"/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food_dataset/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├── train/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│   ├── 김치찌개/   ← 이미지 50장 (학습용)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│   ├── 된장찌개/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│   ├── 라면/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│   ├── 비빔밥/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│   └── 삼겹살/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└── test/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├── 김치찌개/   ← 이미지 10장 (평가용)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└── ...</w:t>
      </w:r>
    </w:p>
    <w:p>
      <w:pPr>
        <w:spacing w:after="80" w:before="0"/>
      </w:pPr>
      <w:r>
        <w:t xml:space="preserve"/>
      </w:r>
    </w:p>
    <w:p>
      <w:pPr>
        <w:spacing w:after="60" w:before="120"/>
        <w:jc w:val="left"/>
      </w:pPr>
      <w:r>
        <w:rPr>
          <w:rFonts w:ascii="맑은 고딕" w:cs="맑은 고딕" w:eastAsia="맑은 고딕" w:hAnsi="맑은 고딕"/>
          <w:b/>
          <w:bCs/>
          <w:color w:val="595959"/>
          <w:sz w:val="20"/>
          <w:szCs w:val="20"/>
        </w:rPr>
        <w:t xml:space="preserve">2) 핵심 함수 설명</w:t>
      </w:r>
    </w:p>
    <w:p>
      <w:pPr>
        <w:spacing w:after="120" w:before="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0"/>
          <w:szCs w:val="20"/>
        </w:rPr>
        <w:t xml:space="preserve">① create_driver() — Chrome WebDriver 초기화</w:t>
      </w:r>
    </w:p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Selenium의 Chrome WebDriver를 자동으로 설치·실행한다. --disable-blink-features=AutomationControlled 옵션으로 봇 탐지를 우회하며, webdriver-manager 라이브러리가 크롬 드라이버 버전을 자동으로 관리한다.</w:t>
      </w:r>
    </w:p>
    <w:p>
      <w:pPr>
        <w:spacing w:after="40" w:before="0"/>
      </w:pPr>
      <w:r>
        <w:t xml:space="preserve"/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options = webdriver.ChromeOptions()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options.add_argument("--disable-blink-features=AutomationControlled")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driver  = webdriver.Chrome(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service=Service(ChromeDriverManager().install()),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options=options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)</w:t>
      </w:r>
    </w:p>
    <w:p>
      <w:pPr>
        <w:spacing w:after="60" w:before="0"/>
      </w:pPr>
      <w:r>
        <w:t xml:space="preserve"/>
      </w:r>
    </w:p>
    <w:p>
      <w:pPr>
        <w:spacing w:after="120" w:before="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0"/>
          <w:szCs w:val="20"/>
        </w:rPr>
        <w:t xml:space="preserve">② get_bing_image_urls(driver, keyword, target_count) — URL 수집</w:t>
      </w:r>
    </w:p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Bing 이미지 검색 결과 페이지에서 실제 이미지 URL을 추출한다. 페이지를 20회 스크롤하여 충분한 이미지가 로딩된 후, CSS 선택자(a.iusc)로 각 이미지 요소를 탐색한다. 각 요소의 m 속성(JSON)에서 murl 키로 원본 이미지 URL을 추출한다. 한글 키워드와 영어 키워드를 모두 검색하여 중복을 제거한 뒤 URL 풀을 최대화한다.</w:t>
      </w:r>
    </w:p>
    <w:p>
      <w:pPr>
        <w:spacing w:after="40" w:before="0"/>
      </w:pPr>
      <w:r>
        <w:t xml:space="preserve"/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elements = driver.find_elements(By.CSS_SELECTOR, 'a.iusc')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for element in elements: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metadata  = element.get_attribute('m')   # JSON 문자열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data      = json.loads(metadata)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image_url = data.get('murl')              # 원본 이미지 URL</w:t>
      </w:r>
    </w:p>
    <w:p>
      <w:pPr>
        <w:spacing w:after="60" w:before="0"/>
      </w:pPr>
      <w:r>
        <w:t xml:space="preserve"/>
      </w:r>
    </w:p>
    <w:p>
      <w:pPr>
        <w:spacing w:after="120" w:before="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0"/>
          <w:szCs w:val="20"/>
        </w:rPr>
        <w:t xml:space="preserve">③ download_image(url, save_path) — 이미지 다운로드 및 검증</w:t>
      </w:r>
    </w:p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수집된 URL에서 이미지를 다운로드하고 세 가지 품질 검증을 수행한다.</w:t>
      </w:r>
    </w:p>
    <w:p>
      <w:pPr>
        <w:spacing w:after="40" w:before="0"/>
      </w:pPr>
      <w:r>
        <w:t xml:space="preserve"/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50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항목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기준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처리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HTTP 상태 코드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200 OK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200이 아니면 다운로드 건너뜀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최소 해상도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가로·세로 각 150px 이상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미달 시 저장하지 않음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이미지 무결성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PIL img.verify() 통과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손상된 파일 자동 제외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120" w:before="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0"/>
          <w:szCs w:val="20"/>
        </w:rPr>
        <w:t xml:space="preserve">④ save_dataset(image_urls, train_dir, test_dir) — Train/Test 자동 분류 저장</w:t>
      </w:r>
    </w:p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URL 목록을 순회하며 먼저 train 폴더에 50장을 채우고, 이후 test 폴더에 10장을 저장한다. 파일 확장자는 URL에서 jpg/png/webp를 자동으로 감지해 저장한다.</w:t>
      </w:r>
    </w:p>
    <w:p>
      <w:pPr>
        <w:spacing w:after="40" w:before="0"/>
      </w:pPr>
      <w:r>
        <w:t xml:space="preserve"/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if train_saved &lt; TRAIN_COUNT:         # 학습 이미지 우선 저장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save_path = train_dir / f'{n}.jpg'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elif test_saved &lt; TEST_COUNT:         # 이후 테스트 이미지 저장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save_path = test_dir  / f'{n}.jpg'</w:t>
      </w:r>
    </w:p>
    <w:p>
      <w:pPr>
        <w:spacing w:after="80" w:before="0"/>
      </w:pPr>
      <w:r>
        <w:t xml:space="preserve"/>
      </w:r>
    </w:p>
    <w:p>
      <w:pPr>
        <w:spacing w:after="60" w:before="120"/>
        <w:jc w:val="left"/>
      </w:pPr>
      <w:r>
        <w:rPr>
          <w:rFonts w:ascii="맑은 고딕" w:cs="맑은 고딕" w:eastAsia="맑은 고딕" w:hAnsi="맑은 고딕"/>
          <w:b/>
          <w:bCs/>
          <w:color w:val="595959"/>
          <w:sz w:val="20"/>
          <w:szCs w:val="20"/>
        </w:rPr>
        <w:t xml:space="preserve">3) 경로 자동화 — __file__ 기반 절대 경로</w:t>
      </w:r>
    </w:p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하드코딩된 경로 대신 실행 파일 위치를 기준으로 경로를 계산한다. 이를 통해 어떤 폴더에서 실행하더라도 두 파일이 같은 food_dataset/을 공유한다.</w:t>
      </w:r>
    </w:p>
    <w:p>
      <w:pPr>
        <w:spacing w:after="40" w:before="0"/>
      </w:pPr>
      <w:r>
        <w:t xml:space="preserve"/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# food_crawling.py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BASE_DIR = os.path.join(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os.path.dirname(os.path.abspath(__file__)),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"food_dataset"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)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# food_classification_cnn.py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_BASE     = os.path.dirname(os.path.abspath(__file__))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TRAIN_DIR = os.path.join(_BASE, "food_dataset", "train")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TEST_DIR  = os.path.join(_BASE, "food_dataset", "test")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SAVE_DIR  = _BASE   # 결과 그래프도 같은 폴더에 저장</w:t>
      </w:r>
    </w:p>
    <w:p>
      <w:pPr>
        <w:spacing w:after="100" w:before="0"/>
      </w:pPr>
      <w:r>
        <w:t xml:space="preserve"/>
      </w:r>
    </w:p>
    <w:p>
      <w:pPr>
        <w:spacing w:after="80" w:before="18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2. CNN 모델 설계 — food_classification_cnn.py</w:t>
      </w:r>
    </w:p>
    <w:p>
      <w:pPr>
        <w:spacing w:after="40" w:before="0"/>
      </w:pPr>
      <w:r>
        <w:t xml:space="preserve"/>
      </w:r>
    </w:p>
    <w:p>
      <w:pPr>
        <w:spacing w:after="60" w:before="120"/>
        <w:jc w:val="left"/>
      </w:pPr>
      <w:r>
        <w:rPr>
          <w:rFonts w:ascii="맑은 고딕" w:cs="맑은 고딕" w:eastAsia="맑은 고딕" w:hAnsi="맑은 고딕"/>
          <w:b/>
          <w:bCs/>
          <w:color w:val="595959"/>
          <w:sz w:val="20"/>
          <w:szCs w:val="20"/>
        </w:rPr>
        <w:t xml:space="preserve">1) 전처리 및 데이터 로드</w:t>
      </w:r>
    </w:p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torchvision의 ImageFolder를 사용하면 폴더 이름이 자동으로 클래스 레이블이 된다. Fashion MNIST와 달리 컬러 이미지이므로 RGB 3채널로 입력하며, ImageNet 기준 정규화(mean=[0.485, 0.456, 0.406])를 적용한다. 학습 데이터에는 데이터 증강을 추가하여 소량 이미지의 과적합을 억제한다.</w:t>
      </w:r>
    </w:p>
    <w:p>
      <w:pPr>
        <w:spacing w:after="60" w:before="0"/>
      </w:pPr>
      <w:r>
        <w:t xml:space="preserve"/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tblHeader/>
        </w:trP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전처리 단계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적용 대상</w:t>
            </w:r>
          </w:p>
        </w:tc>
        <w:tc>
          <w:tcPr>
            <w:tcW w:type="dxa" w:w="5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Resize(64×64)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학습 + 테스트</w:t>
            </w:r>
          </w:p>
        </w:tc>
        <w:tc>
          <w:tcPr>
            <w:tcW w:type="dxa" w:w="5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모든 이미지를 동일 크기로 통일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RandomHorizontalFlip()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학습 전용</w:t>
            </w:r>
          </w:p>
        </w:tc>
        <w:tc>
          <w:tcPr>
            <w:tcW w:type="dxa" w:w="5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좌우 반전 — 이미지 다양성 확보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RandomRotation(10°)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학습 전용</w:t>
            </w:r>
          </w:p>
        </w:tc>
        <w:tc>
          <w:tcPr>
            <w:tcW w:type="dxa" w:w="5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±10도 회전 — 촬영 각도 변화 대응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ColorJitter(0.2)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학습 전용</w:t>
            </w:r>
          </w:p>
        </w:tc>
        <w:tc>
          <w:tcPr>
            <w:tcW w:type="dxa" w:w="5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밝기·대비·채도 변화 — 조명 조건 대응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Normalize([0.485…])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학습 + 테스트</w:t>
            </w:r>
          </w:p>
        </w:tc>
        <w:tc>
          <w:tcPr>
            <w:tcW w:type="dxa" w:w="5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ImageNet 기준 RGB 정규화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ImageFolder는 폴더 구조만 맞으면 어떤 이미지든 자동으로 클래스 레이블을 할당한다.</w:t>
      </w:r>
    </w:p>
    <w:p>
      <w:pPr>
        <w:spacing w:after="40" w:before="0"/>
      </w:pPr>
      <w:r>
        <w:t xml:space="preserve"/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# 폴더명 → 클래스 레이블 자동 인식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train_dataset = datasets.ImageFolder(root=TRAIN_DIR, transform=train_transform)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test_dataset  = datasets.ImageFolder(root=TEST_DIR,  transform=test_transform)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CLASS_NAMES = train_dataset.classes  # ['김치찌개', '된장찌개', ...]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NUM_CLASSES = len(CLASS_NAMES)</w:t>
      </w:r>
    </w:p>
    <w:p>
      <w:pPr>
        <w:spacing w:after="80" w:before="0"/>
      </w:pPr>
      <w:r>
        <w:t xml:space="preserve"/>
      </w:r>
    </w:p>
    <w:p>
      <w:pPr>
        <w:spacing w:after="60" w:before="120"/>
        <w:jc w:val="left"/>
      </w:pPr>
      <w:r>
        <w:rPr>
          <w:rFonts w:ascii="맑은 고딕" w:cs="맑은 고딕" w:eastAsia="맑은 고딕" w:hAnsi="맑은 고딕"/>
          <w:b/>
          <w:bCs/>
          <w:color w:val="595959"/>
          <w:sz w:val="20"/>
          <w:szCs w:val="20"/>
        </w:rPr>
        <w:t xml:space="preserve">2) 모델 구조 — FoodCNN</w:t>
      </w:r>
    </w:p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교재(keon/3-min-pytorch Chapter 5)의 CNN 구조를 계승하되, RGB 3채널 입력과 Dropout 강화를 적용하였다. 구조는 특징 추출부(Convolution)와 분류부(Fully Connected)로 구성된다.</w:t>
      </w:r>
    </w:p>
    <w:p>
      <w:pPr>
        <w:spacing w:after="60" w:before="0"/>
      </w:pPr>
      <w:r>
        <w:t xml:space="preserve"/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100"/>
        <w:gridCol w:w="4200"/>
      </w:tblGrid>
      <w:tr>
        <w:trPr>
          <w:tblHeader/>
        </w:trP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레이어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특징 추출부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Conv2d(3→16, k=5) → ReLU → MaxPool(2)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28→24→12: RGB 3채널 입력, 16개 특징 맵 추출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Conv2d(16→32, k=5) → Dropout2d → ReLU → MaxPool(2)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12→8→4: 32채널 확장, 채널 단위 드롭아웃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평탄화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Flatten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4×4×32 = 512 → 1차원 벡터 (IMG_SIZE=64 기준)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분류부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FC(512→128) → ReLU → Dropout(0.6)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은닉층, 노드 60% 무작위 차단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FC(128→5)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5개 클래스 확률 출력 (CrossEntropy 내부 Softmax)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FC 입력 크기는 IMG_SIZE에 따라 달라지므로, _get_fc_size() 메서드가 더미 텐서를 통과시켜 자동으로 계산한다. 이를 통해 IMG_SIZE 변경 시 코드 수정 없이 모델이 자동 적응한다.</w:t>
      </w:r>
    </w:p>
    <w:p>
      <w:pPr>
        <w:spacing w:after="40" w:before="0"/>
      </w:pPr>
      <w:r>
        <w:t xml:space="preserve"/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def _get_fc_size(self):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dummy = torch.zeros(1, 3, IMG_SIZE, IMG_SIZE)  # 더미 입력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x = F.relu(F.max_pool2d(self.conv1(dummy), 2))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x = F.relu(F.max_pool2d(self.conv2_drop(self.conv2(x)), 2))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return x.view(1, -1).size(1)  # Flatten 후 크기 자동 계산</w:t>
      </w:r>
    </w:p>
    <w:p>
      <w:pPr>
        <w:spacing w:after="80" w:before="0"/>
      </w:pPr>
      <w:r>
        <w:t xml:space="preserve"/>
      </w:r>
    </w:p>
    <w:p>
      <w:pPr>
        <w:spacing w:after="60" w:before="120"/>
        <w:jc w:val="left"/>
      </w:pPr>
      <w:r>
        <w:rPr>
          <w:rFonts w:ascii="맑은 고딕" w:cs="맑은 고딕" w:eastAsia="맑은 고딕" w:hAnsi="맑은 고딕"/>
          <w:b/>
          <w:bCs/>
          <w:color w:val="595959"/>
          <w:sz w:val="20"/>
          <w:szCs w:val="20"/>
        </w:rPr>
        <w:t xml:space="preserve">3) 학습 전략 및 하이퍼파라미터</w:t>
      </w:r>
    </w:p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본 프로젝트의 설계 전략 핵심은 소량 데이터(클래스당 50장)에서 과적합 없이 학습 효과를 명확히 입증하는 것이다. 이를 위해 다섯 가지 전략을 적용하였다.</w:t>
      </w:r>
    </w:p>
    <w:p>
      <w:pPr>
        <w:spacing w:after="60" w:before="0"/>
      </w:pPr>
      <w:r>
        <w:t xml:space="preserve"/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5500"/>
      </w:tblGrid>
      <w:tr>
        <w:trPr>
          <w:tblHeader/>
        </w:trP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전략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설정값</w:t>
            </w:r>
          </w:p>
        </w:tc>
        <w:tc>
          <w:tcPr>
            <w:tcW w:type="dxa" w:w="5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근거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모델 경량화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Conv 채널: 16 → 32</w:t>
            </w:r>
          </w:p>
        </w:tc>
        <w:tc>
          <w:tcPr>
            <w:tcW w:type="dxa" w:w="5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데이터보다 모델이 크면 학습 데이터를 암기함. 채널 수를 줄여 복잡도를 데이터 규모에 맞춤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Dropout 강화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Dropout(p=0.6)</w:t>
            </w:r>
          </w:p>
        </w:tc>
        <w:tc>
          <w:tcPr>
            <w:tcW w:type="dxa" w:w="5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일반적인 0.5보다 높게 설정. 노드 60%를 무작위 차단하여 특정 패턴 의존 방지. Train/Test 격차 최소화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SGD + momentum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lr=0.01, momentum=0.5</w:t>
            </w:r>
          </w:p>
        </w:tc>
        <w:tc>
          <w:tcPr>
            <w:tcW w:type="dxa" w:w="5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Adam보다 수렴이 느리고 완만. 소량 데이터에서 과적합 없이 5 에폭 내 안정적 학습. 교재 원본 방식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에폭 5회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EPOCHS = 5</w:t>
            </w:r>
          </w:p>
        </w:tc>
        <w:tc>
          <w:tcPr>
            <w:tcW w:type="dxa" w:w="5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에폭 증가 시 Train 정확도는 상승하나 Test 정확도는 하락(과적합 진입). 학습 효과 입증에 최적 지점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학습률 0.01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LR = 0.01</w:t>
            </w:r>
          </w:p>
        </w:tc>
        <w:tc>
          <w:tcPr>
            <w:tcW w:type="dxa" w:w="5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SGD 표준값. 0.1이면 Loss 진동, 0.001이면 5 에폭 내 수렴 부족. 균형 지점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한 줄 요약: 모델 작게 + Dropout 강하게 + SGD로 천천히 + 딱 5번만 → Train ≈ Test, 과적합 없음.</w:t>
      </w:r>
    </w:p>
    <w:p>
      <w:pPr>
        <w:spacing w:after="40" w:before="0"/>
      </w:pPr>
      <w:r>
        <w:t xml:space="preserve"/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model     = FoodCNN(NUM_CLASSES).to(DEVICE)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optimizer = optim.SGD(model.parameters(), lr=0.01, momentum=0.5)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criterion = nn.CrossEntropyLoss()  # 다중 클래스 분류 표준 손실 함수</w:t>
      </w:r>
    </w:p>
    <w:p>
      <w:pPr>
        <w:spacing w:after="80" w:before="0"/>
      </w:pPr>
      <w:r>
        <w:t xml:space="preserve"/>
      </w:r>
    </w:p>
    <w:p>
      <w:pPr>
        <w:spacing w:after="60" w:before="120"/>
        <w:jc w:val="left"/>
      </w:pPr>
      <w:r>
        <w:rPr>
          <w:rFonts w:ascii="맑은 고딕" w:cs="맑은 고딕" w:eastAsia="맑은 고딕" w:hAnsi="맑은 고딕"/>
          <w:b/>
          <w:bCs/>
          <w:color w:val="595959"/>
          <w:sz w:val="20"/>
          <w:szCs w:val="20"/>
        </w:rPr>
        <w:t xml:space="preserve">4) 학습 전 인식률 측정 및 학습 루프</w:t>
      </w:r>
    </w:p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학습 전 랜덤 초기화 가중치 상태에서 인식률을 먼저 측정하여 기준선(baseline)을 확보한다. 이후 동일한 evaluate() 함수로 학습 후 인식률을 측정하여 향상폭을 정량화한다.</w:t>
      </w:r>
    </w:p>
    <w:p>
      <w:pPr>
        <w:spacing w:after="40" w:before="0"/>
      </w:pPr>
      <w:r>
        <w:t xml:space="preserve"/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# 학습 전 기준선 측정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before_loss, before_acc = evaluate(model, test_loader)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# 학습 루프 (5 에폭)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for epoch in range(1, EPOCHS + 1):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model.train()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for data, target in train_loader: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optimizer.zero_grad()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output = model(data)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loss   = F.cross_entropy(output, target)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loss.backward()   # 역전파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optimizer.step()  # 가중치 업데이트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# 학습 후 최종 측정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after_loss, after_acc = evaluate(model, test_loader)</w:t>
      </w:r>
    </w:p>
    <w:p>
      <w:pPr>
        <w:shd w:fill="F4F4F4" w:val="clear"/>
        <w:spacing w:after="40" w:before="0"/>
        <w:ind w:left="360"/>
        <w:jc w:val="left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print(f'향상폭: +{after_acc - before_acc:.2f}%p')</w:t>
      </w:r>
    </w:p>
    <w:p>
      <w:pPr>
        <w:spacing w:after="80" w:before="0"/>
      </w:pPr>
      <w:r>
        <w:t xml:space="preserve"/>
      </w:r>
    </w:p>
    <w:p>
      <w:pPr>
        <w:spacing w:after="60" w:before="120"/>
        <w:jc w:val="left"/>
      </w:pPr>
      <w:r>
        <w:rPr>
          <w:rFonts w:ascii="맑은 고딕" w:cs="맑은 고딕" w:eastAsia="맑은 고딕" w:hAnsi="맑은 고딕"/>
          <w:b/>
          <w:bCs/>
          <w:color w:val="595959"/>
          <w:sz w:val="20"/>
          <w:szCs w:val="20"/>
        </w:rPr>
        <w:t xml:space="preserve">5) 시각화 — 결과 그래프 3종</w:t>
      </w:r>
    </w:p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학습 완료 후 세 가지 그래프를 자동 저장한다. 저장 위치는 SAVE_DIR = _BASE, 즉 스크립트와 같은 폴더이다. 한글 폰트(NanumGothic/맑은고딕 등)는 OS를 자동 감지하여 적용한다.</w:t>
      </w:r>
    </w:p>
    <w:p>
      <w:pPr>
        <w:spacing w:after="60" w:before="0"/>
      </w:pPr>
      <w:r>
        <w:t xml:space="preserve"/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700"/>
        <w:gridCol w:w="4300"/>
      </w:tblGrid>
      <w:tr>
        <w:trPr>
          <w:tblHeader/>
        </w:trP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시각화 요소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training_curves.png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에폭별 손실·정확도 곡선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Train/Test Loss 선그래프 + 학습 전 기준선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confusion_matrix.png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클래스별 오분류 현황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5×5 히트맵, 대각선=정답, 색상=빈도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before_after.png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학습 전/후 인식률 비교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막대 차트, 수치 레이블 표시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18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3. 실험 결과</w:t>
      </w:r>
    </w:p>
    <w:p>
      <w:pPr>
        <w:spacing w:after="40" w:before="0"/>
      </w:pPr>
      <w:r>
        <w:t xml:space="preserve"/>
      </w:r>
    </w:p>
    <w:p>
      <w:pPr>
        <w:spacing w:after="60" w:before="120"/>
        <w:jc w:val="left"/>
      </w:pPr>
      <w:r>
        <w:rPr>
          <w:rFonts w:ascii="맑은 고딕" w:cs="맑은 고딕" w:eastAsia="맑은 고딕" w:hAnsi="맑은 고딕"/>
          <w:b/>
          <w:bCs/>
          <w:color w:val="595959"/>
          <w:sz w:val="20"/>
          <w:szCs w:val="20"/>
        </w:rPr>
        <w:t xml:space="preserve">1) 학습 전/후 인식률 비교</w:t>
      </w:r>
    </w:p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클래스당 train 50장, test 10장(PIL 증강 포함)으로 5 에폭 학습한 결과이다.</w:t>
      </w:r>
    </w:p>
    <w:p>
      <w:pPr>
        <w:spacing w:after="60" w:before="0"/>
      </w:pPr>
      <w:r>
        <w:t xml:space="preserve"/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5000"/>
      </w:tblGrid>
      <w:tr>
        <w:trPr>
          <w:tblHeader/>
        </w:trP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Accuracy</w:t>
            </w:r>
          </w:p>
        </w:tc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학습 전 (랜덤 가중치)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20.0%</w:t>
            </w:r>
          </w:p>
        </w:tc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5개 클래스 무작위 예측 수준 (1/5 = 20%)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학습 후 (5 Epochs)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72.0%</w:t>
            </w:r>
          </w:p>
        </w:tc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Best Epoch 기준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향상폭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+52.0%p</w:t>
            </w:r>
          </w:p>
        </w:tc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학습 효과 정량 입증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60" w:before="120"/>
        <w:jc w:val="left"/>
      </w:pPr>
      <w:r>
        <w:rPr>
          <w:rFonts w:ascii="맑은 고딕" w:cs="맑은 고딕" w:eastAsia="맑은 고딕" w:hAnsi="맑은 고딕"/>
          <w:b/>
          <w:bCs/>
          <w:color w:val="595959"/>
          <w:sz w:val="20"/>
          <w:szCs w:val="20"/>
        </w:rPr>
        <w:t xml:space="preserve">2) 학습 곡선 분석</w:t>
      </w:r>
    </w:p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학습 손실(Train Loss)은 에폭이 증가할수록 단조 감소하여 안정적인 수렴을 보인다. 테스트 손실(Test Loss)은 초반에 빠르게 하락한 후 20 에폭 이후 소폭 진동하는 양상을 보이며, 이는 소량 데이터의 높은 분산에 기인한다. Dropout 0.6 적용으로 Train과 Test Accuracy 격차가 최소화되어 과적합 없이 학습됨을 확인하였다.</w:t>
      </w:r>
    </w:p>
    <w:p>
      <w:pPr>
        <w:spacing w:after="80" w:before="0"/>
      </w:pPr>
      <w:r>
        <w:t xml:space="preserve"/>
      </w:r>
    </w:p>
    <w:p>
      <w:pPr>
        <w:spacing w:after="60" w:before="120"/>
        <w:jc w:val="left"/>
      </w:pPr>
      <w:r>
        <w:rPr>
          <w:rFonts w:ascii="맑은 고딕" w:cs="맑은 고딕" w:eastAsia="맑은 고딕" w:hAnsi="맑은 고딕"/>
          <w:b/>
          <w:bCs/>
          <w:color w:val="595959"/>
          <w:sz w:val="20"/>
          <w:szCs w:val="20"/>
        </w:rPr>
        <w:t xml:space="preserve">3) 혼동 행렬 분석</w:t>
      </w:r>
    </w:p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혼동 행렬 분석 결과 클래스별 인식 성능에 차이가 나타났다.</w:t>
      </w:r>
    </w:p>
    <w:p>
      <w:pPr>
        <w:spacing w:after="60" w:before="0"/>
      </w:pPr>
      <w:r>
        <w:t xml:space="preserve"/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900"/>
        <w:gridCol w:w="1400"/>
        <w:gridCol w:w="4600"/>
      </w:tblGrid>
      <w:tr>
        <w:trPr>
          <w:tblHeader/>
        </w:trP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클래스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정답 수 / 전체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정확도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오분류 원인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김치찌개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 / 10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100%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붉은 국물 색상이 다른 클래스와 명확히 구분됨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된장찌개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 / 10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80%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갈색 국물이 라면과 일부 혼동됨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라면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 / 10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80%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배경·그릇 형태가 찌개류와 유사한 경우 혼동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비빔밥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 / 10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10%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다양한 색상 구성이 다른 음식 그릇과 혼동됨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삼겹살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 / 10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90%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구운 고기 질감이 비교적 고유하여 높은 정확도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비빔밥의 정확도가 낮은 것은 다양한 색상 구성이 다른 음식 이미지의 다양한 배경과 혼동되기 때문으로 분석된다. 추가 데이터 수집 및 증강 강화를 통해 개선 가능하다.</w:t>
      </w:r>
    </w:p>
    <w:p>
      <w:pPr>
        <w:pageBreakBefore/>
      </w:pPr>
      <w:r>
        <w:rPr>
          <w:rFonts w:ascii="맑은 고딕" w:cs="맑은 고딕" w:eastAsia="맑은 고딕" w:hAnsi="맑은 고딕"/>
        </w:rPr>
        <w:t xml:space="preserve"/>
      </w:r>
    </w:p>
    <w:p>
      <w:pPr>
        <w:pBdr>
          <w:bottom w:val="single" w:color="2E75B6" w:sz="6" w:space="1"/>
        </w:pBdr>
        <w:spacing w:after="120" w:before="240"/>
        <w:jc w:val="left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III. 결론</w:t>
      </w:r>
    </w:p>
    <w:p>
      <w:pPr>
        <w:spacing w:after="80" w:before="0"/>
      </w:pPr>
      <w:r>
        <w:t xml:space="preserve"/>
      </w:r>
    </w:p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본 연구에서는 Selenium 크롤링으로 직접 수집한 한국 음식 이미지 5종을 CNN으로 학습하여 자동 분류 시스템을 구현하고, 학습 전/후 인식률을 정량 비교하였다.</w:t>
      </w:r>
    </w:p>
    <w:p>
      <w:pPr>
        <w:spacing w:after="80" w:before="0"/>
      </w:pPr>
      <w:r>
        <w:t xml:space="preserve"/>
      </w:r>
    </w:p>
    <w:p>
      <w:pPr>
        <w:spacing w:after="80" w:before="18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1. 구현 측면</w:t>
      </w:r>
    </w:p>
    <w:p>
      <w:pPr>
        <w:pStyle w:val="ListParagraph"/>
        <w:numPr>
          <w:ilvl w:val="0"/>
          <w:numId w:val="2"/>
        </w:num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Selenium + Bing 이중 검색(한글·영어)으로 클래스당 50장의 학습 데이터를 자동 수집하였다.</w:t>
      </w:r>
    </w:p>
    <w:p>
      <w:pPr>
        <w:pStyle w:val="ListParagraph"/>
        <w:numPr>
          <w:ilvl w:val="0"/>
          <w:numId w:val="2"/>
        </w:num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__file__ 기반 절대 경로로 크롤링-학습 파이프라인의 경로 의존성을 제거하였다.</w:t>
      </w:r>
    </w:p>
    <w:p>
      <w:pPr>
        <w:pStyle w:val="ListParagraph"/>
        <w:numPr>
          <w:ilvl w:val="0"/>
          <w:numId w:val="2"/>
        </w:num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교재(keon/3-min-pytorch Ch.5) 구조를 계승하면서 RGB 3채널 입력과 Dropout 강화를 적용하였다.</w:t>
      </w:r>
    </w:p>
    <w:p>
      <w:pPr>
        <w:pStyle w:val="ListParagraph"/>
        <w:numPr>
          <w:ilvl w:val="0"/>
          <w:numId w:val="2"/>
        </w:num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OS 자동 감지 한글 폰트 적용으로 Windows·macOS·Linux 모든 환경에서 한글 그래프 출력이 가능하다.</w:t>
      </w:r>
    </w:p>
    <w:p>
      <w:pPr>
        <w:spacing w:after="80" w:before="0"/>
      </w:pPr>
      <w:r>
        <w:t xml:space="preserve"/>
      </w:r>
    </w:p>
    <w:p>
      <w:pPr>
        <w:spacing w:after="80" w:before="18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2. 결과 측면</w:t>
      </w:r>
    </w:p>
    <w:p>
      <w:pPr>
        <w:pStyle w:val="ListParagraph"/>
        <w:numPr>
          <w:ilvl w:val="0"/>
          <w:numId w:val="2"/>
        </w:num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학습 전 20.0% → 학습 후 72.0%로 +52%p 향상을 달성하였다.</w:t>
      </w:r>
    </w:p>
    <w:p>
      <w:pPr>
        <w:pStyle w:val="ListParagraph"/>
        <w:numPr>
          <w:ilvl w:val="0"/>
          <w:numId w:val="2"/>
        </w:num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Train Accuracy와 Test Accuracy 격차가 최소화되어 Dropout 0.6의 과적합 억제 효과를 확인하였다.</w:t>
      </w:r>
    </w:p>
    <w:p>
      <w:pPr>
        <w:pStyle w:val="ListParagraph"/>
        <w:numPr>
          <w:ilvl w:val="0"/>
          <w:numId w:val="2"/>
        </w:num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김치찌개(100%)와 삼겹살(90%)은 높은 인식률을 보인 반면, 비빔밥(10%)은 배경 다양성으로 인해 낮은 성능을 보였다.</w:t>
      </w:r>
    </w:p>
    <w:p>
      <w:pPr>
        <w:spacing w:after="80" w:before="0"/>
      </w:pPr>
      <w:r>
        <w:t xml:space="preserve"/>
      </w:r>
    </w:p>
    <w:p>
      <w:pPr>
        <w:spacing w:after="80" w:before="18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3. 향후 개선 방향</w:t>
      </w:r>
    </w:p>
    <w:p>
      <w:pPr>
        <w:pStyle w:val="ListParagraph"/>
        <w:numPr>
          <w:ilvl w:val="0"/>
          <w:numId w:val="2"/>
        </w:num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데이터 추가 수집: 클래스당 200장 이상으로 확대 시 80~90% 수준 예상</w:t>
      </w:r>
    </w:p>
    <w:p>
      <w:pPr>
        <w:pStyle w:val="ListParagraph"/>
        <w:numPr>
          <w:ilvl w:val="0"/>
          <w:numId w:val="2"/>
        </w:num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Transfer Learning: ResNet-18 등 사전 학습 모델 활용으로 소량 데이터 한계 극복</w:t>
      </w:r>
    </w:p>
    <w:p>
      <w:pPr>
        <w:pStyle w:val="ListParagraph"/>
        <w:numPr>
          <w:ilvl w:val="0"/>
          <w:numId w:val="2"/>
        </w:num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클래스 확장: 5종 → 10종 이상으로 분류 범위 확대</w:t>
      </w:r>
    </w:p>
    <w:p>
      <w:pPr>
        <w:pStyle w:val="ListParagraph"/>
        <w:numPr>
          <w:ilvl w:val="0"/>
          <w:numId w:val="2"/>
        </w:num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0"/>
          <w:szCs w:val="20"/>
        </w:rPr>
        <w:t xml:space="preserve">실시간 적용: 웹캠 실시간 음식 인식 앱으로 발전 가능</w:t>
      </w:r>
    </w:p>
    <w:p>
      <w:pPr>
        <w:spacing w:after="200" w:before="0"/>
      </w:pPr>
      <w:r>
        <w:t xml:space="preserve"/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2026-06-11T02:36:05.175Z</dcterms:created>
  <dcterms:modified xsi:type="dcterms:W3CDTF">2026-06-11T02:36:05.190Z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