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UI 화면 설계서</w:t>
      </w:r>
    </w:p>
    <w:p>
      <w:r>
        <w:t>Figma 화면 시안과 화면별 동작 명세를 연결합니다. 시각 기준은 Figma, 동작과 업무 규칙은 이 문서에서 관리합니다.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44562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관리 항목</w:t>
            </w:r>
          </w:p>
        </w:tc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44562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작성 내용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프로젝트명 / 문서 ID</w:t>
            </w:r>
          </w:p>
        </w:tc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[입력]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문서 버전 / 작성일 / 작성자</w:t>
            </w:r>
          </w:p>
        </w:tc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[입력]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대상 소프트웨어 버전 / 관련 요구사항 원본</w:t>
            </w:r>
          </w:p>
        </w:tc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[입력]</w:t>
            </w:r>
          </w:p>
        </w:tc>
      </w:tr>
    </w:tbl>
    <w:p>
      <w:pPr>
        <w:spacing w:after="40"/>
      </w:pPr>
    </w:p>
    <w:p>
      <w:pPr>
        <w:pStyle w:val="Heading1"/>
      </w:pPr>
      <w:r>
        <w:t>화면 목록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44562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화면 ID·이름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44562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사용자·권한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44562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요구사항 ID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44562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Figma 프레임 링크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[입력]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[입력]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[입력]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[입력]</w:t>
            </w:r>
          </w:p>
        </w:tc>
      </w:tr>
    </w:tbl>
    <w:p>
      <w:pPr>
        <w:spacing w:after="40"/>
      </w:pPr>
    </w:p>
    <w:p>
      <w:pPr>
        <w:pStyle w:val="Heading1"/>
      </w:pPr>
      <w:r>
        <w:t>화면 이동 흐름</w:t>
      </w:r>
    </w:p>
    <w:p>
      <w:r>
        <w:t>[화면 ID 기준 흐름도 또는 Figma 프로토타입 링크 삽입. 진입·복귀·분기 조건 기록]</w:t>
      </w:r>
    </w:p>
    <w:p>
      <w:pPr>
        <w:pStyle w:val="Heading1"/>
      </w:pPr>
      <w:r>
        <w:t>시안 관리 기준</w:t>
      </w:r>
    </w:p>
    <w:p>
      <w:r>
        <w:t>Figma 프레임 이름과 화면 ID를 일치시킵니다. 아래 상세 양식을 화면마다 복제하고 기준 버전과 날짜를 기록합니다. UI가 없으면 해당 없음과 사유를 기록합니다.</w:t>
      </w:r>
    </w:p>
    <w:p>
      <w:pPr>
        <w:pStyle w:val="Heading1"/>
      </w:pPr>
      <w:r>
        <w:t>변경 이력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44562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버전·일자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44562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변경 내용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44562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작성·검토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[입력]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[입력]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[입력]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화면 상세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  <w:cantSplit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44562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44562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명세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화면 ID·이름 / 목적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[입력]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사용자·권한 / 관련 요구사항 ID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[입력]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Figma 프레임 링크 / 기준 버전·날짜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[입력]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진입 경로·사전 조건 / 다음 화면·뒤로 가기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[입력]</w:t>
            </w:r>
          </w:p>
        </w:tc>
      </w:tr>
    </w:tbl>
    <w:p>
      <w:pPr>
        <w:spacing w:after="40"/>
      </w:pPr>
    </w:p>
    <w:p>
      <w:pPr>
        <w:pStyle w:val="Heading1"/>
      </w:pPr>
      <w:r>
        <w:t>화면 시안</w:t>
      </w:r>
    </w:p>
    <w:p>
      <w:pPr>
        <w:spacing w:after="1440"/>
      </w:pPr>
      <w:r>
        <w:t>[Figma 화면 이미지 삽입]</w:t>
      </w:r>
    </w:p>
    <w:p>
      <w:r>
        <w:t>이미지의 기준 버전을 명시합니다. 인터랙션은 Figma 프로토타입 링크와 아래 명세를 함께 확인합니다.</w:t>
      </w:r>
    </w:p>
    <w:p>
      <w:pPr>
        <w:pStyle w:val="Heading1"/>
      </w:pPr>
      <w:r>
        <w:t>구성요소 명세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44562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요소 ID·이름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44562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표시·입력 규칙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44562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동작·처리 결과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44562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오류 메시지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[입력]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[입력]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[입력]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[입력]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상태와 예외 처리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44562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상태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44562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표시·동작·복구 방법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초기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 또는 해당 없음과 사유]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로딩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 또는 해당 없음과 사유]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빈 상태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 또는 해당 없음과 사유]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성공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 또는 해당 없음과 사유]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오류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 또는 해당 없음과 사유]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권한 제한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 또는 해당 없음과 사유]</w:t>
            </w:r>
          </w:p>
        </w:tc>
      </w:tr>
    </w:tbl>
    <w:p>
      <w:pPr>
        <w:spacing w:after="40"/>
      </w:pPr>
    </w:p>
    <w:p>
      <w:pPr>
        <w:pStyle w:val="Heading1"/>
      </w:pPr>
      <w:r>
        <w:t>화면 검증 기준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44562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요구사항 ID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44562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수용 기준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44562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테스트 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[입력]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[입력]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[입력]</w:t>
            </w:r>
          </w:p>
        </w:tc>
      </w:tr>
    </w:tbl>
    <w:p>
      <w:pPr>
        <w:spacing w:after="40"/>
      </w:pPr>
    </w:p>
    <w:p>
      <w:pPr>
        <w:pStyle w:val="Heading1"/>
      </w:pPr>
      <w:r>
        <w:t>접근성과 반응형 동작</w:t>
      </w:r>
    </w:p>
    <w:p>
      <w:r>
        <w:t>[키보드·포커스, 보조기술 이름, 화면 크기 변화에 따른 규칙 작성]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algun Gothic" w:hAnsi="Malgun Gothic" w:eastAsia="Malgun Gothi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 화면 설계서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