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21B06" w14:textId="77777777" w:rsidR="00CB1E70" w:rsidRDefault="00CB1E70" w:rsidP="00CB1E70">
      <w:pPr>
        <w:pStyle w:val="pdq2pgselectionanchorcontainer"/>
      </w:pPr>
      <w:r>
        <w:rPr>
          <w:rStyle w:val="Strong"/>
        </w:rPr>
        <w:t>Do not build “a prompt that reads option data.”</w:t>
      </w:r>
    </w:p>
    <w:p w14:paraId="7003AE1D" w14:textId="77777777" w:rsidR="00CB1E70" w:rsidRDefault="00CB1E70" w:rsidP="00CB1E70">
      <w:pPr>
        <w:pStyle w:val="NormalWeb"/>
      </w:pPr>
      <w:r>
        <w:t xml:space="preserve">Build a </w:t>
      </w:r>
      <w:r>
        <w:rPr>
          <w:rStyle w:val="Strong"/>
        </w:rPr>
        <w:t>Market Intelligence State Engine</w:t>
      </w:r>
      <w:r>
        <w:t>.</w:t>
      </w:r>
    </w:p>
    <w:p w14:paraId="583B6EF7" w14:textId="77777777" w:rsidR="00CB1E70" w:rsidRDefault="00CB1E70" w:rsidP="00CB1E70">
      <w:pPr>
        <w:pStyle w:val="NormalWeb"/>
      </w:pPr>
      <w:r>
        <w:t>The pipeline should conceptually become:</w:t>
      </w:r>
    </w:p>
    <w:p w14:paraId="7B1CF13D" w14:textId="77777777" w:rsidR="00CB1E70" w:rsidRDefault="00CB1E70" w:rsidP="00CB1E70">
      <w:pPr>
        <w:pStyle w:val="NormalWeb"/>
      </w:pPr>
      <w:r>
        <w:rPr>
          <w:rStyle w:val="Strong"/>
        </w:rPr>
        <w:t>Market Data → State Engine → Event Detection → Persistence/Memory → Cross-Market Reasoning → Historical Context → Natural-Language Intelligence → User Experience</w:t>
      </w:r>
    </w:p>
    <w:p w14:paraId="548A24C1" w14:textId="77777777" w:rsidR="00CB1E70" w:rsidRDefault="00CB1E70" w:rsidP="00CB1E70">
      <w:pPr>
        <w:spacing w:after="0" w:line="240" w:lineRule="auto"/>
        <w:rPr>
          <w:rFonts w:ascii="Times New Roman" w:eastAsia="Times New Roman" w:hAnsi="Symbol" w:cs="Times New Roman"/>
          <w:kern w:val="0"/>
          <w14:ligatures w14:val="none"/>
        </w:rPr>
      </w:pPr>
    </w:p>
    <w:p w14:paraId="2ABEF7D4" w14:textId="5D02EEA5"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Universe</w:t>
      </w:r>
      <w:proofErr w:type="gramEnd"/>
      <w:r w:rsidRPr="00CB1E70">
        <w:rPr>
          <w:rFonts w:ascii="Times New Roman" w:eastAsia="Times New Roman" w:hAnsi="Times New Roman" w:cs="Times New Roman"/>
          <w:b/>
          <w:bCs/>
          <w:kern w:val="0"/>
          <w14:ligatures w14:val="none"/>
        </w:rPr>
        <w:t>:</w:t>
      </w:r>
      <w:r w:rsidRPr="00CB1E70">
        <w:rPr>
          <w:rFonts w:ascii="Times New Roman" w:eastAsia="Times New Roman" w:hAnsi="Times New Roman" w:cs="Times New Roman"/>
          <w:kern w:val="0"/>
          <w14:ligatures w14:val="none"/>
        </w:rPr>
        <w:t xml:space="preserve"> Build the architecture for all derivatives—indices, stock options, futures—not just NIFTY. Launch with the most liquid index options first. </w:t>
      </w:r>
    </w:p>
    <w:p w14:paraId="7B3643D3"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Expiry</w:t>
      </w:r>
      <w:proofErr w:type="gramEnd"/>
      <w:r w:rsidRPr="00CB1E70">
        <w:rPr>
          <w:rFonts w:ascii="Times New Roman" w:eastAsia="Times New Roman" w:hAnsi="Times New Roman" w:cs="Times New Roman"/>
          <w:b/>
          <w:bCs/>
          <w:kern w:val="0"/>
          <w14:ligatures w14:val="none"/>
        </w:rPr>
        <w:t>:</w:t>
      </w:r>
      <w:r w:rsidRPr="00CB1E70">
        <w:rPr>
          <w:rFonts w:ascii="Times New Roman" w:eastAsia="Times New Roman" w:hAnsi="Times New Roman" w:cs="Times New Roman"/>
          <w:kern w:val="0"/>
          <w14:ligatures w14:val="none"/>
        </w:rPr>
        <w:t xml:space="preserve"> Support all expiries architecturally. Default the UX to the most relevant/liquid expiry and let users switch. </w:t>
      </w:r>
    </w:p>
    <w:p w14:paraId="6BD4DE40"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Strike</w:t>
      </w:r>
      <w:proofErr w:type="gramEnd"/>
      <w:r w:rsidRPr="00CB1E70">
        <w:rPr>
          <w:rFonts w:ascii="Times New Roman" w:eastAsia="Times New Roman" w:hAnsi="Times New Roman" w:cs="Times New Roman"/>
          <w:b/>
          <w:bCs/>
          <w:kern w:val="0"/>
          <w14:ligatures w14:val="none"/>
        </w:rPr>
        <w:t xml:space="preserve"> range:</w:t>
      </w:r>
      <w:r w:rsidRPr="00CB1E70">
        <w:rPr>
          <w:rFonts w:ascii="Times New Roman" w:eastAsia="Times New Roman" w:hAnsi="Times New Roman" w:cs="Times New Roman"/>
          <w:kern w:val="0"/>
          <w14:ligatures w14:val="none"/>
        </w:rPr>
        <w:t xml:space="preserve"> Do </w:t>
      </w:r>
      <w:r w:rsidRPr="00CB1E70">
        <w:rPr>
          <w:rFonts w:ascii="Times New Roman" w:eastAsia="Times New Roman" w:hAnsi="Times New Roman" w:cs="Times New Roman"/>
          <w:b/>
          <w:bCs/>
          <w:kern w:val="0"/>
          <w14:ligatures w14:val="none"/>
        </w:rPr>
        <w:t>not</w:t>
      </w:r>
      <w:r w:rsidRPr="00CB1E70">
        <w:rPr>
          <w:rFonts w:ascii="Times New Roman" w:eastAsia="Times New Roman" w:hAnsi="Times New Roman" w:cs="Times New Roman"/>
          <w:kern w:val="0"/>
          <w14:ligatures w14:val="none"/>
        </w:rPr>
        <w:t xml:space="preserve"> permanently hard-code ATM ±2. Start there </w:t>
      </w:r>
      <w:proofErr w:type="gramStart"/>
      <w:r w:rsidRPr="00CB1E70">
        <w:rPr>
          <w:rFonts w:ascii="Times New Roman" w:eastAsia="Times New Roman" w:hAnsi="Times New Roman" w:cs="Times New Roman"/>
          <w:kern w:val="0"/>
          <w14:ligatures w14:val="none"/>
        </w:rPr>
        <w:t>for</w:t>
      </w:r>
      <w:proofErr w:type="gramEnd"/>
      <w:r w:rsidRPr="00CB1E70">
        <w:rPr>
          <w:rFonts w:ascii="Times New Roman" w:eastAsia="Times New Roman" w:hAnsi="Times New Roman" w:cs="Times New Roman"/>
          <w:kern w:val="0"/>
          <w14:ligatures w14:val="none"/>
        </w:rPr>
        <w:t xml:space="preserve"> the retail </w:t>
      </w:r>
      <w:proofErr w:type="gramStart"/>
      <w:r w:rsidRPr="00CB1E70">
        <w:rPr>
          <w:rFonts w:ascii="Times New Roman" w:eastAsia="Times New Roman" w:hAnsi="Times New Roman" w:cs="Times New Roman"/>
          <w:kern w:val="0"/>
          <w14:ligatures w14:val="none"/>
        </w:rPr>
        <w:t>view, but</w:t>
      </w:r>
      <w:proofErr w:type="gramEnd"/>
      <w:r w:rsidRPr="00CB1E70">
        <w:rPr>
          <w:rFonts w:ascii="Times New Roman" w:eastAsia="Times New Roman" w:hAnsi="Times New Roman" w:cs="Times New Roman"/>
          <w:kern w:val="0"/>
          <w14:ligatures w14:val="none"/>
        </w:rPr>
        <w:t xml:space="preserve"> dynamically expand when meaningful activity appears farther away. </w:t>
      </w:r>
    </w:p>
    <w:p w14:paraId="605F2CF7"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Frequency</w:t>
      </w:r>
      <w:proofErr w:type="gramEnd"/>
      <w:r w:rsidRPr="00CB1E70">
        <w:rPr>
          <w:rFonts w:ascii="Times New Roman" w:eastAsia="Times New Roman" w:hAnsi="Times New Roman" w:cs="Times New Roman"/>
          <w:b/>
          <w:bCs/>
          <w:kern w:val="0"/>
          <w14:ligatures w14:val="none"/>
        </w:rPr>
        <w:t>:</w:t>
      </w:r>
      <w:r w:rsidRPr="00CB1E70">
        <w:rPr>
          <w:rFonts w:ascii="Times New Roman" w:eastAsia="Times New Roman" w:hAnsi="Times New Roman" w:cs="Times New Roman"/>
          <w:kern w:val="0"/>
          <w14:ligatures w14:val="none"/>
        </w:rPr>
        <w:t xml:space="preserve"> 15 minutes is a presentation choice, not an architecture constraint. The underlying engine should ingest near-real-time data and maintain state continuously. Users may receive 15-minute intelligence summaries initially. </w:t>
      </w:r>
    </w:p>
    <w:p w14:paraId="3E4CF957"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Data</w:t>
      </w:r>
      <w:proofErr w:type="gramEnd"/>
      <w:r w:rsidRPr="00CB1E70">
        <w:rPr>
          <w:rFonts w:ascii="Times New Roman" w:eastAsia="Times New Roman" w:hAnsi="Times New Roman" w:cs="Times New Roman"/>
          <w:b/>
          <w:bCs/>
          <w:kern w:val="0"/>
          <w14:ligatures w14:val="none"/>
        </w:rPr>
        <w:t>:</w:t>
      </w:r>
      <w:r w:rsidRPr="00CB1E70">
        <w:rPr>
          <w:rFonts w:ascii="Times New Roman" w:eastAsia="Times New Roman" w:hAnsi="Times New Roman" w:cs="Times New Roman"/>
          <w:kern w:val="0"/>
          <w14:ligatures w14:val="none"/>
        </w:rPr>
        <w:t xml:space="preserve"> Capture the full market state: spot, futures, strike, expiry, LTP, OHLC, volume, OI, OI change, IV, Greeks, bid/ask, spread, depth where available, timestamps, underlying movement, and eventually historical context. </w:t>
      </w:r>
    </w:p>
    <w:p w14:paraId="2A0650E1"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Baseline</w:t>
      </w:r>
      <w:proofErr w:type="gramEnd"/>
      <w:r w:rsidRPr="00CB1E70">
        <w:rPr>
          <w:rFonts w:ascii="Times New Roman" w:eastAsia="Times New Roman" w:hAnsi="Times New Roman" w:cs="Times New Roman"/>
          <w:b/>
          <w:bCs/>
          <w:kern w:val="0"/>
          <w14:ligatures w14:val="none"/>
        </w:rPr>
        <w:t>:</w:t>
      </w:r>
      <w:r w:rsidRPr="00CB1E70">
        <w:rPr>
          <w:rFonts w:ascii="Times New Roman" w:eastAsia="Times New Roman" w:hAnsi="Times New Roman" w:cs="Times New Roman"/>
          <w:kern w:val="0"/>
          <w14:ligatures w14:val="none"/>
        </w:rPr>
        <w:t xml:space="preserve"> Never use only one baseline. Maintain previous scan, opening state, previous close, session high/low, and historical normal. The intelligence layer decides which comparison matters. </w:t>
      </w:r>
    </w:p>
    <w:p w14:paraId="4F598C26"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Behaviors</w:t>
      </w:r>
      <w:proofErr w:type="gramEnd"/>
      <w:r w:rsidRPr="00CB1E70">
        <w:rPr>
          <w:rFonts w:ascii="Times New Roman" w:eastAsia="Times New Roman" w:hAnsi="Times New Roman" w:cs="Times New Roman"/>
          <w:b/>
          <w:bCs/>
          <w:kern w:val="0"/>
          <w14:ligatures w14:val="none"/>
        </w:rPr>
        <w:t>:</w:t>
      </w:r>
      <w:r w:rsidRPr="00CB1E70">
        <w:rPr>
          <w:rFonts w:ascii="Times New Roman" w:eastAsia="Times New Roman" w:hAnsi="Times New Roman" w:cs="Times New Roman"/>
          <w:kern w:val="0"/>
          <w14:ligatures w14:val="none"/>
        </w:rPr>
        <w:t xml:space="preserve"> Internally classify buying, writing, covering, unwinding, concentration, broadening, shifting, acceleration, deceleration, anomalies, and uncertainty. </w:t>
      </w:r>
    </w:p>
    <w:p w14:paraId="3962616D"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Fresh</w:t>
      </w:r>
      <w:proofErr w:type="gramEnd"/>
      <w:r w:rsidRPr="00CB1E70">
        <w:rPr>
          <w:rFonts w:ascii="Times New Roman" w:eastAsia="Times New Roman" w:hAnsi="Times New Roman" w:cs="Times New Roman"/>
          <w:b/>
          <w:bCs/>
          <w:kern w:val="0"/>
          <w14:ligatures w14:val="none"/>
        </w:rPr>
        <w:t xml:space="preserve"> interest:</w:t>
      </w:r>
      <w:r w:rsidRPr="00CB1E70">
        <w:rPr>
          <w:rFonts w:ascii="Times New Roman" w:eastAsia="Times New Roman" w:hAnsi="Times New Roman" w:cs="Times New Roman"/>
          <w:kern w:val="0"/>
          <w14:ligatures w14:val="none"/>
        </w:rPr>
        <w:t xml:space="preserve"> Never leave this ambiguous. Say </w:t>
      </w:r>
      <w:r w:rsidRPr="00CB1E70">
        <w:rPr>
          <w:rFonts w:ascii="Times New Roman" w:eastAsia="Times New Roman" w:hAnsi="Times New Roman" w:cs="Times New Roman"/>
          <w:b/>
          <w:bCs/>
          <w:kern w:val="0"/>
          <w14:ligatures w14:val="none"/>
        </w:rPr>
        <w:t>fresh call buying</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fresh put buying</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fresh call writing</w:t>
      </w:r>
      <w:r w:rsidRPr="00CB1E70">
        <w:rPr>
          <w:rFonts w:ascii="Times New Roman" w:eastAsia="Times New Roman" w:hAnsi="Times New Roman" w:cs="Times New Roman"/>
          <w:kern w:val="0"/>
          <w14:ligatures w14:val="none"/>
        </w:rPr>
        <w:t xml:space="preserve">, etc., when evidence supports it. Otherwise say </w:t>
      </w:r>
      <w:r w:rsidRPr="00CB1E70">
        <w:rPr>
          <w:rFonts w:ascii="Times New Roman" w:eastAsia="Times New Roman" w:hAnsi="Times New Roman" w:cs="Times New Roman"/>
          <w:b/>
          <w:bCs/>
          <w:kern w:val="0"/>
          <w14:ligatures w14:val="none"/>
        </w:rPr>
        <w:t>fresh activity</w:t>
      </w:r>
      <w:r w:rsidRPr="00CB1E70">
        <w:rPr>
          <w:rFonts w:ascii="Times New Roman" w:eastAsia="Times New Roman" w:hAnsi="Times New Roman" w:cs="Times New Roman"/>
          <w:kern w:val="0"/>
          <w14:ligatures w14:val="none"/>
        </w:rPr>
        <w:t xml:space="preserve">. </w:t>
      </w:r>
    </w:p>
    <w:p w14:paraId="0E40615A"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Persistence</w:t>
      </w:r>
      <w:proofErr w:type="gramEnd"/>
      <w:r w:rsidRPr="00CB1E70">
        <w:rPr>
          <w:rFonts w:ascii="Times New Roman" w:eastAsia="Times New Roman" w:hAnsi="Times New Roman" w:cs="Times New Roman"/>
          <w:b/>
          <w:bCs/>
          <w:kern w:val="0"/>
          <w14:ligatures w14:val="none"/>
        </w:rPr>
        <w:t>:</w:t>
      </w:r>
      <w:r w:rsidRPr="00CB1E70">
        <w:rPr>
          <w:rFonts w:ascii="Times New Roman" w:eastAsia="Times New Roman" w:hAnsi="Times New Roman" w:cs="Times New Roman"/>
          <w:kern w:val="0"/>
          <w14:ligatures w14:val="none"/>
        </w:rPr>
        <w:t xml:space="preserve"> Don't make the user learn thresholds. Internally maintain persistence continuously. Externally describe it naturally: </w:t>
      </w:r>
      <w:r w:rsidRPr="00CB1E70">
        <w:rPr>
          <w:rFonts w:ascii="Times New Roman" w:eastAsia="Times New Roman" w:hAnsi="Times New Roman" w:cs="Times New Roman"/>
          <w:i/>
          <w:iCs/>
          <w:kern w:val="0"/>
          <w14:ligatures w14:val="none"/>
        </w:rPr>
        <w:t>appeared, continuing, building, persistent, fading, broken</w:t>
      </w:r>
      <w:r w:rsidRPr="00CB1E70">
        <w:rPr>
          <w:rFonts w:ascii="Times New Roman" w:eastAsia="Times New Roman" w:hAnsi="Times New Roman" w:cs="Times New Roman"/>
          <w:kern w:val="0"/>
          <w14:ligatures w14:val="none"/>
        </w:rPr>
        <w:t xml:space="preserve">. </w:t>
      </w:r>
    </w:p>
    <w:p w14:paraId="56E36980"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Persistence</w:t>
      </w:r>
      <w:proofErr w:type="gramEnd"/>
      <w:r w:rsidRPr="00CB1E70">
        <w:rPr>
          <w:rFonts w:ascii="Times New Roman" w:eastAsia="Times New Roman" w:hAnsi="Times New Roman" w:cs="Times New Roman"/>
          <w:b/>
          <w:bCs/>
          <w:kern w:val="0"/>
          <w14:ligatures w14:val="none"/>
        </w:rPr>
        <w:t xml:space="preserve"> breaks:</w:t>
      </w:r>
      <w:r w:rsidRPr="00CB1E70">
        <w:rPr>
          <w:rFonts w:ascii="Times New Roman" w:eastAsia="Times New Roman" w:hAnsi="Times New Roman" w:cs="Times New Roman"/>
          <w:kern w:val="0"/>
          <w14:ligatures w14:val="none"/>
        </w:rPr>
        <w:t xml:space="preserve"> One noisy interval should not automatically destroy the story. The system should determine whether the underlying market state </w:t>
      </w:r>
      <w:proofErr w:type="gramStart"/>
      <w:r w:rsidRPr="00CB1E70">
        <w:rPr>
          <w:rFonts w:ascii="Times New Roman" w:eastAsia="Times New Roman" w:hAnsi="Times New Roman" w:cs="Times New Roman"/>
          <w:kern w:val="0"/>
          <w14:ligatures w14:val="none"/>
        </w:rPr>
        <w:t>actually changed</w:t>
      </w:r>
      <w:proofErr w:type="gramEnd"/>
      <w:r w:rsidRPr="00CB1E70">
        <w:rPr>
          <w:rFonts w:ascii="Times New Roman" w:eastAsia="Times New Roman" w:hAnsi="Times New Roman" w:cs="Times New Roman"/>
          <w:kern w:val="0"/>
          <w14:ligatures w14:val="none"/>
        </w:rPr>
        <w:t xml:space="preserve">. </w:t>
      </w:r>
    </w:p>
    <w:p w14:paraId="6D5328FE"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Strike</w:t>
      </w:r>
      <w:proofErr w:type="gramEnd"/>
      <w:r w:rsidRPr="00CB1E70">
        <w:rPr>
          <w:rFonts w:ascii="Times New Roman" w:eastAsia="Times New Roman" w:hAnsi="Times New Roman" w:cs="Times New Roman"/>
          <w:b/>
          <w:bCs/>
          <w:kern w:val="0"/>
          <w14:ligatures w14:val="none"/>
        </w:rPr>
        <w:t xml:space="preserve"> spread:</w:t>
      </w:r>
      <w:r w:rsidRPr="00CB1E70">
        <w:rPr>
          <w:rFonts w:ascii="Times New Roman" w:eastAsia="Times New Roman" w:hAnsi="Times New Roman" w:cs="Times New Roman"/>
          <w:kern w:val="0"/>
          <w14:ligatures w14:val="none"/>
        </w:rPr>
        <w:t xml:space="preserve"> Absolutely distinguish </w:t>
      </w:r>
      <w:r w:rsidRPr="00CB1E70">
        <w:rPr>
          <w:rFonts w:ascii="Times New Roman" w:eastAsia="Times New Roman" w:hAnsi="Times New Roman" w:cs="Times New Roman"/>
          <w:b/>
          <w:bCs/>
          <w:kern w:val="0"/>
          <w14:ligatures w14:val="none"/>
        </w:rPr>
        <w:t>isolated</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clustered</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broadening</w:t>
      </w:r>
      <w:r w:rsidRPr="00CB1E70">
        <w:rPr>
          <w:rFonts w:ascii="Times New Roman" w:eastAsia="Times New Roman" w:hAnsi="Times New Roman" w:cs="Times New Roman"/>
          <w:kern w:val="0"/>
          <w14:ligatures w14:val="none"/>
        </w:rPr>
        <w:t xml:space="preserve">, and </w:t>
      </w:r>
      <w:r w:rsidRPr="00CB1E70">
        <w:rPr>
          <w:rFonts w:ascii="Times New Roman" w:eastAsia="Times New Roman" w:hAnsi="Times New Roman" w:cs="Times New Roman"/>
          <w:b/>
          <w:bCs/>
          <w:kern w:val="0"/>
          <w14:ligatures w14:val="none"/>
        </w:rPr>
        <w:t>broad participation</w:t>
      </w:r>
      <w:r w:rsidRPr="00CB1E70">
        <w:rPr>
          <w:rFonts w:ascii="Times New Roman" w:eastAsia="Times New Roman" w:hAnsi="Times New Roman" w:cs="Times New Roman"/>
          <w:kern w:val="0"/>
          <w14:ligatures w14:val="none"/>
        </w:rPr>
        <w:t xml:space="preserve">. </w:t>
      </w:r>
    </w:p>
    <w:p w14:paraId="2A587BC8"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Busiest</w:t>
      </w:r>
      <w:proofErr w:type="gramEnd"/>
      <w:r w:rsidRPr="00CB1E70">
        <w:rPr>
          <w:rFonts w:ascii="Times New Roman" w:eastAsia="Times New Roman" w:hAnsi="Times New Roman" w:cs="Times New Roman"/>
          <w:b/>
          <w:bCs/>
          <w:kern w:val="0"/>
          <w14:ligatures w14:val="none"/>
        </w:rPr>
        <w:t xml:space="preserve"> strike:</w:t>
      </w:r>
      <w:r w:rsidRPr="00CB1E70">
        <w:rPr>
          <w:rFonts w:ascii="Times New Roman" w:eastAsia="Times New Roman" w:hAnsi="Times New Roman" w:cs="Times New Roman"/>
          <w:kern w:val="0"/>
          <w14:ligatures w14:val="none"/>
        </w:rPr>
        <w:t xml:space="preserve"> Do not define this using one metric. “Busiest” should depend on the behavior being discussed and consider OI change, volume, price behavior, IV behavior, relative abnormality, and neighboring strikes. </w:t>
      </w:r>
    </w:p>
    <w:p w14:paraId="1F916387"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ATM</w:t>
      </w:r>
      <w:proofErr w:type="gramEnd"/>
      <w:r w:rsidRPr="00CB1E70">
        <w:rPr>
          <w:rFonts w:ascii="Times New Roman" w:eastAsia="Times New Roman" w:hAnsi="Times New Roman" w:cs="Times New Roman"/>
          <w:b/>
          <w:bCs/>
          <w:kern w:val="0"/>
          <w14:ligatures w14:val="none"/>
        </w:rPr>
        <w:t xml:space="preserve"> movement:</w:t>
      </w:r>
      <w:r w:rsidRPr="00CB1E70">
        <w:rPr>
          <w:rFonts w:ascii="Times New Roman" w:eastAsia="Times New Roman" w:hAnsi="Times New Roman" w:cs="Times New Roman"/>
          <w:kern w:val="0"/>
          <w14:ligatures w14:val="none"/>
        </w:rPr>
        <w:t xml:space="preserve"> Continuously recenter around current spot while maintaining the history of the original strikes. Never lose the day's story because ATM moved. </w:t>
      </w:r>
    </w:p>
    <w:p w14:paraId="27A3EA8A"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Calls</w:t>
      </w:r>
      <w:proofErr w:type="gramEnd"/>
      <w:r w:rsidRPr="00CB1E70">
        <w:rPr>
          <w:rFonts w:ascii="Times New Roman" w:eastAsia="Times New Roman" w:hAnsi="Times New Roman" w:cs="Times New Roman"/>
          <w:b/>
          <w:bCs/>
          <w:kern w:val="0"/>
          <w14:ligatures w14:val="none"/>
        </w:rPr>
        <w:t xml:space="preserve"> vs puts:</w:t>
      </w:r>
      <w:r w:rsidRPr="00CB1E70">
        <w:rPr>
          <w:rFonts w:ascii="Times New Roman" w:eastAsia="Times New Roman" w:hAnsi="Times New Roman" w:cs="Times New Roman"/>
          <w:kern w:val="0"/>
          <w14:ligatures w14:val="none"/>
        </w:rPr>
        <w:t xml:space="preserve"> Analyze independently first. Correlate second. </w:t>
      </w:r>
    </w:p>
    <w:p w14:paraId="56698853"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Combined</w:t>
      </w:r>
      <w:proofErr w:type="gramEnd"/>
      <w:r w:rsidRPr="00CB1E70">
        <w:rPr>
          <w:rFonts w:ascii="Times New Roman" w:eastAsia="Times New Roman" w:hAnsi="Times New Roman" w:cs="Times New Roman"/>
          <w:b/>
          <w:bCs/>
          <w:kern w:val="0"/>
          <w14:ligatures w14:val="none"/>
        </w:rPr>
        <w:t xml:space="preserve"> interpretation:</w:t>
      </w:r>
      <w:r w:rsidRPr="00CB1E70">
        <w:rPr>
          <w:rFonts w:ascii="Times New Roman" w:eastAsia="Times New Roman" w:hAnsi="Times New Roman" w:cs="Times New Roman"/>
          <w:kern w:val="0"/>
          <w14:ligatures w14:val="none"/>
        </w:rPr>
        <w:t xml:space="preserve"> Yes. </w:t>
      </w:r>
      <w:proofErr w:type="gramStart"/>
      <w:r w:rsidRPr="00CB1E70">
        <w:rPr>
          <w:rFonts w:ascii="Times New Roman" w:eastAsia="Times New Roman" w:hAnsi="Times New Roman" w:cs="Times New Roman"/>
          <w:kern w:val="0"/>
          <w14:ligatures w14:val="none"/>
        </w:rPr>
        <w:t>The real</w:t>
      </w:r>
      <w:proofErr w:type="gramEnd"/>
      <w:r w:rsidRPr="00CB1E70">
        <w:rPr>
          <w:rFonts w:ascii="Times New Roman" w:eastAsia="Times New Roman" w:hAnsi="Times New Roman" w:cs="Times New Roman"/>
          <w:kern w:val="0"/>
          <w14:ligatures w14:val="none"/>
        </w:rPr>
        <w:t xml:space="preserve"> intelligence comes from understanding the interaction between calls, puts, futures, spot, and volatility. </w:t>
      </w:r>
    </w:p>
    <w:p w14:paraId="299FA9FA"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lastRenderedPageBreak/>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Bullish</w:t>
      </w:r>
      <w:proofErr w:type="gramEnd"/>
      <w:r w:rsidRPr="00CB1E70">
        <w:rPr>
          <w:rFonts w:ascii="Times New Roman" w:eastAsia="Times New Roman" w:hAnsi="Times New Roman" w:cs="Times New Roman"/>
          <w:b/>
          <w:bCs/>
          <w:kern w:val="0"/>
          <w14:ligatures w14:val="none"/>
        </w:rPr>
        <w:t>/bearish:</w:t>
      </w:r>
      <w:r w:rsidRPr="00CB1E70">
        <w:rPr>
          <w:rFonts w:ascii="Times New Roman" w:eastAsia="Times New Roman" w:hAnsi="Times New Roman" w:cs="Times New Roman"/>
          <w:kern w:val="0"/>
          <w14:ligatures w14:val="none"/>
        </w:rPr>
        <w:t xml:space="preserve"> Avoid reducing sophisticated market behavior to a simplistic label by default. Describe what participants are </w:t>
      </w:r>
      <w:proofErr w:type="gramStart"/>
      <w:r w:rsidRPr="00CB1E70">
        <w:rPr>
          <w:rFonts w:ascii="Times New Roman" w:eastAsia="Times New Roman" w:hAnsi="Times New Roman" w:cs="Times New Roman"/>
          <w:kern w:val="0"/>
          <w14:ligatures w14:val="none"/>
        </w:rPr>
        <w:t>actually doing</w:t>
      </w:r>
      <w:proofErr w:type="gramEnd"/>
      <w:r w:rsidRPr="00CB1E70">
        <w:rPr>
          <w:rFonts w:ascii="Times New Roman" w:eastAsia="Times New Roman" w:hAnsi="Times New Roman" w:cs="Times New Roman"/>
          <w:kern w:val="0"/>
          <w14:ligatures w14:val="none"/>
        </w:rPr>
        <w:t xml:space="preserve">. Directional interpretation can exist as a secondary layer. </w:t>
      </w:r>
    </w:p>
    <w:p w14:paraId="6D489CC8"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Trading</w:t>
      </w:r>
      <w:proofErr w:type="gramEnd"/>
      <w:r w:rsidRPr="00CB1E70">
        <w:rPr>
          <w:rFonts w:ascii="Times New Roman" w:eastAsia="Times New Roman" w:hAnsi="Times New Roman" w:cs="Times New Roman"/>
          <w:b/>
          <w:bCs/>
          <w:kern w:val="0"/>
          <w14:ligatures w14:val="none"/>
        </w:rPr>
        <w:t xml:space="preserve"> advice:</w:t>
      </w:r>
      <w:r w:rsidRPr="00CB1E70">
        <w:rPr>
          <w:rFonts w:ascii="Times New Roman" w:eastAsia="Times New Roman" w:hAnsi="Times New Roman" w:cs="Times New Roman"/>
          <w:kern w:val="0"/>
          <w14:ligatures w14:val="none"/>
        </w:rPr>
        <w:t xml:space="preserve"> The core intelligence product should not need “Buy 23,350 CE” to be valuable. It should make the market understandable enough for the trader to decide. </w:t>
      </w:r>
    </w:p>
    <w:p w14:paraId="15B39101"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Beginner</w:t>
      </w:r>
      <w:proofErr w:type="gramEnd"/>
      <w:r w:rsidRPr="00CB1E70">
        <w:rPr>
          <w:rFonts w:ascii="Times New Roman" w:eastAsia="Times New Roman" w:hAnsi="Times New Roman" w:cs="Times New Roman"/>
          <w:b/>
          <w:bCs/>
          <w:kern w:val="0"/>
          <w14:ligatures w14:val="none"/>
        </w:rPr>
        <w:t xml:space="preserve"> language:</w:t>
      </w:r>
      <w:r w:rsidRPr="00CB1E70">
        <w:rPr>
          <w:rFonts w:ascii="Times New Roman" w:eastAsia="Times New Roman" w:hAnsi="Times New Roman" w:cs="Times New Roman"/>
          <w:kern w:val="0"/>
          <w14:ligatures w14:val="none"/>
        </w:rPr>
        <w:t xml:space="preserve"> Explain the market in plain English while preserving professional terminology underneath. A user should gradually learn derivatives by using KANIDA. </w:t>
      </w:r>
    </w:p>
    <w:p w14:paraId="24CEA004"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Headline</w:t>
      </w:r>
      <w:proofErr w:type="gramEnd"/>
      <w:r w:rsidRPr="00CB1E70">
        <w:rPr>
          <w:rFonts w:ascii="Times New Roman" w:eastAsia="Times New Roman" w:hAnsi="Times New Roman" w:cs="Times New Roman"/>
          <w:b/>
          <w:bCs/>
          <w:kern w:val="0"/>
          <w14:ligatures w14:val="none"/>
        </w:rPr>
        <w:t>:</w:t>
      </w:r>
      <w:r w:rsidRPr="00CB1E70">
        <w:rPr>
          <w:rFonts w:ascii="Times New Roman" w:eastAsia="Times New Roman" w:hAnsi="Times New Roman" w:cs="Times New Roman"/>
          <w:kern w:val="0"/>
          <w14:ligatures w14:val="none"/>
        </w:rPr>
        <w:t xml:space="preserve"> Roughly 6–10 words. Specific enough to communicate the event and location. </w:t>
      </w:r>
    </w:p>
    <w:p w14:paraId="25DD8C53"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Body</w:t>
      </w:r>
      <w:proofErr w:type="gramEnd"/>
      <w:r w:rsidRPr="00CB1E70">
        <w:rPr>
          <w:rFonts w:ascii="Times New Roman" w:eastAsia="Times New Roman" w:hAnsi="Times New Roman" w:cs="Times New Roman"/>
          <w:b/>
          <w:bCs/>
          <w:kern w:val="0"/>
          <w14:ligatures w14:val="none"/>
        </w:rPr>
        <w:t>:</w:t>
      </w:r>
      <w:r w:rsidRPr="00CB1E70">
        <w:rPr>
          <w:rFonts w:ascii="Times New Roman" w:eastAsia="Times New Roman" w:hAnsi="Times New Roman" w:cs="Times New Roman"/>
          <w:kern w:val="0"/>
          <w14:ligatures w14:val="none"/>
        </w:rPr>
        <w:t xml:space="preserve"> Usually 2–3 short sentences. Exceptional events may deserve more. </w:t>
      </w:r>
    </w:p>
    <w:p w14:paraId="3F5D21F2"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Evidence</w:t>
      </w:r>
      <w:proofErr w:type="gramEnd"/>
      <w:r w:rsidRPr="00CB1E70">
        <w:rPr>
          <w:rFonts w:ascii="Times New Roman" w:eastAsia="Times New Roman" w:hAnsi="Times New Roman" w:cs="Times New Roman"/>
          <w:b/>
          <w:bCs/>
          <w:kern w:val="0"/>
          <w14:ligatures w14:val="none"/>
        </w:rPr>
        <w:t>:</w:t>
      </w:r>
      <w:r w:rsidRPr="00CB1E70">
        <w:rPr>
          <w:rFonts w:ascii="Times New Roman" w:eastAsia="Times New Roman" w:hAnsi="Times New Roman" w:cs="Times New Roman"/>
          <w:kern w:val="0"/>
          <w14:ligatures w14:val="none"/>
        </w:rPr>
        <w:t xml:space="preserve"> Every important observation must be explainable. KANIDA should always know: </w:t>
      </w:r>
      <w:r w:rsidRPr="00CB1E70">
        <w:rPr>
          <w:rFonts w:ascii="Times New Roman" w:eastAsia="Times New Roman" w:hAnsi="Times New Roman" w:cs="Times New Roman"/>
          <w:b/>
          <w:bCs/>
          <w:kern w:val="0"/>
          <w14:ligatures w14:val="none"/>
        </w:rPr>
        <w:t>Why did I say this?</w:t>
      </w:r>
      <w:r w:rsidRPr="00CB1E70">
        <w:rPr>
          <w:rFonts w:ascii="Times New Roman" w:eastAsia="Times New Roman" w:hAnsi="Times New Roman" w:cs="Times New Roman"/>
          <w:kern w:val="0"/>
          <w14:ligatures w14:val="none"/>
        </w:rPr>
        <w:t xml:space="preserve"> </w:t>
      </w:r>
    </w:p>
    <w:p w14:paraId="72EC19ED"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Time</w:t>
      </w:r>
      <w:proofErr w:type="gramEnd"/>
      <w:r w:rsidRPr="00CB1E70">
        <w:rPr>
          <w:rFonts w:ascii="Times New Roman" w:eastAsia="Times New Roman" w:hAnsi="Times New Roman" w:cs="Times New Roman"/>
          <w:b/>
          <w:bCs/>
          <w:kern w:val="0"/>
          <w14:ligatures w14:val="none"/>
        </w:rPr>
        <w:t>:</w:t>
      </w:r>
      <w:r w:rsidRPr="00CB1E70">
        <w:rPr>
          <w:rFonts w:ascii="Times New Roman" w:eastAsia="Times New Roman" w:hAnsi="Times New Roman" w:cs="Times New Roman"/>
          <w:kern w:val="0"/>
          <w14:ligatures w14:val="none"/>
        </w:rPr>
        <w:t xml:space="preserve"> Use both when useful: </w:t>
      </w:r>
      <w:r w:rsidRPr="00CB1E70">
        <w:rPr>
          <w:rFonts w:ascii="Times New Roman" w:eastAsia="Times New Roman" w:hAnsi="Times New Roman" w:cs="Times New Roman"/>
          <w:b/>
          <w:bCs/>
          <w:kern w:val="0"/>
          <w14:ligatures w14:val="none"/>
        </w:rPr>
        <w:t>“third consecutive scan / continuing for 45 minutes.”</w:t>
      </w:r>
      <w:r w:rsidRPr="00CB1E70">
        <w:rPr>
          <w:rFonts w:ascii="Times New Roman" w:eastAsia="Times New Roman" w:hAnsi="Times New Roman" w:cs="Times New Roman"/>
          <w:kern w:val="0"/>
          <w14:ligatures w14:val="none"/>
        </w:rPr>
        <w:t xml:space="preserve"> </w:t>
      </w:r>
    </w:p>
    <w:p w14:paraId="66AB9135"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Daily</w:t>
      </w:r>
      <w:proofErr w:type="gramEnd"/>
      <w:r w:rsidRPr="00CB1E70">
        <w:rPr>
          <w:rFonts w:ascii="Times New Roman" w:eastAsia="Times New Roman" w:hAnsi="Times New Roman" w:cs="Times New Roman"/>
          <w:b/>
          <w:bCs/>
          <w:kern w:val="0"/>
          <w14:ligatures w14:val="none"/>
        </w:rPr>
        <w:t xml:space="preserve"> memory:</w:t>
      </w:r>
      <w:r w:rsidRPr="00CB1E70">
        <w:rPr>
          <w:rFonts w:ascii="Times New Roman" w:eastAsia="Times New Roman" w:hAnsi="Times New Roman" w:cs="Times New Roman"/>
          <w:kern w:val="0"/>
          <w14:ligatures w14:val="none"/>
        </w:rPr>
        <w:t xml:space="preserve"> Mandatory. Every scan should understand the complete session, not merely the previous interval. </w:t>
      </w:r>
    </w:p>
    <w:p w14:paraId="5EEE7EAF"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Timeline</w:t>
      </w:r>
      <w:proofErr w:type="gramEnd"/>
      <w:r w:rsidRPr="00CB1E70">
        <w:rPr>
          <w:rFonts w:ascii="Times New Roman" w:eastAsia="Times New Roman" w:hAnsi="Times New Roman" w:cs="Times New Roman"/>
          <w:b/>
          <w:bCs/>
          <w:kern w:val="0"/>
          <w14:ligatures w14:val="none"/>
        </w:rPr>
        <w:t>:</w:t>
      </w:r>
      <w:r w:rsidRPr="00CB1E70">
        <w:rPr>
          <w:rFonts w:ascii="Times New Roman" w:eastAsia="Times New Roman" w:hAnsi="Times New Roman" w:cs="Times New Roman"/>
          <w:kern w:val="0"/>
          <w14:ligatures w14:val="none"/>
        </w:rPr>
        <w:t xml:space="preserve"> Mandatory. The day should become a readable market narrative from 9:15 onward. </w:t>
      </w:r>
    </w:p>
    <w:p w14:paraId="7E7EF702"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No</w:t>
      </w:r>
      <w:proofErr w:type="gramEnd"/>
      <w:r w:rsidRPr="00CB1E70">
        <w:rPr>
          <w:rFonts w:ascii="Times New Roman" w:eastAsia="Times New Roman" w:hAnsi="Times New Roman" w:cs="Times New Roman"/>
          <w:b/>
          <w:bCs/>
          <w:kern w:val="0"/>
          <w14:ligatures w14:val="none"/>
        </w:rPr>
        <w:t>-change scans:</w:t>
      </w:r>
      <w:r w:rsidRPr="00CB1E70">
        <w:rPr>
          <w:rFonts w:ascii="Times New Roman" w:eastAsia="Times New Roman" w:hAnsi="Times New Roman" w:cs="Times New Roman"/>
          <w:kern w:val="0"/>
          <w14:ligatures w14:val="none"/>
        </w:rPr>
        <w:t xml:space="preserve"> Still update the state, but don't create noise. “No material change; earlier buildup remains intact” is enough. </w:t>
      </w:r>
    </w:p>
    <w:p w14:paraId="67D6F618"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Important</w:t>
      </w:r>
      <w:proofErr w:type="gramEnd"/>
      <w:r w:rsidRPr="00CB1E70">
        <w:rPr>
          <w:rFonts w:ascii="Times New Roman" w:eastAsia="Times New Roman" w:hAnsi="Times New Roman" w:cs="Times New Roman"/>
          <w:b/>
          <w:bCs/>
          <w:kern w:val="0"/>
          <w14:ligatures w14:val="none"/>
        </w:rPr>
        <w:t xml:space="preserve"> events:</w:t>
      </w:r>
      <w:r w:rsidRPr="00CB1E70">
        <w:rPr>
          <w:rFonts w:ascii="Times New Roman" w:eastAsia="Times New Roman" w:hAnsi="Times New Roman" w:cs="Times New Roman"/>
          <w:kern w:val="0"/>
          <w14:ligatures w14:val="none"/>
        </w:rPr>
        <w:t xml:space="preserve"> </w:t>
      </w:r>
      <w:proofErr w:type="gramStart"/>
      <w:r w:rsidRPr="00CB1E70">
        <w:rPr>
          <w:rFonts w:ascii="Times New Roman" w:eastAsia="Times New Roman" w:hAnsi="Times New Roman" w:cs="Times New Roman"/>
          <w:kern w:val="0"/>
          <w14:ligatures w14:val="none"/>
        </w:rPr>
        <w:t>New</w:t>
      </w:r>
      <w:proofErr w:type="gramEnd"/>
      <w:r w:rsidRPr="00CB1E70">
        <w:rPr>
          <w:rFonts w:ascii="Times New Roman" w:eastAsia="Times New Roman" w:hAnsi="Times New Roman" w:cs="Times New Roman"/>
          <w:kern w:val="0"/>
          <w14:ligatures w14:val="none"/>
        </w:rPr>
        <w:t xml:space="preserve"> behavior, acceleration, spread, concentration, strike leadership changes, persistence breaks, reversals, unusual IV/OI/volume, divergence, and movement between strikes should all be event objects inside the system. </w:t>
      </w:r>
    </w:p>
    <w:p w14:paraId="3CABE5FD"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Numbers</w:t>
      </w:r>
      <w:proofErr w:type="gramEnd"/>
      <w:r w:rsidRPr="00CB1E70">
        <w:rPr>
          <w:rFonts w:ascii="Times New Roman" w:eastAsia="Times New Roman" w:hAnsi="Times New Roman" w:cs="Times New Roman"/>
          <w:b/>
          <w:bCs/>
          <w:kern w:val="0"/>
          <w14:ligatures w14:val="none"/>
        </w:rPr>
        <w:t>:</w:t>
      </w:r>
      <w:r w:rsidRPr="00CB1E70">
        <w:rPr>
          <w:rFonts w:ascii="Times New Roman" w:eastAsia="Times New Roman" w:hAnsi="Times New Roman" w:cs="Times New Roman"/>
          <w:kern w:val="0"/>
          <w14:ligatures w14:val="none"/>
        </w:rPr>
        <w:t xml:space="preserve"> Language first. Numbers as evidence. Never force the trader to decode a spreadsheet. </w:t>
      </w:r>
    </w:p>
    <w:p w14:paraId="29A2EAA3"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Historical</w:t>
      </w:r>
      <w:proofErr w:type="gramEnd"/>
      <w:r w:rsidRPr="00CB1E70">
        <w:rPr>
          <w:rFonts w:ascii="Times New Roman" w:eastAsia="Times New Roman" w:hAnsi="Times New Roman" w:cs="Times New Roman"/>
          <w:b/>
          <w:bCs/>
          <w:kern w:val="0"/>
          <w14:ligatures w14:val="none"/>
        </w:rPr>
        <w:t xml:space="preserve"> significance:</w:t>
      </w:r>
      <w:r w:rsidRPr="00CB1E70">
        <w:rPr>
          <w:rFonts w:ascii="Times New Roman" w:eastAsia="Times New Roman" w:hAnsi="Times New Roman" w:cs="Times New Roman"/>
          <w:kern w:val="0"/>
          <w14:ligatures w14:val="none"/>
        </w:rPr>
        <w:t xml:space="preserve"> Absolutely. Eventually KANIDA should know not only that OI rose 20%, but whether </w:t>
      </w:r>
      <w:r w:rsidRPr="00CB1E70">
        <w:rPr>
          <w:rFonts w:ascii="Times New Roman" w:eastAsia="Times New Roman" w:hAnsi="Times New Roman" w:cs="Times New Roman"/>
          <w:b/>
          <w:bCs/>
          <w:kern w:val="0"/>
          <w14:ligatures w14:val="none"/>
        </w:rPr>
        <w:t>20% is normal, unusual, or exceptional for this instrument at 10:15 AM</w:t>
      </w:r>
      <w:r w:rsidRPr="00CB1E70">
        <w:rPr>
          <w:rFonts w:ascii="Times New Roman" w:eastAsia="Times New Roman" w:hAnsi="Times New Roman" w:cs="Times New Roman"/>
          <w:kern w:val="0"/>
          <w14:ligatures w14:val="none"/>
        </w:rPr>
        <w:t xml:space="preserve">. </w:t>
      </w:r>
    </w:p>
    <w:p w14:paraId="6A102CE1"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Volume</w:t>
      </w:r>
      <w:proofErr w:type="gramEnd"/>
      <w:r w:rsidRPr="00CB1E70">
        <w:rPr>
          <w:rFonts w:ascii="Times New Roman" w:eastAsia="Times New Roman" w:hAnsi="Times New Roman" w:cs="Times New Roman"/>
          <w:b/>
          <w:bCs/>
          <w:kern w:val="0"/>
          <w14:ligatures w14:val="none"/>
        </w:rPr>
        <w:t>:</w:t>
      </w:r>
      <w:r w:rsidRPr="00CB1E70">
        <w:rPr>
          <w:rFonts w:ascii="Times New Roman" w:eastAsia="Times New Roman" w:hAnsi="Times New Roman" w:cs="Times New Roman"/>
          <w:kern w:val="0"/>
          <w14:ligatures w14:val="none"/>
        </w:rPr>
        <w:t xml:space="preserve"> Use it as context and confirmation, not merely another indicator. </w:t>
      </w:r>
    </w:p>
    <w:p w14:paraId="0996A063"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Conflicts</w:t>
      </w:r>
      <w:proofErr w:type="gramEnd"/>
      <w:r w:rsidRPr="00CB1E70">
        <w:rPr>
          <w:rFonts w:ascii="Times New Roman" w:eastAsia="Times New Roman" w:hAnsi="Times New Roman" w:cs="Times New Roman"/>
          <w:b/>
          <w:bCs/>
          <w:kern w:val="0"/>
          <w14:ligatures w14:val="none"/>
        </w:rPr>
        <w:t>:</w:t>
      </w:r>
      <w:r w:rsidRPr="00CB1E70">
        <w:rPr>
          <w:rFonts w:ascii="Times New Roman" w:eastAsia="Times New Roman" w:hAnsi="Times New Roman" w:cs="Times New Roman"/>
          <w:kern w:val="0"/>
          <w14:ligatures w14:val="none"/>
        </w:rPr>
        <w:t xml:space="preserve"> Explicitly surface disagreement between signals.</w:t>
      </w:r>
      <w:r w:rsidRPr="00CB1E70">
        <w:rPr>
          <w:rFonts w:ascii="Times New Roman" w:eastAsia="Times New Roman" w:hAnsi="Times New Roman" w:cs="Times New Roman"/>
          <w:kern w:val="0"/>
          <w14:ligatures w14:val="none"/>
        </w:rPr>
        <w:br/>
        <w:t>Example:</w:t>
      </w:r>
      <w:r w:rsidRPr="00CB1E70">
        <w:rPr>
          <w:rFonts w:ascii="Times New Roman" w:eastAsia="Times New Roman" w:hAnsi="Times New Roman" w:cs="Times New Roman"/>
          <w:kern w:val="0"/>
          <w14:ligatures w14:val="none"/>
        </w:rPr>
        <w:br/>
      </w:r>
      <w:r w:rsidRPr="00CB1E70">
        <w:rPr>
          <w:rFonts w:ascii="Times New Roman" w:eastAsia="Times New Roman" w:hAnsi="Times New Roman" w:cs="Times New Roman"/>
          <w:b/>
          <w:bCs/>
          <w:kern w:val="0"/>
          <w14:ligatures w14:val="none"/>
        </w:rPr>
        <w:t>“OI is building, but premiums are not confirming yet.”</w:t>
      </w:r>
      <w:r w:rsidRPr="00CB1E70">
        <w:rPr>
          <w:rFonts w:ascii="Times New Roman" w:eastAsia="Times New Roman" w:hAnsi="Times New Roman" w:cs="Times New Roman"/>
          <w:kern w:val="0"/>
          <w14:ligatures w14:val="none"/>
        </w:rPr>
        <w:br/>
        <w:t xml:space="preserve">That is valuable intelligence. </w:t>
      </w:r>
    </w:p>
    <w:p w14:paraId="7293B7F9"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Opening</w:t>
      </w:r>
      <w:proofErr w:type="gramEnd"/>
      <w:r w:rsidRPr="00CB1E70">
        <w:rPr>
          <w:rFonts w:ascii="Times New Roman" w:eastAsia="Times New Roman" w:hAnsi="Times New Roman" w:cs="Times New Roman"/>
          <w:b/>
          <w:bCs/>
          <w:kern w:val="0"/>
          <w14:ligatures w14:val="none"/>
        </w:rPr>
        <w:t>:</w:t>
      </w:r>
      <w:r w:rsidRPr="00CB1E70">
        <w:rPr>
          <w:rFonts w:ascii="Times New Roman" w:eastAsia="Times New Roman" w:hAnsi="Times New Roman" w:cs="Times New Roman"/>
          <w:kern w:val="0"/>
          <w14:ligatures w14:val="none"/>
        </w:rPr>
        <w:t xml:space="preserve"> Treat the open differently. The first 15–30 minutes establish the day's initial state and naturally contain higher noise. </w:t>
      </w:r>
    </w:p>
    <w:p w14:paraId="2805CCA3"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Expiry</w:t>
      </w:r>
      <w:proofErr w:type="gramEnd"/>
      <w:r w:rsidRPr="00CB1E70">
        <w:rPr>
          <w:rFonts w:ascii="Times New Roman" w:eastAsia="Times New Roman" w:hAnsi="Times New Roman" w:cs="Times New Roman"/>
          <w:b/>
          <w:bCs/>
          <w:kern w:val="0"/>
          <w14:ligatures w14:val="none"/>
        </w:rPr>
        <w:t xml:space="preserve"> day:</w:t>
      </w:r>
      <w:r w:rsidRPr="00CB1E70">
        <w:rPr>
          <w:rFonts w:ascii="Times New Roman" w:eastAsia="Times New Roman" w:hAnsi="Times New Roman" w:cs="Times New Roman"/>
          <w:kern w:val="0"/>
          <w14:ligatures w14:val="none"/>
        </w:rPr>
        <w:t xml:space="preserve"> Separate behavioral regime. The system should understand expiry-specific effects rather than applying ordinary-day rules blindly. </w:t>
      </w:r>
    </w:p>
    <w:p w14:paraId="01884264"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Context</w:t>
      </w:r>
      <w:proofErr w:type="gramEnd"/>
      <w:r w:rsidRPr="00CB1E70">
        <w:rPr>
          <w:rFonts w:ascii="Times New Roman" w:eastAsia="Times New Roman" w:hAnsi="Times New Roman" w:cs="Times New Roman"/>
          <w:b/>
          <w:bCs/>
          <w:kern w:val="0"/>
          <w14:ligatures w14:val="none"/>
        </w:rPr>
        <w:t>:</w:t>
      </w:r>
      <w:r w:rsidRPr="00CB1E70">
        <w:rPr>
          <w:rFonts w:ascii="Times New Roman" w:eastAsia="Times New Roman" w:hAnsi="Times New Roman" w:cs="Times New Roman"/>
          <w:kern w:val="0"/>
          <w14:ligatures w14:val="none"/>
        </w:rPr>
        <w:t xml:space="preserve"> Options cannot live in isolation. Eventually combine spot, futures, market breadth, volatility, sectors, flows, events, and relevant news. </w:t>
      </w:r>
    </w:p>
    <w:p w14:paraId="63679A24"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Futures</w:t>
      </w:r>
      <w:proofErr w:type="gramEnd"/>
      <w:r w:rsidRPr="00CB1E70">
        <w:rPr>
          <w:rFonts w:ascii="Times New Roman" w:eastAsia="Times New Roman" w:hAnsi="Times New Roman" w:cs="Times New Roman"/>
          <w:b/>
          <w:bCs/>
          <w:kern w:val="0"/>
          <w14:ligatures w14:val="none"/>
        </w:rPr>
        <w:t>:</w:t>
      </w:r>
      <w:r w:rsidRPr="00CB1E70">
        <w:rPr>
          <w:rFonts w:ascii="Times New Roman" w:eastAsia="Times New Roman" w:hAnsi="Times New Roman" w:cs="Times New Roman"/>
          <w:kern w:val="0"/>
          <w14:ligatures w14:val="none"/>
        </w:rPr>
        <w:t xml:space="preserve"> Yes. Futures price + OI should become an important contextual layer. </w:t>
      </w:r>
    </w:p>
    <w:p w14:paraId="1891508A"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Historical</w:t>
      </w:r>
      <w:proofErr w:type="gramEnd"/>
      <w:r w:rsidRPr="00CB1E70">
        <w:rPr>
          <w:rFonts w:ascii="Times New Roman" w:eastAsia="Times New Roman" w:hAnsi="Times New Roman" w:cs="Times New Roman"/>
          <w:b/>
          <w:bCs/>
          <w:kern w:val="0"/>
          <w14:ligatures w14:val="none"/>
        </w:rPr>
        <w:t xml:space="preserve"> context:</w:t>
      </w:r>
      <w:r w:rsidRPr="00CB1E70">
        <w:rPr>
          <w:rFonts w:ascii="Times New Roman" w:eastAsia="Times New Roman" w:hAnsi="Times New Roman" w:cs="Times New Roman"/>
          <w:kern w:val="0"/>
          <w14:ligatures w14:val="none"/>
        </w:rPr>
        <w:t xml:space="preserve"> Yes, and this becomes a major moat:</w:t>
      </w:r>
      <w:r w:rsidRPr="00CB1E70">
        <w:rPr>
          <w:rFonts w:ascii="Times New Roman" w:eastAsia="Times New Roman" w:hAnsi="Times New Roman" w:cs="Times New Roman"/>
          <w:kern w:val="0"/>
          <w14:ligatures w14:val="none"/>
        </w:rPr>
        <w:br/>
      </w:r>
      <w:r w:rsidRPr="00CB1E70">
        <w:rPr>
          <w:rFonts w:ascii="Times New Roman" w:eastAsia="Times New Roman" w:hAnsi="Times New Roman" w:cs="Times New Roman"/>
          <w:b/>
          <w:bCs/>
          <w:kern w:val="0"/>
          <w14:ligatures w14:val="none"/>
        </w:rPr>
        <w:t>“Strongest call buildup today.”</w:t>
      </w:r>
      <w:r w:rsidRPr="00CB1E70">
        <w:rPr>
          <w:rFonts w:ascii="Times New Roman" w:eastAsia="Times New Roman" w:hAnsi="Times New Roman" w:cs="Times New Roman"/>
          <w:kern w:val="0"/>
          <w14:ligatures w14:val="none"/>
        </w:rPr>
        <w:br/>
      </w:r>
      <w:r w:rsidRPr="00CB1E70">
        <w:rPr>
          <w:rFonts w:ascii="Times New Roman" w:eastAsia="Times New Roman" w:hAnsi="Times New Roman" w:cs="Times New Roman"/>
          <w:b/>
          <w:bCs/>
          <w:kern w:val="0"/>
          <w14:ligatures w14:val="none"/>
        </w:rPr>
        <w:t>“Unusually high for this time of day.”</w:t>
      </w:r>
      <w:r w:rsidRPr="00CB1E70">
        <w:rPr>
          <w:rFonts w:ascii="Times New Roman" w:eastAsia="Times New Roman" w:hAnsi="Times New Roman" w:cs="Times New Roman"/>
          <w:kern w:val="0"/>
          <w14:ligatures w14:val="none"/>
        </w:rPr>
        <w:br/>
      </w:r>
      <w:r w:rsidRPr="00CB1E70">
        <w:rPr>
          <w:rFonts w:ascii="Times New Roman" w:eastAsia="Times New Roman" w:hAnsi="Times New Roman" w:cs="Times New Roman"/>
          <w:b/>
          <w:bCs/>
          <w:kern w:val="0"/>
          <w14:ligatures w14:val="none"/>
        </w:rPr>
        <w:t>“Similar activity occurred 37 times historically.”</w:t>
      </w:r>
      <w:r w:rsidRPr="00CB1E70">
        <w:rPr>
          <w:rFonts w:ascii="Times New Roman" w:eastAsia="Times New Roman" w:hAnsi="Times New Roman" w:cs="Times New Roman"/>
          <w:kern w:val="0"/>
          <w14:ligatures w14:val="none"/>
        </w:rPr>
        <w:t xml:space="preserve"> </w:t>
      </w:r>
    </w:p>
    <w:p w14:paraId="19CB8DEF"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End</w:t>
      </w:r>
      <w:proofErr w:type="gramEnd"/>
      <w:r w:rsidRPr="00CB1E70">
        <w:rPr>
          <w:rFonts w:ascii="Times New Roman" w:eastAsia="Times New Roman" w:hAnsi="Times New Roman" w:cs="Times New Roman"/>
          <w:b/>
          <w:bCs/>
          <w:kern w:val="0"/>
          <w14:ligatures w14:val="none"/>
        </w:rPr>
        <w:t>-of-day story:</w:t>
      </w:r>
      <w:r w:rsidRPr="00CB1E70">
        <w:rPr>
          <w:rFonts w:ascii="Times New Roman" w:eastAsia="Times New Roman" w:hAnsi="Times New Roman" w:cs="Times New Roman"/>
          <w:kern w:val="0"/>
          <w14:ligatures w14:val="none"/>
        </w:rPr>
        <w:t xml:space="preserve"> Mandatory. KANIDA should automatically reconstruct the session: what appeared, strengthened, shifted, faded, and ultimately mattered. </w:t>
      </w:r>
    </w:p>
    <w:p w14:paraId="3110CE76"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Tone</w:t>
      </w:r>
      <w:proofErr w:type="gramEnd"/>
      <w:r w:rsidRPr="00CB1E70">
        <w:rPr>
          <w:rFonts w:ascii="Times New Roman" w:eastAsia="Times New Roman" w:hAnsi="Times New Roman" w:cs="Times New Roman"/>
          <w:b/>
          <w:bCs/>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JARVIS intelligence + institutional market understanding + retail clarity.</w:t>
      </w:r>
      <w:r w:rsidRPr="00CB1E70">
        <w:rPr>
          <w:rFonts w:ascii="Times New Roman" w:eastAsia="Times New Roman" w:hAnsi="Times New Roman" w:cs="Times New Roman"/>
          <w:kern w:val="0"/>
          <w14:ligatures w14:val="none"/>
        </w:rPr>
        <w:t xml:space="preserve"> </w:t>
      </w:r>
    </w:p>
    <w:p w14:paraId="6CCD4707"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Personality</w:t>
      </w:r>
      <w:proofErr w:type="gramEnd"/>
      <w:r w:rsidRPr="00CB1E70">
        <w:rPr>
          <w:rFonts w:ascii="Times New Roman" w:eastAsia="Times New Roman" w:hAnsi="Times New Roman" w:cs="Times New Roman"/>
          <w:b/>
          <w:bCs/>
          <w:kern w:val="0"/>
          <w14:ligatures w14:val="none"/>
        </w:rPr>
        <w:t>:</w:t>
      </w:r>
      <w:r w:rsidRPr="00CB1E70">
        <w:rPr>
          <w:rFonts w:ascii="Times New Roman" w:eastAsia="Times New Roman" w:hAnsi="Times New Roman" w:cs="Times New Roman"/>
          <w:kern w:val="0"/>
          <w14:ligatures w14:val="none"/>
        </w:rPr>
        <w:t xml:space="preserve"> Mostly neutral. Avoid constant “I think” language. KANIDA should sound like a system observing the market. </w:t>
      </w:r>
    </w:p>
    <w:p w14:paraId="1A2AC04C" w14:textId="77777777" w:rsidR="00CB1E70" w:rsidRPr="00CB1E70" w:rsidRDefault="00CB1E70" w:rsidP="00CB1E70">
      <w:pPr>
        <w:spacing w:after="0"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Symbol" w:cs="Times New Roman"/>
          <w:kern w:val="0"/>
          <w14:ligatures w14:val="none"/>
        </w:rPr>
        <w:lastRenderedPageBreak/>
        <w:t></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Certainty</w:t>
      </w:r>
      <w:proofErr w:type="gramEnd"/>
      <w:r w:rsidRPr="00CB1E70">
        <w:rPr>
          <w:rFonts w:ascii="Times New Roman" w:eastAsia="Times New Roman" w:hAnsi="Times New Roman" w:cs="Times New Roman"/>
          <w:b/>
          <w:bCs/>
          <w:kern w:val="0"/>
          <w14:ligatures w14:val="none"/>
        </w:rPr>
        <w:t>:</w:t>
      </w:r>
      <w:r w:rsidRPr="00CB1E70">
        <w:rPr>
          <w:rFonts w:ascii="Times New Roman" w:eastAsia="Times New Roman" w:hAnsi="Times New Roman" w:cs="Times New Roman"/>
          <w:kern w:val="0"/>
          <w14:ligatures w14:val="none"/>
        </w:rPr>
        <w:t xml:space="preserve"> Critical. Never </w:t>
      </w:r>
      <w:proofErr w:type="gramStart"/>
      <w:r w:rsidRPr="00CB1E70">
        <w:rPr>
          <w:rFonts w:ascii="Times New Roman" w:eastAsia="Times New Roman" w:hAnsi="Times New Roman" w:cs="Times New Roman"/>
          <w:kern w:val="0"/>
          <w14:ligatures w14:val="none"/>
        </w:rPr>
        <w:t>pretend</w:t>
      </w:r>
      <w:proofErr w:type="gramEnd"/>
      <w:r w:rsidRPr="00CB1E70">
        <w:rPr>
          <w:rFonts w:ascii="Times New Roman" w:eastAsia="Times New Roman" w:hAnsi="Times New Roman" w:cs="Times New Roman"/>
          <w:kern w:val="0"/>
          <w14:ligatures w14:val="none"/>
        </w:rPr>
        <w:t xml:space="preserve"> inference is fact. Use confidence-aware language such as </w:t>
      </w:r>
      <w:r w:rsidRPr="00CB1E70">
        <w:rPr>
          <w:rFonts w:ascii="Times New Roman" w:eastAsia="Times New Roman" w:hAnsi="Times New Roman" w:cs="Times New Roman"/>
          <w:b/>
          <w:bCs/>
          <w:kern w:val="0"/>
          <w14:ligatures w14:val="none"/>
        </w:rPr>
        <w:t>consistent with</w:t>
      </w:r>
      <w:r w:rsidRPr="00CB1E70">
        <w:rPr>
          <w:rFonts w:ascii="Times New Roman" w:eastAsia="Times New Roman" w:hAnsi="Times New Roman" w:cs="Times New Roman"/>
          <w:kern w:val="0"/>
          <w14:ligatures w14:val="none"/>
        </w:rPr>
        <w:t xml:space="preserve">, </w:t>
      </w:r>
      <w:r w:rsidRPr="00CB1E70">
        <w:rPr>
          <w:rFonts w:ascii="Times New Roman" w:eastAsia="Times New Roman" w:hAnsi="Times New Roman" w:cs="Times New Roman"/>
          <w:b/>
          <w:bCs/>
          <w:kern w:val="0"/>
          <w14:ligatures w14:val="none"/>
        </w:rPr>
        <w:t>appears to be</w:t>
      </w:r>
      <w:r w:rsidRPr="00CB1E70">
        <w:rPr>
          <w:rFonts w:ascii="Times New Roman" w:eastAsia="Times New Roman" w:hAnsi="Times New Roman" w:cs="Times New Roman"/>
          <w:kern w:val="0"/>
          <w14:ligatures w14:val="none"/>
        </w:rPr>
        <w:t xml:space="preserve">, or </w:t>
      </w:r>
      <w:r w:rsidRPr="00CB1E70">
        <w:rPr>
          <w:rFonts w:ascii="Times New Roman" w:eastAsia="Times New Roman" w:hAnsi="Times New Roman" w:cs="Times New Roman"/>
          <w:b/>
          <w:bCs/>
          <w:kern w:val="0"/>
          <w14:ligatures w14:val="none"/>
        </w:rPr>
        <w:t>evidence currently supports</w:t>
      </w:r>
      <w:r w:rsidRPr="00CB1E70">
        <w:rPr>
          <w:rFonts w:ascii="Times New Roman" w:eastAsia="Times New Roman" w:hAnsi="Times New Roman" w:cs="Times New Roman"/>
          <w:kern w:val="0"/>
          <w14:ligatures w14:val="none"/>
        </w:rPr>
        <w:t xml:space="preserve"> when appropriate. </w:t>
      </w:r>
    </w:p>
    <w:p w14:paraId="5220245F" w14:textId="77777777" w:rsidR="00CB1E70" w:rsidRPr="00CB1E70" w:rsidRDefault="00CB1E70" w:rsidP="00CB1E70">
      <w:pPr>
        <w:pStyle w:val="pdq2pgselectionanchorcontainer"/>
      </w:pPr>
      <w:proofErr w:type="gramStart"/>
      <w:r w:rsidRPr="00CB1E70">
        <w:rPr>
          <w:rFonts w:hAnsi="Symbol"/>
        </w:rPr>
        <w:t></w:t>
      </w:r>
      <w:r w:rsidRPr="00CB1E70">
        <w:t xml:space="preserve">  </w:t>
      </w:r>
      <w:r w:rsidRPr="00CB1E70">
        <w:rPr>
          <w:b/>
          <w:bCs/>
        </w:rPr>
        <w:t>Output</w:t>
      </w:r>
      <w:proofErr w:type="gramEnd"/>
      <w:r w:rsidRPr="00CB1E70">
        <w:rPr>
          <w:b/>
          <w:bCs/>
        </w:rPr>
        <w:t>:</w:t>
      </w:r>
      <w:r w:rsidRPr="00CB1E70">
        <w:t xml:space="preserve"> Yes—but the ultimate object should be richer than a text block. Every observation should have structured fields underneath: </w:t>
      </w:r>
      <w:r w:rsidRPr="00CB1E70">
        <w:rPr>
          <w:b/>
          <w:bCs/>
        </w:rPr>
        <w:t>time, instrument, event, strikes, evidence, duration, previous state, current state, historical significance, and explanation</w:t>
      </w:r>
      <w:r w:rsidRPr="00CB1E70">
        <w:t>.</w:t>
      </w:r>
      <w:r>
        <w:br/>
      </w:r>
      <w:r>
        <w:br/>
      </w:r>
      <w:r w:rsidRPr="00CB1E70">
        <w:t xml:space="preserve">I’d aim for </w:t>
      </w:r>
      <w:r w:rsidRPr="00CB1E70">
        <w:rPr>
          <w:b/>
          <w:bCs/>
        </w:rPr>
        <w:t>2–3 short sentences per interval</w:t>
      </w:r>
      <w:r w:rsidRPr="00CB1E70">
        <w:t>: first the observation, then the evidence, then persistence/change.</w:t>
      </w:r>
    </w:p>
    <w:p w14:paraId="36203691"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kern w:val="0"/>
          <w14:ligatures w14:val="none"/>
        </w:rPr>
        <w:t>For example:</w:t>
      </w:r>
    </w:p>
    <w:p w14:paraId="0CDA1B4A"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b/>
          <w:bCs/>
          <w:kern w:val="0"/>
          <w14:ligatures w14:val="none"/>
        </w:rPr>
        <w:t>9:15 AM — Market Open</w:t>
      </w:r>
    </w:p>
    <w:p w14:paraId="2655ABB8"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b/>
          <w:bCs/>
          <w:kern w:val="0"/>
          <w14:ligatures w14:val="none"/>
        </w:rPr>
        <w:t xml:space="preserve">Call and put activity </w:t>
      </w:r>
      <w:proofErr w:type="gramStart"/>
      <w:r w:rsidRPr="00CB1E70">
        <w:rPr>
          <w:rFonts w:ascii="Times New Roman" w:eastAsia="Times New Roman" w:hAnsi="Times New Roman" w:cs="Times New Roman"/>
          <w:b/>
          <w:bCs/>
          <w:kern w:val="0"/>
          <w14:ligatures w14:val="none"/>
        </w:rPr>
        <w:t>is</w:t>
      </w:r>
      <w:proofErr w:type="gramEnd"/>
      <w:r w:rsidRPr="00CB1E70">
        <w:rPr>
          <w:rFonts w:ascii="Times New Roman" w:eastAsia="Times New Roman" w:hAnsi="Times New Roman" w:cs="Times New Roman"/>
          <w:b/>
          <w:bCs/>
          <w:kern w:val="0"/>
          <w14:ligatures w14:val="none"/>
        </w:rPr>
        <w:t xml:space="preserve"> balanced.</w:t>
      </w:r>
      <w:r w:rsidRPr="00CB1E70">
        <w:rPr>
          <w:rFonts w:ascii="Times New Roman" w:eastAsia="Times New Roman" w:hAnsi="Times New Roman" w:cs="Times New Roman"/>
          <w:kern w:val="0"/>
          <w14:ligatures w14:val="none"/>
        </w:rPr>
        <w:t xml:space="preserve"> No strike is showing unusually strong participation yet. We’re watching ATM and nearby strikes for the first clear buildup.</w:t>
      </w:r>
    </w:p>
    <w:p w14:paraId="3FA97069"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b/>
          <w:bCs/>
          <w:kern w:val="0"/>
          <w14:ligatures w14:val="none"/>
        </w:rPr>
        <w:t>9:30 AM — Fresh call interest appears</w:t>
      </w:r>
    </w:p>
    <w:p w14:paraId="624A3952"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b/>
          <w:bCs/>
          <w:kern w:val="0"/>
          <w14:ligatures w14:val="none"/>
        </w:rPr>
        <w:t xml:space="preserve">New activity is </w:t>
      </w:r>
      <w:proofErr w:type="gramStart"/>
      <w:r w:rsidRPr="00CB1E70">
        <w:rPr>
          <w:rFonts w:ascii="Times New Roman" w:eastAsia="Times New Roman" w:hAnsi="Times New Roman" w:cs="Times New Roman"/>
          <w:b/>
          <w:bCs/>
          <w:kern w:val="0"/>
          <w14:ligatures w14:val="none"/>
        </w:rPr>
        <w:t>building</w:t>
      </w:r>
      <w:proofErr w:type="gramEnd"/>
      <w:r w:rsidRPr="00CB1E70">
        <w:rPr>
          <w:rFonts w:ascii="Times New Roman" w:eastAsia="Times New Roman" w:hAnsi="Times New Roman" w:cs="Times New Roman"/>
          <w:b/>
          <w:bCs/>
          <w:kern w:val="0"/>
          <w14:ligatures w14:val="none"/>
        </w:rPr>
        <w:t xml:space="preserve"> </w:t>
      </w:r>
      <w:proofErr w:type="gramStart"/>
      <w:r w:rsidRPr="00CB1E70">
        <w:rPr>
          <w:rFonts w:ascii="Times New Roman" w:eastAsia="Times New Roman" w:hAnsi="Times New Roman" w:cs="Times New Roman"/>
          <w:b/>
          <w:bCs/>
          <w:kern w:val="0"/>
          <w14:ligatures w14:val="none"/>
        </w:rPr>
        <w:t>in</w:t>
      </w:r>
      <w:proofErr w:type="gramEnd"/>
      <w:r w:rsidRPr="00CB1E70">
        <w:rPr>
          <w:rFonts w:ascii="Times New Roman" w:eastAsia="Times New Roman" w:hAnsi="Times New Roman" w:cs="Times New Roman"/>
          <w:b/>
          <w:bCs/>
          <w:kern w:val="0"/>
          <w14:ligatures w14:val="none"/>
        </w:rPr>
        <w:t xml:space="preserve"> 23,350 CE.</w:t>
      </w:r>
      <w:r w:rsidRPr="00CB1E70">
        <w:rPr>
          <w:rFonts w:ascii="Times New Roman" w:eastAsia="Times New Roman" w:hAnsi="Times New Roman" w:cs="Times New Roman"/>
          <w:kern w:val="0"/>
          <w14:ligatures w14:val="none"/>
        </w:rPr>
        <w:t xml:space="preserve"> Open interest, premium, and IV are all increasing together. This is currently the busiest call strike near ATM.</w:t>
      </w:r>
    </w:p>
    <w:p w14:paraId="5485DC13"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b/>
          <w:bCs/>
          <w:kern w:val="0"/>
          <w14:ligatures w14:val="none"/>
        </w:rPr>
        <w:t>9:45 AM — Call activity is spreading</w:t>
      </w:r>
    </w:p>
    <w:p w14:paraId="2E58A436"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b/>
          <w:bCs/>
          <w:kern w:val="0"/>
          <w14:ligatures w14:val="none"/>
        </w:rPr>
        <w:t xml:space="preserve">The earlier call buildup is continuing and has now expanded </w:t>
      </w:r>
      <w:proofErr w:type="gramStart"/>
      <w:r w:rsidRPr="00CB1E70">
        <w:rPr>
          <w:rFonts w:ascii="Times New Roman" w:eastAsia="Times New Roman" w:hAnsi="Times New Roman" w:cs="Times New Roman"/>
          <w:b/>
          <w:bCs/>
          <w:kern w:val="0"/>
          <w14:ligatures w14:val="none"/>
        </w:rPr>
        <w:t>into</w:t>
      </w:r>
      <w:proofErr w:type="gramEnd"/>
      <w:r w:rsidRPr="00CB1E70">
        <w:rPr>
          <w:rFonts w:ascii="Times New Roman" w:eastAsia="Times New Roman" w:hAnsi="Times New Roman" w:cs="Times New Roman"/>
          <w:b/>
          <w:bCs/>
          <w:kern w:val="0"/>
          <w14:ligatures w14:val="none"/>
        </w:rPr>
        <w:t xml:space="preserve"> 23,400 CE.</w:t>
      </w:r>
      <w:r w:rsidRPr="00CB1E70">
        <w:rPr>
          <w:rFonts w:ascii="Times New Roman" w:eastAsia="Times New Roman" w:hAnsi="Times New Roman" w:cs="Times New Roman"/>
          <w:kern w:val="0"/>
          <w14:ligatures w14:val="none"/>
        </w:rPr>
        <w:t xml:space="preserve"> 23,350 CE remains the main activity center, but participation is no longer limited to a single strike.</w:t>
      </w:r>
    </w:p>
    <w:p w14:paraId="19A08742"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b/>
          <w:bCs/>
          <w:kern w:val="0"/>
          <w14:ligatures w14:val="none"/>
        </w:rPr>
        <w:t>10:00 AM — Call buildup persists</w:t>
      </w:r>
    </w:p>
    <w:p w14:paraId="3E71A813"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b/>
          <w:bCs/>
          <w:kern w:val="0"/>
          <w14:ligatures w14:val="none"/>
        </w:rPr>
        <w:t>Call activity has continued for three consecutive scans.</w:t>
      </w:r>
      <w:r w:rsidRPr="00CB1E70">
        <w:rPr>
          <w:rFonts w:ascii="Times New Roman" w:eastAsia="Times New Roman" w:hAnsi="Times New Roman" w:cs="Times New Roman"/>
          <w:kern w:val="0"/>
          <w14:ligatures w14:val="none"/>
        </w:rPr>
        <w:t xml:space="preserve"> 23,350–23,400 CE remain the most active area, with new positions continuing to enter while premiums stay firm.</w:t>
      </w:r>
    </w:p>
    <w:p w14:paraId="2949A41D"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b/>
          <w:bCs/>
          <w:kern w:val="0"/>
          <w14:ligatures w14:val="none"/>
        </w:rPr>
        <w:t>10:15 AM — Activity strengthens further</w:t>
      </w:r>
    </w:p>
    <w:p w14:paraId="0929C3C1"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b/>
          <w:bCs/>
          <w:kern w:val="0"/>
          <w14:ligatures w14:val="none"/>
        </w:rPr>
        <w:t>The call buildup is becoming broader.</w:t>
      </w:r>
      <w:r w:rsidRPr="00CB1E70">
        <w:rPr>
          <w:rFonts w:ascii="Times New Roman" w:eastAsia="Times New Roman" w:hAnsi="Times New Roman" w:cs="Times New Roman"/>
          <w:kern w:val="0"/>
          <w14:ligatures w14:val="none"/>
        </w:rPr>
        <w:t xml:space="preserve"> Three </w:t>
      </w:r>
      <w:proofErr w:type="gramStart"/>
      <w:r w:rsidRPr="00CB1E70">
        <w:rPr>
          <w:rFonts w:ascii="Times New Roman" w:eastAsia="Times New Roman" w:hAnsi="Times New Roman" w:cs="Times New Roman"/>
          <w:kern w:val="0"/>
          <w14:ligatures w14:val="none"/>
        </w:rPr>
        <w:t>nearby strikes</w:t>
      </w:r>
      <w:proofErr w:type="gramEnd"/>
      <w:r w:rsidRPr="00CB1E70">
        <w:rPr>
          <w:rFonts w:ascii="Times New Roman" w:eastAsia="Times New Roman" w:hAnsi="Times New Roman" w:cs="Times New Roman"/>
          <w:kern w:val="0"/>
          <w14:ligatures w14:val="none"/>
        </w:rPr>
        <w:t xml:space="preserve"> are now participating, instead of activity being concentrated only at 23,350 CE.</w:t>
      </w:r>
    </w:p>
    <w:p w14:paraId="22478713"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kern w:val="0"/>
          <w14:ligatures w14:val="none"/>
        </w:rPr>
        <w:t xml:space="preserve">Now a basic trader understands the </w:t>
      </w:r>
      <w:r w:rsidRPr="00CB1E70">
        <w:rPr>
          <w:rFonts w:ascii="Times New Roman" w:eastAsia="Times New Roman" w:hAnsi="Times New Roman" w:cs="Times New Roman"/>
          <w:b/>
          <w:bCs/>
          <w:kern w:val="0"/>
          <w14:ligatures w14:val="none"/>
        </w:rPr>
        <w:t>story</w:t>
      </w:r>
      <w:r w:rsidRPr="00CB1E70">
        <w:rPr>
          <w:rFonts w:ascii="Times New Roman" w:eastAsia="Times New Roman" w:hAnsi="Times New Roman" w:cs="Times New Roman"/>
          <w:kern w:val="0"/>
          <w14:ligatures w14:val="none"/>
        </w:rPr>
        <w:t>, not just the label.</w:t>
      </w:r>
    </w:p>
    <w:p w14:paraId="2D15B414"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kern w:val="0"/>
          <w14:ligatures w14:val="none"/>
        </w:rPr>
        <w:t>Then if things start weakening:</w:t>
      </w:r>
    </w:p>
    <w:p w14:paraId="34AA2461"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b/>
          <w:bCs/>
          <w:kern w:val="0"/>
          <w14:ligatures w14:val="none"/>
        </w:rPr>
        <w:t>10:30 AM — Call buildup slowing</w:t>
      </w:r>
    </w:p>
    <w:p w14:paraId="7E427128"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b/>
          <w:bCs/>
          <w:kern w:val="0"/>
          <w14:ligatures w14:val="none"/>
        </w:rPr>
        <w:t>Fresh positions are still being added, but option prices are no longer rising as strongly.</w:t>
      </w:r>
      <w:r w:rsidRPr="00CB1E70">
        <w:rPr>
          <w:rFonts w:ascii="Times New Roman" w:eastAsia="Times New Roman" w:hAnsi="Times New Roman" w:cs="Times New Roman"/>
          <w:kern w:val="0"/>
          <w14:ligatures w14:val="none"/>
        </w:rPr>
        <w:t xml:space="preserve"> The earlier momentum remains, but the pace of the buildup has started to cool.</w:t>
      </w:r>
    </w:p>
    <w:p w14:paraId="55FBF627"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b/>
          <w:bCs/>
          <w:kern w:val="0"/>
          <w14:ligatures w14:val="none"/>
        </w:rPr>
        <w:lastRenderedPageBreak/>
        <w:t>10:45 AM — Earlier call interest is fading</w:t>
      </w:r>
    </w:p>
    <w:p w14:paraId="3E1F224A"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b/>
          <w:bCs/>
          <w:kern w:val="0"/>
          <w14:ligatures w14:val="none"/>
        </w:rPr>
        <w:t>Activity has narrowed back toward 23,350 CE.</w:t>
      </w:r>
      <w:r w:rsidRPr="00CB1E70">
        <w:rPr>
          <w:rFonts w:ascii="Times New Roman" w:eastAsia="Times New Roman" w:hAnsi="Times New Roman" w:cs="Times New Roman"/>
          <w:kern w:val="0"/>
          <w14:ligatures w14:val="none"/>
        </w:rPr>
        <w:t xml:space="preserve"> Nearby strikes are no longer adding positions at the same pace, suggesting the broad buildup seen earlier is losing strength.</w:t>
      </w:r>
    </w:p>
    <w:p w14:paraId="4B734ED8"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kern w:val="0"/>
          <w14:ligatures w14:val="none"/>
        </w:rPr>
        <w:t>And if it reverses:</w:t>
      </w:r>
    </w:p>
    <w:p w14:paraId="21A485C5"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b/>
          <w:bCs/>
          <w:kern w:val="0"/>
          <w14:ligatures w14:val="none"/>
        </w:rPr>
        <w:t>11:00 AM — Call positions starting to exit</w:t>
      </w:r>
    </w:p>
    <w:p w14:paraId="3FAC8D1D"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b/>
          <w:bCs/>
          <w:kern w:val="0"/>
          <w14:ligatures w14:val="none"/>
        </w:rPr>
        <w:t xml:space="preserve">Open interest is now falling at the strikes that </w:t>
      </w:r>
      <w:proofErr w:type="gramStart"/>
      <w:r w:rsidRPr="00CB1E70">
        <w:rPr>
          <w:rFonts w:ascii="Times New Roman" w:eastAsia="Times New Roman" w:hAnsi="Times New Roman" w:cs="Times New Roman"/>
          <w:b/>
          <w:bCs/>
          <w:kern w:val="0"/>
          <w14:ligatures w14:val="none"/>
        </w:rPr>
        <w:t>led</w:t>
      </w:r>
      <w:proofErr w:type="gramEnd"/>
      <w:r w:rsidRPr="00CB1E70">
        <w:rPr>
          <w:rFonts w:ascii="Times New Roman" w:eastAsia="Times New Roman" w:hAnsi="Times New Roman" w:cs="Times New Roman"/>
          <w:b/>
          <w:bCs/>
          <w:kern w:val="0"/>
          <w14:ligatures w14:val="none"/>
        </w:rPr>
        <w:t xml:space="preserve"> the earlier buildup.</w:t>
      </w:r>
      <w:r w:rsidRPr="00CB1E70">
        <w:rPr>
          <w:rFonts w:ascii="Times New Roman" w:eastAsia="Times New Roman" w:hAnsi="Times New Roman" w:cs="Times New Roman"/>
          <w:kern w:val="0"/>
          <w14:ligatures w14:val="none"/>
        </w:rPr>
        <w:t xml:space="preserve"> 23,350 CE is seeing the clearest reduction, marking a change from fresh participation to position unwinding.</w:t>
      </w:r>
    </w:p>
    <w:p w14:paraId="59AE745D"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kern w:val="0"/>
          <w14:ligatures w14:val="none"/>
        </w:rPr>
        <w:t>That's the level I think you want.</w:t>
      </w:r>
    </w:p>
    <w:p w14:paraId="14B30408" w14:textId="77777777" w:rsidR="00CB1E70" w:rsidRPr="00CB1E70" w:rsidRDefault="00CB1E70" w:rsidP="00CB1E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1E70">
        <w:rPr>
          <w:rFonts w:ascii="Times New Roman" w:eastAsia="Times New Roman" w:hAnsi="Times New Roman" w:cs="Times New Roman"/>
          <w:b/>
          <w:bCs/>
          <w:kern w:val="0"/>
          <w:sz w:val="27"/>
          <w:szCs w:val="27"/>
          <w14:ligatures w14:val="none"/>
        </w:rPr>
        <w:t>The language should have three layers</w:t>
      </w:r>
    </w:p>
    <w:p w14:paraId="32AE5E21"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kern w:val="0"/>
          <w14:ligatures w14:val="none"/>
        </w:rPr>
        <w:t xml:space="preserve">The </w:t>
      </w:r>
      <w:r w:rsidRPr="00CB1E70">
        <w:rPr>
          <w:rFonts w:ascii="Times New Roman" w:eastAsia="Times New Roman" w:hAnsi="Times New Roman" w:cs="Times New Roman"/>
          <w:b/>
          <w:bCs/>
          <w:kern w:val="0"/>
          <w14:ligatures w14:val="none"/>
        </w:rPr>
        <w:t>headline</w:t>
      </w:r>
      <w:r w:rsidRPr="00CB1E70">
        <w:rPr>
          <w:rFonts w:ascii="Times New Roman" w:eastAsia="Times New Roman" w:hAnsi="Times New Roman" w:cs="Times New Roman"/>
          <w:kern w:val="0"/>
          <w14:ligatures w14:val="none"/>
        </w:rPr>
        <w:t xml:space="preserve"> should still be sharp:</w:t>
      </w:r>
    </w:p>
    <w:p w14:paraId="665DECCE"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b/>
          <w:bCs/>
          <w:kern w:val="0"/>
          <w14:ligatures w14:val="none"/>
        </w:rPr>
        <w:t>Fresh call interest building</w:t>
      </w:r>
    </w:p>
    <w:p w14:paraId="3C528C5A"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kern w:val="0"/>
          <w14:ligatures w14:val="none"/>
        </w:rPr>
        <w:t>Then one simple explanation:</w:t>
      </w:r>
    </w:p>
    <w:p w14:paraId="45DF39A7"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kern w:val="0"/>
          <w14:ligatures w14:val="none"/>
        </w:rPr>
        <w:t>New positions are entering 23,350 CE while premium and IV are rising.</w:t>
      </w:r>
    </w:p>
    <w:p w14:paraId="1FB39728"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kern w:val="0"/>
          <w14:ligatures w14:val="none"/>
        </w:rPr>
        <w:t>Then persistence/context:</w:t>
      </w:r>
    </w:p>
    <w:p w14:paraId="47BAAB0E"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kern w:val="0"/>
          <w14:ligatures w14:val="none"/>
        </w:rPr>
        <w:t>This is the second consecutive scan showing the same behavior.</w:t>
      </w:r>
    </w:p>
    <w:p w14:paraId="5F41038A"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B1E70">
        <w:rPr>
          <w:rFonts w:ascii="Times New Roman" w:eastAsia="Times New Roman" w:hAnsi="Times New Roman" w:cs="Times New Roman"/>
          <w:kern w:val="0"/>
          <w14:ligatures w14:val="none"/>
        </w:rPr>
        <w:t>So</w:t>
      </w:r>
      <w:proofErr w:type="gramEnd"/>
      <w:r w:rsidRPr="00CB1E70">
        <w:rPr>
          <w:rFonts w:ascii="Times New Roman" w:eastAsia="Times New Roman" w:hAnsi="Times New Roman" w:cs="Times New Roman"/>
          <w:kern w:val="0"/>
          <w14:ligatures w14:val="none"/>
        </w:rPr>
        <w:t xml:space="preserve"> a card might literally look like:</w:t>
      </w:r>
    </w:p>
    <w:p w14:paraId="5C319B99"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b/>
          <w:bCs/>
          <w:kern w:val="0"/>
          <w14:ligatures w14:val="none"/>
        </w:rPr>
        <w:t>FRESH CALL INTEREST BUILDING</w:t>
      </w:r>
      <w:r w:rsidRPr="00CB1E70">
        <w:rPr>
          <w:rFonts w:ascii="Times New Roman" w:eastAsia="Times New Roman" w:hAnsi="Times New Roman" w:cs="Times New Roman"/>
          <w:kern w:val="0"/>
          <w14:ligatures w14:val="none"/>
        </w:rPr>
        <w:br/>
        <w:t>New positions are entering 23,350–23,400 CE while option prices and IV continue to rise.</w:t>
      </w:r>
      <w:r w:rsidRPr="00CB1E70">
        <w:rPr>
          <w:rFonts w:ascii="Times New Roman" w:eastAsia="Times New Roman" w:hAnsi="Times New Roman" w:cs="Times New Roman"/>
          <w:kern w:val="0"/>
          <w14:ligatures w14:val="none"/>
        </w:rPr>
        <w:br/>
      </w:r>
      <w:r w:rsidRPr="00CB1E70">
        <w:rPr>
          <w:rFonts w:ascii="Times New Roman" w:eastAsia="Times New Roman" w:hAnsi="Times New Roman" w:cs="Times New Roman"/>
          <w:b/>
          <w:bCs/>
          <w:kern w:val="0"/>
          <w14:ligatures w14:val="none"/>
        </w:rPr>
        <w:t>Continuing for 30 minutes • 23,350 CE currently leads</w:t>
      </w:r>
    </w:p>
    <w:p w14:paraId="762B2DF2"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kern w:val="0"/>
          <w14:ligatures w14:val="none"/>
        </w:rPr>
        <w:t>That's understandable even to someone who isn't an expert.</w:t>
      </w:r>
    </w:p>
    <w:p w14:paraId="718E964C"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kern w:val="0"/>
          <w14:ligatures w14:val="none"/>
        </w:rPr>
        <w:t>And you can vary the final line naturally:</w:t>
      </w:r>
    </w:p>
    <w:p w14:paraId="0628C558"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b/>
          <w:bCs/>
          <w:kern w:val="0"/>
          <w14:ligatures w14:val="none"/>
        </w:rPr>
        <w:t>First detected 15 min ago • Activity still concentrated at one strike</w:t>
      </w:r>
    </w:p>
    <w:p w14:paraId="65276B73"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b/>
          <w:bCs/>
          <w:kern w:val="0"/>
          <w14:ligatures w14:val="none"/>
        </w:rPr>
        <w:t>Continuing for 45 min • Now visible across three strikes</w:t>
      </w:r>
    </w:p>
    <w:p w14:paraId="34521A9B" w14:textId="77777777" w:rsidR="00CB1E70" w:rsidRPr="00CB1E70" w:rsidRDefault="00CB1E70" w:rsidP="00CB1E70">
      <w:pPr>
        <w:spacing w:before="100" w:beforeAutospacing="1" w:after="100" w:afterAutospacing="1" w:line="240" w:lineRule="auto"/>
        <w:rPr>
          <w:rFonts w:ascii="Times New Roman" w:eastAsia="Times New Roman" w:hAnsi="Times New Roman" w:cs="Times New Roman"/>
          <w:kern w:val="0"/>
          <w14:ligatures w14:val="none"/>
        </w:rPr>
      </w:pPr>
      <w:r w:rsidRPr="00CB1E70">
        <w:rPr>
          <w:rFonts w:ascii="Times New Roman" w:eastAsia="Times New Roman" w:hAnsi="Times New Roman" w:cs="Times New Roman"/>
          <w:b/>
          <w:bCs/>
          <w:kern w:val="0"/>
          <w14:ligatures w14:val="none"/>
        </w:rPr>
        <w:t xml:space="preserve">Continuing for 1 </w:t>
      </w:r>
      <w:proofErr w:type="spellStart"/>
      <w:r w:rsidRPr="00CB1E70">
        <w:rPr>
          <w:rFonts w:ascii="Times New Roman" w:eastAsia="Times New Roman" w:hAnsi="Times New Roman" w:cs="Times New Roman"/>
          <w:b/>
          <w:bCs/>
          <w:kern w:val="0"/>
          <w14:ligatures w14:val="none"/>
        </w:rPr>
        <w:t>hr</w:t>
      </w:r>
      <w:proofErr w:type="spellEnd"/>
      <w:r w:rsidRPr="00CB1E70">
        <w:rPr>
          <w:rFonts w:ascii="Times New Roman" w:eastAsia="Times New Roman" w:hAnsi="Times New Roman" w:cs="Times New Roman"/>
          <w:b/>
          <w:bCs/>
          <w:kern w:val="0"/>
          <w14:ligatures w14:val="none"/>
        </w:rPr>
        <w:t xml:space="preserve"> • 23,350 CE remains the busiest strike</w:t>
      </w:r>
    </w:p>
    <w:p w14:paraId="4CD38180" w14:textId="77777777" w:rsidR="00CB1E70" w:rsidRDefault="00CB1E70" w:rsidP="00CB1E70">
      <w:pPr>
        <w:spacing w:before="100" w:beforeAutospacing="1" w:after="100" w:afterAutospacing="1" w:line="240" w:lineRule="auto"/>
        <w:rPr>
          <w:rFonts w:ascii="Times New Roman" w:eastAsia="Times New Roman" w:hAnsi="Times New Roman" w:cs="Times New Roman"/>
          <w:b/>
          <w:bCs/>
          <w:kern w:val="0"/>
          <w14:ligatures w14:val="none"/>
        </w:rPr>
      </w:pPr>
      <w:r w:rsidRPr="00CB1E70">
        <w:rPr>
          <w:rFonts w:ascii="Times New Roman" w:eastAsia="Times New Roman" w:hAnsi="Times New Roman" w:cs="Times New Roman"/>
          <w:b/>
          <w:bCs/>
          <w:kern w:val="0"/>
          <w14:ligatures w14:val="none"/>
        </w:rPr>
        <w:t>Earlier buildup weakening • Nearby strikes beginning to cool</w:t>
      </w:r>
    </w:p>
    <w:p w14:paraId="6F83B0B2" w14:textId="77777777" w:rsidR="00561159" w:rsidRDefault="00561159" w:rsidP="00561159">
      <w:pPr>
        <w:pStyle w:val="NormalWeb"/>
      </w:pPr>
      <w:r>
        <w:lastRenderedPageBreak/>
        <w:t>You are the CTO and product architecture council for KANIDA.AI, supported by principal engineers, market-data engineers, quant engineers, backend engineers, AI engineers, and senior product engineers.</w:t>
      </w:r>
    </w:p>
    <w:p w14:paraId="2A1E86B0" w14:textId="77777777" w:rsidR="00561159" w:rsidRDefault="00561159" w:rsidP="00561159">
      <w:pPr>
        <w:pStyle w:val="NormalWeb"/>
      </w:pPr>
      <w:r>
        <w:t>Your job is not to build a simple options screener or generate commentary from raw data. Your job is to design a scalable Market Intelligence State Engine that can eventually serve millions of traders and become a category-defining trading intelligence platform.</w:t>
      </w:r>
    </w:p>
    <w:p w14:paraId="7021E8AC" w14:textId="77777777" w:rsidR="00561159" w:rsidRDefault="00561159" w:rsidP="00561159">
      <w:pPr>
        <w:pStyle w:val="NormalWeb"/>
      </w:pPr>
      <w:r>
        <w:t>The product instinct is simple:</w:t>
      </w:r>
    </w:p>
    <w:p w14:paraId="5FE80D69" w14:textId="77777777" w:rsidR="00561159" w:rsidRDefault="00561159" w:rsidP="00561159">
      <w:pPr>
        <w:pStyle w:val="NormalWeb"/>
      </w:pPr>
      <w:r>
        <w:t>KANIDA should continuously observe the market, understand what changed, remember what happened before, determine whether activity is appearing, building, persisting, broadening, concentrating, shifting, fading, or reversing, and explain that clearly to a trader in plain language.</w:t>
      </w:r>
    </w:p>
    <w:p w14:paraId="645769F5" w14:textId="77777777" w:rsidR="00561159" w:rsidRDefault="00561159" w:rsidP="00561159">
      <w:pPr>
        <w:pStyle w:val="NormalWeb"/>
      </w:pPr>
      <w:r>
        <w:t>The trader should not have to interpret OI, IV, premium, volume, strike movement, futures, spot, or multiple scans manually. KANIDA should do the reading.</w:t>
      </w:r>
    </w:p>
    <w:p w14:paraId="0888BCAA" w14:textId="77777777" w:rsidR="00561159" w:rsidRDefault="00561159" w:rsidP="00561159">
      <w:pPr>
        <w:pStyle w:val="NormalWeb"/>
      </w:pPr>
      <w:r>
        <w:t>Build the system with these principles:</w:t>
      </w:r>
    </w:p>
    <w:p w14:paraId="00BA8560" w14:textId="77777777" w:rsidR="00561159" w:rsidRDefault="00561159" w:rsidP="00561159">
      <w:pPr>
        <w:pStyle w:val="NormalWeb"/>
        <w:numPr>
          <w:ilvl w:val="0"/>
          <w:numId w:val="4"/>
        </w:numPr>
      </w:pPr>
      <w:r>
        <w:t>Treat every 15-minute scan as part of one continuous market story, not an independent snapshot. Maintain session memory from 9:15 onward.</w:t>
      </w:r>
    </w:p>
    <w:p w14:paraId="0E9B6F85" w14:textId="77777777" w:rsidR="00561159" w:rsidRDefault="00561159" w:rsidP="00561159">
      <w:pPr>
        <w:pStyle w:val="NormalWeb"/>
        <w:numPr>
          <w:ilvl w:val="0"/>
          <w:numId w:val="4"/>
        </w:numPr>
      </w:pPr>
      <w:r>
        <w:t xml:space="preserve">Analyze calls and puts independently first, then understand their relationship. Track activity at ATM and nearby strikes, but do not </w:t>
      </w:r>
      <w:proofErr w:type="gramStart"/>
      <w:r>
        <w:t>hard-code</w:t>
      </w:r>
      <w:proofErr w:type="gramEnd"/>
      <w:r>
        <w:t xml:space="preserve"> the system permanently to ATM ±2; architecture must support dynamic strike expansion.</w:t>
      </w:r>
    </w:p>
    <w:p w14:paraId="7C120B45" w14:textId="77777777" w:rsidR="00561159" w:rsidRDefault="00561159" w:rsidP="00561159">
      <w:pPr>
        <w:pStyle w:val="NormalWeb"/>
        <w:numPr>
          <w:ilvl w:val="0"/>
          <w:numId w:val="4"/>
        </w:numPr>
      </w:pPr>
      <w:r>
        <w:t>Use price, OI, OI change, IV, IV change, volume, bid/ask, spot, futures, Greeks, historical baselines, time-of-day behavior, expiry regime, and any other available market data as evidence.</w:t>
      </w:r>
    </w:p>
    <w:p w14:paraId="5B47461F" w14:textId="77777777" w:rsidR="00561159" w:rsidRDefault="00561159" w:rsidP="00561159">
      <w:pPr>
        <w:pStyle w:val="NormalWeb"/>
        <w:numPr>
          <w:ilvl w:val="0"/>
          <w:numId w:val="4"/>
        </w:numPr>
      </w:pPr>
      <w:r>
        <w:t xml:space="preserve">Do not mechanically expose scores to the user. Internally use whatever logic is required, but externally communicate what is </w:t>
      </w:r>
      <w:proofErr w:type="gramStart"/>
      <w:r>
        <w:t>actually happening</w:t>
      </w:r>
      <w:proofErr w:type="gramEnd"/>
      <w:r>
        <w:t>:</w:t>
      </w:r>
    </w:p>
    <w:p w14:paraId="5859F2A5" w14:textId="77777777" w:rsidR="00561159" w:rsidRDefault="00561159" w:rsidP="00561159">
      <w:pPr>
        <w:pStyle w:val="NormalWeb"/>
        <w:numPr>
          <w:ilvl w:val="1"/>
          <w:numId w:val="4"/>
        </w:numPr>
      </w:pPr>
      <w:r>
        <w:t>fresh buying or writing appearing</w:t>
      </w:r>
    </w:p>
    <w:p w14:paraId="0DBE868D" w14:textId="77777777" w:rsidR="00561159" w:rsidRDefault="00561159" w:rsidP="00561159">
      <w:pPr>
        <w:pStyle w:val="NormalWeb"/>
        <w:numPr>
          <w:ilvl w:val="1"/>
          <w:numId w:val="4"/>
        </w:numPr>
      </w:pPr>
      <w:r>
        <w:t>activity building</w:t>
      </w:r>
    </w:p>
    <w:p w14:paraId="613C8432" w14:textId="77777777" w:rsidR="00561159" w:rsidRDefault="00561159" w:rsidP="00561159">
      <w:pPr>
        <w:pStyle w:val="NormalWeb"/>
        <w:numPr>
          <w:ilvl w:val="1"/>
          <w:numId w:val="4"/>
        </w:numPr>
      </w:pPr>
      <w:r>
        <w:t>continuing</w:t>
      </w:r>
    </w:p>
    <w:p w14:paraId="69A85C1C" w14:textId="77777777" w:rsidR="00561159" w:rsidRDefault="00561159" w:rsidP="00561159">
      <w:pPr>
        <w:pStyle w:val="NormalWeb"/>
        <w:numPr>
          <w:ilvl w:val="1"/>
          <w:numId w:val="4"/>
        </w:numPr>
      </w:pPr>
      <w:r>
        <w:t>broadening across strikes</w:t>
      </w:r>
    </w:p>
    <w:p w14:paraId="7AE2983A" w14:textId="77777777" w:rsidR="00561159" w:rsidRDefault="00561159" w:rsidP="00561159">
      <w:pPr>
        <w:pStyle w:val="NormalWeb"/>
        <w:numPr>
          <w:ilvl w:val="1"/>
          <w:numId w:val="4"/>
        </w:numPr>
      </w:pPr>
      <w:r>
        <w:t xml:space="preserve">concentrating </w:t>
      </w:r>
      <w:proofErr w:type="gramStart"/>
      <w:r>
        <w:t>at</w:t>
      </w:r>
      <w:proofErr w:type="gramEnd"/>
      <w:r>
        <w:t xml:space="preserve"> a strike</w:t>
      </w:r>
    </w:p>
    <w:p w14:paraId="61F6E526" w14:textId="77777777" w:rsidR="00561159" w:rsidRDefault="00561159" w:rsidP="00561159">
      <w:pPr>
        <w:pStyle w:val="NormalWeb"/>
        <w:numPr>
          <w:ilvl w:val="1"/>
          <w:numId w:val="4"/>
        </w:numPr>
      </w:pPr>
      <w:r>
        <w:t>shifting to another strike</w:t>
      </w:r>
    </w:p>
    <w:p w14:paraId="57C1DB37" w14:textId="77777777" w:rsidR="00561159" w:rsidRDefault="00561159" w:rsidP="00561159">
      <w:pPr>
        <w:pStyle w:val="NormalWeb"/>
        <w:numPr>
          <w:ilvl w:val="1"/>
          <w:numId w:val="4"/>
        </w:numPr>
      </w:pPr>
      <w:r>
        <w:t>slowing</w:t>
      </w:r>
    </w:p>
    <w:p w14:paraId="4303A2D9" w14:textId="77777777" w:rsidR="00561159" w:rsidRDefault="00561159" w:rsidP="00561159">
      <w:pPr>
        <w:pStyle w:val="NormalWeb"/>
        <w:numPr>
          <w:ilvl w:val="1"/>
          <w:numId w:val="4"/>
        </w:numPr>
      </w:pPr>
      <w:r>
        <w:t>fading</w:t>
      </w:r>
    </w:p>
    <w:p w14:paraId="7D8B3ED0" w14:textId="77777777" w:rsidR="00561159" w:rsidRDefault="00561159" w:rsidP="00561159">
      <w:pPr>
        <w:pStyle w:val="NormalWeb"/>
        <w:numPr>
          <w:ilvl w:val="1"/>
          <w:numId w:val="4"/>
        </w:numPr>
      </w:pPr>
      <w:r>
        <w:t>unwinding</w:t>
      </w:r>
    </w:p>
    <w:p w14:paraId="61F5A58D" w14:textId="77777777" w:rsidR="00561159" w:rsidRDefault="00561159" w:rsidP="00561159">
      <w:pPr>
        <w:pStyle w:val="NormalWeb"/>
        <w:numPr>
          <w:ilvl w:val="1"/>
          <w:numId w:val="4"/>
        </w:numPr>
      </w:pPr>
      <w:r>
        <w:t>covering</w:t>
      </w:r>
    </w:p>
    <w:p w14:paraId="27DCF2F5" w14:textId="77777777" w:rsidR="00561159" w:rsidRDefault="00561159" w:rsidP="00561159">
      <w:pPr>
        <w:pStyle w:val="NormalWeb"/>
        <w:numPr>
          <w:ilvl w:val="1"/>
          <w:numId w:val="4"/>
        </w:numPr>
      </w:pPr>
      <w:r>
        <w:t>reversing</w:t>
      </w:r>
    </w:p>
    <w:p w14:paraId="62616796" w14:textId="77777777" w:rsidR="00561159" w:rsidRDefault="00561159" w:rsidP="00561159">
      <w:pPr>
        <w:pStyle w:val="NormalWeb"/>
        <w:numPr>
          <w:ilvl w:val="1"/>
          <w:numId w:val="4"/>
        </w:numPr>
      </w:pPr>
      <w:r>
        <w:t>mixed or unconfirmed</w:t>
      </w:r>
    </w:p>
    <w:p w14:paraId="4DCFC360" w14:textId="77777777" w:rsidR="00561159" w:rsidRDefault="00561159" w:rsidP="00561159">
      <w:pPr>
        <w:pStyle w:val="NormalWeb"/>
        <w:numPr>
          <w:ilvl w:val="0"/>
          <w:numId w:val="4"/>
        </w:numPr>
      </w:pPr>
      <w:r>
        <w:t>Never say “fresh interest” without context. State what kind of activity, where it is happening, and why the evidence supports that interpretation.</w:t>
      </w:r>
    </w:p>
    <w:p w14:paraId="36872A91" w14:textId="77777777" w:rsidR="00561159" w:rsidRDefault="00561159" w:rsidP="00561159">
      <w:pPr>
        <w:pStyle w:val="NormalWeb"/>
        <w:numPr>
          <w:ilvl w:val="0"/>
          <w:numId w:val="4"/>
        </w:numPr>
      </w:pPr>
      <w:r>
        <w:t>Every important observation must answer:</w:t>
      </w:r>
    </w:p>
    <w:p w14:paraId="7A78DDB4" w14:textId="77777777" w:rsidR="00561159" w:rsidRDefault="00561159" w:rsidP="00561159">
      <w:pPr>
        <w:pStyle w:val="NormalWeb"/>
        <w:numPr>
          <w:ilvl w:val="1"/>
          <w:numId w:val="4"/>
        </w:numPr>
      </w:pPr>
      <w:r>
        <w:t>What is happening?</w:t>
      </w:r>
    </w:p>
    <w:p w14:paraId="09DE4B37" w14:textId="77777777" w:rsidR="00561159" w:rsidRDefault="00561159" w:rsidP="00561159">
      <w:pPr>
        <w:pStyle w:val="NormalWeb"/>
        <w:numPr>
          <w:ilvl w:val="1"/>
          <w:numId w:val="4"/>
        </w:numPr>
      </w:pPr>
      <w:r>
        <w:t>Where is it happening?</w:t>
      </w:r>
    </w:p>
    <w:p w14:paraId="2FF8242B" w14:textId="77777777" w:rsidR="00561159" w:rsidRDefault="00561159" w:rsidP="00561159">
      <w:pPr>
        <w:pStyle w:val="NormalWeb"/>
        <w:numPr>
          <w:ilvl w:val="1"/>
          <w:numId w:val="4"/>
        </w:numPr>
      </w:pPr>
      <w:r>
        <w:lastRenderedPageBreak/>
        <w:t>What changed from the previous scan?</w:t>
      </w:r>
    </w:p>
    <w:p w14:paraId="5D905F62" w14:textId="77777777" w:rsidR="00561159" w:rsidRDefault="00561159" w:rsidP="00561159">
      <w:pPr>
        <w:pStyle w:val="NormalWeb"/>
        <w:numPr>
          <w:ilvl w:val="1"/>
          <w:numId w:val="4"/>
        </w:numPr>
      </w:pPr>
      <w:r>
        <w:t>How long has it continued?</w:t>
      </w:r>
    </w:p>
    <w:p w14:paraId="06A823AC" w14:textId="77777777" w:rsidR="00561159" w:rsidRDefault="00561159" w:rsidP="00561159">
      <w:pPr>
        <w:pStyle w:val="NormalWeb"/>
        <w:numPr>
          <w:ilvl w:val="1"/>
          <w:numId w:val="4"/>
        </w:numPr>
      </w:pPr>
      <w:r>
        <w:t>Is it spreading, concentrating, strengthening, weakening, or reversing?</w:t>
      </w:r>
    </w:p>
    <w:p w14:paraId="7B6D34A1" w14:textId="77777777" w:rsidR="00561159" w:rsidRDefault="00561159" w:rsidP="00561159">
      <w:pPr>
        <w:pStyle w:val="NormalWeb"/>
        <w:numPr>
          <w:ilvl w:val="1"/>
          <w:numId w:val="4"/>
        </w:numPr>
      </w:pPr>
      <w:r>
        <w:t>Which strike or cluster matters most?</w:t>
      </w:r>
    </w:p>
    <w:p w14:paraId="2788F8B4" w14:textId="77777777" w:rsidR="00561159" w:rsidRDefault="00561159" w:rsidP="00561159">
      <w:pPr>
        <w:pStyle w:val="NormalWeb"/>
        <w:numPr>
          <w:ilvl w:val="1"/>
          <w:numId w:val="4"/>
        </w:numPr>
      </w:pPr>
      <w:r>
        <w:t>What evidence supports the statement?</w:t>
      </w:r>
    </w:p>
    <w:p w14:paraId="4CB9E0BD" w14:textId="77777777" w:rsidR="00561159" w:rsidRDefault="00561159" w:rsidP="00561159">
      <w:pPr>
        <w:pStyle w:val="NormalWeb"/>
        <w:numPr>
          <w:ilvl w:val="0"/>
          <w:numId w:val="4"/>
        </w:numPr>
      </w:pPr>
      <w:r>
        <w:t>Persistence must be communicated naturally, not as a score. Examples:</w:t>
      </w:r>
    </w:p>
    <w:p w14:paraId="11EF9A37" w14:textId="77777777" w:rsidR="00561159" w:rsidRDefault="00561159" w:rsidP="00561159">
      <w:pPr>
        <w:pStyle w:val="NormalWeb"/>
        <w:numPr>
          <w:ilvl w:val="1"/>
          <w:numId w:val="4"/>
        </w:numPr>
      </w:pPr>
      <w:r>
        <w:t>“First appeared at 9:30.”</w:t>
      </w:r>
    </w:p>
    <w:p w14:paraId="2FFBE482" w14:textId="77777777" w:rsidR="00561159" w:rsidRDefault="00561159" w:rsidP="00561159">
      <w:pPr>
        <w:pStyle w:val="NormalWeb"/>
        <w:numPr>
          <w:ilvl w:val="1"/>
          <w:numId w:val="4"/>
        </w:numPr>
      </w:pPr>
      <w:r>
        <w:t>“Continuing for the third consecutive scan.”</w:t>
      </w:r>
    </w:p>
    <w:p w14:paraId="6D7A0F5D" w14:textId="77777777" w:rsidR="00561159" w:rsidRDefault="00561159" w:rsidP="00561159">
      <w:pPr>
        <w:pStyle w:val="NormalWeb"/>
        <w:numPr>
          <w:ilvl w:val="1"/>
          <w:numId w:val="4"/>
        </w:numPr>
      </w:pPr>
      <w:r>
        <w:t>“Activity has persisted for 45 minutes.”</w:t>
      </w:r>
    </w:p>
    <w:p w14:paraId="7EAC4F34" w14:textId="77777777" w:rsidR="00561159" w:rsidRDefault="00561159" w:rsidP="00561159">
      <w:pPr>
        <w:pStyle w:val="NormalWeb"/>
        <w:numPr>
          <w:ilvl w:val="1"/>
          <w:numId w:val="4"/>
        </w:numPr>
      </w:pPr>
      <w:r>
        <w:t>“Earlier buildup is now fading.”</w:t>
      </w:r>
    </w:p>
    <w:p w14:paraId="336777CD" w14:textId="77777777" w:rsidR="00561159" w:rsidRDefault="00561159" w:rsidP="00561159">
      <w:pPr>
        <w:pStyle w:val="NormalWeb"/>
        <w:numPr>
          <w:ilvl w:val="1"/>
          <w:numId w:val="4"/>
        </w:numPr>
      </w:pPr>
      <w:r>
        <w:t>“The pattern remains intact, but participation is narrowing.”</w:t>
      </w:r>
    </w:p>
    <w:p w14:paraId="236BBB55" w14:textId="77777777" w:rsidR="00561159" w:rsidRDefault="00561159" w:rsidP="00561159">
      <w:pPr>
        <w:pStyle w:val="NormalWeb"/>
        <w:numPr>
          <w:ilvl w:val="0"/>
          <w:numId w:val="4"/>
        </w:numPr>
      </w:pPr>
      <w:r>
        <w:t>Treat one-strike activity differently from broad market participation. Explicitly identify whether activity is isolated, clustered, or broadening across nearby strikes.</w:t>
      </w:r>
    </w:p>
    <w:p w14:paraId="76FE66C5" w14:textId="77777777" w:rsidR="00561159" w:rsidRDefault="00561159" w:rsidP="00561159">
      <w:pPr>
        <w:pStyle w:val="NormalWeb"/>
        <w:numPr>
          <w:ilvl w:val="0"/>
          <w:numId w:val="4"/>
        </w:numPr>
      </w:pPr>
      <w:r>
        <w:t>“Busiest strike” must be context-aware, not defined by one metric. Determine it using the behavior being analyzed, including OI change, volume, premium behavior, IV, relative abnormality, and nearby strike participation.</w:t>
      </w:r>
    </w:p>
    <w:p w14:paraId="18B98AEE" w14:textId="77777777" w:rsidR="00561159" w:rsidRDefault="00561159" w:rsidP="00561159">
      <w:pPr>
        <w:pStyle w:val="NormalWeb"/>
        <w:numPr>
          <w:ilvl w:val="0"/>
          <w:numId w:val="4"/>
        </w:numPr>
      </w:pPr>
      <w:r>
        <w:t>Maintain multiple baselines: previous scan, market open, previous close, session state, and historical normal for that instrument and time of day. Use the relevant baseline depending on the question.</w:t>
      </w:r>
    </w:p>
    <w:p w14:paraId="21138D93" w14:textId="77777777" w:rsidR="00561159" w:rsidRDefault="00561159" w:rsidP="00561159">
      <w:pPr>
        <w:pStyle w:val="NormalWeb"/>
        <w:numPr>
          <w:ilvl w:val="0"/>
          <w:numId w:val="4"/>
        </w:numPr>
      </w:pPr>
      <w:r>
        <w:t>Treat the market open, expiry day, major events, and unusual volatility as different regimes. Do not apply one static rule set everywhere.</w:t>
      </w:r>
    </w:p>
    <w:p w14:paraId="062B1453" w14:textId="77777777" w:rsidR="00561159" w:rsidRDefault="00561159" w:rsidP="00561159">
      <w:pPr>
        <w:pStyle w:val="NormalWeb"/>
        <w:numPr>
          <w:ilvl w:val="0"/>
          <w:numId w:val="4"/>
        </w:numPr>
      </w:pPr>
      <w:r>
        <w:t>Handle conflicting evidence explicitly. If OI rises but premium and IV do not confirm, say so rather than forcing a directional interpretation.</w:t>
      </w:r>
    </w:p>
    <w:p w14:paraId="3DB7786A" w14:textId="77777777" w:rsidR="00561159" w:rsidRDefault="00561159" w:rsidP="00561159">
      <w:pPr>
        <w:pStyle w:val="NormalWeb"/>
        <w:numPr>
          <w:ilvl w:val="0"/>
          <w:numId w:val="4"/>
        </w:numPr>
      </w:pPr>
      <w:r>
        <w:t>Do not overstate certainty. Distinguish observed facts from inferred behavior. Use language such as “consistent with,” “appears to be,” or “evidence currently supports” where appropriate.</w:t>
      </w:r>
    </w:p>
    <w:p w14:paraId="42934031" w14:textId="77777777" w:rsidR="00561159" w:rsidRDefault="00561159" w:rsidP="00561159">
      <w:pPr>
        <w:pStyle w:val="NormalWeb"/>
        <w:numPr>
          <w:ilvl w:val="0"/>
          <w:numId w:val="4"/>
        </w:numPr>
      </w:pPr>
      <w:r>
        <w:t>The user-facing output must be concise but understandable to a basic trader. Do not reduce it to cryptic one-line jargon. Use this structure:</w:t>
      </w:r>
    </w:p>
    <w:p w14:paraId="26126ECB" w14:textId="77777777" w:rsidR="00561159" w:rsidRDefault="00561159" w:rsidP="00561159">
      <w:pPr>
        <w:pStyle w:val="NormalWeb"/>
      </w:pPr>
      <w:r>
        <w:t>Headline: what is happening.</w:t>
      </w:r>
      <w:r>
        <w:br/>
        <w:t>Explanation: why we believe it.</w:t>
      </w:r>
      <w:r>
        <w:br/>
        <w:t>Context: where, how long, and whether the behavior is strengthening, spreading, holding, or fading.</w:t>
      </w:r>
    </w:p>
    <w:p w14:paraId="2C31372A" w14:textId="77777777" w:rsidR="00561159" w:rsidRDefault="00561159" w:rsidP="00561159">
      <w:pPr>
        <w:pStyle w:val="NormalWeb"/>
      </w:pPr>
      <w:r>
        <w:t>Example:</w:t>
      </w:r>
    </w:p>
    <w:p w14:paraId="771E22CB" w14:textId="77777777" w:rsidR="00561159" w:rsidRDefault="00561159" w:rsidP="00561159">
      <w:pPr>
        <w:pStyle w:val="NormalWeb"/>
      </w:pPr>
      <w:r>
        <w:t>“Fresh call buying is building around 23,350–23,400 CE. New positions, option premiums, and IV have risen together for three consecutive scans. 23,350 CE remains the busiest strike, while activity is gradually spreading higher.”</w:t>
      </w:r>
    </w:p>
    <w:p w14:paraId="5A29AC19" w14:textId="77777777" w:rsidR="00561159" w:rsidRDefault="00561159" w:rsidP="00561159">
      <w:pPr>
        <w:pStyle w:val="NormalWeb"/>
        <w:numPr>
          <w:ilvl w:val="0"/>
          <w:numId w:val="5"/>
        </w:numPr>
      </w:pPr>
      <w:r>
        <w:t>The timeline should evolve like a market narrative:</w:t>
      </w:r>
    </w:p>
    <w:p w14:paraId="0BBC19B8" w14:textId="77777777" w:rsidR="00561159" w:rsidRDefault="00561159" w:rsidP="00561159">
      <w:pPr>
        <w:pStyle w:val="NormalWeb"/>
      </w:pPr>
      <w:r>
        <w:t>9:15 — initial state</w:t>
      </w:r>
      <w:r>
        <w:br/>
        <w:t>9:30 — what appeared</w:t>
      </w:r>
      <w:r>
        <w:br/>
        <w:t>9:45 — what changed</w:t>
      </w:r>
      <w:r>
        <w:br/>
        <w:t>10:00 — what persisted</w:t>
      </w:r>
      <w:r>
        <w:br/>
      </w:r>
      <w:r>
        <w:lastRenderedPageBreak/>
        <w:t>10:15 — what strengthened or shifted</w:t>
      </w:r>
      <w:r>
        <w:br/>
        <w:t>Later — what faded, reversed, or remained intact</w:t>
      </w:r>
    </w:p>
    <w:p w14:paraId="4A336B21" w14:textId="77777777" w:rsidR="00561159" w:rsidRDefault="00561159" w:rsidP="00561159">
      <w:pPr>
        <w:pStyle w:val="NormalWeb"/>
      </w:pPr>
      <w:r>
        <w:t>Do not repeat the same sentence every interval. Advance the story.</w:t>
      </w:r>
    </w:p>
    <w:p w14:paraId="31A1AF2D" w14:textId="77777777" w:rsidR="00561159" w:rsidRDefault="00561159" w:rsidP="00561159">
      <w:pPr>
        <w:pStyle w:val="NormalWeb"/>
        <w:numPr>
          <w:ilvl w:val="0"/>
          <w:numId w:val="6"/>
        </w:numPr>
      </w:pPr>
      <w:r>
        <w:t>Preserve structured intelligence underneath every narrative output. Each event should include fields such as:</w:t>
      </w:r>
      <w:r>
        <w:br/>
        <w:t>timestamp, instrument, expiry, strike cluster, current ATM, event type, first detected time, duration, current state, previous state, leading strike, breadth, evidence, historical significance, uncertainty, and supporting raw metrics.</w:t>
      </w:r>
    </w:p>
    <w:p w14:paraId="22CA1130" w14:textId="77777777" w:rsidR="00561159" w:rsidRDefault="00561159" w:rsidP="00561159">
      <w:pPr>
        <w:pStyle w:val="NormalWeb"/>
        <w:numPr>
          <w:ilvl w:val="0"/>
          <w:numId w:val="6"/>
        </w:numPr>
      </w:pPr>
      <w:r>
        <w:t>Separate the intelligence engine from the language layer. The deterministic/data engine should identify market states and events first. The language model should explain structured intelligence, not rediscover the entire market from raw rows for every user.</w:t>
      </w:r>
    </w:p>
    <w:p w14:paraId="3D022EFC" w14:textId="77777777" w:rsidR="00561159" w:rsidRDefault="00561159" w:rsidP="00561159">
      <w:pPr>
        <w:pStyle w:val="NormalWeb"/>
        <w:numPr>
          <w:ilvl w:val="0"/>
          <w:numId w:val="6"/>
        </w:numPr>
      </w:pPr>
      <w:r>
        <w:t>Design for scale from day one:</w:t>
      </w:r>
      <w:r>
        <w:br/>
        <w:t>Market Data → Normalization → State Engine → Event Detection → Persistence/Session Memory → Cross-Market Reasoning → Historical Context → Structured Intelligence → Natural-Language Layer → User Experience.</w:t>
      </w:r>
    </w:p>
    <w:p w14:paraId="17D15D81" w14:textId="77777777" w:rsidR="00561159" w:rsidRDefault="00561159" w:rsidP="00561159">
      <w:pPr>
        <w:pStyle w:val="NormalWeb"/>
        <w:numPr>
          <w:ilvl w:val="0"/>
          <w:numId w:val="6"/>
        </w:numPr>
      </w:pPr>
      <w:r>
        <w:t>The system should eventually understand not only what is happening now, but whether it is normal or unusual:</w:t>
      </w:r>
      <w:r>
        <w:br/>
        <w:t>“strongest buildup today”</w:t>
      </w:r>
      <w:r>
        <w:br/>
        <w:t>“unusually high for this time of day”</w:t>
      </w:r>
      <w:r>
        <w:br/>
        <w:t>“activity broader than the last three sessions”</w:t>
      </w:r>
      <w:r>
        <w:br/>
        <w:t>“similar behavior occurred historically under comparable conditions”</w:t>
      </w:r>
    </w:p>
    <w:p w14:paraId="55FCDD2D" w14:textId="77777777" w:rsidR="00561159" w:rsidRDefault="00561159" w:rsidP="00561159">
      <w:pPr>
        <w:pStyle w:val="NormalWeb"/>
        <w:numPr>
          <w:ilvl w:val="0"/>
          <w:numId w:val="6"/>
        </w:numPr>
      </w:pPr>
      <w:r>
        <w:t>The long-term product standard is:</w:t>
      </w:r>
      <w:r>
        <w:br/>
        <w:t>Bloomberg gives traders information.</w:t>
      </w:r>
      <w:r>
        <w:br/>
        <w:t>KANIDA should do the reading.</w:t>
      </w:r>
    </w:p>
    <w:p w14:paraId="60BDF3D8" w14:textId="77777777" w:rsidR="00561159" w:rsidRDefault="00561159" w:rsidP="00561159">
      <w:pPr>
        <w:pStyle w:val="NormalWeb"/>
      </w:pPr>
      <w:r>
        <w:t>At every design decision, ask:</w:t>
      </w:r>
      <w:r>
        <w:br/>
        <w:t>Does this reduce the trader’s need to manually interpret the market?</w:t>
      </w:r>
      <w:r>
        <w:br/>
        <w:t>Does the system remember what happened before?</w:t>
      </w:r>
      <w:r>
        <w:br/>
        <w:t>Can it explain why it reached the conclusion?</w:t>
      </w:r>
      <w:r>
        <w:br/>
        <w:t>Will this architecture still work when we expand across instruments, expiries, exchanges, strategies, and millions of users?</w:t>
      </w:r>
      <w:r>
        <w:br/>
        <w:t>Can a beginner understand the result while an experienced trader still trusts the evidence?</w:t>
      </w:r>
    </w:p>
    <w:p w14:paraId="72407FE8" w14:textId="77777777" w:rsidR="00561159" w:rsidRDefault="00561159" w:rsidP="00561159">
      <w:pPr>
        <w:pStyle w:val="NormalWeb"/>
      </w:pPr>
      <w:r>
        <w:t>If the answer is no, redesign it.</w:t>
      </w:r>
    </w:p>
    <w:p w14:paraId="6CD0F8E4" w14:textId="77777777" w:rsidR="00561159" w:rsidRPr="00CB1E70" w:rsidRDefault="00561159" w:rsidP="00CB1E70">
      <w:pPr>
        <w:spacing w:before="100" w:beforeAutospacing="1" w:after="100" w:afterAutospacing="1" w:line="240" w:lineRule="auto"/>
        <w:rPr>
          <w:rFonts w:ascii="Times New Roman" w:eastAsia="Times New Roman" w:hAnsi="Times New Roman" w:cs="Times New Roman"/>
          <w:kern w:val="0"/>
          <w14:ligatures w14:val="none"/>
        </w:rPr>
      </w:pPr>
    </w:p>
    <w:p w14:paraId="74CCF546" w14:textId="691BF97E" w:rsidR="00270BF9" w:rsidRDefault="00270BF9" w:rsidP="00CB1E70"/>
    <w:sectPr w:rsidR="00270B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25091"/>
    <w:multiLevelType w:val="multilevel"/>
    <w:tmpl w:val="7F1A9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870200"/>
    <w:multiLevelType w:val="multilevel"/>
    <w:tmpl w:val="EB2A6C9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527AD2"/>
    <w:multiLevelType w:val="multilevel"/>
    <w:tmpl w:val="273EEB5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A713E5"/>
    <w:multiLevelType w:val="multilevel"/>
    <w:tmpl w:val="C6F09CA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FB7000"/>
    <w:multiLevelType w:val="multilevel"/>
    <w:tmpl w:val="EABE2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3908C6"/>
    <w:multiLevelType w:val="multilevel"/>
    <w:tmpl w:val="638208F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4408114">
    <w:abstractNumId w:val="0"/>
  </w:num>
  <w:num w:numId="2" w16cid:durableId="2055226401">
    <w:abstractNumId w:val="2"/>
  </w:num>
  <w:num w:numId="3" w16cid:durableId="377242215">
    <w:abstractNumId w:val="5"/>
  </w:num>
  <w:num w:numId="4" w16cid:durableId="1221867299">
    <w:abstractNumId w:val="4"/>
  </w:num>
  <w:num w:numId="5" w16cid:durableId="396048979">
    <w:abstractNumId w:val="3"/>
  </w:num>
  <w:num w:numId="6" w16cid:durableId="1201019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E70"/>
    <w:rsid w:val="001838B2"/>
    <w:rsid w:val="001C2764"/>
    <w:rsid w:val="00270BF9"/>
    <w:rsid w:val="002A444C"/>
    <w:rsid w:val="00561159"/>
    <w:rsid w:val="00CB1E70"/>
    <w:rsid w:val="00D17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018DD"/>
  <w15:chartTrackingRefBased/>
  <w15:docId w15:val="{93D55B94-2557-4C67-91E7-91A5A3DD1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E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E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1E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E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E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E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E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1E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E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E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E70"/>
    <w:rPr>
      <w:rFonts w:eastAsiaTheme="majorEastAsia" w:cstheme="majorBidi"/>
      <w:color w:val="272727" w:themeColor="text1" w:themeTint="D8"/>
    </w:rPr>
  </w:style>
  <w:style w:type="paragraph" w:styleId="Title">
    <w:name w:val="Title"/>
    <w:basedOn w:val="Normal"/>
    <w:next w:val="Normal"/>
    <w:link w:val="TitleChar"/>
    <w:uiPriority w:val="10"/>
    <w:qFormat/>
    <w:rsid w:val="00CB1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E70"/>
    <w:pPr>
      <w:spacing w:before="160"/>
      <w:jc w:val="center"/>
    </w:pPr>
    <w:rPr>
      <w:i/>
      <w:iCs/>
      <w:color w:val="404040" w:themeColor="text1" w:themeTint="BF"/>
    </w:rPr>
  </w:style>
  <w:style w:type="character" w:customStyle="1" w:styleId="QuoteChar">
    <w:name w:val="Quote Char"/>
    <w:basedOn w:val="DefaultParagraphFont"/>
    <w:link w:val="Quote"/>
    <w:uiPriority w:val="29"/>
    <w:rsid w:val="00CB1E70"/>
    <w:rPr>
      <w:i/>
      <w:iCs/>
      <w:color w:val="404040" w:themeColor="text1" w:themeTint="BF"/>
    </w:rPr>
  </w:style>
  <w:style w:type="paragraph" w:styleId="ListParagraph">
    <w:name w:val="List Paragraph"/>
    <w:basedOn w:val="Normal"/>
    <w:uiPriority w:val="34"/>
    <w:qFormat/>
    <w:rsid w:val="00CB1E70"/>
    <w:pPr>
      <w:ind w:left="720"/>
      <w:contextualSpacing/>
    </w:pPr>
  </w:style>
  <w:style w:type="character" w:styleId="IntenseEmphasis">
    <w:name w:val="Intense Emphasis"/>
    <w:basedOn w:val="DefaultParagraphFont"/>
    <w:uiPriority w:val="21"/>
    <w:qFormat/>
    <w:rsid w:val="00CB1E70"/>
    <w:rPr>
      <w:i/>
      <w:iCs/>
      <w:color w:val="0F4761" w:themeColor="accent1" w:themeShade="BF"/>
    </w:rPr>
  </w:style>
  <w:style w:type="paragraph" w:styleId="IntenseQuote">
    <w:name w:val="Intense Quote"/>
    <w:basedOn w:val="Normal"/>
    <w:next w:val="Normal"/>
    <w:link w:val="IntenseQuoteChar"/>
    <w:uiPriority w:val="30"/>
    <w:qFormat/>
    <w:rsid w:val="00CB1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E70"/>
    <w:rPr>
      <w:i/>
      <w:iCs/>
      <w:color w:val="0F4761" w:themeColor="accent1" w:themeShade="BF"/>
    </w:rPr>
  </w:style>
  <w:style w:type="character" w:styleId="IntenseReference">
    <w:name w:val="Intense Reference"/>
    <w:basedOn w:val="DefaultParagraphFont"/>
    <w:uiPriority w:val="32"/>
    <w:qFormat/>
    <w:rsid w:val="00CB1E70"/>
    <w:rPr>
      <w:b/>
      <w:bCs/>
      <w:smallCaps/>
      <w:color w:val="0F4761" w:themeColor="accent1" w:themeShade="BF"/>
      <w:spacing w:val="5"/>
    </w:rPr>
  </w:style>
  <w:style w:type="paragraph" w:customStyle="1" w:styleId="pdq2pgselectionanchorcontainer">
    <w:name w:val="pdq2pg_selectionanchorcontainer"/>
    <w:basedOn w:val="Normal"/>
    <w:rsid w:val="00CB1E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B1E70"/>
    <w:rPr>
      <w:b/>
      <w:bCs/>
    </w:rPr>
  </w:style>
  <w:style w:type="paragraph" w:styleId="NormalWeb">
    <w:name w:val="Normal (Web)"/>
    <w:basedOn w:val="Normal"/>
    <w:uiPriority w:val="99"/>
    <w:semiHidden/>
    <w:unhideWhenUsed/>
    <w:rsid w:val="00CB1E7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2268</Words>
  <Characters>12929</Characters>
  <Application>Microsoft Office Word</Application>
  <DocSecurity>0</DocSecurity>
  <Lines>107</Lines>
  <Paragraphs>30</Paragraphs>
  <ScaleCrop>false</ScaleCrop>
  <Company/>
  <LinksUpToDate>false</LinksUpToDate>
  <CharactersWithSpaces>15167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Veerendra Gupta</dc:creator>
  <cp:keywords/>
  <dc:description/>
  <cp:lastModifiedBy>Veerendra Gupta</cp:lastModifiedBy>
  <cp:revision>2</cp:revision>
  <dcterms:created xsi:type="dcterms:W3CDTF">2026-09-20T16:05:00Z</dcterms:created>
  <dcterms:modified xsi:type="dcterms:W3CDTF">2026-09-20T17:53:00Z</dcterms:modified>
</cp:coreProperties>
</file>