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7C78" w14:textId="3D0390D5" w:rsidR="00880344" w:rsidRDefault="00880344" w:rsidP="00880344">
      <w:pPr>
        <w:pStyle w:val="Heading1"/>
      </w:pPr>
      <w:bookmarkStart w:id="0" w:name="_Toc124116364"/>
      <w:r>
        <w:t>JSON Config</w:t>
      </w:r>
      <w:bookmarkEnd w:id="0"/>
    </w:p>
    <w:p w14:paraId="383DD43F" w14:textId="1C4AACFF" w:rsidR="00880344" w:rsidRDefault="00880344" w:rsidP="00880344"/>
    <w:p w14:paraId="77DB82F5" w14:textId="3CB236FB" w:rsidR="007A24A9" w:rsidRDefault="00464A80" w:rsidP="00880344">
      <w:r>
        <w:t>If you</w:t>
      </w:r>
      <w:r w:rsidR="007A24A9">
        <w:t xml:space="preserve"> enabled JSON config for Performer </w:t>
      </w:r>
      <w:r>
        <w:t>or</w:t>
      </w:r>
      <w:r w:rsidR="007A24A9">
        <w:t xml:space="preserve"> Dispatcher.</w:t>
      </w:r>
      <w:r w:rsidR="007D004B">
        <w:t xml:space="preserve"> You can specify the </w:t>
      </w:r>
      <w:r w:rsidR="000169F9">
        <w:t xml:space="preserve">environment </w:t>
      </w:r>
      <w:r w:rsidR="00644D9E">
        <w:t>as well to segregate two separate configs. The below is an example from a prior project delivered by Centric India.</w:t>
      </w:r>
    </w:p>
    <w:p w14:paraId="793E6A45" w14:textId="53D1718D" w:rsidR="007A24A9" w:rsidRDefault="000A1D6B" w:rsidP="00880344">
      <w:r>
        <w:t>W</w:t>
      </w:r>
      <w:r w:rsidR="00024349">
        <w:t>e ha</w:t>
      </w:r>
      <w:r>
        <w:t>d</w:t>
      </w:r>
      <w:r w:rsidR="00024349">
        <w:t xml:space="preserve"> </w:t>
      </w:r>
      <w:r w:rsidR="00770D49">
        <w:t>2 Assets for JSON config: one each for Dev</w:t>
      </w:r>
      <w:r w:rsidR="00CA4609">
        <w:t xml:space="preserve"> </w:t>
      </w:r>
      <w:r w:rsidR="00716042">
        <w:t>(</w:t>
      </w:r>
      <w:proofErr w:type="spellStart"/>
      <w:r w:rsidR="00CB3F86" w:rsidRPr="00CA4609">
        <w:rPr>
          <w:b/>
          <w:bCs/>
        </w:rPr>
        <w:t>Inmar_Config_DEV</w:t>
      </w:r>
      <w:proofErr w:type="spellEnd"/>
      <w:r w:rsidR="00716042">
        <w:t>)</w:t>
      </w:r>
      <w:r w:rsidR="00770D49">
        <w:t xml:space="preserve"> and Prod</w:t>
      </w:r>
      <w:r w:rsidR="00CA4609">
        <w:t xml:space="preserve"> </w:t>
      </w:r>
      <w:r w:rsidR="00716042">
        <w:t>(</w:t>
      </w:r>
      <w:proofErr w:type="spellStart"/>
      <w:r w:rsidR="001F479B" w:rsidRPr="00CA4609">
        <w:rPr>
          <w:b/>
          <w:bCs/>
        </w:rPr>
        <w:t>Inmar_Config_PROD</w:t>
      </w:r>
      <w:proofErr w:type="spellEnd"/>
      <w:r w:rsidR="00716042">
        <w:t>)</w:t>
      </w:r>
      <w:r w:rsidR="001F479B">
        <w:t>. There is another asset ‘</w:t>
      </w:r>
      <w:proofErr w:type="spellStart"/>
      <w:r w:rsidR="001F479B" w:rsidRPr="00CA4609">
        <w:rPr>
          <w:b/>
          <w:bCs/>
        </w:rPr>
        <w:t>Inmar_Config_PROD</w:t>
      </w:r>
      <w:proofErr w:type="spellEnd"/>
      <w:r w:rsidR="001F479B">
        <w:t>’ whose value de</w:t>
      </w:r>
      <w:r w:rsidR="00772D53">
        <w:t>fines whether Dev config will be picked or Prod config.</w:t>
      </w:r>
    </w:p>
    <w:p w14:paraId="44ADCA8E" w14:textId="6C6D2204" w:rsidR="00CA4609" w:rsidRDefault="005A7D55" w:rsidP="00880344">
      <w:r>
        <w:rPr>
          <w:noProof/>
        </w:rPr>
        <w:drawing>
          <wp:inline distT="0" distB="0" distL="0" distR="0" wp14:anchorId="3C9445CE" wp14:editId="1F46D01F">
            <wp:extent cx="5724525" cy="1438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14:paraId="31BEDD67" w14:textId="77777777" w:rsidR="005A7D55" w:rsidRDefault="005A7D55" w:rsidP="00880344"/>
    <w:p w14:paraId="7F9CBE67" w14:textId="0715DA87" w:rsidR="00CA4609" w:rsidRPr="005A7D55" w:rsidRDefault="00CF635C" w:rsidP="005A7D55">
      <w:pPr>
        <w:pStyle w:val="Heading2"/>
        <w:rPr>
          <w:b/>
          <w:bCs/>
          <w:color w:val="auto"/>
        </w:rPr>
      </w:pPr>
      <w:bookmarkStart w:id="1" w:name="_Toc124116365"/>
      <w:r>
        <w:rPr>
          <w:b/>
          <w:bCs/>
          <w:color w:val="auto"/>
        </w:rPr>
        <w:t>How to view?</w:t>
      </w:r>
      <w:bookmarkEnd w:id="1"/>
    </w:p>
    <w:p w14:paraId="1905FD32" w14:textId="7CDE4DB3" w:rsidR="005225A1" w:rsidRPr="00CA4609" w:rsidRDefault="005225A1" w:rsidP="00CA4609">
      <w:r>
        <w:t>Navigate to Assets in Orchestrator and search for Dev or Prod config and clic</w:t>
      </w:r>
      <w:r w:rsidR="00324BF5">
        <w:t>k on Edit asset</w:t>
      </w:r>
      <w:r w:rsidR="005A7D55">
        <w:t>.</w:t>
      </w:r>
    </w:p>
    <w:p w14:paraId="4633859B" w14:textId="674FA4A7" w:rsidR="00CF635C" w:rsidRPr="00CF635C" w:rsidRDefault="00BF2418" w:rsidP="00CF635C">
      <w:r>
        <w:rPr>
          <w:noProof/>
        </w:rPr>
        <w:drawing>
          <wp:inline distT="0" distB="0" distL="0" distR="0" wp14:anchorId="756C910D" wp14:editId="46577AA5">
            <wp:extent cx="5731510" cy="3651885"/>
            <wp:effectExtent l="0" t="0" r="2540" b="571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2"/>
                    <a:stretch>
                      <a:fillRect/>
                    </a:stretch>
                  </pic:blipFill>
                  <pic:spPr>
                    <a:xfrm>
                      <a:off x="0" y="0"/>
                      <a:ext cx="5731510" cy="3651885"/>
                    </a:xfrm>
                    <a:prstGeom prst="rect">
                      <a:avLst/>
                    </a:prstGeom>
                  </pic:spPr>
                </pic:pic>
              </a:graphicData>
            </a:graphic>
          </wp:inline>
        </w:drawing>
      </w:r>
    </w:p>
    <w:p w14:paraId="05873716" w14:textId="4D5A1252" w:rsidR="00880344" w:rsidRDefault="00AF5C25" w:rsidP="00880344">
      <w:r>
        <w:t xml:space="preserve">Select the text value and open any </w:t>
      </w:r>
      <w:r w:rsidR="00CA1BC8">
        <w:t>JSON</w:t>
      </w:r>
      <w:r>
        <w:t xml:space="preserve"> viewer such as </w:t>
      </w:r>
      <w:hyperlink r:id="rId13" w:history="1">
        <w:r w:rsidR="00576397">
          <w:rPr>
            <w:rStyle w:val="Hyperlink"/>
          </w:rPr>
          <w:t>JSON Online Validator and Formatter - JSON Lint</w:t>
        </w:r>
      </w:hyperlink>
      <w:r w:rsidR="009D6F15">
        <w:t xml:space="preserve"> </w:t>
      </w:r>
      <w:r w:rsidR="00EF7A16">
        <w:t xml:space="preserve">and paste the </w:t>
      </w:r>
      <w:r w:rsidR="00CA1BC8">
        <w:t>JSON</w:t>
      </w:r>
      <w:r w:rsidR="00EF7A16">
        <w:t xml:space="preserve"> text in the field and click on </w:t>
      </w:r>
      <w:r w:rsidR="00CA1BC8">
        <w:t>‘Validate JSON’ button.</w:t>
      </w:r>
    </w:p>
    <w:p w14:paraId="137DB3C6" w14:textId="28CC2B21" w:rsidR="00DE0F0E" w:rsidRDefault="00DE0F0E" w:rsidP="00880344">
      <w:r>
        <w:t xml:space="preserve">This will </w:t>
      </w:r>
      <w:r w:rsidR="00381C0D">
        <w:t xml:space="preserve">make JSON appear in readable </w:t>
      </w:r>
      <w:r w:rsidR="00502B6E">
        <w:t>‘</w:t>
      </w:r>
      <w:proofErr w:type="spellStart"/>
      <w:r w:rsidR="00381C0D" w:rsidRPr="00502B6E">
        <w:rPr>
          <w:b/>
          <w:bCs/>
        </w:rPr>
        <w:t>key:value</w:t>
      </w:r>
      <w:proofErr w:type="spellEnd"/>
      <w:r w:rsidR="00502B6E">
        <w:rPr>
          <w:b/>
          <w:bCs/>
        </w:rPr>
        <w:t>’</w:t>
      </w:r>
      <w:r w:rsidR="00381C0D">
        <w:t xml:space="preserve"> pair combination</w:t>
      </w:r>
      <w:r w:rsidR="00502B6E">
        <w:t>.</w:t>
      </w:r>
    </w:p>
    <w:p w14:paraId="65663A6F" w14:textId="77777777" w:rsidR="00AF5C25" w:rsidRDefault="00AF5C25" w:rsidP="00880344"/>
    <w:p w14:paraId="5019CDD6" w14:textId="31BB4866" w:rsidR="00CF635C" w:rsidRDefault="00A34391" w:rsidP="00880344">
      <w:r>
        <w:rPr>
          <w:noProof/>
        </w:rPr>
        <w:drawing>
          <wp:inline distT="0" distB="0" distL="0" distR="0" wp14:anchorId="78D52F51" wp14:editId="0BBC0957">
            <wp:extent cx="5731510" cy="42049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04970"/>
                    </a:xfrm>
                    <a:prstGeom prst="rect">
                      <a:avLst/>
                    </a:prstGeom>
                  </pic:spPr>
                </pic:pic>
              </a:graphicData>
            </a:graphic>
          </wp:inline>
        </w:drawing>
      </w:r>
    </w:p>
    <w:p w14:paraId="0B3EBF4B" w14:textId="013D5274" w:rsidR="00CF635C" w:rsidRDefault="00CF635C" w:rsidP="00880344"/>
    <w:p w14:paraId="5724D5FD" w14:textId="4054BCFB" w:rsidR="00CF635C" w:rsidRDefault="00CF635C" w:rsidP="00CF635C">
      <w:pPr>
        <w:pStyle w:val="Heading2"/>
        <w:rPr>
          <w:b/>
          <w:bCs/>
          <w:color w:val="auto"/>
        </w:rPr>
      </w:pPr>
      <w:bookmarkStart w:id="2" w:name="_Toc124116366"/>
      <w:r>
        <w:rPr>
          <w:b/>
          <w:bCs/>
          <w:color w:val="auto"/>
        </w:rPr>
        <w:t>How to make changes?</w:t>
      </w:r>
      <w:bookmarkEnd w:id="2"/>
    </w:p>
    <w:p w14:paraId="2890D414" w14:textId="5D4D26AD" w:rsidR="00CF635C" w:rsidRDefault="00502B6E" w:rsidP="00880344">
      <w:r>
        <w:t xml:space="preserve">You can make changes directly in this </w:t>
      </w:r>
      <w:r w:rsidR="000E3171">
        <w:t xml:space="preserve">window or copy-paste the JSON in any text editor such as notepad or notepad++ </w:t>
      </w:r>
      <w:r w:rsidR="002E5E6E">
        <w:t>for making any changes.</w:t>
      </w:r>
    </w:p>
    <w:p w14:paraId="73D19D9A" w14:textId="5DAEDC97" w:rsidR="002E5E6E" w:rsidRDefault="002E5E6E" w:rsidP="00880344">
      <w:r>
        <w:t>Post the changes are done, don’t forget to get the JSON validated</w:t>
      </w:r>
      <w:r w:rsidR="00F27F21">
        <w:t xml:space="preserve"> </w:t>
      </w:r>
      <w:r w:rsidR="008F7CC8">
        <w:t>by clicking on ‘Validate JSON’ button again, this will ensure a correct JSON is getting updated in Orchestrator Asset.</w:t>
      </w:r>
    </w:p>
    <w:p w14:paraId="1851796E" w14:textId="74AC89F0" w:rsidR="008F7CC8" w:rsidRDefault="008F7CC8" w:rsidP="00880344">
      <w:r>
        <w:t xml:space="preserve">In case there is any syntax error then the </w:t>
      </w:r>
      <w:r w:rsidR="00304D84">
        <w:t>line number and error reason will appear in the ‘Results’ field in red color once you hit the ‘Validate JSON’ button. In case of no error, it will show ‘Valid JSON’ in green color.</w:t>
      </w:r>
    </w:p>
    <w:p w14:paraId="056BC426" w14:textId="77777777" w:rsidR="00880344" w:rsidRDefault="00880344" w:rsidP="0005124A">
      <w:pPr>
        <w:rPr>
          <w:rFonts w:eastAsiaTheme="majorEastAsia" w:cstheme="minorHAnsi"/>
          <w:b/>
          <w:bCs/>
          <w:sz w:val="24"/>
          <w:szCs w:val="24"/>
        </w:rPr>
      </w:pPr>
    </w:p>
    <w:p w14:paraId="7128881C" w14:textId="77777777" w:rsidR="00EF38B8" w:rsidRDefault="00EF38B8" w:rsidP="0005124A">
      <w:pPr>
        <w:rPr>
          <w:rFonts w:eastAsiaTheme="majorEastAsia" w:cstheme="minorHAnsi"/>
          <w:b/>
          <w:bCs/>
          <w:sz w:val="24"/>
          <w:szCs w:val="24"/>
        </w:rPr>
      </w:pPr>
    </w:p>
    <w:p w14:paraId="386EE450" w14:textId="77777777" w:rsidR="00EF38B8" w:rsidRDefault="00EF38B8" w:rsidP="0005124A">
      <w:pPr>
        <w:rPr>
          <w:rFonts w:eastAsiaTheme="majorEastAsia" w:cstheme="minorHAnsi"/>
          <w:b/>
          <w:bCs/>
          <w:sz w:val="24"/>
          <w:szCs w:val="24"/>
        </w:rPr>
      </w:pPr>
    </w:p>
    <w:p w14:paraId="6C1654D2" w14:textId="77777777" w:rsidR="00EF38B8" w:rsidRDefault="00EF38B8" w:rsidP="0005124A">
      <w:pPr>
        <w:rPr>
          <w:rFonts w:eastAsiaTheme="majorEastAsia" w:cstheme="minorHAnsi"/>
          <w:b/>
          <w:bCs/>
          <w:sz w:val="24"/>
          <w:szCs w:val="24"/>
        </w:rPr>
      </w:pPr>
    </w:p>
    <w:p w14:paraId="17C3350C" w14:textId="77777777" w:rsidR="00EF38B8" w:rsidRDefault="00EF38B8" w:rsidP="0005124A">
      <w:pPr>
        <w:rPr>
          <w:rFonts w:eastAsiaTheme="majorEastAsia" w:cstheme="minorHAnsi"/>
          <w:b/>
          <w:bCs/>
          <w:sz w:val="24"/>
          <w:szCs w:val="24"/>
        </w:rPr>
      </w:pPr>
    </w:p>
    <w:p w14:paraId="67464832" w14:textId="77777777" w:rsidR="00EF38B8" w:rsidRDefault="00EF38B8" w:rsidP="0005124A">
      <w:pPr>
        <w:rPr>
          <w:rFonts w:eastAsiaTheme="majorEastAsia" w:cstheme="minorHAnsi"/>
          <w:b/>
          <w:bCs/>
          <w:sz w:val="24"/>
          <w:szCs w:val="24"/>
        </w:rPr>
      </w:pPr>
    </w:p>
    <w:p w14:paraId="2D609847" w14:textId="77777777" w:rsidR="00EF38B8" w:rsidRDefault="00EF38B8" w:rsidP="0005124A">
      <w:pPr>
        <w:rPr>
          <w:rFonts w:eastAsiaTheme="majorEastAsia" w:cstheme="minorHAnsi"/>
          <w:b/>
          <w:bCs/>
          <w:sz w:val="24"/>
          <w:szCs w:val="24"/>
        </w:rPr>
      </w:pPr>
    </w:p>
    <w:p w14:paraId="5D3E2F80" w14:textId="6448BFA6" w:rsidR="00A54182" w:rsidRPr="00A54182" w:rsidRDefault="00A54182" w:rsidP="00A54182">
      <w:pPr>
        <w:rPr>
          <w:rFonts w:eastAsiaTheme="majorEastAsia" w:cstheme="minorHAnsi"/>
          <w:b/>
          <w:bCs/>
          <w:sz w:val="24"/>
          <w:szCs w:val="24"/>
          <w:u w:val="single"/>
        </w:rPr>
      </w:pPr>
      <w:r w:rsidRPr="00A54182">
        <w:rPr>
          <w:rFonts w:eastAsiaTheme="majorEastAsia" w:cstheme="minorHAnsi"/>
          <w:b/>
          <w:bCs/>
          <w:sz w:val="24"/>
          <w:szCs w:val="24"/>
          <w:u w:val="single"/>
        </w:rPr>
        <w:lastRenderedPageBreak/>
        <w:t>SAMPLE JSON CONFIG</w:t>
      </w:r>
    </w:p>
    <w:p w14:paraId="0481063F" w14:textId="77777777" w:rsidR="00A54182" w:rsidRDefault="00A54182" w:rsidP="00A54182">
      <w:pPr>
        <w:rPr>
          <w:rFonts w:eastAsiaTheme="majorEastAsia" w:cstheme="minorHAnsi"/>
          <w:b/>
          <w:bCs/>
          <w:sz w:val="24"/>
          <w:szCs w:val="24"/>
        </w:rPr>
      </w:pPr>
    </w:p>
    <w:p w14:paraId="49F76033" w14:textId="55ED1D11"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w:t>
      </w:r>
    </w:p>
    <w:p w14:paraId="32326230"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OrchestratorQueueName</w:t>
      </w:r>
      <w:proofErr w:type="spellEnd"/>
      <w:r w:rsidRPr="00A54182">
        <w:rPr>
          <w:rFonts w:eastAsiaTheme="majorEastAsia" w:cstheme="minorHAnsi"/>
          <w:sz w:val="24"/>
          <w:szCs w:val="24"/>
        </w:rPr>
        <w:t>": "</w:t>
      </w:r>
      <w:proofErr w:type="spellStart"/>
      <w:r w:rsidRPr="00A54182">
        <w:rPr>
          <w:rFonts w:eastAsiaTheme="majorEastAsia" w:cstheme="minorHAnsi"/>
          <w:sz w:val="24"/>
          <w:szCs w:val="24"/>
        </w:rPr>
        <w:t>Q_Pharmalink</w:t>
      </w:r>
      <w:proofErr w:type="spellEnd"/>
      <w:r w:rsidRPr="00A54182">
        <w:rPr>
          <w:rFonts w:eastAsiaTheme="majorEastAsia" w:cstheme="minorHAnsi"/>
          <w:sz w:val="24"/>
          <w:szCs w:val="24"/>
        </w:rPr>
        <w:t>",</w:t>
      </w:r>
    </w:p>
    <w:p w14:paraId="51EDA739"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TargetAppName</w:t>
      </w:r>
      <w:proofErr w:type="spellEnd"/>
      <w:r w:rsidRPr="00A54182">
        <w:rPr>
          <w:rFonts w:eastAsiaTheme="majorEastAsia" w:cstheme="minorHAnsi"/>
          <w:sz w:val="24"/>
          <w:szCs w:val="24"/>
        </w:rPr>
        <w:t>": "chrome",</w:t>
      </w:r>
    </w:p>
    <w:p w14:paraId="2535231B"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OrchestratorQueueFolder</w:t>
      </w:r>
      <w:proofErr w:type="spellEnd"/>
      <w:r w:rsidRPr="00A54182">
        <w:rPr>
          <w:rFonts w:eastAsiaTheme="majorEastAsia" w:cstheme="minorHAnsi"/>
          <w:sz w:val="24"/>
          <w:szCs w:val="24"/>
        </w:rPr>
        <w:t>": "",</w:t>
      </w:r>
    </w:p>
    <w:p w14:paraId="02907DC8"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logF_BusinessProcessName</w:t>
      </w:r>
      <w:proofErr w:type="spellEnd"/>
      <w:r w:rsidRPr="00A54182">
        <w:rPr>
          <w:rFonts w:eastAsiaTheme="majorEastAsia" w:cstheme="minorHAnsi"/>
          <w:sz w:val="24"/>
          <w:szCs w:val="24"/>
        </w:rPr>
        <w:t>": "Pharma Link",</w:t>
      </w:r>
    </w:p>
    <w:p w14:paraId="7C361341"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InputFolderPath</w:t>
      </w:r>
      <w:proofErr w:type="spellEnd"/>
      <w:r w:rsidRPr="00A54182">
        <w:rPr>
          <w:rFonts w:eastAsiaTheme="majorEastAsia" w:cstheme="minorHAnsi"/>
          <w:sz w:val="24"/>
          <w:szCs w:val="24"/>
        </w:rPr>
        <w:t>": "Z:\\Pharmalink\\Input\\",</w:t>
      </w:r>
    </w:p>
    <w:p w14:paraId="418DAE42"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OutputFolderPath</w:t>
      </w:r>
      <w:proofErr w:type="spellEnd"/>
      <w:r w:rsidRPr="00A54182">
        <w:rPr>
          <w:rFonts w:eastAsiaTheme="majorEastAsia" w:cstheme="minorHAnsi"/>
          <w:sz w:val="24"/>
          <w:szCs w:val="24"/>
        </w:rPr>
        <w:t>": "Z:\\Pharmalink\\Output\\",</w:t>
      </w:r>
    </w:p>
    <w:p w14:paraId="7362FE4D"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PdfPath</w:t>
      </w:r>
      <w:proofErr w:type="spellEnd"/>
      <w:r w:rsidRPr="00A54182">
        <w:rPr>
          <w:rFonts w:eastAsiaTheme="majorEastAsia" w:cstheme="minorHAnsi"/>
          <w:sz w:val="24"/>
          <w:szCs w:val="24"/>
        </w:rPr>
        <w:t>": "</w:t>
      </w:r>
      <w:proofErr w:type="spellStart"/>
      <w:r w:rsidRPr="00A54182">
        <w:rPr>
          <w:rFonts w:eastAsiaTheme="majorEastAsia" w:cstheme="minorHAnsi"/>
          <w:sz w:val="24"/>
          <w:szCs w:val="24"/>
        </w:rPr>
        <w:t>PdfPath</w:t>
      </w:r>
      <w:proofErr w:type="spellEnd"/>
      <w:r w:rsidRPr="00A54182">
        <w:rPr>
          <w:rFonts w:eastAsiaTheme="majorEastAsia" w:cstheme="minorHAnsi"/>
          <w:sz w:val="24"/>
          <w:szCs w:val="24"/>
        </w:rPr>
        <w:t>",</w:t>
      </w:r>
    </w:p>
    <w:p w14:paraId="37C2D87E"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strSheetName</w:t>
      </w:r>
      <w:proofErr w:type="spellEnd"/>
      <w:r w:rsidRPr="00A54182">
        <w:rPr>
          <w:rFonts w:eastAsiaTheme="majorEastAsia" w:cstheme="minorHAnsi"/>
          <w:sz w:val="24"/>
          <w:szCs w:val="24"/>
        </w:rPr>
        <w:t>": "Sheet1",</w:t>
      </w:r>
    </w:p>
    <w:p w14:paraId="48F831D0"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strMappingSheetName</w:t>
      </w:r>
      <w:proofErr w:type="spellEnd"/>
      <w:r w:rsidRPr="00A54182">
        <w:rPr>
          <w:rFonts w:eastAsiaTheme="majorEastAsia" w:cstheme="minorHAnsi"/>
          <w:sz w:val="24"/>
          <w:szCs w:val="24"/>
        </w:rPr>
        <w:t>": "Sheet1",</w:t>
      </w:r>
    </w:p>
    <w:p w14:paraId="749BE2CF"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strColumnManufacture</w:t>
      </w:r>
      <w:proofErr w:type="spellEnd"/>
      <w:r w:rsidRPr="00A54182">
        <w:rPr>
          <w:rFonts w:eastAsiaTheme="majorEastAsia" w:cstheme="minorHAnsi"/>
          <w:sz w:val="24"/>
          <w:szCs w:val="24"/>
        </w:rPr>
        <w:t>": "Manufacturer",</w:t>
      </w:r>
    </w:p>
    <w:p w14:paraId="1B590EC5"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MaxRetryNumber</w:t>
      </w:r>
      <w:proofErr w:type="spellEnd"/>
      <w:r w:rsidRPr="00A54182">
        <w:rPr>
          <w:rFonts w:eastAsiaTheme="majorEastAsia" w:cstheme="minorHAnsi"/>
          <w:sz w:val="24"/>
          <w:szCs w:val="24"/>
        </w:rPr>
        <w:t>": "0",</w:t>
      </w:r>
    </w:p>
    <w:p w14:paraId="429860E0"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ExScreenshotsFolderPath</w:t>
      </w:r>
      <w:proofErr w:type="spellEnd"/>
      <w:r w:rsidRPr="00A54182">
        <w:rPr>
          <w:rFonts w:eastAsiaTheme="majorEastAsia" w:cstheme="minorHAnsi"/>
          <w:sz w:val="24"/>
          <w:szCs w:val="24"/>
        </w:rPr>
        <w:t>": "</w:t>
      </w:r>
      <w:proofErr w:type="spellStart"/>
      <w:r w:rsidRPr="00A54182">
        <w:rPr>
          <w:rFonts w:eastAsiaTheme="majorEastAsia" w:cstheme="minorHAnsi"/>
          <w:sz w:val="24"/>
          <w:szCs w:val="24"/>
        </w:rPr>
        <w:t>Exceptions_Screenshots</w:t>
      </w:r>
      <w:proofErr w:type="spellEnd"/>
      <w:r w:rsidRPr="00A54182">
        <w:rPr>
          <w:rFonts w:eastAsiaTheme="majorEastAsia" w:cstheme="minorHAnsi"/>
          <w:sz w:val="24"/>
          <w:szCs w:val="24"/>
        </w:rPr>
        <w:t>",</w:t>
      </w:r>
    </w:p>
    <w:p w14:paraId="6AC94BE3"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SMTP_Credential</w:t>
      </w:r>
      <w:proofErr w:type="spellEnd"/>
      <w:r w:rsidRPr="00A54182">
        <w:rPr>
          <w:rFonts w:eastAsiaTheme="majorEastAsia" w:cstheme="minorHAnsi"/>
          <w:sz w:val="24"/>
          <w:szCs w:val="24"/>
        </w:rPr>
        <w:t>": "</w:t>
      </w:r>
      <w:proofErr w:type="spellStart"/>
      <w:r w:rsidRPr="00A54182">
        <w:rPr>
          <w:rFonts w:eastAsiaTheme="majorEastAsia" w:cstheme="minorHAnsi"/>
          <w:sz w:val="24"/>
          <w:szCs w:val="24"/>
        </w:rPr>
        <w:t>SMTP_Credential</w:t>
      </w:r>
      <w:proofErr w:type="spellEnd"/>
      <w:r w:rsidRPr="00A54182">
        <w:rPr>
          <w:rFonts w:eastAsiaTheme="majorEastAsia" w:cstheme="minorHAnsi"/>
          <w:sz w:val="24"/>
          <w:szCs w:val="24"/>
        </w:rPr>
        <w:t>",</w:t>
      </w:r>
    </w:p>
    <w:p w14:paraId="47712D7D"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EmailRecipients_Business</w:t>
      </w:r>
      <w:proofErr w:type="spellEnd"/>
      <w:r w:rsidRPr="00A54182">
        <w:rPr>
          <w:rFonts w:eastAsiaTheme="majorEastAsia" w:cstheme="minorHAnsi"/>
          <w:sz w:val="24"/>
          <w:szCs w:val="24"/>
        </w:rPr>
        <w:t>": "utkarsh.khandelwal@centricconsulting.com",</w:t>
      </w:r>
    </w:p>
    <w:p w14:paraId="5BEAEF26" w14:textId="318A160C"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EmailRecipients_Support</w:t>
      </w:r>
      <w:proofErr w:type="spellEnd"/>
      <w:r w:rsidRPr="00A54182">
        <w:rPr>
          <w:rFonts w:eastAsiaTheme="majorEastAsia" w:cstheme="minorHAnsi"/>
          <w:sz w:val="24"/>
          <w:szCs w:val="24"/>
        </w:rPr>
        <w:t>": "utkarsh.khandelwal@centricconsulting.com",</w:t>
      </w:r>
    </w:p>
    <w:p w14:paraId="5EE55D5E"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EmailBody_Success</w:t>
      </w:r>
      <w:proofErr w:type="spellEnd"/>
      <w:r w:rsidRPr="00A54182">
        <w:rPr>
          <w:rFonts w:eastAsiaTheme="majorEastAsia" w:cstheme="minorHAnsi"/>
          <w:sz w:val="24"/>
          <w:szCs w:val="24"/>
        </w:rPr>
        <w:t>": "BOT ran successfully. &lt;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 Thanks",</w:t>
      </w:r>
    </w:p>
    <w:p w14:paraId="203BD3D0" w14:textId="77777777"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EmailBody_Exception</w:t>
      </w:r>
      <w:proofErr w:type="spellEnd"/>
      <w:r w:rsidRPr="00A54182">
        <w:rPr>
          <w:rFonts w:eastAsiaTheme="majorEastAsia" w:cstheme="minorHAnsi"/>
          <w:sz w:val="24"/>
          <w:szCs w:val="24"/>
        </w:rPr>
        <w:t>": "BOT encountered exception. &lt;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 Thanks",</w:t>
      </w:r>
    </w:p>
    <w:p w14:paraId="3239A549" w14:textId="64D95608" w:rsidR="00A54182" w:rsidRPr="00A54182" w:rsidRDefault="00A54182" w:rsidP="00A54182">
      <w:pPr>
        <w:rPr>
          <w:rFonts w:eastAsiaTheme="majorEastAsia" w:cstheme="minorHAnsi"/>
          <w:sz w:val="24"/>
          <w:szCs w:val="24"/>
        </w:rPr>
      </w:pPr>
      <w:r w:rsidRPr="00A54182">
        <w:rPr>
          <w:rFonts w:eastAsiaTheme="majorEastAsia" w:cstheme="minorHAnsi"/>
          <w:sz w:val="24"/>
          <w:szCs w:val="24"/>
        </w:rPr>
        <w:tab/>
        <w:t>"</w:t>
      </w:r>
      <w:proofErr w:type="spellStart"/>
      <w:r w:rsidRPr="00A54182">
        <w:rPr>
          <w:rFonts w:eastAsiaTheme="majorEastAsia" w:cstheme="minorHAnsi"/>
          <w:sz w:val="24"/>
          <w:szCs w:val="24"/>
        </w:rPr>
        <w:t>SummaryNoticeTemplatePath</w:t>
      </w:r>
      <w:proofErr w:type="spellEnd"/>
      <w:r w:rsidRPr="00A54182">
        <w:rPr>
          <w:rFonts w:eastAsiaTheme="majorEastAsia" w:cstheme="minorHAnsi"/>
          <w:sz w:val="24"/>
          <w:szCs w:val="24"/>
        </w:rPr>
        <w:t>": "&lt;p&gt;The process '{{</w:t>
      </w:r>
      <w:proofErr w:type="spellStart"/>
      <w:r w:rsidRPr="00A54182">
        <w:rPr>
          <w:rFonts w:eastAsiaTheme="majorEastAsia" w:cstheme="minorHAnsi"/>
          <w:sz w:val="24"/>
          <w:szCs w:val="24"/>
        </w:rPr>
        <w:t>ProcessName</w:t>
      </w:r>
      <w:proofErr w:type="spellEnd"/>
      <w:r w:rsidRPr="00A54182">
        <w:rPr>
          <w:rFonts w:eastAsiaTheme="majorEastAsia" w:cstheme="minorHAnsi"/>
          <w:sz w:val="24"/>
          <w:szCs w:val="24"/>
        </w:rPr>
        <w:t>}}' has completed execution. Summary results for Queue:'{{</w:t>
      </w:r>
      <w:proofErr w:type="spellStart"/>
      <w:r w:rsidRPr="00A54182">
        <w:rPr>
          <w:rFonts w:eastAsiaTheme="majorEastAsia" w:cstheme="minorHAnsi"/>
          <w:sz w:val="24"/>
          <w:szCs w:val="24"/>
        </w:rPr>
        <w:t>Q_Name</w:t>
      </w:r>
      <w:proofErr w:type="spellEnd"/>
      <w:r w:rsidRPr="00A54182">
        <w:rPr>
          <w:rFonts w:eastAsiaTheme="majorEastAsia" w:cstheme="minorHAnsi"/>
          <w:sz w:val="24"/>
          <w:szCs w:val="24"/>
        </w:rPr>
        <w:t>}}', for the day are captured below.</w:t>
      </w:r>
      <w:r>
        <w:rPr>
          <w:rFonts w:eastAsiaTheme="majorEastAsia" w:cstheme="minorHAnsi"/>
          <w:sz w:val="24"/>
          <w:szCs w:val="24"/>
        </w:rPr>
        <w:t xml:space="preserve"> </w:t>
      </w:r>
      <w:proofErr w:type="gramStart"/>
      <w:r w:rsidRPr="00A54182">
        <w:rPr>
          <w:rFonts w:eastAsiaTheme="majorEastAsia" w:cstheme="minorHAnsi"/>
          <w:sz w:val="24"/>
          <w:szCs w:val="24"/>
        </w:rPr>
        <w:t>&lt;</w:t>
      </w:r>
      <w:proofErr w:type="gramEnd"/>
      <w:r w:rsidRPr="00A54182">
        <w:rPr>
          <w:rFonts w:eastAsiaTheme="majorEastAsia" w:cstheme="minorHAnsi"/>
          <w:sz w:val="24"/>
          <w:szCs w:val="24"/>
        </w:rPr>
        <w:t>/p&gt;&lt;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/&gt;&lt;p&gt;Total Records: {{</w:t>
      </w:r>
      <w:proofErr w:type="spellStart"/>
      <w:r w:rsidRPr="00A54182">
        <w:rPr>
          <w:rFonts w:eastAsiaTheme="majorEastAsia" w:cstheme="minorHAnsi"/>
          <w:sz w:val="24"/>
          <w:szCs w:val="24"/>
        </w:rPr>
        <w:t>TotalRecords</w:t>
      </w:r>
      <w:proofErr w:type="spellEnd"/>
      <w:r w:rsidRPr="00A54182">
        <w:rPr>
          <w:rFonts w:eastAsiaTheme="majorEastAsia" w:cstheme="minorHAnsi"/>
          <w:sz w:val="24"/>
          <w:szCs w:val="24"/>
        </w:rPr>
        <w:t>}}&lt;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&gt;Successful: {{</w:t>
      </w:r>
      <w:proofErr w:type="spellStart"/>
      <w:r w:rsidRPr="00A54182">
        <w:rPr>
          <w:rFonts w:eastAsiaTheme="majorEastAsia" w:cstheme="minorHAnsi"/>
          <w:sz w:val="24"/>
          <w:szCs w:val="24"/>
        </w:rPr>
        <w:t>TotalSuccessful</w:t>
      </w:r>
      <w:proofErr w:type="spellEnd"/>
      <w:r w:rsidRPr="00A54182">
        <w:rPr>
          <w:rFonts w:eastAsiaTheme="majorEastAsia" w:cstheme="minorHAnsi"/>
          <w:sz w:val="24"/>
          <w:szCs w:val="24"/>
        </w:rPr>
        <w:t>}}&lt;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&gt;Business Exception: {{</w:t>
      </w:r>
      <w:proofErr w:type="spellStart"/>
      <w:r w:rsidRPr="00A54182">
        <w:rPr>
          <w:rFonts w:eastAsiaTheme="majorEastAsia" w:cstheme="minorHAnsi"/>
          <w:sz w:val="24"/>
          <w:szCs w:val="24"/>
        </w:rPr>
        <w:t>TotalBE</w:t>
      </w:r>
      <w:proofErr w:type="spellEnd"/>
      <w:r w:rsidRPr="00A54182">
        <w:rPr>
          <w:rFonts w:eastAsiaTheme="majorEastAsia" w:cstheme="minorHAnsi"/>
          <w:sz w:val="24"/>
          <w:szCs w:val="24"/>
        </w:rPr>
        <w:t>}}&lt;</w:t>
      </w:r>
      <w:proofErr w:type="spellStart"/>
      <w:r w:rsidRPr="00A54182">
        <w:rPr>
          <w:rFonts w:eastAsiaTheme="majorEastAsia" w:cstheme="minorHAnsi"/>
          <w:sz w:val="24"/>
          <w:szCs w:val="24"/>
        </w:rPr>
        <w:t>br</w:t>
      </w:r>
      <w:proofErr w:type="spellEnd"/>
      <w:r w:rsidRPr="00A54182">
        <w:rPr>
          <w:rFonts w:eastAsiaTheme="majorEastAsia" w:cstheme="minorHAnsi"/>
          <w:sz w:val="24"/>
          <w:szCs w:val="24"/>
        </w:rPr>
        <w:t>&gt;Failed: {{</w:t>
      </w:r>
      <w:proofErr w:type="spellStart"/>
      <w:r w:rsidRPr="00A54182">
        <w:rPr>
          <w:rFonts w:eastAsiaTheme="majorEastAsia" w:cstheme="minorHAnsi"/>
          <w:sz w:val="24"/>
          <w:szCs w:val="24"/>
        </w:rPr>
        <w:t>TotalFailed</w:t>
      </w:r>
      <w:proofErr w:type="spellEnd"/>
      <w:r w:rsidRPr="00A54182">
        <w:rPr>
          <w:rFonts w:eastAsiaTheme="majorEastAsia" w:cstheme="minorHAnsi"/>
          <w:sz w:val="24"/>
          <w:szCs w:val="24"/>
        </w:rPr>
        <w:t>}}"</w:t>
      </w:r>
    </w:p>
    <w:p w14:paraId="4875F795" w14:textId="6886A960" w:rsidR="00EF38B8" w:rsidRDefault="00A54182" w:rsidP="00A54182">
      <w:pPr>
        <w:rPr>
          <w:rFonts w:eastAsiaTheme="majorEastAsia" w:cstheme="minorHAnsi"/>
          <w:sz w:val="24"/>
          <w:szCs w:val="24"/>
        </w:rPr>
      </w:pPr>
      <w:r w:rsidRPr="00A54182">
        <w:rPr>
          <w:rFonts w:eastAsiaTheme="majorEastAsia" w:cstheme="minorHAnsi"/>
          <w:sz w:val="24"/>
          <w:szCs w:val="24"/>
        </w:rPr>
        <w:t>}</w:t>
      </w:r>
    </w:p>
    <w:p w14:paraId="56222589" w14:textId="77777777" w:rsidR="00A54182" w:rsidRDefault="00A54182" w:rsidP="00A54182">
      <w:pPr>
        <w:rPr>
          <w:rFonts w:eastAsiaTheme="majorEastAsia" w:cstheme="minorHAnsi"/>
          <w:sz w:val="24"/>
          <w:szCs w:val="24"/>
        </w:rPr>
      </w:pPr>
    </w:p>
    <w:p w14:paraId="75599409" w14:textId="77777777" w:rsidR="00A54182" w:rsidRDefault="00A54182" w:rsidP="00A54182">
      <w:pPr>
        <w:rPr>
          <w:rFonts w:eastAsiaTheme="majorEastAsia" w:cstheme="minorHAnsi"/>
          <w:sz w:val="24"/>
          <w:szCs w:val="24"/>
        </w:rPr>
      </w:pPr>
    </w:p>
    <w:p w14:paraId="40C00CBE" w14:textId="77777777" w:rsidR="00A54182" w:rsidRPr="00A54182" w:rsidRDefault="00A54182" w:rsidP="00A54182">
      <w:pPr>
        <w:rPr>
          <w:rFonts w:eastAsiaTheme="majorEastAsia" w:cstheme="minorHAnsi"/>
          <w:sz w:val="24"/>
          <w:szCs w:val="24"/>
        </w:rPr>
      </w:pPr>
    </w:p>
    <w:sectPr w:rsidR="00A54182" w:rsidRPr="00A54182" w:rsidSect="00ED4D47">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E7CC" w14:textId="77777777" w:rsidR="00C70CA6" w:rsidRDefault="00C70CA6" w:rsidP="00D834DC">
      <w:pPr>
        <w:spacing w:after="0" w:line="240" w:lineRule="auto"/>
      </w:pPr>
      <w:r>
        <w:separator/>
      </w:r>
    </w:p>
  </w:endnote>
  <w:endnote w:type="continuationSeparator" w:id="0">
    <w:p w14:paraId="17D83FE7" w14:textId="77777777" w:rsidR="00C70CA6" w:rsidRDefault="00C70CA6" w:rsidP="00D83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3351" w14:textId="05F1E762" w:rsidR="002474F2" w:rsidRDefault="00D834DC">
    <w:pPr>
      <w:pStyle w:val="Footer"/>
      <w:rPr>
        <w:lang w:val="en-IN"/>
      </w:rPr>
    </w:pPr>
    <w:r>
      <w:rPr>
        <w:lang w:val="en-IN"/>
      </w:rPr>
      <w:t>Inmar RGA Requests</w:t>
    </w:r>
    <w:r w:rsidR="00C02A75">
      <w:rPr>
        <w:lang w:val="en-IN"/>
      </w:rPr>
      <w:t xml:space="preserve"> </w:t>
    </w:r>
    <w:r w:rsidR="00C02A75">
      <w:rPr>
        <w:lang w:val="en-IN"/>
      </w:rPr>
      <w:tab/>
    </w:r>
    <w:r w:rsidR="00C02A75">
      <w:rPr>
        <w:lang w:val="en-IN"/>
      </w:rPr>
      <w:tab/>
    </w:r>
    <w:r w:rsidR="00C02A75" w:rsidRPr="00C02A75">
      <w:rPr>
        <w:color w:val="7F7F7F" w:themeColor="background1" w:themeShade="7F"/>
        <w:spacing w:val="60"/>
        <w:lang w:val="en-IN"/>
      </w:rPr>
      <w:t>Page</w:t>
    </w:r>
    <w:r w:rsidR="00C02A75" w:rsidRPr="00C02A75">
      <w:rPr>
        <w:lang w:val="en-IN"/>
      </w:rPr>
      <w:t xml:space="preserve"> | </w:t>
    </w:r>
    <w:r w:rsidR="00C02A75" w:rsidRPr="00C02A75">
      <w:rPr>
        <w:lang w:val="en-IN"/>
      </w:rPr>
      <w:fldChar w:fldCharType="begin"/>
    </w:r>
    <w:r w:rsidR="00C02A75" w:rsidRPr="00C02A75">
      <w:rPr>
        <w:lang w:val="en-IN"/>
      </w:rPr>
      <w:instrText xml:space="preserve"> PAGE   \* MERGEFORMAT </w:instrText>
    </w:r>
    <w:r w:rsidR="00C02A75" w:rsidRPr="00C02A75">
      <w:rPr>
        <w:lang w:val="en-IN"/>
      </w:rPr>
      <w:fldChar w:fldCharType="separate"/>
    </w:r>
    <w:r w:rsidR="00C02A75" w:rsidRPr="00C02A75">
      <w:rPr>
        <w:b/>
        <w:bCs/>
        <w:noProof/>
        <w:lang w:val="en-IN"/>
      </w:rPr>
      <w:t>1</w:t>
    </w:r>
    <w:r w:rsidR="00C02A75" w:rsidRPr="00C02A75">
      <w:rPr>
        <w:b/>
        <w:bCs/>
        <w:noProof/>
        <w:lang w:val="en-IN"/>
      </w:rPr>
      <w:fldChar w:fldCharType="end"/>
    </w:r>
  </w:p>
  <w:p w14:paraId="36D4B4F7" w14:textId="77777777" w:rsidR="002474F2" w:rsidRDefault="002474F2">
    <w:pPr>
      <w:pStyle w:val="Footer"/>
      <w:rPr>
        <w:lang w:val="en-IN"/>
      </w:rPr>
    </w:pPr>
  </w:p>
  <w:p w14:paraId="66F60AED" w14:textId="43AF9BF1" w:rsidR="00D834DC" w:rsidRPr="00D834DC" w:rsidRDefault="002474F2">
    <w:pPr>
      <w:pStyle w:val="Footer"/>
      <w:rPr>
        <w:lang w:val="en-IN"/>
      </w:rPr>
    </w:pPr>
    <w:r>
      <w:rPr>
        <w:noProof/>
      </w:rPr>
      <w:drawing>
        <wp:inline distT="0" distB="0" distL="0" distR="0" wp14:anchorId="3556F23D" wp14:editId="6397D6C4">
          <wp:extent cx="1447800" cy="203200"/>
          <wp:effectExtent l="0" t="0" r="0" b="6350"/>
          <wp:docPr id="13" name="Picture 13"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7800" cy="203200"/>
                  </a:xfrm>
                  <a:prstGeom prst="rect">
                    <a:avLst/>
                  </a:prstGeom>
                  <a:noFill/>
                  <a:ln>
                    <a:noFill/>
                  </a:ln>
                </pic:spPr>
              </pic:pic>
            </a:graphicData>
          </a:graphic>
        </wp:inline>
      </w:drawing>
    </w:r>
    <w:r w:rsidR="00D834DC">
      <w:rPr>
        <w:lang w:val="en-IN"/>
      </w:rPr>
      <w:tab/>
    </w:r>
    <w:r w:rsidR="00D834DC">
      <w:rPr>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2DFF" w14:textId="77777777" w:rsidR="00C70CA6" w:rsidRDefault="00C70CA6" w:rsidP="00D834DC">
      <w:pPr>
        <w:spacing w:after="0" w:line="240" w:lineRule="auto"/>
      </w:pPr>
      <w:r>
        <w:separator/>
      </w:r>
    </w:p>
  </w:footnote>
  <w:footnote w:type="continuationSeparator" w:id="0">
    <w:p w14:paraId="4CF6C4E3" w14:textId="77777777" w:rsidR="00C70CA6" w:rsidRDefault="00C70CA6" w:rsidP="00D83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90D5" w14:textId="6E7341F5" w:rsidR="00D834DC" w:rsidRDefault="00D834DC">
    <w:pPr>
      <w:pStyle w:val="Header"/>
    </w:pPr>
    <w:r>
      <w:tab/>
    </w:r>
    <w:r>
      <w:tab/>
    </w:r>
    <w:r>
      <w:rPr>
        <w:rFonts w:ascii="Arial" w:hAnsi="Arial" w:cs="Arial"/>
        <w:noProof/>
        <w:sz w:val="20"/>
        <w:szCs w:val="20"/>
      </w:rPr>
      <w:drawing>
        <wp:inline distT="0" distB="0" distL="0" distR="0" wp14:anchorId="668BBA6C" wp14:editId="4C348D09">
          <wp:extent cx="1593850" cy="571500"/>
          <wp:effectExtent l="0" t="0" r="6350" b="0"/>
          <wp:docPr id="4" name="Picture 4" descr="Pharma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rma Logisti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2D8"/>
    <w:multiLevelType w:val="hybridMultilevel"/>
    <w:tmpl w:val="599A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95614"/>
    <w:multiLevelType w:val="hybridMultilevel"/>
    <w:tmpl w:val="282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6D1"/>
    <w:multiLevelType w:val="hybridMultilevel"/>
    <w:tmpl w:val="928EEE20"/>
    <w:lvl w:ilvl="0" w:tplc="C5700EB4">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5936E1"/>
    <w:multiLevelType w:val="hybridMultilevel"/>
    <w:tmpl w:val="BE3A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63531"/>
    <w:multiLevelType w:val="hybridMultilevel"/>
    <w:tmpl w:val="3B8AAB30"/>
    <w:lvl w:ilvl="0" w:tplc="86307C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53DD1"/>
    <w:multiLevelType w:val="hybridMultilevel"/>
    <w:tmpl w:val="0D166FF4"/>
    <w:lvl w:ilvl="0" w:tplc="3244BBB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15E27"/>
    <w:multiLevelType w:val="hybridMultilevel"/>
    <w:tmpl w:val="0D24593C"/>
    <w:lvl w:ilvl="0" w:tplc="E0582F26">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2FA4C5D"/>
    <w:multiLevelType w:val="hybridMultilevel"/>
    <w:tmpl w:val="A738B0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4FB2CB4"/>
    <w:multiLevelType w:val="hybridMultilevel"/>
    <w:tmpl w:val="BE3A5B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9E7F89"/>
    <w:multiLevelType w:val="hybridMultilevel"/>
    <w:tmpl w:val="599A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930300">
    <w:abstractNumId w:val="5"/>
  </w:num>
  <w:num w:numId="2" w16cid:durableId="843401283">
    <w:abstractNumId w:val="3"/>
  </w:num>
  <w:num w:numId="3" w16cid:durableId="215120049">
    <w:abstractNumId w:val="1"/>
  </w:num>
  <w:num w:numId="4" w16cid:durableId="1649436252">
    <w:abstractNumId w:val="0"/>
  </w:num>
  <w:num w:numId="5" w16cid:durableId="907150803">
    <w:abstractNumId w:val="9"/>
  </w:num>
  <w:num w:numId="6" w16cid:durableId="365176418">
    <w:abstractNumId w:val="4"/>
  </w:num>
  <w:num w:numId="7" w16cid:durableId="412821431">
    <w:abstractNumId w:val="2"/>
  </w:num>
  <w:num w:numId="8" w16cid:durableId="923953965">
    <w:abstractNumId w:val="8"/>
  </w:num>
  <w:num w:numId="9" w16cid:durableId="831992257">
    <w:abstractNumId w:val="6"/>
  </w:num>
  <w:num w:numId="10" w16cid:durableId="1237208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71"/>
    <w:rsid w:val="00002E2F"/>
    <w:rsid w:val="000042EA"/>
    <w:rsid w:val="000065F1"/>
    <w:rsid w:val="000169F9"/>
    <w:rsid w:val="00024349"/>
    <w:rsid w:val="00037F29"/>
    <w:rsid w:val="0005124A"/>
    <w:rsid w:val="00057DBC"/>
    <w:rsid w:val="000674E5"/>
    <w:rsid w:val="00076245"/>
    <w:rsid w:val="0009102F"/>
    <w:rsid w:val="00091386"/>
    <w:rsid w:val="000960C9"/>
    <w:rsid w:val="000972FF"/>
    <w:rsid w:val="000A1D6B"/>
    <w:rsid w:val="000A75EA"/>
    <w:rsid w:val="000B6AE6"/>
    <w:rsid w:val="000D1FFA"/>
    <w:rsid w:val="000E3171"/>
    <w:rsid w:val="000E5784"/>
    <w:rsid w:val="000F0173"/>
    <w:rsid w:val="000F4976"/>
    <w:rsid w:val="000F4F88"/>
    <w:rsid w:val="001103BA"/>
    <w:rsid w:val="001130DF"/>
    <w:rsid w:val="001316A8"/>
    <w:rsid w:val="001521A0"/>
    <w:rsid w:val="00162386"/>
    <w:rsid w:val="0017513A"/>
    <w:rsid w:val="00183409"/>
    <w:rsid w:val="001A4AD5"/>
    <w:rsid w:val="001A4C7B"/>
    <w:rsid w:val="001B169C"/>
    <w:rsid w:val="001C43B6"/>
    <w:rsid w:val="001F479B"/>
    <w:rsid w:val="00225636"/>
    <w:rsid w:val="002346CE"/>
    <w:rsid w:val="002467B8"/>
    <w:rsid w:val="002474F2"/>
    <w:rsid w:val="00254E9C"/>
    <w:rsid w:val="00262FF7"/>
    <w:rsid w:val="00276BEC"/>
    <w:rsid w:val="00296A8A"/>
    <w:rsid w:val="002B4E9C"/>
    <w:rsid w:val="002D5FC2"/>
    <w:rsid w:val="002E1723"/>
    <w:rsid w:val="002E5E6E"/>
    <w:rsid w:val="002F48C1"/>
    <w:rsid w:val="00304D84"/>
    <w:rsid w:val="003234A0"/>
    <w:rsid w:val="00324BF5"/>
    <w:rsid w:val="003375A7"/>
    <w:rsid w:val="00363F40"/>
    <w:rsid w:val="00381C0D"/>
    <w:rsid w:val="003859BC"/>
    <w:rsid w:val="003A1998"/>
    <w:rsid w:val="003C1158"/>
    <w:rsid w:val="00406405"/>
    <w:rsid w:val="00412707"/>
    <w:rsid w:val="00415675"/>
    <w:rsid w:val="00423261"/>
    <w:rsid w:val="004334D2"/>
    <w:rsid w:val="004422EC"/>
    <w:rsid w:val="00464A80"/>
    <w:rsid w:val="00465DFB"/>
    <w:rsid w:val="0046656F"/>
    <w:rsid w:val="00474931"/>
    <w:rsid w:val="00493DD3"/>
    <w:rsid w:val="0049582D"/>
    <w:rsid w:val="004A1D6C"/>
    <w:rsid w:val="004A6CCC"/>
    <w:rsid w:val="004B59FC"/>
    <w:rsid w:val="004C1AA2"/>
    <w:rsid w:val="004C44A7"/>
    <w:rsid w:val="004C4E75"/>
    <w:rsid w:val="004D4511"/>
    <w:rsid w:val="004E2BD6"/>
    <w:rsid w:val="004F5B81"/>
    <w:rsid w:val="00502B6E"/>
    <w:rsid w:val="00506B07"/>
    <w:rsid w:val="005225A1"/>
    <w:rsid w:val="00535DDF"/>
    <w:rsid w:val="0053755F"/>
    <w:rsid w:val="005709D6"/>
    <w:rsid w:val="00576397"/>
    <w:rsid w:val="005852E4"/>
    <w:rsid w:val="005A7D55"/>
    <w:rsid w:val="005A7FC8"/>
    <w:rsid w:val="005B050F"/>
    <w:rsid w:val="005B177E"/>
    <w:rsid w:val="005C294C"/>
    <w:rsid w:val="005C401B"/>
    <w:rsid w:val="005E0DD4"/>
    <w:rsid w:val="005E690B"/>
    <w:rsid w:val="005F34BC"/>
    <w:rsid w:val="0060738B"/>
    <w:rsid w:val="006132C3"/>
    <w:rsid w:val="006227A6"/>
    <w:rsid w:val="006413D9"/>
    <w:rsid w:val="00644D9E"/>
    <w:rsid w:val="00645466"/>
    <w:rsid w:val="00655F05"/>
    <w:rsid w:val="006822F0"/>
    <w:rsid w:val="00687EB1"/>
    <w:rsid w:val="006B3A87"/>
    <w:rsid w:val="006D46D2"/>
    <w:rsid w:val="00700A88"/>
    <w:rsid w:val="00701745"/>
    <w:rsid w:val="0071482F"/>
    <w:rsid w:val="00716042"/>
    <w:rsid w:val="007339BC"/>
    <w:rsid w:val="00746254"/>
    <w:rsid w:val="00753737"/>
    <w:rsid w:val="007577D2"/>
    <w:rsid w:val="007631ED"/>
    <w:rsid w:val="00770D49"/>
    <w:rsid w:val="00772D53"/>
    <w:rsid w:val="007822DD"/>
    <w:rsid w:val="0079616C"/>
    <w:rsid w:val="007A03C7"/>
    <w:rsid w:val="007A24A9"/>
    <w:rsid w:val="007C1084"/>
    <w:rsid w:val="007C1CBC"/>
    <w:rsid w:val="007D004B"/>
    <w:rsid w:val="007F106A"/>
    <w:rsid w:val="007F1C1A"/>
    <w:rsid w:val="007F2378"/>
    <w:rsid w:val="007F31D3"/>
    <w:rsid w:val="007F42F9"/>
    <w:rsid w:val="007F5DA9"/>
    <w:rsid w:val="008276F5"/>
    <w:rsid w:val="00827D61"/>
    <w:rsid w:val="00832EC0"/>
    <w:rsid w:val="00834C68"/>
    <w:rsid w:val="008428D5"/>
    <w:rsid w:val="00842FEC"/>
    <w:rsid w:val="008436AB"/>
    <w:rsid w:val="008449DA"/>
    <w:rsid w:val="008565C9"/>
    <w:rsid w:val="00872CE7"/>
    <w:rsid w:val="00880344"/>
    <w:rsid w:val="00882602"/>
    <w:rsid w:val="008838B1"/>
    <w:rsid w:val="0088656F"/>
    <w:rsid w:val="0089236A"/>
    <w:rsid w:val="008957C6"/>
    <w:rsid w:val="008A6AC3"/>
    <w:rsid w:val="008B4C3D"/>
    <w:rsid w:val="008B7E4D"/>
    <w:rsid w:val="008C4B07"/>
    <w:rsid w:val="008C75DC"/>
    <w:rsid w:val="008D14C2"/>
    <w:rsid w:val="008D1A23"/>
    <w:rsid w:val="008E0B99"/>
    <w:rsid w:val="008F16B7"/>
    <w:rsid w:val="008F7CC8"/>
    <w:rsid w:val="00900CA7"/>
    <w:rsid w:val="00913130"/>
    <w:rsid w:val="00915F6F"/>
    <w:rsid w:val="00922D90"/>
    <w:rsid w:val="00927765"/>
    <w:rsid w:val="00936797"/>
    <w:rsid w:val="00943A03"/>
    <w:rsid w:val="00943A49"/>
    <w:rsid w:val="00944E2A"/>
    <w:rsid w:val="009B0064"/>
    <w:rsid w:val="009B6DAF"/>
    <w:rsid w:val="009C3771"/>
    <w:rsid w:val="009C7126"/>
    <w:rsid w:val="009D6F15"/>
    <w:rsid w:val="009F6DDC"/>
    <w:rsid w:val="00A05F38"/>
    <w:rsid w:val="00A13940"/>
    <w:rsid w:val="00A14E90"/>
    <w:rsid w:val="00A34391"/>
    <w:rsid w:val="00A3702E"/>
    <w:rsid w:val="00A52004"/>
    <w:rsid w:val="00A525A6"/>
    <w:rsid w:val="00A54182"/>
    <w:rsid w:val="00A6417A"/>
    <w:rsid w:val="00A64AC7"/>
    <w:rsid w:val="00A66891"/>
    <w:rsid w:val="00A72172"/>
    <w:rsid w:val="00A9133A"/>
    <w:rsid w:val="00AB0A58"/>
    <w:rsid w:val="00AB1D63"/>
    <w:rsid w:val="00AE14DD"/>
    <w:rsid w:val="00AE1D7E"/>
    <w:rsid w:val="00AF5C25"/>
    <w:rsid w:val="00B07609"/>
    <w:rsid w:val="00B12EA3"/>
    <w:rsid w:val="00B2336F"/>
    <w:rsid w:val="00B32A0B"/>
    <w:rsid w:val="00B367B6"/>
    <w:rsid w:val="00B41562"/>
    <w:rsid w:val="00B46ACF"/>
    <w:rsid w:val="00B47765"/>
    <w:rsid w:val="00B76492"/>
    <w:rsid w:val="00B808BD"/>
    <w:rsid w:val="00B810E6"/>
    <w:rsid w:val="00B856F8"/>
    <w:rsid w:val="00B9249A"/>
    <w:rsid w:val="00BA0E70"/>
    <w:rsid w:val="00BB7670"/>
    <w:rsid w:val="00BC2A1E"/>
    <w:rsid w:val="00BC7F0A"/>
    <w:rsid w:val="00BE0DE3"/>
    <w:rsid w:val="00BF2418"/>
    <w:rsid w:val="00BF5365"/>
    <w:rsid w:val="00BF53D1"/>
    <w:rsid w:val="00C01F65"/>
    <w:rsid w:val="00C02A75"/>
    <w:rsid w:val="00C128E7"/>
    <w:rsid w:val="00C147FE"/>
    <w:rsid w:val="00C25752"/>
    <w:rsid w:val="00C31309"/>
    <w:rsid w:val="00C3275A"/>
    <w:rsid w:val="00C463DB"/>
    <w:rsid w:val="00C5276F"/>
    <w:rsid w:val="00C54750"/>
    <w:rsid w:val="00C70CA6"/>
    <w:rsid w:val="00C7170C"/>
    <w:rsid w:val="00C720CA"/>
    <w:rsid w:val="00C74B18"/>
    <w:rsid w:val="00C86577"/>
    <w:rsid w:val="00CA14C4"/>
    <w:rsid w:val="00CA1BC8"/>
    <w:rsid w:val="00CA3D0F"/>
    <w:rsid w:val="00CA4609"/>
    <w:rsid w:val="00CB039F"/>
    <w:rsid w:val="00CB3F86"/>
    <w:rsid w:val="00CC0648"/>
    <w:rsid w:val="00CE202F"/>
    <w:rsid w:val="00CE20CF"/>
    <w:rsid w:val="00CF152C"/>
    <w:rsid w:val="00CF26D6"/>
    <w:rsid w:val="00CF635C"/>
    <w:rsid w:val="00D1509A"/>
    <w:rsid w:val="00D15851"/>
    <w:rsid w:val="00D20F9B"/>
    <w:rsid w:val="00D25E2F"/>
    <w:rsid w:val="00D44730"/>
    <w:rsid w:val="00D72498"/>
    <w:rsid w:val="00D81DDA"/>
    <w:rsid w:val="00D834DC"/>
    <w:rsid w:val="00DB596F"/>
    <w:rsid w:val="00DD350F"/>
    <w:rsid w:val="00DE0F0E"/>
    <w:rsid w:val="00DE1D84"/>
    <w:rsid w:val="00DF0416"/>
    <w:rsid w:val="00DF746A"/>
    <w:rsid w:val="00E00C87"/>
    <w:rsid w:val="00E23358"/>
    <w:rsid w:val="00E27FEB"/>
    <w:rsid w:val="00E466C6"/>
    <w:rsid w:val="00E53887"/>
    <w:rsid w:val="00E64D14"/>
    <w:rsid w:val="00E72ED7"/>
    <w:rsid w:val="00EA7486"/>
    <w:rsid w:val="00EB3158"/>
    <w:rsid w:val="00EC0A8A"/>
    <w:rsid w:val="00ED4D47"/>
    <w:rsid w:val="00ED5CD3"/>
    <w:rsid w:val="00ED707F"/>
    <w:rsid w:val="00EE79B7"/>
    <w:rsid w:val="00EF38B8"/>
    <w:rsid w:val="00EF7A16"/>
    <w:rsid w:val="00F2570A"/>
    <w:rsid w:val="00F27F21"/>
    <w:rsid w:val="00F37D52"/>
    <w:rsid w:val="00F42223"/>
    <w:rsid w:val="00F43257"/>
    <w:rsid w:val="00F43F7C"/>
    <w:rsid w:val="00F45D0F"/>
    <w:rsid w:val="00F52D77"/>
    <w:rsid w:val="00F56589"/>
    <w:rsid w:val="00F61B38"/>
    <w:rsid w:val="00F74012"/>
    <w:rsid w:val="00FC3179"/>
    <w:rsid w:val="00FF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C7FE8"/>
  <w15:chartTrackingRefBased/>
  <w15:docId w15:val="{FF5E2375-71BC-46C2-8859-89FC0C81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771"/>
    <w:pPr>
      <w:spacing w:line="256" w:lineRule="auto"/>
    </w:pPr>
    <w:rPr>
      <w:lang w:val="en-US"/>
    </w:rPr>
  </w:style>
  <w:style w:type="paragraph" w:styleId="Heading1">
    <w:name w:val="heading 1"/>
    <w:basedOn w:val="Normal"/>
    <w:next w:val="Normal"/>
    <w:link w:val="Heading1Char"/>
    <w:uiPriority w:val="9"/>
    <w:qFormat/>
    <w:rsid w:val="009B0064"/>
    <w:pPr>
      <w:keepNext/>
      <w:keepLines/>
      <w:shd w:val="clear" w:color="auto" w:fill="46799E"/>
      <w:spacing w:before="240" w:after="0" w:line="259" w:lineRule="auto"/>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uiPriority w:val="9"/>
    <w:unhideWhenUsed/>
    <w:qFormat/>
    <w:rsid w:val="00442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7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D83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4DC"/>
    <w:rPr>
      <w:lang w:val="en-US"/>
    </w:rPr>
  </w:style>
  <w:style w:type="paragraph" w:styleId="Footer">
    <w:name w:val="footer"/>
    <w:basedOn w:val="Normal"/>
    <w:link w:val="FooterChar"/>
    <w:uiPriority w:val="99"/>
    <w:unhideWhenUsed/>
    <w:rsid w:val="00D83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4DC"/>
    <w:rPr>
      <w:lang w:val="en-US"/>
    </w:rPr>
  </w:style>
  <w:style w:type="character" w:customStyle="1" w:styleId="Heading1Char">
    <w:name w:val="Heading 1 Char"/>
    <w:basedOn w:val="DefaultParagraphFont"/>
    <w:link w:val="Heading1"/>
    <w:uiPriority w:val="9"/>
    <w:rsid w:val="009B0064"/>
    <w:rPr>
      <w:rFonts w:eastAsiaTheme="majorEastAsia" w:cstheme="majorBidi"/>
      <w:b/>
      <w:color w:val="FFFFFF" w:themeColor="background1"/>
      <w:sz w:val="32"/>
      <w:szCs w:val="32"/>
      <w:shd w:val="clear" w:color="auto" w:fill="46799E"/>
      <w:lang w:val="en-US"/>
    </w:rPr>
  </w:style>
  <w:style w:type="character" w:customStyle="1" w:styleId="Heading3Char">
    <w:name w:val="Heading 3 Char"/>
    <w:basedOn w:val="DefaultParagraphFont"/>
    <w:link w:val="Heading3"/>
    <w:uiPriority w:val="9"/>
    <w:rsid w:val="00076245"/>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07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
    <w:basedOn w:val="Normal"/>
    <w:link w:val="ListParagraphChar"/>
    <w:uiPriority w:val="34"/>
    <w:qFormat/>
    <w:rsid w:val="00872CE7"/>
    <w:pPr>
      <w:ind w:left="720"/>
      <w:contextualSpacing/>
    </w:pPr>
  </w:style>
  <w:style w:type="character" w:customStyle="1" w:styleId="ListParagraphChar">
    <w:name w:val="List Paragraph Char"/>
    <w:aliases w:val="List Paragraph 1 Char"/>
    <w:link w:val="ListParagraph"/>
    <w:uiPriority w:val="34"/>
    <w:rsid w:val="00DF0416"/>
    <w:rPr>
      <w:lang w:val="en-US"/>
    </w:rPr>
  </w:style>
  <w:style w:type="paragraph" w:styleId="TOCHeading">
    <w:name w:val="TOC Heading"/>
    <w:basedOn w:val="Heading1"/>
    <w:next w:val="Normal"/>
    <w:uiPriority w:val="39"/>
    <w:unhideWhenUsed/>
    <w:qFormat/>
    <w:rsid w:val="00B810E6"/>
    <w:pPr>
      <w:shd w:val="clear" w:color="auto" w:fill="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346CE"/>
    <w:pPr>
      <w:tabs>
        <w:tab w:val="right" w:leader="dot" w:pos="9016"/>
      </w:tabs>
      <w:spacing w:after="100"/>
    </w:pPr>
    <w:rPr>
      <w:b/>
      <w:bCs/>
      <w:noProof/>
    </w:rPr>
  </w:style>
  <w:style w:type="character" w:styleId="Hyperlink">
    <w:name w:val="Hyperlink"/>
    <w:basedOn w:val="DefaultParagraphFont"/>
    <w:uiPriority w:val="99"/>
    <w:unhideWhenUsed/>
    <w:rsid w:val="00B810E6"/>
    <w:rPr>
      <w:color w:val="0563C1" w:themeColor="hyperlink"/>
      <w:u w:val="single"/>
    </w:rPr>
  </w:style>
  <w:style w:type="paragraph" w:styleId="TOC2">
    <w:name w:val="toc 2"/>
    <w:basedOn w:val="Normal"/>
    <w:next w:val="Normal"/>
    <w:autoRedefine/>
    <w:uiPriority w:val="39"/>
    <w:unhideWhenUsed/>
    <w:rsid w:val="006227A6"/>
    <w:pPr>
      <w:tabs>
        <w:tab w:val="right" w:leader="dot" w:pos="9016"/>
      </w:tabs>
      <w:spacing w:after="100" w:line="259" w:lineRule="auto"/>
      <w:ind w:left="220"/>
    </w:pPr>
    <w:rPr>
      <w:rFonts w:eastAsiaTheme="minorEastAsia" w:cstheme="minorHAnsi"/>
      <w:b/>
      <w:bCs/>
      <w:noProof/>
    </w:rPr>
  </w:style>
  <w:style w:type="paragraph" w:styleId="TOC3">
    <w:name w:val="toc 3"/>
    <w:basedOn w:val="Normal"/>
    <w:next w:val="Normal"/>
    <w:autoRedefine/>
    <w:uiPriority w:val="39"/>
    <w:unhideWhenUsed/>
    <w:rsid w:val="00A64AC7"/>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4422EC"/>
    <w:rPr>
      <w:rFonts w:asciiTheme="majorHAnsi" w:eastAsiaTheme="majorEastAsia" w:hAnsiTheme="majorHAnsi" w:cstheme="majorBidi"/>
      <w:color w:val="2F5496" w:themeColor="accent1" w:themeShade="BF"/>
      <w:sz w:val="26"/>
      <w:szCs w:val="26"/>
      <w:lang w:val="en-US"/>
    </w:rPr>
  </w:style>
  <w:style w:type="character" w:styleId="BookTitle">
    <w:name w:val="Book Title"/>
    <w:basedOn w:val="DefaultParagraphFont"/>
    <w:uiPriority w:val="33"/>
    <w:qFormat/>
    <w:rsid w:val="00183409"/>
    <w:rPr>
      <w:b/>
      <w:bCs/>
      <w:i/>
      <w:iCs/>
      <w:color w:val="595959" w:themeColor="text1" w:themeTint="A6"/>
      <w:spacing w:val="0"/>
    </w:rPr>
  </w:style>
  <w:style w:type="character" w:styleId="UnresolvedMention">
    <w:name w:val="Unresolved Mention"/>
    <w:basedOn w:val="DefaultParagraphFont"/>
    <w:uiPriority w:val="99"/>
    <w:semiHidden/>
    <w:unhideWhenUsed/>
    <w:rsid w:val="003375A7"/>
    <w:rPr>
      <w:color w:val="605E5C"/>
      <w:shd w:val="clear" w:color="auto" w:fill="E1DFDD"/>
    </w:rPr>
  </w:style>
  <w:style w:type="character" w:styleId="FollowedHyperlink">
    <w:name w:val="FollowedHyperlink"/>
    <w:basedOn w:val="DefaultParagraphFont"/>
    <w:uiPriority w:val="99"/>
    <w:semiHidden/>
    <w:unhideWhenUsed/>
    <w:rsid w:val="00337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0094">
      <w:bodyDiv w:val="1"/>
      <w:marLeft w:val="0"/>
      <w:marRight w:val="0"/>
      <w:marTop w:val="0"/>
      <w:marBottom w:val="0"/>
      <w:divBdr>
        <w:top w:val="none" w:sz="0" w:space="0" w:color="auto"/>
        <w:left w:val="none" w:sz="0" w:space="0" w:color="auto"/>
        <w:bottom w:val="none" w:sz="0" w:space="0" w:color="auto"/>
        <w:right w:val="none" w:sz="0" w:space="0" w:color="auto"/>
      </w:divBdr>
      <w:divsChild>
        <w:div w:id="64183308">
          <w:marLeft w:val="0"/>
          <w:marRight w:val="0"/>
          <w:marTop w:val="0"/>
          <w:marBottom w:val="0"/>
          <w:divBdr>
            <w:top w:val="none" w:sz="0" w:space="0" w:color="auto"/>
            <w:left w:val="none" w:sz="0" w:space="0" w:color="auto"/>
            <w:bottom w:val="none" w:sz="0" w:space="0" w:color="auto"/>
            <w:right w:val="none" w:sz="0" w:space="0" w:color="auto"/>
          </w:divBdr>
          <w:divsChild>
            <w:div w:id="3793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2807">
      <w:bodyDiv w:val="1"/>
      <w:marLeft w:val="0"/>
      <w:marRight w:val="0"/>
      <w:marTop w:val="0"/>
      <w:marBottom w:val="0"/>
      <w:divBdr>
        <w:top w:val="none" w:sz="0" w:space="0" w:color="auto"/>
        <w:left w:val="none" w:sz="0" w:space="0" w:color="auto"/>
        <w:bottom w:val="none" w:sz="0" w:space="0" w:color="auto"/>
        <w:right w:val="none" w:sz="0" w:space="0" w:color="auto"/>
      </w:divBdr>
    </w:div>
    <w:div w:id="229387557">
      <w:bodyDiv w:val="1"/>
      <w:marLeft w:val="0"/>
      <w:marRight w:val="0"/>
      <w:marTop w:val="0"/>
      <w:marBottom w:val="0"/>
      <w:divBdr>
        <w:top w:val="none" w:sz="0" w:space="0" w:color="auto"/>
        <w:left w:val="none" w:sz="0" w:space="0" w:color="auto"/>
        <w:bottom w:val="none" w:sz="0" w:space="0" w:color="auto"/>
        <w:right w:val="none" w:sz="0" w:space="0" w:color="auto"/>
      </w:divBdr>
    </w:div>
    <w:div w:id="1044014555">
      <w:bodyDiv w:val="1"/>
      <w:marLeft w:val="0"/>
      <w:marRight w:val="0"/>
      <w:marTop w:val="0"/>
      <w:marBottom w:val="0"/>
      <w:divBdr>
        <w:top w:val="none" w:sz="0" w:space="0" w:color="auto"/>
        <w:left w:val="none" w:sz="0" w:space="0" w:color="auto"/>
        <w:bottom w:val="none" w:sz="0" w:space="0" w:color="auto"/>
        <w:right w:val="none" w:sz="0" w:space="0" w:color="auto"/>
      </w:divBdr>
    </w:div>
    <w:div w:id="13608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sonlin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2182452844D8A42903F6D41B5CA6121" ma:contentTypeVersion="12" ma:contentTypeDescription="Create a new document." ma:contentTypeScope="" ma:versionID="2fc27cf6a86a67a7af47a2ce41ec355f">
  <xsd:schema xmlns:xsd="http://www.w3.org/2001/XMLSchema" xmlns:xs="http://www.w3.org/2001/XMLSchema" xmlns:p="http://schemas.microsoft.com/office/2006/metadata/properties" xmlns:ns3="5cfc34ab-5c5d-4f1c-8fa9-fd1df3aa51e9" xmlns:ns4="6f24d21c-9476-4164-a494-f1201c3fc526" targetNamespace="http://schemas.microsoft.com/office/2006/metadata/properties" ma:root="true" ma:fieldsID="a9e65338208eb3a33bca6466bb594afc" ns3:_="" ns4:_="">
    <xsd:import namespace="5cfc34ab-5c5d-4f1c-8fa9-fd1df3aa51e9"/>
    <xsd:import namespace="6f24d21c-9476-4164-a494-f1201c3fc52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c34ab-5c5d-4f1c-8fa9-fd1df3aa5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24d21c-9476-4164-a494-f1201c3fc52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565AB-3343-4673-AD7E-0C24CB1C0566}">
  <ds:schemaRefs>
    <ds:schemaRef ds:uri="http://schemas.openxmlformats.org/officeDocument/2006/bibliography"/>
  </ds:schemaRefs>
</ds:datastoreItem>
</file>

<file path=customXml/itemProps2.xml><?xml version="1.0" encoding="utf-8"?>
<ds:datastoreItem xmlns:ds="http://schemas.openxmlformats.org/officeDocument/2006/customXml" ds:itemID="{619B1EAB-D013-4822-AE81-BE8312E57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c34ab-5c5d-4f1c-8fa9-fd1df3aa51e9"/>
    <ds:schemaRef ds:uri="6f24d21c-9476-4164-a494-f1201c3fc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9BC0D1-1DB9-4745-B5AD-736027612668}">
  <ds:schemaRefs>
    <ds:schemaRef ds:uri="http://schemas.microsoft.com/sharepoint/v3/contenttype/forms"/>
  </ds:schemaRefs>
</ds:datastoreItem>
</file>

<file path=customXml/itemProps4.xml><?xml version="1.0" encoding="utf-8"?>
<ds:datastoreItem xmlns:ds="http://schemas.openxmlformats.org/officeDocument/2006/customXml" ds:itemID="{1B855541-2F71-4763-84BE-5BCA40A5616C}">
  <ds:schemaRefs>
    <ds:schemaRef ds:uri="6f24d21c-9476-4164-a494-f1201c3fc526"/>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terms/"/>
    <ds:schemaRef ds:uri="5cfc34ab-5c5d-4f1c-8fa9-fd1df3aa51e9"/>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Agarwal</dc:creator>
  <cp:keywords/>
  <dc:description/>
  <cp:lastModifiedBy>Utkarsh Khandelwal</cp:lastModifiedBy>
  <cp:revision>70</cp:revision>
  <dcterms:created xsi:type="dcterms:W3CDTF">2022-11-09T12:30:00Z</dcterms:created>
  <dcterms:modified xsi:type="dcterms:W3CDTF">2023-05-09T15:10:00Z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0x01010022182452844D8A42903F6D41B5CA6121</vt:lpwstr>
  </property>
</Properties>
</file>