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583" w:rsidRDefault="002F7583" w:rsidP="003567AC">
      <w:pPr>
        <w:pStyle w:val="Default"/>
        <w:jc w:val="center"/>
        <w:rPr>
          <w:sz w:val="32"/>
          <w:szCs w:val="32"/>
        </w:rPr>
      </w:pPr>
      <w:r>
        <w:rPr>
          <w:b/>
          <w:bCs/>
          <w:sz w:val="32"/>
          <w:szCs w:val="32"/>
        </w:rPr>
        <w:t>CMPE 200 HW#3</w:t>
      </w:r>
    </w:p>
    <w:p w:rsidR="002F7583" w:rsidRDefault="002F7583" w:rsidP="003567AC">
      <w:pPr>
        <w:pStyle w:val="Default"/>
        <w:jc w:val="center"/>
        <w:rPr>
          <w:sz w:val="23"/>
          <w:szCs w:val="23"/>
        </w:rPr>
      </w:pPr>
      <w:r>
        <w:rPr>
          <w:b/>
          <w:bCs/>
          <w:sz w:val="23"/>
          <w:szCs w:val="23"/>
        </w:rPr>
        <w:t>Dr. Donald Hung</w:t>
      </w:r>
    </w:p>
    <w:p w:rsidR="002F7583" w:rsidRDefault="002F7583" w:rsidP="003567AC">
      <w:pPr>
        <w:pStyle w:val="Default"/>
        <w:jc w:val="center"/>
        <w:rPr>
          <w:sz w:val="28"/>
          <w:szCs w:val="28"/>
        </w:rPr>
      </w:pPr>
      <w:r>
        <w:rPr>
          <w:b/>
          <w:bCs/>
          <w:sz w:val="28"/>
          <w:szCs w:val="28"/>
        </w:rPr>
        <w:t>Computer Engineering Department, San Jose State University</w:t>
      </w:r>
    </w:p>
    <w:p w:rsidR="002F7583" w:rsidRDefault="002F7583" w:rsidP="002F7583">
      <w:pPr>
        <w:pStyle w:val="Default"/>
        <w:rPr>
          <w:sz w:val="28"/>
          <w:szCs w:val="28"/>
        </w:rPr>
      </w:pPr>
      <w:r>
        <w:rPr>
          <w:b/>
          <w:bCs/>
          <w:sz w:val="28"/>
          <w:szCs w:val="28"/>
        </w:rPr>
        <w:t xml:space="preserve">__________________________________________________________________ </w:t>
      </w:r>
    </w:p>
    <w:p w:rsidR="00331CBB" w:rsidRDefault="002F7583" w:rsidP="002F7583">
      <w:pPr>
        <w:rPr>
          <w:sz w:val="23"/>
          <w:szCs w:val="23"/>
        </w:rPr>
      </w:pPr>
      <w:r>
        <w:rPr>
          <w:sz w:val="23"/>
          <w:szCs w:val="23"/>
        </w:rPr>
        <w:t>Consider a simple single-cycle implementation of MIPS ISA shown on Page 3. The operation times for the major functional components for this processor are as follows:</w:t>
      </w:r>
    </w:p>
    <w:p w:rsidR="002F7583" w:rsidRDefault="002F7583" w:rsidP="002F7583">
      <w:pPr>
        <w:pStyle w:val="Default"/>
      </w:pPr>
    </w:p>
    <w:tbl>
      <w:tblPr>
        <w:tblStyle w:val="TableGrid"/>
        <w:tblW w:w="5000" w:type="pct"/>
        <w:jc w:val="center"/>
        <w:tblLook w:val="04A0"/>
      </w:tblPr>
      <w:tblGrid>
        <w:gridCol w:w="2590"/>
        <w:gridCol w:w="1758"/>
        <w:gridCol w:w="3472"/>
        <w:gridCol w:w="1756"/>
      </w:tblGrid>
      <w:tr w:rsidR="002F7583" w:rsidTr="002F7583">
        <w:trPr>
          <w:trHeight w:val="340"/>
          <w:jc w:val="center"/>
        </w:trPr>
        <w:tc>
          <w:tcPr>
            <w:tcW w:w="1352" w:type="pct"/>
          </w:tcPr>
          <w:p w:rsidR="002F7583" w:rsidRDefault="002F7583" w:rsidP="002F7583">
            <w:r>
              <w:rPr>
                <w:b/>
                <w:bCs/>
                <w:sz w:val="23"/>
                <w:szCs w:val="23"/>
              </w:rPr>
              <w:t>Component</w:t>
            </w:r>
          </w:p>
        </w:tc>
        <w:tc>
          <w:tcPr>
            <w:tcW w:w="918" w:type="pct"/>
          </w:tcPr>
          <w:p w:rsidR="002F7583" w:rsidRDefault="002F7583" w:rsidP="00965439">
            <w:pPr>
              <w:pStyle w:val="Default"/>
              <w:rPr>
                <w:sz w:val="23"/>
                <w:szCs w:val="23"/>
              </w:rPr>
            </w:pPr>
            <w:r>
              <w:rPr>
                <w:b/>
                <w:bCs/>
                <w:sz w:val="23"/>
                <w:szCs w:val="23"/>
              </w:rPr>
              <w:t xml:space="preserve">Latency (ns) </w:t>
            </w:r>
          </w:p>
        </w:tc>
        <w:tc>
          <w:tcPr>
            <w:tcW w:w="1813" w:type="pct"/>
          </w:tcPr>
          <w:p w:rsidR="002F7583" w:rsidRDefault="002F7583" w:rsidP="002F7583">
            <w:r>
              <w:rPr>
                <w:b/>
                <w:bCs/>
                <w:sz w:val="23"/>
                <w:szCs w:val="23"/>
              </w:rPr>
              <w:t>Component</w:t>
            </w:r>
          </w:p>
        </w:tc>
        <w:tc>
          <w:tcPr>
            <w:tcW w:w="918" w:type="pct"/>
          </w:tcPr>
          <w:p w:rsidR="002F7583" w:rsidRDefault="002F7583" w:rsidP="00965439">
            <w:pPr>
              <w:pStyle w:val="Default"/>
              <w:rPr>
                <w:sz w:val="23"/>
                <w:szCs w:val="23"/>
              </w:rPr>
            </w:pPr>
            <w:r>
              <w:rPr>
                <w:b/>
                <w:bCs/>
                <w:sz w:val="23"/>
                <w:szCs w:val="23"/>
              </w:rPr>
              <w:t xml:space="preserve">Latency (ns)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ALU</w:t>
            </w:r>
          </w:p>
        </w:tc>
        <w:tc>
          <w:tcPr>
            <w:tcW w:w="918" w:type="pct"/>
          </w:tcPr>
          <w:p w:rsidR="002F7583" w:rsidRDefault="002F7583" w:rsidP="002F7583">
            <w:pPr>
              <w:pStyle w:val="Default"/>
              <w:rPr>
                <w:sz w:val="20"/>
                <w:szCs w:val="20"/>
              </w:rPr>
            </w:pPr>
            <w:r>
              <w:rPr>
                <w:sz w:val="20"/>
                <w:szCs w:val="20"/>
              </w:rPr>
              <w:t xml:space="preserve">10 </w:t>
            </w:r>
          </w:p>
        </w:tc>
        <w:tc>
          <w:tcPr>
            <w:tcW w:w="1813" w:type="pct"/>
          </w:tcPr>
          <w:p w:rsidR="002F7583" w:rsidRDefault="002F7583" w:rsidP="002F7583">
            <w:pPr>
              <w:pStyle w:val="Default"/>
              <w:rPr>
                <w:sz w:val="20"/>
                <w:szCs w:val="20"/>
              </w:rPr>
            </w:pPr>
            <w:r>
              <w:rPr>
                <w:sz w:val="20"/>
                <w:szCs w:val="20"/>
              </w:rPr>
              <w:t xml:space="preserve">Memory (IM/DM) Read/Write </w:t>
            </w:r>
          </w:p>
        </w:tc>
        <w:tc>
          <w:tcPr>
            <w:tcW w:w="918" w:type="pct"/>
          </w:tcPr>
          <w:p w:rsidR="002F7583" w:rsidRDefault="002F7583" w:rsidP="002F7583">
            <w:pPr>
              <w:pStyle w:val="Default"/>
              <w:rPr>
                <w:sz w:val="20"/>
                <w:szCs w:val="20"/>
              </w:rPr>
            </w:pPr>
            <w:r>
              <w:rPr>
                <w:sz w:val="20"/>
                <w:szCs w:val="20"/>
              </w:rPr>
              <w:t xml:space="preserve">15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 xml:space="preserve">Adder </w:t>
            </w:r>
          </w:p>
        </w:tc>
        <w:tc>
          <w:tcPr>
            <w:tcW w:w="918" w:type="pct"/>
          </w:tcPr>
          <w:p w:rsidR="002F7583" w:rsidRDefault="002F7583" w:rsidP="002F7583">
            <w:pPr>
              <w:pStyle w:val="Default"/>
              <w:rPr>
                <w:sz w:val="20"/>
                <w:szCs w:val="20"/>
              </w:rPr>
            </w:pPr>
            <w:r>
              <w:rPr>
                <w:sz w:val="20"/>
                <w:szCs w:val="20"/>
              </w:rPr>
              <w:t xml:space="preserve">8 </w:t>
            </w:r>
          </w:p>
        </w:tc>
        <w:tc>
          <w:tcPr>
            <w:tcW w:w="1813" w:type="pct"/>
          </w:tcPr>
          <w:p w:rsidR="002F7583" w:rsidRDefault="002F7583" w:rsidP="002F7583">
            <w:pPr>
              <w:pStyle w:val="Default"/>
              <w:rPr>
                <w:sz w:val="20"/>
                <w:szCs w:val="20"/>
              </w:rPr>
            </w:pPr>
            <w:r>
              <w:rPr>
                <w:sz w:val="20"/>
                <w:szCs w:val="20"/>
              </w:rPr>
              <w:t xml:space="preserve">PC Register Read/Write </w:t>
            </w:r>
          </w:p>
        </w:tc>
        <w:tc>
          <w:tcPr>
            <w:tcW w:w="918" w:type="pct"/>
          </w:tcPr>
          <w:p w:rsidR="002F7583" w:rsidRDefault="002F7583" w:rsidP="002F7583">
            <w:pPr>
              <w:pStyle w:val="Default"/>
              <w:rPr>
                <w:sz w:val="20"/>
                <w:szCs w:val="20"/>
              </w:rPr>
            </w:pPr>
            <w:r>
              <w:rPr>
                <w:sz w:val="20"/>
                <w:szCs w:val="20"/>
              </w:rPr>
              <w:t xml:space="preserve">2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 xml:space="preserve">ALU Control (decoder) </w:t>
            </w:r>
          </w:p>
        </w:tc>
        <w:tc>
          <w:tcPr>
            <w:tcW w:w="918" w:type="pct"/>
          </w:tcPr>
          <w:p w:rsidR="002F7583" w:rsidRDefault="002F7583" w:rsidP="002F7583">
            <w:pPr>
              <w:pStyle w:val="Default"/>
              <w:rPr>
                <w:sz w:val="20"/>
                <w:szCs w:val="20"/>
              </w:rPr>
            </w:pPr>
            <w:r>
              <w:rPr>
                <w:sz w:val="20"/>
                <w:szCs w:val="20"/>
              </w:rPr>
              <w:t xml:space="preserve">2 </w:t>
            </w:r>
          </w:p>
        </w:tc>
        <w:tc>
          <w:tcPr>
            <w:tcW w:w="1813" w:type="pct"/>
          </w:tcPr>
          <w:p w:rsidR="002F7583" w:rsidRDefault="002F7583" w:rsidP="002F7583">
            <w:pPr>
              <w:pStyle w:val="Default"/>
              <w:rPr>
                <w:sz w:val="20"/>
                <w:szCs w:val="20"/>
              </w:rPr>
            </w:pPr>
            <w:r>
              <w:rPr>
                <w:sz w:val="20"/>
                <w:szCs w:val="20"/>
              </w:rPr>
              <w:t xml:space="preserve">Register File Read </w:t>
            </w:r>
          </w:p>
        </w:tc>
        <w:tc>
          <w:tcPr>
            <w:tcW w:w="918" w:type="pct"/>
          </w:tcPr>
          <w:p w:rsidR="002F7583" w:rsidRDefault="002F7583" w:rsidP="002F7583">
            <w:pPr>
              <w:pStyle w:val="Default"/>
              <w:rPr>
                <w:sz w:val="20"/>
                <w:szCs w:val="20"/>
              </w:rPr>
            </w:pPr>
            <w:r>
              <w:rPr>
                <w:sz w:val="20"/>
                <w:szCs w:val="20"/>
              </w:rPr>
              <w:t xml:space="preserve">7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 xml:space="preserve">Shifter </w:t>
            </w:r>
          </w:p>
        </w:tc>
        <w:tc>
          <w:tcPr>
            <w:tcW w:w="918" w:type="pct"/>
          </w:tcPr>
          <w:p w:rsidR="002F7583" w:rsidRDefault="002F7583" w:rsidP="002F7583">
            <w:pPr>
              <w:pStyle w:val="Default"/>
              <w:rPr>
                <w:sz w:val="20"/>
                <w:szCs w:val="20"/>
              </w:rPr>
            </w:pPr>
            <w:r>
              <w:rPr>
                <w:sz w:val="20"/>
                <w:szCs w:val="20"/>
              </w:rPr>
              <w:t xml:space="preserve">3 </w:t>
            </w:r>
          </w:p>
        </w:tc>
        <w:tc>
          <w:tcPr>
            <w:tcW w:w="1813" w:type="pct"/>
          </w:tcPr>
          <w:p w:rsidR="002F7583" w:rsidRDefault="002F7583" w:rsidP="002F7583">
            <w:pPr>
              <w:pStyle w:val="Default"/>
              <w:rPr>
                <w:sz w:val="20"/>
                <w:szCs w:val="20"/>
              </w:rPr>
            </w:pPr>
            <w:r>
              <w:rPr>
                <w:sz w:val="20"/>
                <w:szCs w:val="20"/>
              </w:rPr>
              <w:t xml:space="preserve">Register File Write </w:t>
            </w:r>
          </w:p>
        </w:tc>
        <w:tc>
          <w:tcPr>
            <w:tcW w:w="918" w:type="pct"/>
          </w:tcPr>
          <w:p w:rsidR="002F7583" w:rsidRDefault="002F7583" w:rsidP="002F7583">
            <w:pPr>
              <w:pStyle w:val="Default"/>
              <w:rPr>
                <w:sz w:val="20"/>
                <w:szCs w:val="20"/>
              </w:rPr>
            </w:pPr>
            <w:r>
              <w:rPr>
                <w:sz w:val="20"/>
                <w:szCs w:val="20"/>
              </w:rPr>
              <w:t xml:space="preserve">5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 xml:space="preserve">Main Control (decoder) </w:t>
            </w:r>
          </w:p>
        </w:tc>
        <w:tc>
          <w:tcPr>
            <w:tcW w:w="918" w:type="pct"/>
          </w:tcPr>
          <w:p w:rsidR="002F7583" w:rsidRDefault="002F7583" w:rsidP="002F7583">
            <w:pPr>
              <w:pStyle w:val="Default"/>
              <w:rPr>
                <w:sz w:val="20"/>
                <w:szCs w:val="20"/>
              </w:rPr>
            </w:pPr>
            <w:r>
              <w:rPr>
                <w:sz w:val="20"/>
                <w:szCs w:val="20"/>
              </w:rPr>
              <w:t xml:space="preserve">4 </w:t>
            </w:r>
          </w:p>
        </w:tc>
        <w:tc>
          <w:tcPr>
            <w:tcW w:w="1813" w:type="pct"/>
          </w:tcPr>
          <w:p w:rsidR="002F7583" w:rsidRDefault="002F7583" w:rsidP="002F7583">
            <w:pPr>
              <w:pStyle w:val="Default"/>
              <w:rPr>
                <w:sz w:val="20"/>
                <w:szCs w:val="20"/>
              </w:rPr>
            </w:pPr>
            <w:r>
              <w:rPr>
                <w:sz w:val="20"/>
                <w:szCs w:val="20"/>
              </w:rPr>
              <w:t xml:space="preserve">2-1 MUX </w:t>
            </w:r>
          </w:p>
        </w:tc>
        <w:tc>
          <w:tcPr>
            <w:tcW w:w="918" w:type="pct"/>
          </w:tcPr>
          <w:p w:rsidR="002F7583" w:rsidRDefault="002F7583" w:rsidP="002F7583">
            <w:pPr>
              <w:pStyle w:val="Default"/>
              <w:rPr>
                <w:sz w:val="20"/>
                <w:szCs w:val="20"/>
              </w:rPr>
            </w:pPr>
            <w:r>
              <w:rPr>
                <w:sz w:val="20"/>
                <w:szCs w:val="20"/>
              </w:rPr>
              <w:t xml:space="preserve">2 </w:t>
            </w:r>
          </w:p>
        </w:tc>
      </w:tr>
      <w:tr w:rsidR="002F7583" w:rsidTr="002F7583">
        <w:trPr>
          <w:trHeight w:val="405"/>
          <w:jc w:val="center"/>
        </w:trPr>
        <w:tc>
          <w:tcPr>
            <w:tcW w:w="1352" w:type="pct"/>
          </w:tcPr>
          <w:p w:rsidR="002F7583" w:rsidRDefault="002F7583" w:rsidP="002F7583">
            <w:pPr>
              <w:pStyle w:val="Default"/>
              <w:rPr>
                <w:sz w:val="20"/>
                <w:szCs w:val="20"/>
              </w:rPr>
            </w:pPr>
            <w:r>
              <w:rPr>
                <w:sz w:val="20"/>
                <w:szCs w:val="20"/>
              </w:rPr>
              <w:t xml:space="preserve">Sign/zero Extender </w:t>
            </w:r>
          </w:p>
        </w:tc>
        <w:tc>
          <w:tcPr>
            <w:tcW w:w="918" w:type="pct"/>
          </w:tcPr>
          <w:p w:rsidR="002F7583" w:rsidRDefault="002F7583" w:rsidP="002F7583">
            <w:pPr>
              <w:pStyle w:val="Default"/>
              <w:rPr>
                <w:sz w:val="20"/>
                <w:szCs w:val="20"/>
              </w:rPr>
            </w:pPr>
            <w:r>
              <w:rPr>
                <w:sz w:val="20"/>
                <w:szCs w:val="20"/>
              </w:rPr>
              <w:t xml:space="preserve">3 </w:t>
            </w:r>
          </w:p>
        </w:tc>
        <w:tc>
          <w:tcPr>
            <w:tcW w:w="1813" w:type="pct"/>
          </w:tcPr>
          <w:p w:rsidR="002F7583" w:rsidRDefault="002F7583" w:rsidP="002F7583">
            <w:pPr>
              <w:pStyle w:val="Default"/>
              <w:rPr>
                <w:sz w:val="20"/>
                <w:szCs w:val="20"/>
              </w:rPr>
            </w:pPr>
            <w:r>
              <w:rPr>
                <w:sz w:val="20"/>
                <w:szCs w:val="20"/>
              </w:rPr>
              <w:t xml:space="preserve">Logic (1 or more levels of gates) </w:t>
            </w:r>
          </w:p>
        </w:tc>
        <w:tc>
          <w:tcPr>
            <w:tcW w:w="918" w:type="pct"/>
          </w:tcPr>
          <w:p w:rsidR="002F7583" w:rsidRDefault="002F7583" w:rsidP="002F7583">
            <w:pPr>
              <w:pStyle w:val="Default"/>
              <w:rPr>
                <w:sz w:val="20"/>
                <w:szCs w:val="20"/>
              </w:rPr>
            </w:pPr>
            <w:r>
              <w:rPr>
                <w:sz w:val="20"/>
                <w:szCs w:val="20"/>
              </w:rPr>
              <w:t xml:space="preserve">1 </w:t>
            </w:r>
          </w:p>
        </w:tc>
      </w:tr>
    </w:tbl>
    <w:p w:rsidR="006B2E3E" w:rsidRDefault="006B2E3E" w:rsidP="002F7583">
      <w:pPr>
        <w:pStyle w:val="Default"/>
      </w:pPr>
    </w:p>
    <w:p w:rsidR="002F7583" w:rsidRDefault="002F7583" w:rsidP="002F7583">
      <w:pPr>
        <w:pStyle w:val="Default"/>
        <w:rPr>
          <w:sz w:val="23"/>
          <w:szCs w:val="23"/>
        </w:rPr>
      </w:pPr>
      <w:r>
        <w:t xml:space="preserve"> </w:t>
      </w:r>
      <w:r>
        <w:rPr>
          <w:sz w:val="23"/>
          <w:szCs w:val="23"/>
        </w:rPr>
        <w:t xml:space="preserve">In this design the clock cycle is determined by the longest possible path in the processor. The critical paths for the different instruction types that need to be considered are: R-type, LW (load-word), and SW (store-word). All instructions have the same instruction fetch and decode steps. The basic register-transfer actions of the instructions are: </w:t>
      </w:r>
    </w:p>
    <w:p w:rsidR="002F7583" w:rsidRDefault="002F7583" w:rsidP="002F7583">
      <w:pPr>
        <w:pStyle w:val="Default"/>
        <w:rPr>
          <w:rFonts w:ascii="Arial" w:hAnsi="Arial" w:cs="Arial"/>
          <w:sz w:val="20"/>
          <w:szCs w:val="20"/>
        </w:rPr>
      </w:pPr>
      <w:r>
        <w:rPr>
          <w:rFonts w:ascii="Arial" w:hAnsi="Arial" w:cs="Arial"/>
          <w:sz w:val="20"/>
          <w:szCs w:val="20"/>
        </w:rPr>
        <w:t xml:space="preserve">Fetch/Decode: Instruction </w:t>
      </w:r>
      <w:r>
        <w:rPr>
          <w:rFonts w:ascii="Wingdings" w:hAnsi="Wingdings" w:cs="Wingdings"/>
          <w:sz w:val="20"/>
          <w:szCs w:val="20"/>
        </w:rPr>
        <w:t></w:t>
      </w:r>
      <w:r>
        <w:rPr>
          <w:rFonts w:ascii="Wingdings" w:hAnsi="Wingdings" w:cs="Wingdings"/>
          <w:sz w:val="20"/>
          <w:szCs w:val="20"/>
        </w:rPr>
        <w:t></w:t>
      </w:r>
      <w:proofErr w:type="gramStart"/>
      <w:r>
        <w:rPr>
          <w:rFonts w:ascii="Arial" w:hAnsi="Arial" w:cs="Arial"/>
          <w:sz w:val="20"/>
          <w:szCs w:val="20"/>
        </w:rPr>
        <w:t>IMEM[</w:t>
      </w:r>
      <w:proofErr w:type="gramEnd"/>
      <w:r>
        <w:rPr>
          <w:rFonts w:ascii="Arial" w:hAnsi="Arial" w:cs="Arial"/>
          <w:sz w:val="20"/>
          <w:szCs w:val="20"/>
        </w:rPr>
        <w:t xml:space="preserve">PC]; </w:t>
      </w:r>
    </w:p>
    <w:p w:rsidR="002F7583" w:rsidRDefault="002F7583" w:rsidP="002F7583">
      <w:pPr>
        <w:pStyle w:val="Default"/>
        <w:rPr>
          <w:rFonts w:ascii="Arial" w:hAnsi="Arial" w:cs="Arial"/>
          <w:sz w:val="20"/>
          <w:szCs w:val="20"/>
        </w:rPr>
      </w:pPr>
      <w:r>
        <w:rPr>
          <w:rFonts w:ascii="Arial" w:hAnsi="Arial" w:cs="Arial"/>
          <w:sz w:val="20"/>
          <w:szCs w:val="20"/>
        </w:rPr>
        <w:t xml:space="preserve">R-type: R[rd] </w:t>
      </w:r>
      <w:r>
        <w:rPr>
          <w:rFonts w:ascii="Wingdings" w:hAnsi="Wingdings" w:cs="Wingdings"/>
          <w:sz w:val="20"/>
          <w:szCs w:val="20"/>
        </w:rPr>
        <w:t></w:t>
      </w:r>
      <w:r>
        <w:rPr>
          <w:rFonts w:ascii="Wingdings" w:hAnsi="Wingdings" w:cs="Wingdings"/>
          <w:sz w:val="20"/>
          <w:szCs w:val="20"/>
        </w:rPr>
        <w:t></w:t>
      </w:r>
      <w:proofErr w:type="gramStart"/>
      <w:r>
        <w:rPr>
          <w:rFonts w:ascii="Arial" w:hAnsi="Arial" w:cs="Arial"/>
          <w:sz w:val="20"/>
          <w:szCs w:val="20"/>
        </w:rPr>
        <w:t>R[</w:t>
      </w:r>
      <w:proofErr w:type="spellStart"/>
      <w:proofErr w:type="gramEnd"/>
      <w:r>
        <w:rPr>
          <w:rFonts w:ascii="Arial" w:hAnsi="Arial" w:cs="Arial"/>
          <w:sz w:val="20"/>
          <w:szCs w:val="20"/>
        </w:rPr>
        <w:t>rs</w:t>
      </w:r>
      <w:proofErr w:type="spellEnd"/>
      <w:r>
        <w:rPr>
          <w:rFonts w:ascii="Arial" w:hAnsi="Arial" w:cs="Arial"/>
          <w:sz w:val="20"/>
          <w:szCs w:val="20"/>
        </w:rPr>
        <w:t>] op R[</w:t>
      </w:r>
      <w:proofErr w:type="spellStart"/>
      <w:r>
        <w:rPr>
          <w:rFonts w:ascii="Arial" w:hAnsi="Arial" w:cs="Arial"/>
          <w:sz w:val="20"/>
          <w:szCs w:val="20"/>
        </w:rPr>
        <w:t>rt</w:t>
      </w:r>
      <w:proofErr w:type="spellEnd"/>
      <w:r>
        <w:rPr>
          <w:rFonts w:ascii="Arial" w:hAnsi="Arial" w:cs="Arial"/>
          <w:sz w:val="20"/>
          <w:szCs w:val="20"/>
        </w:rPr>
        <w:t xml:space="preserve">]; PC </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PC + 4; </w:t>
      </w:r>
    </w:p>
    <w:p w:rsidR="002F7583" w:rsidRDefault="002F7583" w:rsidP="002F7583">
      <w:pPr>
        <w:pStyle w:val="Default"/>
        <w:rPr>
          <w:rFonts w:ascii="Arial" w:hAnsi="Arial" w:cs="Arial"/>
          <w:sz w:val="20"/>
          <w:szCs w:val="20"/>
        </w:rPr>
      </w:pPr>
      <w:r>
        <w:rPr>
          <w:rFonts w:ascii="Arial" w:hAnsi="Arial" w:cs="Arial"/>
          <w:sz w:val="20"/>
          <w:szCs w:val="20"/>
        </w:rPr>
        <w:t>LW: R[</w:t>
      </w:r>
      <w:proofErr w:type="spellStart"/>
      <w:r>
        <w:rPr>
          <w:rFonts w:ascii="Arial" w:hAnsi="Arial" w:cs="Arial"/>
          <w:sz w:val="20"/>
          <w:szCs w:val="20"/>
        </w:rPr>
        <w:t>rt</w:t>
      </w:r>
      <w:proofErr w:type="spellEnd"/>
      <w:r>
        <w:rPr>
          <w:rFonts w:ascii="Arial" w:hAnsi="Arial" w:cs="Arial"/>
          <w:sz w:val="20"/>
          <w:szCs w:val="20"/>
        </w:rPr>
        <w:t xml:space="preserve">] </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DMEM</w:t>
      </w:r>
      <w:proofErr w:type="gramStart"/>
      <w:r>
        <w:rPr>
          <w:rFonts w:ascii="Arial" w:hAnsi="Arial" w:cs="Arial"/>
          <w:sz w:val="20"/>
          <w:szCs w:val="20"/>
        </w:rPr>
        <w:t>[ R</w:t>
      </w:r>
      <w:proofErr w:type="gramEnd"/>
      <w:r>
        <w:rPr>
          <w:rFonts w:ascii="Arial" w:hAnsi="Arial" w:cs="Arial"/>
          <w:sz w:val="20"/>
          <w:szCs w:val="20"/>
        </w:rPr>
        <w:t>[</w:t>
      </w:r>
      <w:proofErr w:type="spellStart"/>
      <w:r>
        <w:rPr>
          <w:rFonts w:ascii="Arial" w:hAnsi="Arial" w:cs="Arial"/>
          <w:sz w:val="20"/>
          <w:szCs w:val="20"/>
        </w:rPr>
        <w:t>rs</w:t>
      </w:r>
      <w:proofErr w:type="spellEnd"/>
      <w:r>
        <w:rPr>
          <w:rFonts w:ascii="Arial" w:hAnsi="Arial" w:cs="Arial"/>
          <w:sz w:val="20"/>
          <w:szCs w:val="20"/>
        </w:rPr>
        <w:t xml:space="preserve">] + </w:t>
      </w:r>
      <w:proofErr w:type="spellStart"/>
      <w:r>
        <w:rPr>
          <w:rFonts w:ascii="Arial" w:hAnsi="Arial" w:cs="Arial"/>
          <w:sz w:val="20"/>
          <w:szCs w:val="20"/>
        </w:rPr>
        <w:t>signext</w:t>
      </w:r>
      <w:proofErr w:type="spellEnd"/>
      <w:r>
        <w:rPr>
          <w:rFonts w:ascii="Arial" w:hAnsi="Arial" w:cs="Arial"/>
          <w:sz w:val="20"/>
          <w:szCs w:val="20"/>
        </w:rPr>
        <w:t xml:space="preserve">(offset)]; PC </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PC +4; </w:t>
      </w:r>
    </w:p>
    <w:p w:rsidR="002F7583" w:rsidRDefault="002F7583" w:rsidP="002F7583">
      <w:pPr>
        <w:pStyle w:val="Default"/>
        <w:rPr>
          <w:rFonts w:ascii="Arial" w:hAnsi="Arial" w:cs="Arial"/>
          <w:sz w:val="20"/>
          <w:szCs w:val="20"/>
        </w:rPr>
      </w:pPr>
      <w:r>
        <w:rPr>
          <w:rFonts w:ascii="Arial" w:hAnsi="Arial" w:cs="Arial"/>
          <w:sz w:val="20"/>
          <w:szCs w:val="20"/>
        </w:rPr>
        <w:t>SW: DMEM</w:t>
      </w:r>
      <w:proofErr w:type="gramStart"/>
      <w:r>
        <w:rPr>
          <w:rFonts w:ascii="Arial" w:hAnsi="Arial" w:cs="Arial"/>
          <w:sz w:val="20"/>
          <w:szCs w:val="20"/>
        </w:rPr>
        <w:t>[ R</w:t>
      </w:r>
      <w:proofErr w:type="gramEnd"/>
      <w:r>
        <w:rPr>
          <w:rFonts w:ascii="Arial" w:hAnsi="Arial" w:cs="Arial"/>
          <w:sz w:val="20"/>
          <w:szCs w:val="20"/>
        </w:rPr>
        <w:t>[</w:t>
      </w:r>
      <w:proofErr w:type="spellStart"/>
      <w:r>
        <w:rPr>
          <w:rFonts w:ascii="Arial" w:hAnsi="Arial" w:cs="Arial"/>
          <w:sz w:val="20"/>
          <w:szCs w:val="20"/>
        </w:rPr>
        <w:t>rs</w:t>
      </w:r>
      <w:proofErr w:type="spellEnd"/>
      <w:r>
        <w:rPr>
          <w:rFonts w:ascii="Arial" w:hAnsi="Arial" w:cs="Arial"/>
          <w:sz w:val="20"/>
          <w:szCs w:val="20"/>
        </w:rPr>
        <w:t xml:space="preserve">] + </w:t>
      </w:r>
      <w:proofErr w:type="spellStart"/>
      <w:r>
        <w:rPr>
          <w:rFonts w:ascii="Arial" w:hAnsi="Arial" w:cs="Arial"/>
          <w:sz w:val="20"/>
          <w:szCs w:val="20"/>
        </w:rPr>
        <w:t>signext</w:t>
      </w:r>
      <w:proofErr w:type="spellEnd"/>
      <w:r>
        <w:rPr>
          <w:rFonts w:ascii="Arial" w:hAnsi="Arial" w:cs="Arial"/>
          <w:sz w:val="20"/>
          <w:szCs w:val="20"/>
        </w:rPr>
        <w:t xml:space="preserve">(offset)] </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R[</w:t>
      </w:r>
      <w:proofErr w:type="spellStart"/>
      <w:r>
        <w:rPr>
          <w:rFonts w:ascii="Arial" w:hAnsi="Arial" w:cs="Arial"/>
          <w:sz w:val="20"/>
          <w:szCs w:val="20"/>
        </w:rPr>
        <w:t>rt</w:t>
      </w:r>
      <w:proofErr w:type="spellEnd"/>
      <w:r>
        <w:rPr>
          <w:rFonts w:ascii="Arial" w:hAnsi="Arial" w:cs="Arial"/>
          <w:sz w:val="20"/>
          <w:szCs w:val="20"/>
        </w:rPr>
        <w:t xml:space="preserve">]; PC </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PC +4; </w:t>
      </w:r>
    </w:p>
    <w:p w:rsidR="003567AC" w:rsidRDefault="003567AC" w:rsidP="002F7583">
      <w:pPr>
        <w:pStyle w:val="Default"/>
        <w:rPr>
          <w:rFonts w:ascii="Arial" w:hAnsi="Arial" w:cs="Arial"/>
          <w:sz w:val="20"/>
          <w:szCs w:val="20"/>
        </w:rPr>
      </w:pPr>
    </w:p>
    <w:p w:rsidR="003567AC" w:rsidRDefault="003567AC" w:rsidP="002F7583">
      <w:pPr>
        <w:pStyle w:val="Default"/>
        <w:rPr>
          <w:rFonts w:ascii="Arial" w:hAnsi="Arial" w:cs="Arial"/>
          <w:noProof/>
          <w:sz w:val="20"/>
          <w:szCs w:val="20"/>
        </w:rPr>
      </w:pPr>
    </w:p>
    <w:p w:rsidR="003567AC" w:rsidRDefault="003567AC" w:rsidP="002F7583">
      <w:pPr>
        <w:pStyle w:val="Default"/>
        <w:rPr>
          <w:rFonts w:ascii="Arial" w:hAnsi="Arial" w:cs="Arial"/>
          <w:sz w:val="20"/>
          <w:szCs w:val="20"/>
        </w:rPr>
      </w:pPr>
      <w:r>
        <w:rPr>
          <w:rFonts w:ascii="Arial" w:hAnsi="Arial" w:cs="Arial"/>
          <w:noProof/>
          <w:sz w:val="20"/>
          <w:szCs w:val="20"/>
        </w:rPr>
        <w:drawing>
          <wp:inline distT="0" distB="0" distL="0" distR="0">
            <wp:extent cx="5829300" cy="3162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7286" t="20085" r="20032" b="6410"/>
                    <a:stretch>
                      <a:fillRect/>
                    </a:stretch>
                  </pic:blipFill>
                  <pic:spPr bwMode="auto">
                    <a:xfrm>
                      <a:off x="0" y="0"/>
                      <a:ext cx="5829300" cy="3162300"/>
                    </a:xfrm>
                    <a:prstGeom prst="rect">
                      <a:avLst/>
                    </a:prstGeom>
                    <a:noFill/>
                    <a:ln w="9525">
                      <a:noFill/>
                      <a:miter lim="800000"/>
                      <a:headEnd/>
                      <a:tailEnd/>
                    </a:ln>
                  </pic:spPr>
                </pic:pic>
              </a:graphicData>
            </a:graphic>
          </wp:inline>
        </w:drawing>
      </w:r>
    </w:p>
    <w:p w:rsidR="003567AC" w:rsidRDefault="003567AC" w:rsidP="002F7583">
      <w:pPr>
        <w:pStyle w:val="Default"/>
        <w:rPr>
          <w:rFonts w:ascii="Arial" w:hAnsi="Arial" w:cs="Arial"/>
          <w:sz w:val="20"/>
          <w:szCs w:val="20"/>
        </w:rPr>
      </w:pPr>
    </w:p>
    <w:p w:rsidR="002F7583" w:rsidRPr="00B93EF5" w:rsidRDefault="002F7583" w:rsidP="00B93EF5">
      <w:pPr>
        <w:pStyle w:val="Default"/>
        <w:numPr>
          <w:ilvl w:val="0"/>
          <w:numId w:val="2"/>
        </w:numPr>
        <w:rPr>
          <w:b/>
          <w:i/>
          <w:sz w:val="23"/>
          <w:szCs w:val="23"/>
        </w:rPr>
      </w:pPr>
      <w:r w:rsidRPr="00B93EF5">
        <w:rPr>
          <w:b/>
          <w:i/>
          <w:sz w:val="23"/>
          <w:szCs w:val="23"/>
        </w:rPr>
        <w:t xml:space="preserve">In the table below, indicate the components (names of the functional blocks) that determine the critical path for the respective instruction, in the order that the critical path occurs. If a component is used, but not part of the critical path of the instruction (i.e., it is used in parallel with another slower component), it should not be in the table. The register file is used for reading and writing; it will appear twice for some instructions. All instruction </w:t>
      </w:r>
      <w:proofErr w:type="gramStart"/>
      <w:r w:rsidRPr="00B93EF5">
        <w:rPr>
          <w:b/>
          <w:i/>
          <w:sz w:val="23"/>
          <w:szCs w:val="23"/>
        </w:rPr>
        <w:t>begin</w:t>
      </w:r>
      <w:proofErr w:type="gramEnd"/>
      <w:r w:rsidRPr="00B93EF5">
        <w:rPr>
          <w:b/>
          <w:i/>
          <w:sz w:val="23"/>
          <w:szCs w:val="23"/>
        </w:rPr>
        <w:t xml:space="preserve"> by reading the PC register with a latency of 2 ns. </w:t>
      </w:r>
    </w:p>
    <w:p w:rsidR="00B93EF5" w:rsidRDefault="00B93EF5" w:rsidP="002F7583">
      <w:pPr>
        <w:pStyle w:val="Default"/>
        <w:rPr>
          <w:sz w:val="23"/>
          <w:szCs w:val="23"/>
        </w:rPr>
      </w:pPr>
    </w:p>
    <w:tbl>
      <w:tblPr>
        <w:tblStyle w:val="TableGrid"/>
        <w:tblW w:w="0" w:type="auto"/>
        <w:tblLook w:val="04A0"/>
      </w:tblPr>
      <w:tblGrid>
        <w:gridCol w:w="1364"/>
        <w:gridCol w:w="728"/>
        <w:gridCol w:w="789"/>
        <w:gridCol w:w="945"/>
        <w:gridCol w:w="776"/>
        <w:gridCol w:w="770"/>
        <w:gridCol w:w="982"/>
        <w:gridCol w:w="945"/>
        <w:gridCol w:w="945"/>
        <w:gridCol w:w="666"/>
        <w:gridCol w:w="666"/>
      </w:tblGrid>
      <w:tr w:rsidR="006B2E3E" w:rsidTr="00B93EF5">
        <w:tc>
          <w:tcPr>
            <w:tcW w:w="1364" w:type="dxa"/>
            <w:vAlign w:val="center"/>
          </w:tcPr>
          <w:p w:rsidR="002F7583" w:rsidRPr="006B2E3E" w:rsidRDefault="006B2E3E" w:rsidP="003567AC">
            <w:pPr>
              <w:jc w:val="center"/>
              <w:rPr>
                <w:b/>
              </w:rPr>
            </w:pPr>
            <w:r>
              <w:rPr>
                <w:rFonts w:ascii="Times New Roman" w:hAnsi="Times New Roman" w:cs="Times New Roman"/>
                <w:b/>
                <w:color w:val="000000"/>
                <w:sz w:val="24"/>
                <w:szCs w:val="24"/>
              </w:rPr>
              <w:t>Instruction Type</w:t>
            </w:r>
          </w:p>
        </w:tc>
        <w:tc>
          <w:tcPr>
            <w:tcW w:w="8212" w:type="dxa"/>
            <w:gridSpan w:val="10"/>
            <w:vAlign w:val="center"/>
          </w:tcPr>
          <w:p w:rsidR="002F7583" w:rsidRPr="006B2E3E" w:rsidRDefault="006B2E3E" w:rsidP="003567AC">
            <w:pPr>
              <w:jc w:val="center"/>
              <w:rPr>
                <w:b/>
              </w:rPr>
            </w:pPr>
            <w:r w:rsidRPr="006B2E3E">
              <w:rPr>
                <w:b/>
              </w:rPr>
              <w:t>Hardware Component Used By The Instruction</w:t>
            </w:r>
          </w:p>
        </w:tc>
      </w:tr>
      <w:tr w:rsidR="006B2E3E" w:rsidTr="00B93EF5">
        <w:tc>
          <w:tcPr>
            <w:tcW w:w="1364" w:type="dxa"/>
            <w:vAlign w:val="center"/>
          </w:tcPr>
          <w:p w:rsidR="002F7583" w:rsidRDefault="002F7583" w:rsidP="003567AC">
            <w:pPr>
              <w:jc w:val="center"/>
            </w:pPr>
            <w:r>
              <w:t>R- Type</w:t>
            </w:r>
          </w:p>
        </w:tc>
        <w:tc>
          <w:tcPr>
            <w:tcW w:w="728" w:type="dxa"/>
            <w:vAlign w:val="center"/>
          </w:tcPr>
          <w:p w:rsidR="002F7583" w:rsidRDefault="002F7583" w:rsidP="003567AC">
            <w:pPr>
              <w:jc w:val="center"/>
            </w:pPr>
            <w:r>
              <w:t>PC</w:t>
            </w:r>
          </w:p>
        </w:tc>
        <w:tc>
          <w:tcPr>
            <w:tcW w:w="789" w:type="dxa"/>
            <w:vAlign w:val="center"/>
          </w:tcPr>
          <w:p w:rsidR="002F7583" w:rsidRDefault="006B2E3E" w:rsidP="003567AC">
            <w:pPr>
              <w:jc w:val="center"/>
            </w:pPr>
            <w:r>
              <w:t>IM Read</w:t>
            </w:r>
          </w:p>
        </w:tc>
        <w:tc>
          <w:tcPr>
            <w:tcW w:w="945" w:type="dxa"/>
            <w:vAlign w:val="center"/>
          </w:tcPr>
          <w:p w:rsidR="002F7583" w:rsidRDefault="006B2E3E" w:rsidP="003567AC">
            <w:pPr>
              <w:jc w:val="center"/>
            </w:pPr>
            <w:r>
              <w:t>Register File Read</w:t>
            </w:r>
          </w:p>
        </w:tc>
        <w:tc>
          <w:tcPr>
            <w:tcW w:w="776" w:type="dxa"/>
            <w:vAlign w:val="center"/>
          </w:tcPr>
          <w:p w:rsidR="002F7583" w:rsidRDefault="006B2E3E" w:rsidP="003567AC">
            <w:pPr>
              <w:jc w:val="center"/>
            </w:pPr>
            <w:r>
              <w:t xml:space="preserve">2-1 </w:t>
            </w:r>
            <w:proofErr w:type="spellStart"/>
            <w:r>
              <w:t>Mux</w:t>
            </w:r>
            <w:proofErr w:type="spellEnd"/>
          </w:p>
        </w:tc>
        <w:tc>
          <w:tcPr>
            <w:tcW w:w="770" w:type="dxa"/>
            <w:vAlign w:val="center"/>
          </w:tcPr>
          <w:p w:rsidR="002F7583" w:rsidRDefault="006B2E3E" w:rsidP="003567AC">
            <w:pPr>
              <w:jc w:val="center"/>
            </w:pPr>
            <w:r>
              <w:t>ALU</w:t>
            </w:r>
          </w:p>
        </w:tc>
        <w:tc>
          <w:tcPr>
            <w:tcW w:w="982" w:type="dxa"/>
            <w:vAlign w:val="center"/>
          </w:tcPr>
          <w:p w:rsidR="002F7583" w:rsidRDefault="006B2E3E" w:rsidP="003567AC">
            <w:pPr>
              <w:jc w:val="center"/>
            </w:pPr>
            <w:r>
              <w:t xml:space="preserve">2-1 </w:t>
            </w:r>
            <w:proofErr w:type="spellStart"/>
            <w:r>
              <w:t>Mux</w:t>
            </w:r>
            <w:proofErr w:type="spellEnd"/>
          </w:p>
        </w:tc>
        <w:tc>
          <w:tcPr>
            <w:tcW w:w="945" w:type="dxa"/>
            <w:vAlign w:val="center"/>
          </w:tcPr>
          <w:p w:rsidR="002F7583" w:rsidRDefault="006B2E3E" w:rsidP="003567AC">
            <w:pPr>
              <w:jc w:val="center"/>
            </w:pPr>
            <w:r>
              <w:t>Register File Write</w:t>
            </w:r>
          </w:p>
        </w:tc>
        <w:tc>
          <w:tcPr>
            <w:tcW w:w="945" w:type="dxa"/>
            <w:vAlign w:val="center"/>
          </w:tcPr>
          <w:p w:rsidR="002F7583" w:rsidRDefault="006B2E3E" w:rsidP="003567AC">
            <w:pPr>
              <w:jc w:val="center"/>
            </w:pPr>
            <w:r>
              <w:t>-</w:t>
            </w:r>
          </w:p>
        </w:tc>
        <w:tc>
          <w:tcPr>
            <w:tcW w:w="666" w:type="dxa"/>
            <w:vAlign w:val="center"/>
          </w:tcPr>
          <w:p w:rsidR="002F7583" w:rsidRDefault="006B2E3E" w:rsidP="003567AC">
            <w:pPr>
              <w:jc w:val="center"/>
            </w:pPr>
            <w:r>
              <w:t>-</w:t>
            </w:r>
          </w:p>
        </w:tc>
        <w:tc>
          <w:tcPr>
            <w:tcW w:w="666" w:type="dxa"/>
            <w:vAlign w:val="center"/>
          </w:tcPr>
          <w:p w:rsidR="002F7583" w:rsidRDefault="006B2E3E" w:rsidP="003567AC">
            <w:pPr>
              <w:jc w:val="center"/>
            </w:pPr>
            <w:r>
              <w:t>-</w:t>
            </w:r>
          </w:p>
        </w:tc>
      </w:tr>
      <w:tr w:rsidR="006B2E3E" w:rsidTr="00B93EF5">
        <w:tc>
          <w:tcPr>
            <w:tcW w:w="1364" w:type="dxa"/>
            <w:vAlign w:val="center"/>
          </w:tcPr>
          <w:p w:rsidR="006B2E3E" w:rsidRDefault="006B2E3E" w:rsidP="003567AC">
            <w:pPr>
              <w:jc w:val="center"/>
            </w:pPr>
            <w:r>
              <w:t>LW</w:t>
            </w:r>
          </w:p>
        </w:tc>
        <w:tc>
          <w:tcPr>
            <w:tcW w:w="728" w:type="dxa"/>
            <w:vAlign w:val="center"/>
          </w:tcPr>
          <w:p w:rsidR="006B2E3E" w:rsidRDefault="006B2E3E" w:rsidP="003567AC">
            <w:pPr>
              <w:jc w:val="center"/>
            </w:pPr>
            <w:r>
              <w:t>PC</w:t>
            </w:r>
          </w:p>
        </w:tc>
        <w:tc>
          <w:tcPr>
            <w:tcW w:w="789" w:type="dxa"/>
            <w:vAlign w:val="center"/>
          </w:tcPr>
          <w:p w:rsidR="006B2E3E" w:rsidRDefault="006B2E3E" w:rsidP="003567AC">
            <w:pPr>
              <w:jc w:val="center"/>
            </w:pPr>
            <w:r>
              <w:t>IM Read</w:t>
            </w:r>
          </w:p>
        </w:tc>
        <w:tc>
          <w:tcPr>
            <w:tcW w:w="945" w:type="dxa"/>
            <w:vAlign w:val="center"/>
          </w:tcPr>
          <w:p w:rsidR="006B2E3E" w:rsidRDefault="006B2E3E" w:rsidP="003567AC">
            <w:pPr>
              <w:jc w:val="center"/>
            </w:pPr>
            <w:r>
              <w:t>Register File Read</w:t>
            </w:r>
          </w:p>
        </w:tc>
        <w:tc>
          <w:tcPr>
            <w:tcW w:w="776" w:type="dxa"/>
            <w:vAlign w:val="center"/>
          </w:tcPr>
          <w:p w:rsidR="006B2E3E" w:rsidRDefault="006B2E3E" w:rsidP="003567AC">
            <w:pPr>
              <w:jc w:val="center"/>
            </w:pPr>
            <w:r>
              <w:t xml:space="preserve">2-1 </w:t>
            </w:r>
            <w:proofErr w:type="spellStart"/>
            <w:r>
              <w:t>Mux</w:t>
            </w:r>
            <w:proofErr w:type="spellEnd"/>
          </w:p>
        </w:tc>
        <w:tc>
          <w:tcPr>
            <w:tcW w:w="770" w:type="dxa"/>
            <w:vAlign w:val="center"/>
          </w:tcPr>
          <w:p w:rsidR="006B2E3E" w:rsidRDefault="006B2E3E" w:rsidP="003567AC">
            <w:pPr>
              <w:jc w:val="center"/>
            </w:pPr>
            <w:r>
              <w:t>ALU</w:t>
            </w:r>
          </w:p>
        </w:tc>
        <w:tc>
          <w:tcPr>
            <w:tcW w:w="982" w:type="dxa"/>
            <w:vAlign w:val="center"/>
          </w:tcPr>
          <w:p w:rsidR="006B2E3E" w:rsidRDefault="003567AC" w:rsidP="003567AC">
            <w:pPr>
              <w:jc w:val="center"/>
            </w:pPr>
            <w:r>
              <w:t xml:space="preserve">DM </w:t>
            </w:r>
            <w:r w:rsidR="006B2E3E">
              <w:t>Read</w:t>
            </w:r>
          </w:p>
        </w:tc>
        <w:tc>
          <w:tcPr>
            <w:tcW w:w="945" w:type="dxa"/>
            <w:vAlign w:val="center"/>
          </w:tcPr>
          <w:p w:rsidR="006B2E3E" w:rsidRDefault="006B2E3E" w:rsidP="003567AC">
            <w:pPr>
              <w:jc w:val="center"/>
            </w:pPr>
            <w:r>
              <w:t xml:space="preserve">2-1 </w:t>
            </w:r>
            <w:proofErr w:type="spellStart"/>
            <w:r>
              <w:t>Mux</w:t>
            </w:r>
            <w:proofErr w:type="spellEnd"/>
          </w:p>
        </w:tc>
        <w:tc>
          <w:tcPr>
            <w:tcW w:w="945" w:type="dxa"/>
            <w:vAlign w:val="center"/>
          </w:tcPr>
          <w:p w:rsidR="006B2E3E" w:rsidRDefault="006B2E3E" w:rsidP="003567AC">
            <w:pPr>
              <w:jc w:val="center"/>
            </w:pPr>
            <w:r>
              <w:t>Register File Write</w:t>
            </w:r>
          </w:p>
        </w:tc>
        <w:tc>
          <w:tcPr>
            <w:tcW w:w="666" w:type="dxa"/>
            <w:vAlign w:val="center"/>
          </w:tcPr>
          <w:p w:rsidR="006B2E3E" w:rsidRDefault="003567AC" w:rsidP="003567AC">
            <w:pPr>
              <w:jc w:val="center"/>
            </w:pPr>
            <w:r>
              <w:t>-</w:t>
            </w:r>
          </w:p>
        </w:tc>
        <w:tc>
          <w:tcPr>
            <w:tcW w:w="666" w:type="dxa"/>
            <w:vAlign w:val="center"/>
          </w:tcPr>
          <w:p w:rsidR="006B2E3E" w:rsidRDefault="006B2E3E" w:rsidP="003567AC">
            <w:pPr>
              <w:jc w:val="center"/>
            </w:pPr>
            <w:r>
              <w:t>-</w:t>
            </w:r>
          </w:p>
        </w:tc>
      </w:tr>
      <w:tr w:rsidR="006B2E3E" w:rsidTr="00B93EF5">
        <w:tc>
          <w:tcPr>
            <w:tcW w:w="1364" w:type="dxa"/>
            <w:vAlign w:val="center"/>
          </w:tcPr>
          <w:p w:rsidR="006B2E3E" w:rsidRDefault="006B2E3E" w:rsidP="003567AC">
            <w:pPr>
              <w:jc w:val="center"/>
            </w:pPr>
            <w:r>
              <w:t>SW</w:t>
            </w:r>
          </w:p>
        </w:tc>
        <w:tc>
          <w:tcPr>
            <w:tcW w:w="728" w:type="dxa"/>
            <w:vAlign w:val="center"/>
          </w:tcPr>
          <w:p w:rsidR="006B2E3E" w:rsidRDefault="006B2E3E" w:rsidP="003567AC">
            <w:pPr>
              <w:jc w:val="center"/>
            </w:pPr>
            <w:r>
              <w:t>PC</w:t>
            </w:r>
          </w:p>
        </w:tc>
        <w:tc>
          <w:tcPr>
            <w:tcW w:w="789" w:type="dxa"/>
            <w:vAlign w:val="center"/>
          </w:tcPr>
          <w:p w:rsidR="006B2E3E" w:rsidRDefault="006B2E3E" w:rsidP="003567AC">
            <w:pPr>
              <w:jc w:val="center"/>
            </w:pPr>
            <w:r>
              <w:t>IM Read</w:t>
            </w:r>
          </w:p>
        </w:tc>
        <w:tc>
          <w:tcPr>
            <w:tcW w:w="945" w:type="dxa"/>
            <w:vAlign w:val="center"/>
          </w:tcPr>
          <w:p w:rsidR="006B2E3E" w:rsidRDefault="006B2E3E" w:rsidP="003567AC">
            <w:pPr>
              <w:jc w:val="center"/>
            </w:pPr>
            <w:r>
              <w:t>Register File Read</w:t>
            </w:r>
          </w:p>
        </w:tc>
        <w:tc>
          <w:tcPr>
            <w:tcW w:w="776" w:type="dxa"/>
            <w:vAlign w:val="center"/>
          </w:tcPr>
          <w:p w:rsidR="006B2E3E" w:rsidRDefault="006B2E3E" w:rsidP="003567AC">
            <w:pPr>
              <w:jc w:val="center"/>
            </w:pPr>
            <w:r>
              <w:t xml:space="preserve">2-1 </w:t>
            </w:r>
            <w:proofErr w:type="spellStart"/>
            <w:r>
              <w:t>Mux</w:t>
            </w:r>
            <w:proofErr w:type="spellEnd"/>
          </w:p>
        </w:tc>
        <w:tc>
          <w:tcPr>
            <w:tcW w:w="770" w:type="dxa"/>
            <w:vAlign w:val="center"/>
          </w:tcPr>
          <w:p w:rsidR="006B2E3E" w:rsidRDefault="006B2E3E" w:rsidP="003567AC">
            <w:pPr>
              <w:jc w:val="center"/>
            </w:pPr>
            <w:r>
              <w:t>ALU</w:t>
            </w:r>
          </w:p>
        </w:tc>
        <w:tc>
          <w:tcPr>
            <w:tcW w:w="982" w:type="dxa"/>
            <w:vAlign w:val="center"/>
          </w:tcPr>
          <w:p w:rsidR="006B2E3E" w:rsidRDefault="006B2E3E" w:rsidP="003567AC">
            <w:pPr>
              <w:jc w:val="center"/>
            </w:pPr>
            <w:r>
              <w:t>DM Write</w:t>
            </w:r>
          </w:p>
        </w:tc>
        <w:tc>
          <w:tcPr>
            <w:tcW w:w="945" w:type="dxa"/>
            <w:vAlign w:val="center"/>
          </w:tcPr>
          <w:p w:rsidR="006B2E3E" w:rsidRDefault="003567AC" w:rsidP="003567AC">
            <w:pPr>
              <w:jc w:val="center"/>
            </w:pPr>
            <w:r>
              <w:t>-</w:t>
            </w:r>
          </w:p>
        </w:tc>
        <w:tc>
          <w:tcPr>
            <w:tcW w:w="945" w:type="dxa"/>
            <w:vAlign w:val="center"/>
          </w:tcPr>
          <w:p w:rsidR="006B2E3E" w:rsidRDefault="003567AC" w:rsidP="003567AC">
            <w:pPr>
              <w:jc w:val="center"/>
            </w:pPr>
            <w:r>
              <w:t>-</w:t>
            </w:r>
          </w:p>
        </w:tc>
        <w:tc>
          <w:tcPr>
            <w:tcW w:w="666" w:type="dxa"/>
            <w:vAlign w:val="center"/>
          </w:tcPr>
          <w:p w:rsidR="006B2E3E" w:rsidRDefault="003567AC" w:rsidP="003567AC">
            <w:pPr>
              <w:jc w:val="center"/>
            </w:pPr>
            <w:r>
              <w:t>-</w:t>
            </w:r>
          </w:p>
        </w:tc>
        <w:tc>
          <w:tcPr>
            <w:tcW w:w="666" w:type="dxa"/>
            <w:vAlign w:val="center"/>
          </w:tcPr>
          <w:p w:rsidR="006B2E3E" w:rsidRDefault="003567AC" w:rsidP="003567AC">
            <w:pPr>
              <w:jc w:val="center"/>
            </w:pPr>
            <w:r>
              <w:t>-</w:t>
            </w:r>
          </w:p>
        </w:tc>
      </w:tr>
    </w:tbl>
    <w:p w:rsidR="002F7583" w:rsidRDefault="002F7583" w:rsidP="002F7583"/>
    <w:p w:rsidR="003567AC" w:rsidRPr="00B93EF5" w:rsidRDefault="003567AC" w:rsidP="00B93EF5">
      <w:pPr>
        <w:pStyle w:val="Default"/>
        <w:numPr>
          <w:ilvl w:val="0"/>
          <w:numId w:val="2"/>
        </w:numPr>
        <w:rPr>
          <w:b/>
          <w:i/>
          <w:sz w:val="23"/>
          <w:szCs w:val="23"/>
        </w:rPr>
      </w:pPr>
      <w:r w:rsidRPr="00B93EF5">
        <w:rPr>
          <w:b/>
          <w:i/>
          <w:sz w:val="23"/>
          <w:szCs w:val="23"/>
        </w:rPr>
        <w:t xml:space="preserve">Place the latencies of the components that you have decided for the critical path of each instruction in the table below, and compute the total latency for each type if instruction. </w:t>
      </w:r>
    </w:p>
    <w:p w:rsidR="003567AC" w:rsidRDefault="003567AC" w:rsidP="002F7583"/>
    <w:tbl>
      <w:tblPr>
        <w:tblStyle w:val="TableGrid"/>
        <w:tblW w:w="0" w:type="auto"/>
        <w:jc w:val="center"/>
        <w:tblLook w:val="04A0"/>
      </w:tblPr>
      <w:tblGrid>
        <w:gridCol w:w="1364"/>
        <w:gridCol w:w="621"/>
        <w:gridCol w:w="735"/>
        <w:gridCol w:w="920"/>
        <w:gridCol w:w="705"/>
        <w:gridCol w:w="694"/>
        <w:gridCol w:w="960"/>
        <w:gridCol w:w="920"/>
        <w:gridCol w:w="920"/>
        <w:gridCol w:w="527"/>
        <w:gridCol w:w="527"/>
        <w:gridCol w:w="683"/>
      </w:tblGrid>
      <w:tr w:rsidR="003567AC" w:rsidTr="003567AC">
        <w:trPr>
          <w:jc w:val="center"/>
        </w:trPr>
        <w:tc>
          <w:tcPr>
            <w:tcW w:w="1363" w:type="dxa"/>
            <w:vAlign w:val="center"/>
          </w:tcPr>
          <w:p w:rsidR="003567AC" w:rsidRPr="006B2E3E" w:rsidRDefault="003567AC" w:rsidP="00965439">
            <w:pPr>
              <w:jc w:val="center"/>
              <w:rPr>
                <w:b/>
              </w:rPr>
            </w:pPr>
            <w:r>
              <w:rPr>
                <w:rFonts w:ascii="Times New Roman" w:hAnsi="Times New Roman" w:cs="Times New Roman"/>
                <w:b/>
                <w:color w:val="000000"/>
                <w:sz w:val="24"/>
                <w:szCs w:val="24"/>
              </w:rPr>
              <w:t>Instruction Type</w:t>
            </w:r>
          </w:p>
        </w:tc>
        <w:tc>
          <w:tcPr>
            <w:tcW w:w="7697" w:type="dxa"/>
            <w:gridSpan w:val="10"/>
            <w:vAlign w:val="center"/>
          </w:tcPr>
          <w:p w:rsidR="003567AC" w:rsidRPr="006B2E3E" w:rsidRDefault="003567AC" w:rsidP="00965439">
            <w:pPr>
              <w:jc w:val="center"/>
              <w:rPr>
                <w:b/>
              </w:rPr>
            </w:pPr>
            <w:r w:rsidRPr="006B2E3E">
              <w:rPr>
                <w:b/>
              </w:rPr>
              <w:t>Hardware Component Used By The Instruction</w:t>
            </w:r>
          </w:p>
        </w:tc>
        <w:tc>
          <w:tcPr>
            <w:tcW w:w="516" w:type="dxa"/>
          </w:tcPr>
          <w:p w:rsidR="003567AC" w:rsidRPr="006B2E3E" w:rsidRDefault="003567AC" w:rsidP="00965439">
            <w:pPr>
              <w:jc w:val="center"/>
              <w:rPr>
                <w:b/>
              </w:rPr>
            </w:pPr>
            <w:r>
              <w:rPr>
                <w:b/>
              </w:rPr>
              <w:t>Total (ns)</w:t>
            </w:r>
          </w:p>
        </w:tc>
      </w:tr>
      <w:tr w:rsidR="003567AC" w:rsidTr="003567AC">
        <w:trPr>
          <w:jc w:val="center"/>
        </w:trPr>
        <w:tc>
          <w:tcPr>
            <w:tcW w:w="1363" w:type="dxa"/>
            <w:vAlign w:val="center"/>
          </w:tcPr>
          <w:p w:rsidR="003567AC" w:rsidRDefault="003567AC" w:rsidP="00965439">
            <w:pPr>
              <w:jc w:val="center"/>
            </w:pPr>
            <w:r>
              <w:t>R- Type</w:t>
            </w:r>
          </w:p>
        </w:tc>
        <w:tc>
          <w:tcPr>
            <w:tcW w:w="633" w:type="dxa"/>
            <w:vAlign w:val="center"/>
          </w:tcPr>
          <w:p w:rsidR="003567AC" w:rsidRDefault="003567AC" w:rsidP="00965439">
            <w:pPr>
              <w:jc w:val="center"/>
            </w:pPr>
            <w:r>
              <w:t>2</w:t>
            </w:r>
          </w:p>
        </w:tc>
        <w:tc>
          <w:tcPr>
            <w:tcW w:w="747" w:type="dxa"/>
            <w:vAlign w:val="center"/>
          </w:tcPr>
          <w:p w:rsidR="003567AC" w:rsidRDefault="003567AC" w:rsidP="00965439">
            <w:pPr>
              <w:jc w:val="center"/>
            </w:pPr>
            <w:r>
              <w:t>15</w:t>
            </w:r>
          </w:p>
        </w:tc>
        <w:tc>
          <w:tcPr>
            <w:tcW w:w="945" w:type="dxa"/>
            <w:vAlign w:val="center"/>
          </w:tcPr>
          <w:p w:rsidR="003567AC" w:rsidRDefault="003567AC" w:rsidP="00965439">
            <w:pPr>
              <w:jc w:val="center"/>
            </w:pPr>
            <w:r>
              <w:t>7</w:t>
            </w:r>
          </w:p>
        </w:tc>
        <w:tc>
          <w:tcPr>
            <w:tcW w:w="721" w:type="dxa"/>
            <w:vAlign w:val="center"/>
          </w:tcPr>
          <w:p w:rsidR="003567AC" w:rsidRDefault="003567AC" w:rsidP="00965439">
            <w:pPr>
              <w:jc w:val="center"/>
            </w:pPr>
            <w:r>
              <w:t>2</w:t>
            </w:r>
          </w:p>
        </w:tc>
        <w:tc>
          <w:tcPr>
            <w:tcW w:w="705" w:type="dxa"/>
            <w:vAlign w:val="center"/>
          </w:tcPr>
          <w:p w:rsidR="003567AC" w:rsidRDefault="003567AC" w:rsidP="00965439">
            <w:pPr>
              <w:jc w:val="center"/>
            </w:pPr>
            <w:r>
              <w:t>10</w:t>
            </w:r>
          </w:p>
        </w:tc>
        <w:tc>
          <w:tcPr>
            <w:tcW w:w="982" w:type="dxa"/>
            <w:vAlign w:val="center"/>
          </w:tcPr>
          <w:p w:rsidR="003567AC" w:rsidRDefault="003567AC" w:rsidP="00965439">
            <w:pPr>
              <w:jc w:val="center"/>
            </w:pPr>
            <w:r>
              <w:t>2</w:t>
            </w:r>
          </w:p>
        </w:tc>
        <w:tc>
          <w:tcPr>
            <w:tcW w:w="945" w:type="dxa"/>
            <w:vAlign w:val="center"/>
          </w:tcPr>
          <w:p w:rsidR="003567AC" w:rsidRDefault="003567AC" w:rsidP="00965439">
            <w:pPr>
              <w:jc w:val="center"/>
            </w:pPr>
            <w:r>
              <w:t>5</w:t>
            </w:r>
          </w:p>
        </w:tc>
        <w:tc>
          <w:tcPr>
            <w:tcW w:w="945" w:type="dxa"/>
            <w:vAlign w:val="center"/>
          </w:tcPr>
          <w:p w:rsidR="003567AC" w:rsidRDefault="003567AC" w:rsidP="00965439">
            <w:pPr>
              <w:jc w:val="center"/>
            </w:pPr>
            <w:r>
              <w:t>-</w:t>
            </w:r>
          </w:p>
        </w:tc>
        <w:tc>
          <w:tcPr>
            <w:tcW w:w="537" w:type="dxa"/>
            <w:vAlign w:val="center"/>
          </w:tcPr>
          <w:p w:rsidR="003567AC" w:rsidRDefault="003567AC" w:rsidP="00965439">
            <w:pPr>
              <w:jc w:val="center"/>
            </w:pPr>
            <w:r>
              <w:t>-</w:t>
            </w:r>
          </w:p>
        </w:tc>
        <w:tc>
          <w:tcPr>
            <w:tcW w:w="537" w:type="dxa"/>
            <w:vAlign w:val="center"/>
          </w:tcPr>
          <w:p w:rsidR="003567AC" w:rsidRDefault="003567AC" w:rsidP="00965439">
            <w:pPr>
              <w:jc w:val="center"/>
            </w:pPr>
            <w:r>
              <w:t>-</w:t>
            </w:r>
          </w:p>
        </w:tc>
        <w:tc>
          <w:tcPr>
            <w:tcW w:w="516" w:type="dxa"/>
          </w:tcPr>
          <w:p w:rsidR="003567AC" w:rsidRDefault="003567AC" w:rsidP="00965439">
            <w:pPr>
              <w:jc w:val="center"/>
            </w:pPr>
            <w:fldSimple w:instr=" =SUM(LEFT) ">
              <w:r>
                <w:rPr>
                  <w:noProof/>
                </w:rPr>
                <w:t>43</w:t>
              </w:r>
            </w:fldSimple>
          </w:p>
        </w:tc>
      </w:tr>
      <w:tr w:rsidR="003567AC" w:rsidTr="003567AC">
        <w:trPr>
          <w:jc w:val="center"/>
        </w:trPr>
        <w:tc>
          <w:tcPr>
            <w:tcW w:w="1363" w:type="dxa"/>
            <w:vAlign w:val="center"/>
          </w:tcPr>
          <w:p w:rsidR="003567AC" w:rsidRDefault="003567AC" w:rsidP="00965439">
            <w:pPr>
              <w:jc w:val="center"/>
            </w:pPr>
            <w:r>
              <w:t>LW</w:t>
            </w:r>
          </w:p>
        </w:tc>
        <w:tc>
          <w:tcPr>
            <w:tcW w:w="633" w:type="dxa"/>
            <w:vAlign w:val="center"/>
          </w:tcPr>
          <w:p w:rsidR="003567AC" w:rsidRDefault="003567AC" w:rsidP="00965439">
            <w:pPr>
              <w:jc w:val="center"/>
            </w:pPr>
            <w:r>
              <w:t>2</w:t>
            </w:r>
          </w:p>
        </w:tc>
        <w:tc>
          <w:tcPr>
            <w:tcW w:w="747" w:type="dxa"/>
            <w:vAlign w:val="center"/>
          </w:tcPr>
          <w:p w:rsidR="003567AC" w:rsidRDefault="003567AC" w:rsidP="00965439">
            <w:pPr>
              <w:jc w:val="center"/>
            </w:pPr>
            <w:r>
              <w:t>15</w:t>
            </w:r>
          </w:p>
        </w:tc>
        <w:tc>
          <w:tcPr>
            <w:tcW w:w="945" w:type="dxa"/>
            <w:vAlign w:val="center"/>
          </w:tcPr>
          <w:p w:rsidR="003567AC" w:rsidRDefault="003567AC" w:rsidP="00965439">
            <w:pPr>
              <w:jc w:val="center"/>
            </w:pPr>
            <w:r>
              <w:t>7</w:t>
            </w:r>
          </w:p>
        </w:tc>
        <w:tc>
          <w:tcPr>
            <w:tcW w:w="721" w:type="dxa"/>
            <w:vAlign w:val="center"/>
          </w:tcPr>
          <w:p w:rsidR="003567AC" w:rsidRDefault="003567AC" w:rsidP="00965439">
            <w:pPr>
              <w:jc w:val="center"/>
            </w:pPr>
            <w:r>
              <w:t>2</w:t>
            </w:r>
          </w:p>
        </w:tc>
        <w:tc>
          <w:tcPr>
            <w:tcW w:w="705" w:type="dxa"/>
            <w:vAlign w:val="center"/>
          </w:tcPr>
          <w:p w:rsidR="003567AC" w:rsidRDefault="003567AC" w:rsidP="00965439">
            <w:pPr>
              <w:jc w:val="center"/>
            </w:pPr>
            <w:r>
              <w:t>10</w:t>
            </w:r>
          </w:p>
        </w:tc>
        <w:tc>
          <w:tcPr>
            <w:tcW w:w="982" w:type="dxa"/>
            <w:vAlign w:val="center"/>
          </w:tcPr>
          <w:p w:rsidR="003567AC" w:rsidRDefault="003567AC" w:rsidP="00965439">
            <w:pPr>
              <w:jc w:val="center"/>
            </w:pPr>
            <w:r>
              <w:t>15</w:t>
            </w:r>
          </w:p>
        </w:tc>
        <w:tc>
          <w:tcPr>
            <w:tcW w:w="945" w:type="dxa"/>
            <w:vAlign w:val="center"/>
          </w:tcPr>
          <w:p w:rsidR="003567AC" w:rsidRDefault="003567AC" w:rsidP="00965439">
            <w:pPr>
              <w:jc w:val="center"/>
            </w:pPr>
            <w:r>
              <w:t>2</w:t>
            </w:r>
          </w:p>
        </w:tc>
        <w:tc>
          <w:tcPr>
            <w:tcW w:w="945" w:type="dxa"/>
            <w:vAlign w:val="center"/>
          </w:tcPr>
          <w:p w:rsidR="003567AC" w:rsidRDefault="003567AC" w:rsidP="00965439">
            <w:pPr>
              <w:jc w:val="center"/>
            </w:pPr>
            <w:r>
              <w:t>5</w:t>
            </w:r>
          </w:p>
        </w:tc>
        <w:tc>
          <w:tcPr>
            <w:tcW w:w="537" w:type="dxa"/>
            <w:vAlign w:val="center"/>
          </w:tcPr>
          <w:p w:rsidR="003567AC" w:rsidRDefault="003567AC" w:rsidP="00965439">
            <w:pPr>
              <w:jc w:val="center"/>
            </w:pPr>
            <w:r>
              <w:t>-</w:t>
            </w:r>
          </w:p>
        </w:tc>
        <w:tc>
          <w:tcPr>
            <w:tcW w:w="537" w:type="dxa"/>
            <w:vAlign w:val="center"/>
          </w:tcPr>
          <w:p w:rsidR="003567AC" w:rsidRDefault="003567AC" w:rsidP="00965439">
            <w:pPr>
              <w:jc w:val="center"/>
            </w:pPr>
            <w:r>
              <w:t>-</w:t>
            </w:r>
          </w:p>
        </w:tc>
        <w:tc>
          <w:tcPr>
            <w:tcW w:w="516" w:type="dxa"/>
          </w:tcPr>
          <w:p w:rsidR="003567AC" w:rsidRDefault="003567AC" w:rsidP="00965439">
            <w:pPr>
              <w:jc w:val="center"/>
            </w:pPr>
            <w:fldSimple w:instr=" =SUM(LEFT) ">
              <w:r>
                <w:rPr>
                  <w:noProof/>
                </w:rPr>
                <w:t>58</w:t>
              </w:r>
            </w:fldSimple>
          </w:p>
        </w:tc>
      </w:tr>
      <w:tr w:rsidR="003567AC" w:rsidTr="003567AC">
        <w:trPr>
          <w:jc w:val="center"/>
        </w:trPr>
        <w:tc>
          <w:tcPr>
            <w:tcW w:w="1363" w:type="dxa"/>
            <w:vAlign w:val="center"/>
          </w:tcPr>
          <w:p w:rsidR="003567AC" w:rsidRDefault="003567AC" w:rsidP="00965439">
            <w:pPr>
              <w:jc w:val="center"/>
            </w:pPr>
            <w:r>
              <w:t>SW</w:t>
            </w:r>
          </w:p>
        </w:tc>
        <w:tc>
          <w:tcPr>
            <w:tcW w:w="633" w:type="dxa"/>
            <w:vAlign w:val="center"/>
          </w:tcPr>
          <w:p w:rsidR="003567AC" w:rsidRDefault="003567AC" w:rsidP="00965439">
            <w:pPr>
              <w:jc w:val="center"/>
            </w:pPr>
            <w:r>
              <w:t>2</w:t>
            </w:r>
          </w:p>
        </w:tc>
        <w:tc>
          <w:tcPr>
            <w:tcW w:w="747" w:type="dxa"/>
            <w:vAlign w:val="center"/>
          </w:tcPr>
          <w:p w:rsidR="003567AC" w:rsidRDefault="003567AC" w:rsidP="00965439">
            <w:pPr>
              <w:jc w:val="center"/>
            </w:pPr>
            <w:r>
              <w:t>15</w:t>
            </w:r>
          </w:p>
        </w:tc>
        <w:tc>
          <w:tcPr>
            <w:tcW w:w="945" w:type="dxa"/>
            <w:vAlign w:val="center"/>
          </w:tcPr>
          <w:p w:rsidR="003567AC" w:rsidRDefault="003567AC" w:rsidP="00965439">
            <w:pPr>
              <w:jc w:val="center"/>
            </w:pPr>
            <w:r>
              <w:t>7</w:t>
            </w:r>
          </w:p>
        </w:tc>
        <w:tc>
          <w:tcPr>
            <w:tcW w:w="721" w:type="dxa"/>
            <w:vAlign w:val="center"/>
          </w:tcPr>
          <w:p w:rsidR="003567AC" w:rsidRDefault="003567AC" w:rsidP="00965439">
            <w:pPr>
              <w:jc w:val="center"/>
            </w:pPr>
            <w:r>
              <w:t>2</w:t>
            </w:r>
          </w:p>
        </w:tc>
        <w:tc>
          <w:tcPr>
            <w:tcW w:w="705" w:type="dxa"/>
            <w:vAlign w:val="center"/>
          </w:tcPr>
          <w:p w:rsidR="003567AC" w:rsidRDefault="003567AC" w:rsidP="00965439">
            <w:pPr>
              <w:jc w:val="center"/>
            </w:pPr>
            <w:r>
              <w:t>10</w:t>
            </w:r>
          </w:p>
        </w:tc>
        <w:tc>
          <w:tcPr>
            <w:tcW w:w="982" w:type="dxa"/>
            <w:vAlign w:val="center"/>
          </w:tcPr>
          <w:p w:rsidR="003567AC" w:rsidRDefault="003567AC" w:rsidP="00965439">
            <w:pPr>
              <w:jc w:val="center"/>
            </w:pPr>
            <w:r>
              <w:t>15</w:t>
            </w:r>
          </w:p>
        </w:tc>
        <w:tc>
          <w:tcPr>
            <w:tcW w:w="945" w:type="dxa"/>
            <w:vAlign w:val="center"/>
          </w:tcPr>
          <w:p w:rsidR="003567AC" w:rsidRDefault="003567AC" w:rsidP="00965439">
            <w:pPr>
              <w:jc w:val="center"/>
            </w:pPr>
            <w:r>
              <w:t>-</w:t>
            </w:r>
          </w:p>
        </w:tc>
        <w:tc>
          <w:tcPr>
            <w:tcW w:w="945" w:type="dxa"/>
            <w:vAlign w:val="center"/>
          </w:tcPr>
          <w:p w:rsidR="003567AC" w:rsidRDefault="003567AC" w:rsidP="00965439">
            <w:pPr>
              <w:jc w:val="center"/>
            </w:pPr>
            <w:r>
              <w:t>-</w:t>
            </w:r>
          </w:p>
        </w:tc>
        <w:tc>
          <w:tcPr>
            <w:tcW w:w="537" w:type="dxa"/>
            <w:vAlign w:val="center"/>
          </w:tcPr>
          <w:p w:rsidR="003567AC" w:rsidRDefault="003567AC" w:rsidP="00965439">
            <w:pPr>
              <w:jc w:val="center"/>
            </w:pPr>
            <w:r>
              <w:t>-</w:t>
            </w:r>
          </w:p>
        </w:tc>
        <w:tc>
          <w:tcPr>
            <w:tcW w:w="537" w:type="dxa"/>
            <w:vAlign w:val="center"/>
          </w:tcPr>
          <w:p w:rsidR="003567AC" w:rsidRDefault="003567AC" w:rsidP="00965439">
            <w:pPr>
              <w:jc w:val="center"/>
            </w:pPr>
            <w:r>
              <w:t>-</w:t>
            </w:r>
          </w:p>
        </w:tc>
        <w:tc>
          <w:tcPr>
            <w:tcW w:w="516" w:type="dxa"/>
          </w:tcPr>
          <w:p w:rsidR="003567AC" w:rsidRDefault="003567AC" w:rsidP="00965439">
            <w:pPr>
              <w:jc w:val="center"/>
            </w:pPr>
            <w:fldSimple w:instr=" =SUM(LEFT) ">
              <w:r>
                <w:rPr>
                  <w:noProof/>
                </w:rPr>
                <w:t>51</w:t>
              </w:r>
            </w:fldSimple>
          </w:p>
        </w:tc>
      </w:tr>
    </w:tbl>
    <w:p w:rsidR="003567AC" w:rsidRDefault="003567AC" w:rsidP="003567AC">
      <w:pPr>
        <w:pStyle w:val="Default"/>
      </w:pPr>
    </w:p>
    <w:p w:rsidR="00B93EF5" w:rsidRDefault="003567AC" w:rsidP="00B93EF5">
      <w:pPr>
        <w:pStyle w:val="Default"/>
        <w:numPr>
          <w:ilvl w:val="0"/>
          <w:numId w:val="2"/>
        </w:numPr>
        <w:rPr>
          <w:sz w:val="23"/>
          <w:szCs w:val="23"/>
        </w:rPr>
      </w:pPr>
      <w:r w:rsidRPr="00B93EF5">
        <w:rPr>
          <w:b/>
          <w:i/>
          <w:sz w:val="23"/>
          <w:szCs w:val="23"/>
        </w:rPr>
        <w:t xml:space="preserve"> Based on</w:t>
      </w:r>
      <w:r>
        <w:rPr>
          <w:sz w:val="23"/>
          <w:szCs w:val="23"/>
        </w:rPr>
        <w:t xml:space="preserve"> </w:t>
      </w:r>
      <w:r w:rsidRPr="00B93EF5">
        <w:rPr>
          <w:b/>
          <w:i/>
          <w:sz w:val="23"/>
          <w:szCs w:val="23"/>
        </w:rPr>
        <w:t>the results obtained from (2), answer the following questions:</w:t>
      </w:r>
      <w:r>
        <w:rPr>
          <w:sz w:val="23"/>
          <w:szCs w:val="23"/>
        </w:rPr>
        <w:t xml:space="preserve"> </w:t>
      </w:r>
    </w:p>
    <w:p w:rsidR="00B93EF5" w:rsidRDefault="003567AC" w:rsidP="00B93EF5">
      <w:pPr>
        <w:pStyle w:val="Default"/>
        <w:numPr>
          <w:ilvl w:val="1"/>
          <w:numId w:val="2"/>
        </w:numPr>
        <w:rPr>
          <w:b/>
          <w:i/>
          <w:sz w:val="23"/>
          <w:szCs w:val="23"/>
        </w:rPr>
      </w:pPr>
      <w:r w:rsidRPr="00B93EF5">
        <w:rPr>
          <w:b/>
          <w:i/>
          <w:sz w:val="23"/>
          <w:szCs w:val="23"/>
        </w:rPr>
        <w:t xml:space="preserve">Given the data path latencies above, which instruction determines the overall processor’s critical path? </w:t>
      </w:r>
    </w:p>
    <w:p w:rsidR="00B93EF5" w:rsidRDefault="00B93EF5" w:rsidP="00B93EF5">
      <w:pPr>
        <w:pStyle w:val="Default"/>
        <w:ind w:left="1440"/>
        <w:rPr>
          <w:b/>
          <w:i/>
          <w:sz w:val="23"/>
          <w:szCs w:val="23"/>
        </w:rPr>
      </w:pPr>
    </w:p>
    <w:p w:rsidR="00B93EF5" w:rsidRDefault="00B93EF5" w:rsidP="00B93EF5">
      <w:pPr>
        <w:pStyle w:val="Default"/>
        <w:ind w:left="2160"/>
        <w:rPr>
          <w:sz w:val="23"/>
          <w:szCs w:val="23"/>
        </w:rPr>
      </w:pPr>
      <w:proofErr w:type="spellStart"/>
      <w:r>
        <w:rPr>
          <w:b/>
          <w:i/>
          <w:sz w:val="23"/>
          <w:szCs w:val="23"/>
        </w:rPr>
        <w:t>Ans</w:t>
      </w:r>
      <w:proofErr w:type="spellEnd"/>
      <w:r>
        <w:rPr>
          <w:b/>
          <w:i/>
          <w:sz w:val="23"/>
          <w:szCs w:val="23"/>
        </w:rPr>
        <w:t xml:space="preserve">: </w:t>
      </w:r>
      <w:r>
        <w:rPr>
          <w:sz w:val="23"/>
          <w:szCs w:val="23"/>
        </w:rPr>
        <w:t xml:space="preserve">The </w:t>
      </w:r>
      <w:r w:rsidRPr="00B93EF5">
        <w:rPr>
          <w:b/>
          <w:sz w:val="23"/>
          <w:szCs w:val="23"/>
        </w:rPr>
        <w:t>LW instruction</w:t>
      </w:r>
      <w:r>
        <w:rPr>
          <w:sz w:val="23"/>
          <w:szCs w:val="23"/>
        </w:rPr>
        <w:t xml:space="preserve"> determines the overall processor’s critical path as it takes the maximum </w:t>
      </w:r>
      <w:proofErr w:type="gramStart"/>
      <w:r>
        <w:rPr>
          <w:sz w:val="23"/>
          <w:szCs w:val="23"/>
        </w:rPr>
        <w:t>time(</w:t>
      </w:r>
      <w:proofErr w:type="gramEnd"/>
      <w:r>
        <w:rPr>
          <w:sz w:val="23"/>
          <w:szCs w:val="23"/>
        </w:rPr>
        <w:t>58ns) to complete its execution</w:t>
      </w:r>
    </w:p>
    <w:p w:rsidR="00B93EF5" w:rsidRPr="00B93EF5" w:rsidRDefault="00B93EF5" w:rsidP="00B93EF5">
      <w:pPr>
        <w:pStyle w:val="Default"/>
        <w:ind w:left="2160"/>
        <w:rPr>
          <w:sz w:val="23"/>
          <w:szCs w:val="23"/>
        </w:rPr>
      </w:pPr>
    </w:p>
    <w:p w:rsidR="00B93EF5" w:rsidRDefault="003567AC" w:rsidP="00B93EF5">
      <w:pPr>
        <w:pStyle w:val="Default"/>
        <w:numPr>
          <w:ilvl w:val="1"/>
          <w:numId w:val="2"/>
        </w:numPr>
        <w:rPr>
          <w:b/>
          <w:i/>
          <w:sz w:val="23"/>
          <w:szCs w:val="23"/>
        </w:rPr>
      </w:pPr>
      <w:r w:rsidRPr="00B93EF5">
        <w:rPr>
          <w:b/>
          <w:i/>
          <w:sz w:val="23"/>
          <w:szCs w:val="23"/>
        </w:rPr>
        <w:t>What will be the resultant clock cycle time of the processor based on the critical path instruction?</w:t>
      </w:r>
    </w:p>
    <w:p w:rsidR="00B93EF5" w:rsidRDefault="00B93EF5" w:rsidP="00B93EF5">
      <w:pPr>
        <w:pStyle w:val="Default"/>
        <w:ind w:left="2160"/>
        <w:rPr>
          <w:b/>
          <w:sz w:val="23"/>
          <w:szCs w:val="23"/>
        </w:rPr>
      </w:pPr>
      <w:proofErr w:type="spellStart"/>
      <w:r>
        <w:rPr>
          <w:b/>
          <w:i/>
          <w:sz w:val="23"/>
          <w:szCs w:val="23"/>
        </w:rPr>
        <w:t>Ans</w:t>
      </w:r>
      <w:proofErr w:type="spellEnd"/>
      <w:r>
        <w:rPr>
          <w:b/>
          <w:i/>
          <w:sz w:val="23"/>
          <w:szCs w:val="23"/>
        </w:rPr>
        <w:t xml:space="preserve">: </w:t>
      </w:r>
      <w:r>
        <w:rPr>
          <w:sz w:val="23"/>
          <w:szCs w:val="23"/>
        </w:rPr>
        <w:t xml:space="preserve">The resultant clock cycle time is </w:t>
      </w:r>
      <w:r w:rsidRPr="00B93EF5">
        <w:rPr>
          <w:b/>
          <w:sz w:val="23"/>
          <w:szCs w:val="23"/>
        </w:rPr>
        <w:t>58ns</w:t>
      </w:r>
    </w:p>
    <w:p w:rsidR="00B93EF5" w:rsidRPr="00B93EF5" w:rsidRDefault="00B93EF5" w:rsidP="00B93EF5">
      <w:pPr>
        <w:pStyle w:val="Default"/>
        <w:ind w:left="2160"/>
        <w:rPr>
          <w:sz w:val="23"/>
          <w:szCs w:val="23"/>
        </w:rPr>
      </w:pPr>
    </w:p>
    <w:p w:rsidR="003567AC" w:rsidRDefault="003567AC" w:rsidP="00B93EF5">
      <w:pPr>
        <w:pStyle w:val="Default"/>
        <w:numPr>
          <w:ilvl w:val="1"/>
          <w:numId w:val="2"/>
        </w:numPr>
        <w:rPr>
          <w:b/>
          <w:i/>
          <w:sz w:val="23"/>
          <w:szCs w:val="23"/>
        </w:rPr>
      </w:pPr>
      <w:r w:rsidRPr="00B93EF5">
        <w:rPr>
          <w:b/>
          <w:i/>
          <w:sz w:val="23"/>
          <w:szCs w:val="23"/>
        </w:rPr>
        <w:t>What clock frequency will the processor run?</w:t>
      </w:r>
    </w:p>
    <w:p w:rsidR="00B93EF5" w:rsidRPr="00B93EF5" w:rsidRDefault="00B93EF5" w:rsidP="001E412A">
      <w:pPr>
        <w:pStyle w:val="Default"/>
        <w:ind w:left="2160"/>
        <w:rPr>
          <w:i/>
          <w:sz w:val="23"/>
          <w:szCs w:val="23"/>
        </w:rPr>
      </w:pPr>
      <w:proofErr w:type="spellStart"/>
      <w:r>
        <w:rPr>
          <w:b/>
          <w:i/>
          <w:sz w:val="23"/>
          <w:szCs w:val="23"/>
        </w:rPr>
        <w:t>Ans</w:t>
      </w:r>
      <w:proofErr w:type="spellEnd"/>
      <w:r>
        <w:rPr>
          <w:b/>
          <w:i/>
          <w:sz w:val="23"/>
          <w:szCs w:val="23"/>
        </w:rPr>
        <w:t xml:space="preserve">: </w:t>
      </w:r>
      <w:r w:rsidRPr="001E412A">
        <w:rPr>
          <w:i/>
          <w:sz w:val="23"/>
          <w:szCs w:val="23"/>
        </w:rPr>
        <w:t>Clock</w:t>
      </w:r>
      <w:r>
        <w:rPr>
          <w:b/>
          <w:i/>
          <w:sz w:val="23"/>
          <w:szCs w:val="23"/>
        </w:rPr>
        <w:t xml:space="preserve"> </w:t>
      </w:r>
      <w:r w:rsidRPr="001E412A">
        <w:rPr>
          <w:i/>
          <w:sz w:val="23"/>
          <w:szCs w:val="23"/>
        </w:rPr>
        <w:t>frequency= 1</w:t>
      </w:r>
      <w:proofErr w:type="gramStart"/>
      <w:r w:rsidRPr="001E412A">
        <w:rPr>
          <w:i/>
          <w:sz w:val="23"/>
          <w:szCs w:val="23"/>
        </w:rPr>
        <w:t>/(</w:t>
      </w:r>
      <w:proofErr w:type="gramEnd"/>
      <w:r w:rsidRPr="001E412A">
        <w:rPr>
          <w:i/>
          <w:sz w:val="23"/>
          <w:szCs w:val="23"/>
        </w:rPr>
        <w:t>clock cycle time)</w:t>
      </w:r>
      <w:r w:rsidR="001E412A" w:rsidRPr="001E412A">
        <w:rPr>
          <w:i/>
          <w:sz w:val="23"/>
          <w:szCs w:val="23"/>
        </w:rPr>
        <w:t xml:space="preserve">  = 1/(58ns)</w:t>
      </w:r>
      <w:r w:rsidRPr="001E412A">
        <w:rPr>
          <w:i/>
          <w:sz w:val="23"/>
          <w:szCs w:val="23"/>
        </w:rPr>
        <w:t xml:space="preserve"> = </w:t>
      </w:r>
      <w:r w:rsidRPr="001E412A">
        <w:rPr>
          <w:b/>
          <w:i/>
          <w:sz w:val="23"/>
          <w:szCs w:val="23"/>
        </w:rPr>
        <w:t>17.2 MHz</w:t>
      </w:r>
    </w:p>
    <w:sectPr w:rsidR="00B93EF5" w:rsidRPr="00B93EF5" w:rsidSect="001E412A">
      <w:head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BCF" w:rsidRDefault="00640BCF" w:rsidP="003567AC">
      <w:pPr>
        <w:spacing w:after="0" w:line="240" w:lineRule="auto"/>
      </w:pPr>
      <w:r>
        <w:separator/>
      </w:r>
    </w:p>
  </w:endnote>
  <w:endnote w:type="continuationSeparator" w:id="0">
    <w:p w:rsidR="00640BCF" w:rsidRDefault="00640BCF" w:rsidP="003567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BCF" w:rsidRDefault="00640BCF" w:rsidP="003567AC">
      <w:pPr>
        <w:spacing w:after="0" w:line="240" w:lineRule="auto"/>
      </w:pPr>
      <w:r>
        <w:separator/>
      </w:r>
    </w:p>
  </w:footnote>
  <w:footnote w:type="continuationSeparator" w:id="0">
    <w:p w:rsidR="00640BCF" w:rsidRDefault="00640BCF" w:rsidP="003567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EF5" w:rsidRDefault="00B93EF5">
    <w:pPr>
      <w:pStyle w:val="Header"/>
    </w:pPr>
    <w:r>
      <w:t>KANIKA BHATIA</w:t>
    </w:r>
    <w:r>
      <w:tab/>
    </w:r>
    <w:r>
      <w:tab/>
      <w:t>SJSU ID: 007474753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E67AC"/>
    <w:multiLevelType w:val="hybridMultilevel"/>
    <w:tmpl w:val="D040E508"/>
    <w:lvl w:ilvl="0" w:tplc="841ED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326AA"/>
    <w:multiLevelType w:val="hybridMultilevel"/>
    <w:tmpl w:val="ED4E7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A3700"/>
    <w:multiLevelType w:val="hybridMultilevel"/>
    <w:tmpl w:val="F8AA56CA"/>
    <w:lvl w:ilvl="0" w:tplc="15B88CC4">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7583"/>
    <w:rsid w:val="001E412A"/>
    <w:rsid w:val="002F7583"/>
    <w:rsid w:val="00331CBB"/>
    <w:rsid w:val="003567AC"/>
    <w:rsid w:val="00640BCF"/>
    <w:rsid w:val="006B2E3E"/>
    <w:rsid w:val="00B93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58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F7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7AC"/>
    <w:pPr>
      <w:ind w:left="720"/>
      <w:contextualSpacing/>
    </w:pPr>
  </w:style>
  <w:style w:type="paragraph" w:styleId="BalloonText">
    <w:name w:val="Balloon Text"/>
    <w:basedOn w:val="Normal"/>
    <w:link w:val="BalloonTextChar"/>
    <w:uiPriority w:val="99"/>
    <w:semiHidden/>
    <w:unhideWhenUsed/>
    <w:rsid w:val="00356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7AC"/>
    <w:rPr>
      <w:rFonts w:ascii="Tahoma" w:hAnsi="Tahoma" w:cs="Tahoma"/>
      <w:sz w:val="16"/>
      <w:szCs w:val="16"/>
    </w:rPr>
  </w:style>
  <w:style w:type="paragraph" w:styleId="Header">
    <w:name w:val="header"/>
    <w:basedOn w:val="Normal"/>
    <w:link w:val="HeaderChar"/>
    <w:uiPriority w:val="99"/>
    <w:semiHidden/>
    <w:unhideWhenUsed/>
    <w:rsid w:val="003567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67AC"/>
  </w:style>
  <w:style w:type="paragraph" w:styleId="Footer">
    <w:name w:val="footer"/>
    <w:basedOn w:val="Normal"/>
    <w:link w:val="FooterChar"/>
    <w:uiPriority w:val="99"/>
    <w:semiHidden/>
    <w:unhideWhenUsed/>
    <w:rsid w:val="003567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67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dc:creator>
  <cp:lastModifiedBy>Kanika</cp:lastModifiedBy>
  <cp:revision>1</cp:revision>
  <dcterms:created xsi:type="dcterms:W3CDTF">2012-10-05T21:30:00Z</dcterms:created>
  <dcterms:modified xsi:type="dcterms:W3CDTF">2012-10-05T22:15:00Z</dcterms:modified>
</cp:coreProperties>
</file>