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92BE" w14:textId="77777777" w:rsidR="003601E0" w:rsidRDefault="003601E0" w:rsidP="003601E0">
      <w:pPr>
        <w:pStyle w:val="NormalWeb"/>
        <w:shd w:val="clear" w:color="auto" w:fill="FFFFFF"/>
        <w:spacing w:before="0" w:beforeAutospacing="0" w:after="0" w:afterAutospacing="0"/>
        <w:jc w:val="center"/>
        <w:rPr>
          <w:rFonts w:ascii="Aptos" w:hAnsi="Aptos"/>
          <w:color w:val="1F2937"/>
          <w:sz w:val="20"/>
          <w:szCs w:val="20"/>
        </w:rPr>
      </w:pPr>
      <w:r>
        <w:rPr>
          <w:rFonts w:ascii="Aptos Display" w:hAnsi="Aptos Display"/>
          <w:b/>
          <w:bCs/>
          <w:color w:val="14213D"/>
          <w:sz w:val="60"/>
          <w:szCs w:val="60"/>
        </w:rPr>
        <w:t>GLORY TEXTILES</w:t>
      </w:r>
    </w:p>
    <w:p w14:paraId="7CB04A21" w14:textId="77777777" w:rsidR="003601E0" w:rsidRDefault="003601E0" w:rsidP="003601E0">
      <w:pPr>
        <w:pStyle w:val="NormalWeb"/>
        <w:shd w:val="clear" w:color="auto" w:fill="FFFFFF"/>
        <w:spacing w:before="0" w:beforeAutospacing="0" w:after="0" w:afterAutospacing="0"/>
        <w:jc w:val="center"/>
        <w:rPr>
          <w:rFonts w:ascii="Aptos Display" w:hAnsi="Aptos Display"/>
          <w:b/>
          <w:bCs/>
          <w:color w:val="2F66E8"/>
          <w:sz w:val="50"/>
          <w:szCs w:val="50"/>
        </w:rPr>
      </w:pPr>
      <w:r>
        <w:rPr>
          <w:rFonts w:ascii="Aptos Display" w:hAnsi="Aptos Display"/>
          <w:b/>
          <w:bCs/>
          <w:color w:val="2F66E8"/>
          <w:sz w:val="50"/>
          <w:szCs w:val="50"/>
        </w:rPr>
        <w:t>Inventory Management System</w:t>
      </w:r>
    </w:p>
    <w:p w14:paraId="1DCCF58D" w14:textId="77777777" w:rsidR="00E47048" w:rsidRDefault="00E47048" w:rsidP="003601E0">
      <w:pPr>
        <w:pStyle w:val="NormalWeb"/>
        <w:shd w:val="clear" w:color="auto" w:fill="FFFFFF"/>
        <w:spacing w:before="0" w:beforeAutospacing="0" w:after="0" w:afterAutospacing="0"/>
        <w:jc w:val="center"/>
        <w:rPr>
          <w:rFonts w:ascii="Aptos Display" w:hAnsi="Aptos Display"/>
          <w:b/>
          <w:bCs/>
          <w:color w:val="2F66E8"/>
          <w:sz w:val="50"/>
          <w:szCs w:val="50"/>
        </w:rPr>
      </w:pPr>
    </w:p>
    <w:p w14:paraId="5F6C8020" w14:textId="176BD324" w:rsidR="00E47048" w:rsidRDefault="00E47048" w:rsidP="00E47048">
      <w:pPr>
        <w:pStyle w:val="NormalWeb"/>
        <w:shd w:val="clear" w:color="auto" w:fill="FFFFFF"/>
        <w:spacing w:before="0" w:beforeAutospacing="0" w:after="0" w:afterAutospacing="0"/>
        <w:rPr>
          <w:rFonts w:ascii="Calibri" w:hAnsi="Calibri" w:cs="Calibri"/>
          <w:b/>
          <w:bCs/>
          <w:color w:val="365F91"/>
          <w:sz w:val="28"/>
          <w:szCs w:val="28"/>
          <w:shd w:val="clear" w:color="auto" w:fill="FFFFFF"/>
        </w:rPr>
      </w:pPr>
      <w:r>
        <w:rPr>
          <w:rFonts w:ascii="Calibri" w:hAnsi="Calibri" w:cs="Calibri"/>
          <w:b/>
          <w:bCs/>
          <w:color w:val="365F91"/>
          <w:sz w:val="28"/>
          <w:szCs w:val="28"/>
          <w:shd w:val="clear" w:color="auto" w:fill="FFFFFF"/>
        </w:rPr>
        <w:t>Problem Statement</w:t>
      </w:r>
    </w:p>
    <w:p w14:paraId="20C92FBF" w14:textId="77777777" w:rsidR="00104DF2" w:rsidRPr="00104DF2" w:rsidRDefault="00104DF2" w:rsidP="00104DF2">
      <w:pPr>
        <w:pStyle w:val="NormalWeb"/>
        <w:rPr>
          <w:rFonts w:ascii="Aptos" w:hAnsi="Aptos"/>
          <w:color w:val="1F2937"/>
          <w:sz w:val="20"/>
          <w:szCs w:val="20"/>
        </w:rPr>
      </w:pPr>
      <w:r w:rsidRPr="00104DF2">
        <w:rPr>
          <w:rFonts w:ascii="Aptos" w:hAnsi="Aptos"/>
          <w:color w:val="1F2937"/>
          <w:sz w:val="20"/>
          <w:szCs w:val="20"/>
        </w:rPr>
        <w:t>A “Glory Textiles” industry needs an application to maintain and track its inventory. The proposed solution is an Inventory Management System (IMS). The client expects a quick working product, so the solution follows Agile methodology and supports Continuous Delivery through DevOps.</w:t>
      </w:r>
    </w:p>
    <w:p w14:paraId="6AD56ABF" w14:textId="62554C80" w:rsidR="00340F20" w:rsidRDefault="00C556EC" w:rsidP="00C556EC">
      <w:pPr>
        <w:pStyle w:val="NormalWeb"/>
        <w:shd w:val="clear" w:color="auto" w:fill="FFFFFF"/>
        <w:spacing w:before="0" w:beforeAutospacing="0" w:after="0" w:afterAutospacing="0"/>
        <w:rPr>
          <w:rFonts w:ascii="Calibri" w:hAnsi="Calibri" w:cs="Calibri"/>
          <w:b/>
          <w:bCs/>
          <w:color w:val="365F91"/>
          <w:sz w:val="28"/>
          <w:szCs w:val="28"/>
          <w:shd w:val="clear" w:color="auto" w:fill="FFFFFF"/>
        </w:rPr>
      </w:pPr>
      <w:r>
        <w:rPr>
          <w:rFonts w:ascii="Calibri" w:hAnsi="Calibri" w:cs="Calibri"/>
          <w:b/>
          <w:bCs/>
          <w:color w:val="365F91"/>
          <w:sz w:val="28"/>
          <w:szCs w:val="28"/>
          <w:shd w:val="clear" w:color="auto" w:fill="FFFFFF"/>
        </w:rPr>
        <w:t>O</w:t>
      </w:r>
      <w:r w:rsidRPr="00C556EC">
        <w:rPr>
          <w:rFonts w:ascii="Calibri" w:hAnsi="Calibri" w:cs="Calibri"/>
          <w:b/>
          <w:bCs/>
          <w:color w:val="365F91"/>
          <w:sz w:val="28"/>
          <w:szCs w:val="28"/>
          <w:shd w:val="clear" w:color="auto" w:fill="FFFFFF"/>
        </w:rPr>
        <w:t>bjectives</w:t>
      </w:r>
    </w:p>
    <w:p w14:paraId="12066FF7" w14:textId="77777777" w:rsidR="00C556EC" w:rsidRPr="00C556EC" w:rsidRDefault="00C556EC" w:rsidP="00C556EC">
      <w:pPr>
        <w:pStyle w:val="NormalWeb"/>
        <w:numPr>
          <w:ilvl w:val="0"/>
          <w:numId w:val="2"/>
        </w:numPr>
        <w:spacing w:before="0" w:beforeAutospacing="0"/>
        <w:rPr>
          <w:rFonts w:ascii="Aptos" w:hAnsi="Aptos"/>
          <w:color w:val="1F2937"/>
          <w:sz w:val="20"/>
          <w:szCs w:val="20"/>
        </w:rPr>
      </w:pPr>
      <w:r w:rsidRPr="00C556EC">
        <w:rPr>
          <w:rFonts w:ascii="Aptos" w:hAnsi="Aptos"/>
          <w:color w:val="1F2937"/>
          <w:sz w:val="20"/>
          <w:szCs w:val="20"/>
        </w:rPr>
        <w:t>Provide a single application workspace for vendor information, material information, purchase entry and purchase reporting.</w:t>
      </w:r>
    </w:p>
    <w:p w14:paraId="1C020F4E" w14:textId="77777777" w:rsidR="00C556EC" w:rsidRPr="00C556EC" w:rsidRDefault="00C556EC" w:rsidP="00C556EC">
      <w:pPr>
        <w:pStyle w:val="NormalWeb"/>
        <w:numPr>
          <w:ilvl w:val="0"/>
          <w:numId w:val="2"/>
        </w:numPr>
        <w:rPr>
          <w:rFonts w:ascii="Aptos" w:hAnsi="Aptos"/>
          <w:color w:val="1F2937"/>
          <w:sz w:val="20"/>
          <w:szCs w:val="20"/>
        </w:rPr>
      </w:pPr>
      <w:r w:rsidRPr="00C556EC">
        <w:rPr>
          <w:rFonts w:ascii="Aptos" w:hAnsi="Aptos"/>
          <w:color w:val="1F2937"/>
          <w:sz w:val="20"/>
          <w:szCs w:val="20"/>
        </w:rPr>
        <w:t xml:space="preserve">Implement the supplied participant TODOs across the </w:t>
      </w:r>
      <w:proofErr w:type="spellStart"/>
      <w:r w:rsidRPr="00C556EC">
        <w:rPr>
          <w:rFonts w:ascii="Aptos" w:hAnsi="Aptos"/>
          <w:color w:val="1F2937"/>
          <w:sz w:val="20"/>
          <w:szCs w:val="20"/>
        </w:rPr>
        <w:t>VendorService</w:t>
      </w:r>
      <w:proofErr w:type="spellEnd"/>
      <w:r w:rsidRPr="00C556EC">
        <w:rPr>
          <w:rFonts w:ascii="Aptos" w:hAnsi="Aptos"/>
          <w:color w:val="1F2937"/>
          <w:sz w:val="20"/>
          <w:szCs w:val="20"/>
        </w:rPr>
        <w:t xml:space="preserve">, </w:t>
      </w:r>
      <w:proofErr w:type="spellStart"/>
      <w:r w:rsidRPr="00C556EC">
        <w:rPr>
          <w:rFonts w:ascii="Aptos" w:hAnsi="Aptos"/>
          <w:color w:val="1F2937"/>
          <w:sz w:val="20"/>
          <w:szCs w:val="20"/>
        </w:rPr>
        <w:t>MaterialService</w:t>
      </w:r>
      <w:proofErr w:type="spellEnd"/>
      <w:r w:rsidRPr="00C556EC">
        <w:rPr>
          <w:rFonts w:ascii="Aptos" w:hAnsi="Aptos"/>
          <w:color w:val="1F2937"/>
          <w:sz w:val="20"/>
          <w:szCs w:val="20"/>
        </w:rPr>
        <w:t xml:space="preserve"> and </w:t>
      </w:r>
      <w:proofErr w:type="spellStart"/>
      <w:r w:rsidRPr="00C556EC">
        <w:rPr>
          <w:rFonts w:ascii="Aptos" w:hAnsi="Aptos"/>
          <w:color w:val="1F2937"/>
          <w:sz w:val="20"/>
          <w:szCs w:val="20"/>
        </w:rPr>
        <w:t>InventoryManagementSystem</w:t>
      </w:r>
      <w:proofErr w:type="spellEnd"/>
      <w:r w:rsidRPr="00C556EC">
        <w:rPr>
          <w:rFonts w:ascii="Aptos" w:hAnsi="Aptos"/>
          <w:color w:val="1F2937"/>
          <w:sz w:val="20"/>
          <w:szCs w:val="20"/>
        </w:rPr>
        <w:t xml:space="preserve"> modules.</w:t>
      </w:r>
    </w:p>
    <w:p w14:paraId="1611DC22" w14:textId="77777777" w:rsidR="00C556EC" w:rsidRPr="00C556EC" w:rsidRDefault="00C556EC" w:rsidP="00C556EC">
      <w:pPr>
        <w:pStyle w:val="NormalWeb"/>
        <w:numPr>
          <w:ilvl w:val="0"/>
          <w:numId w:val="2"/>
        </w:numPr>
        <w:rPr>
          <w:rFonts w:ascii="Aptos" w:hAnsi="Aptos"/>
          <w:color w:val="1F2937"/>
          <w:sz w:val="20"/>
          <w:szCs w:val="20"/>
        </w:rPr>
      </w:pPr>
      <w:r w:rsidRPr="00C556EC">
        <w:rPr>
          <w:rFonts w:ascii="Aptos" w:hAnsi="Aptos"/>
          <w:color w:val="1F2937"/>
          <w:sz w:val="20"/>
          <w:szCs w:val="20"/>
        </w:rPr>
        <w:t>Expose REST endpoints that can be consumed by the React frontend.</w:t>
      </w:r>
    </w:p>
    <w:p w14:paraId="4636D20D" w14:textId="77777777" w:rsidR="00C556EC" w:rsidRPr="00C556EC" w:rsidRDefault="00C556EC" w:rsidP="00C556EC">
      <w:pPr>
        <w:pStyle w:val="NormalWeb"/>
        <w:numPr>
          <w:ilvl w:val="0"/>
          <w:numId w:val="2"/>
        </w:numPr>
        <w:rPr>
          <w:rFonts w:ascii="Aptos" w:hAnsi="Aptos"/>
          <w:color w:val="1F2937"/>
          <w:sz w:val="20"/>
          <w:szCs w:val="20"/>
        </w:rPr>
      </w:pPr>
      <w:r w:rsidRPr="00C556EC">
        <w:rPr>
          <w:rFonts w:ascii="Aptos" w:hAnsi="Aptos"/>
          <w:color w:val="1F2937"/>
          <w:sz w:val="20"/>
          <w:szCs w:val="20"/>
        </w:rPr>
        <w:t>Persist vendor, material and purchase information using MySQL and Spring Data JPA.</w:t>
      </w:r>
    </w:p>
    <w:p w14:paraId="4025246C" w14:textId="77777777" w:rsidR="00C556EC" w:rsidRPr="00C556EC" w:rsidRDefault="00C556EC" w:rsidP="00C556EC">
      <w:pPr>
        <w:pStyle w:val="NormalWeb"/>
        <w:numPr>
          <w:ilvl w:val="0"/>
          <w:numId w:val="2"/>
        </w:numPr>
        <w:rPr>
          <w:rFonts w:ascii="Aptos" w:hAnsi="Aptos"/>
          <w:color w:val="1F2937"/>
          <w:sz w:val="20"/>
          <w:szCs w:val="20"/>
        </w:rPr>
      </w:pPr>
      <w:r w:rsidRPr="00C556EC">
        <w:rPr>
          <w:rFonts w:ascii="Aptos" w:hAnsi="Aptos"/>
          <w:color w:val="1F2937"/>
          <w:sz w:val="20"/>
          <w:szCs w:val="20"/>
        </w:rPr>
        <w:t xml:space="preserve">Use </w:t>
      </w:r>
      <w:proofErr w:type="spellStart"/>
      <w:r w:rsidRPr="00C556EC">
        <w:rPr>
          <w:rFonts w:ascii="Aptos" w:hAnsi="Aptos"/>
          <w:color w:val="1F2937"/>
          <w:sz w:val="20"/>
          <w:szCs w:val="20"/>
        </w:rPr>
        <w:t>Gitea</w:t>
      </w:r>
      <w:proofErr w:type="spellEnd"/>
      <w:r w:rsidRPr="00C556EC">
        <w:rPr>
          <w:rFonts w:ascii="Aptos" w:hAnsi="Aptos"/>
          <w:color w:val="1F2937"/>
          <w:sz w:val="20"/>
          <w:szCs w:val="20"/>
        </w:rPr>
        <w:t>, Jenkins, SonarQube and Tomcat as part of the VM-based DevOps workflow.</w:t>
      </w:r>
    </w:p>
    <w:p w14:paraId="6BF32C0F" w14:textId="57FCEA05" w:rsidR="00C556EC" w:rsidRPr="00C556EC" w:rsidRDefault="00C556EC" w:rsidP="00C556EC">
      <w:pPr>
        <w:pStyle w:val="NormalWeb"/>
        <w:numPr>
          <w:ilvl w:val="0"/>
          <w:numId w:val="2"/>
        </w:numPr>
        <w:rPr>
          <w:rFonts w:ascii="Aptos" w:hAnsi="Aptos"/>
          <w:color w:val="1F2937"/>
          <w:sz w:val="20"/>
          <w:szCs w:val="20"/>
        </w:rPr>
      </w:pPr>
      <w:r w:rsidRPr="00C556EC">
        <w:rPr>
          <w:rFonts w:ascii="Aptos" w:hAnsi="Aptos"/>
          <w:color w:val="1F2937"/>
          <w:sz w:val="20"/>
          <w:szCs w:val="20"/>
        </w:rPr>
        <w:t>Provide a user interface</w:t>
      </w:r>
      <w:r w:rsidR="006B59D4">
        <w:rPr>
          <w:rFonts w:ascii="Aptos" w:hAnsi="Aptos"/>
          <w:color w:val="1F2937"/>
          <w:sz w:val="20"/>
          <w:szCs w:val="20"/>
        </w:rPr>
        <w:t xml:space="preserve"> for Inventory management system</w:t>
      </w:r>
      <w:r w:rsidRPr="00C556EC">
        <w:rPr>
          <w:rFonts w:ascii="Aptos" w:hAnsi="Aptos"/>
          <w:color w:val="1F2937"/>
          <w:sz w:val="20"/>
          <w:szCs w:val="20"/>
        </w:rPr>
        <w:t>.</w:t>
      </w:r>
    </w:p>
    <w:p w14:paraId="02FE4A01" w14:textId="4ACA0910" w:rsidR="00C556EC" w:rsidRDefault="00913CB7" w:rsidP="00C556EC">
      <w:pPr>
        <w:pStyle w:val="NormalWeb"/>
        <w:shd w:val="clear" w:color="auto" w:fill="FFFFFF"/>
        <w:spacing w:before="0" w:beforeAutospacing="0" w:after="0" w:afterAutospacing="0"/>
        <w:rPr>
          <w:rFonts w:ascii="Calibri" w:hAnsi="Calibri" w:cs="Calibri"/>
          <w:b/>
          <w:bCs/>
          <w:color w:val="365F91"/>
          <w:sz w:val="28"/>
          <w:szCs w:val="28"/>
          <w:shd w:val="clear" w:color="auto" w:fill="FFFFFF"/>
        </w:rPr>
      </w:pPr>
      <w:r w:rsidRPr="00913CB7">
        <w:rPr>
          <w:rFonts w:ascii="Calibri" w:hAnsi="Calibri" w:cs="Calibri"/>
          <w:b/>
          <w:bCs/>
          <w:color w:val="365F91"/>
          <w:sz w:val="28"/>
          <w:szCs w:val="28"/>
          <w:shd w:val="clear" w:color="auto" w:fill="FFFFFF"/>
        </w:rPr>
        <w:t>Technology Stack</w:t>
      </w:r>
      <w:r w:rsidR="002F61AB">
        <w:rPr>
          <w:rFonts w:ascii="Calibri" w:hAnsi="Calibri" w:cs="Calibri"/>
          <w:b/>
          <w:bCs/>
          <w:color w:val="365F91"/>
          <w:sz w:val="28"/>
          <w:szCs w:val="28"/>
          <w:shd w:val="clear" w:color="auto" w:fill="FFFFFF"/>
        </w:rPr>
        <w:t xml:space="preserve">s Used </w:t>
      </w:r>
    </w:p>
    <w:tbl>
      <w:tblPr>
        <w:tblW w:w="9503"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082"/>
        <w:gridCol w:w="5421"/>
      </w:tblGrid>
      <w:tr w:rsidR="00440007" w:rsidRPr="001502DE" w14:paraId="0D597C19" w14:textId="77777777" w:rsidTr="00D16A23">
        <w:trPr>
          <w:trHeight w:val="303"/>
        </w:trPr>
        <w:tc>
          <w:tcPr>
            <w:tcW w:w="4082" w:type="dxa"/>
            <w:tcBorders>
              <w:top w:val="single" w:sz="6" w:space="0" w:color="D9E0EA"/>
              <w:left w:val="single" w:sz="6" w:space="0" w:color="D9E0EA"/>
              <w:bottom w:val="single" w:sz="6" w:space="0" w:color="D9E0EA"/>
              <w:right w:val="single" w:sz="6" w:space="0" w:color="D9E0EA"/>
            </w:tcBorders>
            <w:shd w:val="clear" w:color="auto" w:fill="14213D"/>
            <w:tcMar>
              <w:top w:w="0" w:type="dxa"/>
              <w:left w:w="0" w:type="dxa"/>
              <w:bottom w:w="0" w:type="dxa"/>
              <w:right w:w="0" w:type="dxa"/>
            </w:tcMar>
            <w:vAlign w:val="center"/>
            <w:hideMark/>
          </w:tcPr>
          <w:p w14:paraId="29510317"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b/>
                <w:bCs/>
                <w:color w:val="FFFFFF"/>
                <w:kern w:val="0"/>
                <w:sz w:val="18"/>
                <w:szCs w:val="18"/>
                <w14:ligatures w14:val="none"/>
              </w:rPr>
              <w:t>Area</w:t>
            </w:r>
          </w:p>
        </w:tc>
        <w:tc>
          <w:tcPr>
            <w:tcW w:w="5421" w:type="dxa"/>
            <w:tcBorders>
              <w:top w:val="single" w:sz="6" w:space="0" w:color="D9E0EA"/>
              <w:left w:val="single" w:sz="6" w:space="0" w:color="D9E0EA"/>
              <w:bottom w:val="single" w:sz="6" w:space="0" w:color="D9E0EA"/>
              <w:right w:val="single" w:sz="6" w:space="0" w:color="D9E0EA"/>
            </w:tcBorders>
            <w:shd w:val="clear" w:color="auto" w:fill="14213D"/>
            <w:tcMar>
              <w:top w:w="0" w:type="dxa"/>
              <w:left w:w="0" w:type="dxa"/>
              <w:bottom w:w="0" w:type="dxa"/>
              <w:right w:w="0" w:type="dxa"/>
            </w:tcMar>
            <w:vAlign w:val="center"/>
            <w:hideMark/>
          </w:tcPr>
          <w:p w14:paraId="23F05376"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b/>
                <w:bCs/>
                <w:color w:val="FFFFFF"/>
                <w:kern w:val="0"/>
                <w:sz w:val="18"/>
                <w:szCs w:val="18"/>
                <w14:ligatures w14:val="none"/>
              </w:rPr>
              <w:t>Technology</w:t>
            </w:r>
          </w:p>
        </w:tc>
      </w:tr>
      <w:tr w:rsidR="00440007" w:rsidRPr="001502DE" w14:paraId="68D9B7B1" w14:textId="77777777" w:rsidTr="00D16A23">
        <w:trPr>
          <w:trHeight w:val="273"/>
        </w:trPr>
        <w:tc>
          <w:tcPr>
            <w:tcW w:w="4082"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3CFA70FF"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Backend</w:t>
            </w:r>
          </w:p>
        </w:tc>
        <w:tc>
          <w:tcPr>
            <w:tcW w:w="5421"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6ECDBD07"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Java 17 + Spring Boot 2.7.3</w:t>
            </w:r>
          </w:p>
        </w:tc>
      </w:tr>
      <w:tr w:rsidR="00440007" w:rsidRPr="001502DE" w14:paraId="43F56D0E" w14:textId="77777777" w:rsidTr="00D16A23">
        <w:trPr>
          <w:trHeight w:val="288"/>
        </w:trPr>
        <w:tc>
          <w:tcPr>
            <w:tcW w:w="4082"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0368E4A9"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Build</w:t>
            </w:r>
          </w:p>
        </w:tc>
        <w:tc>
          <w:tcPr>
            <w:tcW w:w="5421"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6A18D553"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Maven</w:t>
            </w:r>
          </w:p>
        </w:tc>
      </w:tr>
      <w:tr w:rsidR="00440007" w:rsidRPr="001502DE" w14:paraId="0FF10C99" w14:textId="77777777" w:rsidTr="00D16A23">
        <w:trPr>
          <w:trHeight w:val="288"/>
        </w:trPr>
        <w:tc>
          <w:tcPr>
            <w:tcW w:w="4082"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39658AF4"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Persistence</w:t>
            </w:r>
          </w:p>
        </w:tc>
        <w:tc>
          <w:tcPr>
            <w:tcW w:w="5421"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07907674"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Spring Data JPA + Hibernate</w:t>
            </w:r>
          </w:p>
        </w:tc>
      </w:tr>
      <w:tr w:rsidR="00440007" w:rsidRPr="001502DE" w14:paraId="012702DA" w14:textId="77777777" w:rsidTr="00D16A23">
        <w:trPr>
          <w:trHeight w:val="273"/>
        </w:trPr>
        <w:tc>
          <w:tcPr>
            <w:tcW w:w="4082"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2D7CF664"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Database</w:t>
            </w:r>
          </w:p>
        </w:tc>
        <w:tc>
          <w:tcPr>
            <w:tcW w:w="5421"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2E0525A2"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MySQL</w:t>
            </w:r>
          </w:p>
        </w:tc>
      </w:tr>
      <w:tr w:rsidR="00440007" w:rsidRPr="001502DE" w14:paraId="7F0D3EB1" w14:textId="77777777" w:rsidTr="00D16A23">
        <w:trPr>
          <w:trHeight w:val="288"/>
        </w:trPr>
        <w:tc>
          <w:tcPr>
            <w:tcW w:w="4082"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50A5111A"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Frontend</w:t>
            </w:r>
          </w:p>
        </w:tc>
        <w:tc>
          <w:tcPr>
            <w:tcW w:w="5421"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678DFD38"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React + Vite</w:t>
            </w:r>
          </w:p>
        </w:tc>
      </w:tr>
      <w:tr w:rsidR="00440007" w:rsidRPr="001502DE" w14:paraId="624D74DB" w14:textId="77777777" w:rsidTr="00D16A23">
        <w:trPr>
          <w:trHeight w:val="288"/>
        </w:trPr>
        <w:tc>
          <w:tcPr>
            <w:tcW w:w="4082"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3A2AF820"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HTTP client</w:t>
            </w:r>
          </w:p>
        </w:tc>
        <w:tc>
          <w:tcPr>
            <w:tcW w:w="5421"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1D7DA5CA"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Axios</w:t>
            </w:r>
          </w:p>
        </w:tc>
      </w:tr>
      <w:tr w:rsidR="00440007" w:rsidRPr="001502DE" w14:paraId="0F8D5844" w14:textId="77777777" w:rsidTr="00D16A23">
        <w:trPr>
          <w:trHeight w:val="273"/>
        </w:trPr>
        <w:tc>
          <w:tcPr>
            <w:tcW w:w="4082"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5088E6ED"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Routing</w:t>
            </w:r>
          </w:p>
        </w:tc>
        <w:tc>
          <w:tcPr>
            <w:tcW w:w="5421"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2F0FE51F"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React Router</w:t>
            </w:r>
          </w:p>
        </w:tc>
      </w:tr>
      <w:tr w:rsidR="00440007" w:rsidRPr="001502DE" w14:paraId="4763C4A1" w14:textId="77777777" w:rsidTr="00D16A23">
        <w:trPr>
          <w:trHeight w:val="288"/>
        </w:trPr>
        <w:tc>
          <w:tcPr>
            <w:tcW w:w="4082"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3C7FD4D6"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Source control</w:t>
            </w:r>
          </w:p>
        </w:tc>
        <w:tc>
          <w:tcPr>
            <w:tcW w:w="5421"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0F14EF0F"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proofErr w:type="spellStart"/>
            <w:r w:rsidRPr="001502DE">
              <w:rPr>
                <w:rFonts w:ascii="Cambria" w:eastAsia="Times New Roman" w:hAnsi="Cambria" w:cs="Segoe UI"/>
                <w:color w:val="1F2937"/>
                <w:kern w:val="0"/>
                <w:sz w:val="17"/>
                <w:szCs w:val="17"/>
                <w14:ligatures w14:val="none"/>
              </w:rPr>
              <w:t>Gitea</w:t>
            </w:r>
            <w:proofErr w:type="spellEnd"/>
            <w:r w:rsidRPr="001502DE">
              <w:rPr>
                <w:rFonts w:ascii="Cambria" w:eastAsia="Times New Roman" w:hAnsi="Cambria" w:cs="Segoe UI"/>
                <w:color w:val="1F2937"/>
                <w:kern w:val="0"/>
                <w:sz w:val="17"/>
                <w:szCs w:val="17"/>
                <w14:ligatures w14:val="none"/>
              </w:rPr>
              <w:t xml:space="preserve"> / Git</w:t>
            </w:r>
          </w:p>
        </w:tc>
      </w:tr>
      <w:tr w:rsidR="00440007" w:rsidRPr="001502DE" w14:paraId="7E5F3CB6" w14:textId="77777777" w:rsidTr="00D16A23">
        <w:trPr>
          <w:trHeight w:val="288"/>
        </w:trPr>
        <w:tc>
          <w:tcPr>
            <w:tcW w:w="4082"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597B2017"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CI/CD</w:t>
            </w:r>
          </w:p>
        </w:tc>
        <w:tc>
          <w:tcPr>
            <w:tcW w:w="5421"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638AF6C2"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Jenkins</w:t>
            </w:r>
          </w:p>
        </w:tc>
      </w:tr>
      <w:tr w:rsidR="00440007" w:rsidRPr="001502DE" w14:paraId="0AFAF8CD" w14:textId="77777777" w:rsidTr="00D16A23">
        <w:trPr>
          <w:trHeight w:val="273"/>
        </w:trPr>
        <w:tc>
          <w:tcPr>
            <w:tcW w:w="4082"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26A9152B"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Quality</w:t>
            </w:r>
          </w:p>
        </w:tc>
        <w:tc>
          <w:tcPr>
            <w:tcW w:w="5421"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3F9DE09F"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SonarQube</w:t>
            </w:r>
          </w:p>
        </w:tc>
      </w:tr>
      <w:tr w:rsidR="00440007" w:rsidRPr="001502DE" w14:paraId="1CDE675E" w14:textId="77777777" w:rsidTr="00D16A23">
        <w:trPr>
          <w:trHeight w:val="288"/>
        </w:trPr>
        <w:tc>
          <w:tcPr>
            <w:tcW w:w="4082"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592789DE"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Application server</w:t>
            </w:r>
          </w:p>
        </w:tc>
        <w:tc>
          <w:tcPr>
            <w:tcW w:w="5421" w:type="dxa"/>
            <w:tcBorders>
              <w:top w:val="single" w:sz="6" w:space="0" w:color="D9E0EA"/>
              <w:left w:val="single" w:sz="6" w:space="0" w:color="D9E0EA"/>
              <w:bottom w:val="single" w:sz="6" w:space="0" w:color="D9E0EA"/>
              <w:right w:val="single" w:sz="6" w:space="0" w:color="D9E0EA"/>
            </w:tcBorders>
            <w:shd w:val="clear" w:color="auto" w:fill="FFFFFF"/>
            <w:tcMar>
              <w:top w:w="0" w:type="dxa"/>
              <w:left w:w="0" w:type="dxa"/>
              <w:bottom w:w="0" w:type="dxa"/>
              <w:right w:w="0" w:type="dxa"/>
            </w:tcMar>
            <w:vAlign w:val="center"/>
            <w:hideMark/>
          </w:tcPr>
          <w:p w14:paraId="5CE0E8BB" w14:textId="77777777" w:rsidR="00440007" w:rsidRPr="001502DE" w:rsidRDefault="00440007" w:rsidP="00440007">
            <w:pPr>
              <w:spacing w:after="0" w:line="240" w:lineRule="auto"/>
              <w:jc w:val="center"/>
              <w:rPr>
                <w:rFonts w:ascii="Aptos" w:eastAsia="Times New Roman" w:hAnsi="Aptos" w:cs="Segoe UI"/>
                <w:color w:val="1F2937"/>
                <w:kern w:val="0"/>
                <w:sz w:val="20"/>
                <w:szCs w:val="20"/>
                <w14:ligatures w14:val="none"/>
              </w:rPr>
            </w:pPr>
            <w:r w:rsidRPr="001502DE">
              <w:rPr>
                <w:rFonts w:ascii="Cambria" w:eastAsia="Times New Roman" w:hAnsi="Cambria" w:cs="Segoe UI"/>
                <w:color w:val="1F2937"/>
                <w:kern w:val="0"/>
                <w:sz w:val="17"/>
                <w:szCs w:val="17"/>
                <w14:ligatures w14:val="none"/>
              </w:rPr>
              <w:t>Apache Tomcat</w:t>
            </w:r>
          </w:p>
        </w:tc>
      </w:tr>
    </w:tbl>
    <w:p w14:paraId="718DB852" w14:textId="77777777" w:rsidR="001502DE" w:rsidRDefault="001502DE" w:rsidP="00C556EC">
      <w:pPr>
        <w:pStyle w:val="NormalWeb"/>
        <w:shd w:val="clear" w:color="auto" w:fill="FFFFFF"/>
        <w:spacing w:before="0" w:beforeAutospacing="0" w:after="0" w:afterAutospacing="0"/>
        <w:rPr>
          <w:rFonts w:ascii="Calibri" w:hAnsi="Calibri" w:cs="Calibri"/>
          <w:b/>
          <w:bCs/>
          <w:color w:val="365F91"/>
          <w:sz w:val="28"/>
          <w:szCs w:val="28"/>
          <w:shd w:val="clear" w:color="auto" w:fill="FFFFFF"/>
        </w:rPr>
      </w:pPr>
    </w:p>
    <w:p w14:paraId="51287362" w14:textId="563D9DAC" w:rsidR="006B1AB0" w:rsidRDefault="006B1AB0" w:rsidP="00C556EC">
      <w:pPr>
        <w:pStyle w:val="NormalWeb"/>
        <w:shd w:val="clear" w:color="auto" w:fill="FFFFFF"/>
        <w:spacing w:before="0" w:beforeAutospacing="0" w:after="0" w:afterAutospacing="0"/>
        <w:rPr>
          <w:rFonts w:ascii="Calibri" w:hAnsi="Calibri" w:cs="Calibri"/>
          <w:b/>
          <w:bCs/>
          <w:color w:val="365F91"/>
          <w:sz w:val="28"/>
          <w:szCs w:val="28"/>
          <w:shd w:val="clear" w:color="auto" w:fill="FFFFFF"/>
        </w:rPr>
      </w:pPr>
      <w:r w:rsidRPr="006B1AB0">
        <w:rPr>
          <w:rFonts w:ascii="Calibri" w:hAnsi="Calibri" w:cs="Calibri"/>
          <w:b/>
          <w:bCs/>
          <w:color w:val="365F91"/>
          <w:sz w:val="28"/>
          <w:szCs w:val="28"/>
          <w:shd w:val="clear" w:color="auto" w:fill="FFFFFF"/>
        </w:rPr>
        <w:t>Implementation Completed</w:t>
      </w:r>
    </w:p>
    <w:p w14:paraId="653ABF00" w14:textId="62622BEC" w:rsidR="00336D14" w:rsidRDefault="00336D14" w:rsidP="00336D14">
      <w:pPr>
        <w:pStyle w:val="artifact-docx-previewheading2"/>
        <w:shd w:val="clear" w:color="auto" w:fill="FFFFFF"/>
        <w:spacing w:before="0" w:beforeAutospacing="0" w:after="0" w:afterAutospacing="0"/>
        <w:rPr>
          <w:rFonts w:ascii="Aptos" w:hAnsi="Aptos"/>
          <w:color w:val="1F2937"/>
          <w:sz w:val="20"/>
          <w:szCs w:val="20"/>
        </w:rPr>
      </w:pPr>
      <w:proofErr w:type="spellStart"/>
      <w:r>
        <w:rPr>
          <w:rFonts w:ascii="Calibri" w:hAnsi="Calibri" w:cs="Calibri"/>
          <w:b/>
          <w:bCs/>
          <w:color w:val="4F81BD"/>
          <w:sz w:val="26"/>
          <w:szCs w:val="26"/>
        </w:rPr>
        <w:t>VendorService</w:t>
      </w:r>
      <w:proofErr w:type="spellEnd"/>
    </w:p>
    <w:p w14:paraId="19BE5292" w14:textId="77777777" w:rsidR="00336D14" w:rsidRDefault="00336D14" w:rsidP="00336D14">
      <w:pPr>
        <w:pStyle w:val="artifact-docx-previewlistbullet"/>
        <w:numPr>
          <w:ilvl w:val="0"/>
          <w:numId w:val="5"/>
        </w:numPr>
        <w:shd w:val="clear" w:color="auto" w:fill="FFFFFF"/>
        <w:spacing w:before="0" w:beforeAutospacing="0" w:after="0" w:afterAutospacing="0"/>
        <w:rPr>
          <w:rFonts w:ascii="Aptos" w:hAnsi="Aptos"/>
          <w:color w:val="1F2937"/>
          <w:sz w:val="20"/>
          <w:szCs w:val="20"/>
        </w:rPr>
      </w:pPr>
      <w:proofErr w:type="spellStart"/>
      <w:r>
        <w:rPr>
          <w:rFonts w:ascii="Aptos" w:hAnsi="Aptos"/>
          <w:color w:val="1F2937"/>
          <w:sz w:val="20"/>
          <w:szCs w:val="20"/>
        </w:rPr>
        <w:t>VendorController#getVendorDetails</w:t>
      </w:r>
      <w:proofErr w:type="spellEnd"/>
      <w:r>
        <w:rPr>
          <w:rFonts w:ascii="Aptos" w:hAnsi="Aptos"/>
          <w:color w:val="1F2937"/>
          <w:sz w:val="20"/>
          <w:szCs w:val="20"/>
        </w:rPr>
        <w:t xml:space="preserve"> calls </w:t>
      </w:r>
      <w:proofErr w:type="spellStart"/>
      <w:r>
        <w:rPr>
          <w:rFonts w:ascii="Aptos" w:hAnsi="Aptos"/>
          <w:color w:val="1F2937"/>
          <w:sz w:val="20"/>
          <w:szCs w:val="20"/>
        </w:rPr>
        <w:t>VendorServiceImpl#getVendorDetails</w:t>
      </w:r>
      <w:proofErr w:type="spellEnd"/>
      <w:r>
        <w:rPr>
          <w:rFonts w:ascii="Aptos" w:hAnsi="Aptos"/>
          <w:color w:val="1F2937"/>
          <w:sz w:val="20"/>
          <w:szCs w:val="20"/>
        </w:rPr>
        <w:t xml:space="preserve">() and returns </w:t>
      </w:r>
      <w:proofErr w:type="spellStart"/>
      <w:r>
        <w:rPr>
          <w:rFonts w:ascii="Aptos" w:hAnsi="Aptos"/>
          <w:color w:val="1F2937"/>
          <w:sz w:val="20"/>
          <w:szCs w:val="20"/>
        </w:rPr>
        <w:t>ResponseEntity.ok</w:t>
      </w:r>
      <w:proofErr w:type="spellEnd"/>
      <w:r>
        <w:rPr>
          <w:rFonts w:ascii="Aptos" w:hAnsi="Aptos"/>
          <w:color w:val="1F2937"/>
          <w:sz w:val="20"/>
          <w:szCs w:val="20"/>
        </w:rPr>
        <w:t>(list).</w:t>
      </w:r>
    </w:p>
    <w:p w14:paraId="35727046" w14:textId="77777777" w:rsidR="00336D14" w:rsidRDefault="00336D14" w:rsidP="00336D14">
      <w:pPr>
        <w:pStyle w:val="artifact-docx-previewlistbullet"/>
        <w:numPr>
          <w:ilvl w:val="0"/>
          <w:numId w:val="5"/>
        </w:numPr>
        <w:shd w:val="clear" w:color="auto" w:fill="FFFFFF"/>
        <w:spacing w:before="0" w:beforeAutospacing="0" w:after="0" w:afterAutospacing="0"/>
        <w:rPr>
          <w:rFonts w:ascii="Aptos" w:hAnsi="Aptos"/>
          <w:color w:val="1F2937"/>
          <w:sz w:val="20"/>
          <w:szCs w:val="20"/>
        </w:rPr>
      </w:pPr>
      <w:proofErr w:type="spellStart"/>
      <w:r>
        <w:rPr>
          <w:rFonts w:ascii="Aptos" w:hAnsi="Aptos"/>
          <w:color w:val="1F2937"/>
          <w:sz w:val="20"/>
          <w:szCs w:val="20"/>
        </w:rPr>
        <w:t>VendorServiceImpl</w:t>
      </w:r>
      <w:proofErr w:type="spellEnd"/>
      <w:r>
        <w:rPr>
          <w:rFonts w:ascii="Aptos" w:hAnsi="Aptos"/>
          <w:color w:val="1F2937"/>
          <w:sz w:val="20"/>
          <w:szCs w:val="20"/>
        </w:rPr>
        <w:t xml:space="preserve"> retrieves all </w:t>
      </w:r>
      <w:proofErr w:type="spellStart"/>
      <w:r>
        <w:rPr>
          <w:rFonts w:ascii="Aptos" w:hAnsi="Aptos"/>
          <w:color w:val="1F2937"/>
          <w:sz w:val="20"/>
          <w:szCs w:val="20"/>
        </w:rPr>
        <w:t>VendorEntity</w:t>
      </w:r>
      <w:proofErr w:type="spellEnd"/>
      <w:r>
        <w:rPr>
          <w:rFonts w:ascii="Aptos" w:hAnsi="Aptos"/>
          <w:color w:val="1F2937"/>
          <w:sz w:val="20"/>
          <w:szCs w:val="20"/>
        </w:rPr>
        <w:t xml:space="preserve"> records with </w:t>
      </w:r>
      <w:proofErr w:type="spellStart"/>
      <w:r>
        <w:rPr>
          <w:rFonts w:ascii="Aptos" w:hAnsi="Aptos"/>
          <w:color w:val="1F2937"/>
          <w:sz w:val="20"/>
          <w:szCs w:val="20"/>
        </w:rPr>
        <w:t>vendorDAO.findAll</w:t>
      </w:r>
      <w:proofErr w:type="spellEnd"/>
      <w:r>
        <w:rPr>
          <w:rFonts w:ascii="Aptos" w:hAnsi="Aptos"/>
          <w:color w:val="1F2937"/>
          <w:sz w:val="20"/>
          <w:szCs w:val="20"/>
        </w:rPr>
        <w:t>().</w:t>
      </w:r>
    </w:p>
    <w:p w14:paraId="024A00FB" w14:textId="77777777" w:rsidR="00336D14" w:rsidRDefault="00336D14" w:rsidP="00336D14">
      <w:pPr>
        <w:pStyle w:val="artifact-docx-previewlistbullet"/>
        <w:numPr>
          <w:ilvl w:val="0"/>
          <w:numId w:val="5"/>
        </w:numPr>
        <w:shd w:val="clear" w:color="auto" w:fill="FFFFFF"/>
        <w:spacing w:before="0" w:beforeAutospacing="0" w:after="0" w:afterAutospacing="0"/>
        <w:rPr>
          <w:rFonts w:ascii="Aptos" w:hAnsi="Aptos"/>
          <w:color w:val="1F2937"/>
          <w:sz w:val="20"/>
          <w:szCs w:val="20"/>
        </w:rPr>
      </w:pPr>
      <w:r>
        <w:rPr>
          <w:rFonts w:ascii="Aptos" w:hAnsi="Aptos"/>
          <w:color w:val="1F2937"/>
          <w:sz w:val="20"/>
          <w:szCs w:val="20"/>
        </w:rPr>
        <w:t xml:space="preserve">Each </w:t>
      </w:r>
      <w:proofErr w:type="spellStart"/>
      <w:r>
        <w:rPr>
          <w:rFonts w:ascii="Aptos" w:hAnsi="Aptos"/>
          <w:color w:val="1F2937"/>
          <w:sz w:val="20"/>
          <w:szCs w:val="20"/>
        </w:rPr>
        <w:t>VendorEntity</w:t>
      </w:r>
      <w:proofErr w:type="spellEnd"/>
      <w:r>
        <w:rPr>
          <w:rFonts w:ascii="Aptos" w:hAnsi="Aptos"/>
          <w:color w:val="1F2937"/>
          <w:sz w:val="20"/>
          <w:szCs w:val="20"/>
        </w:rPr>
        <w:t xml:space="preserve"> is mapped to </w:t>
      </w:r>
      <w:proofErr w:type="spellStart"/>
      <w:r>
        <w:rPr>
          <w:rFonts w:ascii="Aptos" w:hAnsi="Aptos"/>
          <w:color w:val="1F2937"/>
          <w:sz w:val="20"/>
          <w:szCs w:val="20"/>
        </w:rPr>
        <w:t>VendorBean</w:t>
      </w:r>
      <w:proofErr w:type="spellEnd"/>
      <w:r>
        <w:rPr>
          <w:rFonts w:ascii="Aptos" w:hAnsi="Aptos"/>
          <w:color w:val="1F2937"/>
          <w:sz w:val="20"/>
          <w:szCs w:val="20"/>
        </w:rPr>
        <w:t xml:space="preserve"> including </w:t>
      </w:r>
      <w:proofErr w:type="spellStart"/>
      <w:r>
        <w:rPr>
          <w:rFonts w:ascii="Aptos" w:hAnsi="Aptos"/>
          <w:color w:val="1F2937"/>
          <w:sz w:val="20"/>
          <w:szCs w:val="20"/>
        </w:rPr>
        <w:t>vendorId</w:t>
      </w:r>
      <w:proofErr w:type="spellEnd"/>
      <w:r>
        <w:rPr>
          <w:rFonts w:ascii="Aptos" w:hAnsi="Aptos"/>
          <w:color w:val="1F2937"/>
          <w:sz w:val="20"/>
          <w:szCs w:val="20"/>
        </w:rPr>
        <w:t xml:space="preserve">, </w:t>
      </w:r>
      <w:proofErr w:type="spellStart"/>
      <w:r>
        <w:rPr>
          <w:rFonts w:ascii="Aptos" w:hAnsi="Aptos"/>
          <w:color w:val="1F2937"/>
          <w:sz w:val="20"/>
          <w:szCs w:val="20"/>
        </w:rPr>
        <w:t>vendorName</w:t>
      </w:r>
      <w:proofErr w:type="spellEnd"/>
      <w:r>
        <w:rPr>
          <w:rFonts w:ascii="Aptos" w:hAnsi="Aptos"/>
          <w:color w:val="1F2937"/>
          <w:sz w:val="20"/>
          <w:szCs w:val="20"/>
        </w:rPr>
        <w:t xml:space="preserve">, </w:t>
      </w:r>
      <w:proofErr w:type="spellStart"/>
      <w:r>
        <w:rPr>
          <w:rFonts w:ascii="Aptos" w:hAnsi="Aptos"/>
          <w:color w:val="1F2937"/>
          <w:sz w:val="20"/>
          <w:szCs w:val="20"/>
        </w:rPr>
        <w:t>vendorAddress</w:t>
      </w:r>
      <w:proofErr w:type="spellEnd"/>
      <w:r>
        <w:rPr>
          <w:rFonts w:ascii="Aptos" w:hAnsi="Aptos"/>
          <w:color w:val="1F2937"/>
          <w:sz w:val="20"/>
          <w:szCs w:val="20"/>
        </w:rPr>
        <w:t xml:space="preserve">, </w:t>
      </w:r>
      <w:proofErr w:type="spellStart"/>
      <w:r>
        <w:rPr>
          <w:rFonts w:ascii="Aptos" w:hAnsi="Aptos"/>
          <w:color w:val="1F2937"/>
          <w:sz w:val="20"/>
          <w:szCs w:val="20"/>
        </w:rPr>
        <w:t>contactPerson</w:t>
      </w:r>
      <w:proofErr w:type="spellEnd"/>
      <w:r>
        <w:rPr>
          <w:rFonts w:ascii="Aptos" w:hAnsi="Aptos"/>
          <w:color w:val="1F2937"/>
          <w:sz w:val="20"/>
          <w:szCs w:val="20"/>
        </w:rPr>
        <w:t xml:space="preserve"> and </w:t>
      </w:r>
      <w:proofErr w:type="spellStart"/>
      <w:r>
        <w:rPr>
          <w:rFonts w:ascii="Aptos" w:hAnsi="Aptos"/>
          <w:color w:val="1F2937"/>
          <w:sz w:val="20"/>
          <w:szCs w:val="20"/>
        </w:rPr>
        <w:t>contactNumber</w:t>
      </w:r>
      <w:proofErr w:type="spellEnd"/>
      <w:r>
        <w:rPr>
          <w:rFonts w:ascii="Aptos" w:hAnsi="Aptos"/>
          <w:color w:val="1F2937"/>
          <w:sz w:val="20"/>
          <w:szCs w:val="20"/>
        </w:rPr>
        <w:t>.</w:t>
      </w:r>
    </w:p>
    <w:p w14:paraId="6C143E99" w14:textId="77777777" w:rsidR="00336D14" w:rsidRDefault="00336D14" w:rsidP="00336D14">
      <w:pPr>
        <w:pStyle w:val="artifact-docx-previewlistbullet"/>
        <w:numPr>
          <w:ilvl w:val="0"/>
          <w:numId w:val="5"/>
        </w:numPr>
        <w:shd w:val="clear" w:color="auto" w:fill="FFFFFF"/>
        <w:spacing w:before="0" w:beforeAutospacing="0" w:after="0" w:afterAutospacing="0"/>
        <w:rPr>
          <w:rFonts w:ascii="Aptos" w:hAnsi="Aptos"/>
          <w:color w:val="1F2937"/>
          <w:sz w:val="20"/>
          <w:szCs w:val="20"/>
        </w:rPr>
      </w:pPr>
      <w:r>
        <w:rPr>
          <w:rFonts w:ascii="Aptos" w:hAnsi="Aptos"/>
          <w:color w:val="1F2937"/>
          <w:sz w:val="20"/>
          <w:szCs w:val="20"/>
        </w:rPr>
        <w:t>The endpoint is exposed as GET /controller/</w:t>
      </w:r>
      <w:proofErr w:type="spellStart"/>
      <w:r>
        <w:rPr>
          <w:rFonts w:ascii="Aptos" w:hAnsi="Aptos"/>
          <w:color w:val="1F2937"/>
          <w:sz w:val="20"/>
          <w:szCs w:val="20"/>
        </w:rPr>
        <w:t>getVendors</w:t>
      </w:r>
      <w:proofErr w:type="spellEnd"/>
      <w:r>
        <w:rPr>
          <w:rFonts w:ascii="Aptos" w:hAnsi="Aptos"/>
          <w:color w:val="1F2937"/>
          <w:sz w:val="20"/>
          <w:szCs w:val="20"/>
        </w:rPr>
        <w:t>.</w:t>
      </w:r>
    </w:p>
    <w:p w14:paraId="5FB2743C" w14:textId="3E64026B" w:rsidR="00336D14" w:rsidRDefault="00336D14" w:rsidP="00336D14">
      <w:pPr>
        <w:pStyle w:val="artifact-docx-previewheading2"/>
        <w:shd w:val="clear" w:color="auto" w:fill="FFFFFF"/>
        <w:spacing w:before="0" w:beforeAutospacing="0" w:after="0" w:afterAutospacing="0"/>
        <w:rPr>
          <w:rFonts w:ascii="Aptos" w:hAnsi="Aptos"/>
          <w:color w:val="1F2937"/>
          <w:sz w:val="20"/>
          <w:szCs w:val="20"/>
        </w:rPr>
      </w:pPr>
      <w:proofErr w:type="spellStart"/>
      <w:r>
        <w:rPr>
          <w:rFonts w:ascii="Calibri" w:hAnsi="Calibri" w:cs="Calibri"/>
          <w:b/>
          <w:bCs/>
          <w:color w:val="4F81BD"/>
          <w:sz w:val="26"/>
          <w:szCs w:val="26"/>
        </w:rPr>
        <w:lastRenderedPageBreak/>
        <w:t>MaterialService</w:t>
      </w:r>
      <w:proofErr w:type="spellEnd"/>
    </w:p>
    <w:p w14:paraId="5C220DEB" w14:textId="77777777" w:rsidR="00336D14" w:rsidRDefault="00336D14" w:rsidP="005F7B0C">
      <w:pPr>
        <w:pStyle w:val="artifact-docx-previewlistbullet"/>
        <w:numPr>
          <w:ilvl w:val="0"/>
          <w:numId w:val="6"/>
        </w:numPr>
        <w:shd w:val="clear" w:color="auto" w:fill="FFFFFF"/>
        <w:spacing w:before="0" w:beforeAutospacing="0" w:after="0" w:afterAutospacing="0"/>
        <w:rPr>
          <w:rFonts w:ascii="Aptos" w:hAnsi="Aptos"/>
          <w:color w:val="1F2937"/>
          <w:sz w:val="20"/>
          <w:szCs w:val="20"/>
        </w:rPr>
      </w:pPr>
      <w:r>
        <w:rPr>
          <w:rFonts w:ascii="Aptos" w:hAnsi="Aptos"/>
          <w:color w:val="1F2937"/>
          <w:sz w:val="20"/>
          <w:szCs w:val="20"/>
        </w:rPr>
        <w:t xml:space="preserve">Material category controller methods retrieve all categories and retrieve a category by </w:t>
      </w:r>
      <w:proofErr w:type="spellStart"/>
      <w:r>
        <w:rPr>
          <w:rFonts w:ascii="Aptos" w:hAnsi="Aptos"/>
          <w:color w:val="1F2937"/>
          <w:sz w:val="20"/>
          <w:szCs w:val="20"/>
        </w:rPr>
        <w:t>categoryId</w:t>
      </w:r>
      <w:proofErr w:type="spellEnd"/>
      <w:r>
        <w:rPr>
          <w:rFonts w:ascii="Aptos" w:hAnsi="Aptos"/>
          <w:color w:val="1F2937"/>
          <w:sz w:val="20"/>
          <w:szCs w:val="20"/>
        </w:rPr>
        <w:t>.</w:t>
      </w:r>
    </w:p>
    <w:p w14:paraId="217CCE55" w14:textId="77777777" w:rsidR="00336D14" w:rsidRDefault="00336D14" w:rsidP="005F7B0C">
      <w:pPr>
        <w:pStyle w:val="artifact-docx-previewlistbullet"/>
        <w:numPr>
          <w:ilvl w:val="0"/>
          <w:numId w:val="6"/>
        </w:numPr>
        <w:shd w:val="clear" w:color="auto" w:fill="FFFFFF"/>
        <w:spacing w:before="0" w:beforeAutospacing="0" w:after="0" w:afterAutospacing="0"/>
        <w:rPr>
          <w:rFonts w:ascii="Aptos" w:hAnsi="Aptos"/>
          <w:color w:val="1F2937"/>
          <w:sz w:val="20"/>
          <w:szCs w:val="20"/>
        </w:rPr>
      </w:pPr>
      <w:r>
        <w:rPr>
          <w:rFonts w:ascii="Aptos" w:hAnsi="Aptos"/>
          <w:color w:val="1F2937"/>
          <w:sz w:val="20"/>
          <w:szCs w:val="20"/>
        </w:rPr>
        <w:t xml:space="preserve">Material type controller methods retrieve all types and filter types by </w:t>
      </w:r>
      <w:proofErr w:type="spellStart"/>
      <w:r>
        <w:rPr>
          <w:rFonts w:ascii="Aptos" w:hAnsi="Aptos"/>
          <w:color w:val="1F2937"/>
          <w:sz w:val="20"/>
          <w:szCs w:val="20"/>
        </w:rPr>
        <w:t>categoryId</w:t>
      </w:r>
      <w:proofErr w:type="spellEnd"/>
      <w:r>
        <w:rPr>
          <w:rFonts w:ascii="Aptos" w:hAnsi="Aptos"/>
          <w:color w:val="1F2937"/>
          <w:sz w:val="20"/>
          <w:szCs w:val="20"/>
        </w:rPr>
        <w:t>.</w:t>
      </w:r>
    </w:p>
    <w:p w14:paraId="4C04642D" w14:textId="77777777" w:rsidR="00336D14" w:rsidRDefault="00336D14" w:rsidP="005F7B0C">
      <w:pPr>
        <w:pStyle w:val="artifact-docx-previewlistbullet"/>
        <w:numPr>
          <w:ilvl w:val="0"/>
          <w:numId w:val="6"/>
        </w:numPr>
        <w:shd w:val="clear" w:color="auto" w:fill="FFFFFF"/>
        <w:spacing w:before="0" w:beforeAutospacing="0" w:after="0" w:afterAutospacing="0"/>
        <w:rPr>
          <w:rFonts w:ascii="Aptos" w:hAnsi="Aptos"/>
          <w:color w:val="1F2937"/>
          <w:sz w:val="20"/>
          <w:szCs w:val="20"/>
        </w:rPr>
      </w:pPr>
      <w:r>
        <w:rPr>
          <w:rFonts w:ascii="Aptos" w:hAnsi="Aptos"/>
          <w:color w:val="1F2937"/>
          <w:sz w:val="20"/>
          <w:szCs w:val="20"/>
        </w:rPr>
        <w:t xml:space="preserve">Unit controller methods retrieve all units and filter units by </w:t>
      </w:r>
      <w:proofErr w:type="spellStart"/>
      <w:r>
        <w:rPr>
          <w:rFonts w:ascii="Aptos" w:hAnsi="Aptos"/>
          <w:color w:val="1F2937"/>
          <w:sz w:val="20"/>
          <w:szCs w:val="20"/>
        </w:rPr>
        <w:t>categoryId</w:t>
      </w:r>
      <w:proofErr w:type="spellEnd"/>
      <w:r>
        <w:rPr>
          <w:rFonts w:ascii="Aptos" w:hAnsi="Aptos"/>
          <w:color w:val="1F2937"/>
          <w:sz w:val="20"/>
          <w:szCs w:val="20"/>
        </w:rPr>
        <w:t>.</w:t>
      </w:r>
    </w:p>
    <w:p w14:paraId="5F83EF42" w14:textId="77777777" w:rsidR="00336D14" w:rsidRDefault="00336D14" w:rsidP="005F7B0C">
      <w:pPr>
        <w:pStyle w:val="artifact-docx-previewlistbullet"/>
        <w:numPr>
          <w:ilvl w:val="0"/>
          <w:numId w:val="6"/>
        </w:numPr>
        <w:shd w:val="clear" w:color="auto" w:fill="FFFFFF"/>
        <w:spacing w:before="0" w:beforeAutospacing="0" w:after="0" w:afterAutospacing="0"/>
        <w:rPr>
          <w:rFonts w:ascii="Aptos" w:hAnsi="Aptos"/>
          <w:color w:val="1F2937"/>
          <w:sz w:val="20"/>
          <w:szCs w:val="20"/>
        </w:rPr>
      </w:pPr>
      <w:proofErr w:type="spellStart"/>
      <w:r>
        <w:rPr>
          <w:rFonts w:ascii="Aptos" w:hAnsi="Aptos"/>
          <w:color w:val="1F2937"/>
          <w:sz w:val="20"/>
          <w:szCs w:val="20"/>
        </w:rPr>
        <w:t>MaterialServiceImpl</w:t>
      </w:r>
      <w:proofErr w:type="spellEnd"/>
      <w:r>
        <w:rPr>
          <w:rFonts w:ascii="Aptos" w:hAnsi="Aptos"/>
          <w:color w:val="1F2937"/>
          <w:sz w:val="20"/>
          <w:szCs w:val="20"/>
        </w:rPr>
        <w:t xml:space="preserve"> maps </w:t>
      </w:r>
      <w:proofErr w:type="spellStart"/>
      <w:r>
        <w:rPr>
          <w:rFonts w:ascii="Aptos" w:hAnsi="Aptos"/>
          <w:color w:val="1F2937"/>
          <w:sz w:val="20"/>
          <w:szCs w:val="20"/>
        </w:rPr>
        <w:t>MaterialCategoryEntity</w:t>
      </w:r>
      <w:proofErr w:type="spellEnd"/>
      <w:r>
        <w:rPr>
          <w:rFonts w:ascii="Aptos" w:hAnsi="Aptos"/>
          <w:color w:val="1F2937"/>
          <w:sz w:val="20"/>
          <w:szCs w:val="20"/>
        </w:rPr>
        <w:t xml:space="preserve"> objects to </w:t>
      </w:r>
      <w:proofErr w:type="spellStart"/>
      <w:r>
        <w:rPr>
          <w:rFonts w:ascii="Aptos" w:hAnsi="Aptos"/>
          <w:color w:val="1F2937"/>
          <w:sz w:val="20"/>
          <w:szCs w:val="20"/>
        </w:rPr>
        <w:t>MaterialCategoryBean</w:t>
      </w:r>
      <w:proofErr w:type="spellEnd"/>
      <w:r>
        <w:rPr>
          <w:rFonts w:ascii="Aptos" w:hAnsi="Aptos"/>
          <w:color w:val="1F2937"/>
          <w:sz w:val="20"/>
          <w:szCs w:val="20"/>
        </w:rPr>
        <w:t xml:space="preserve"> objects.</w:t>
      </w:r>
    </w:p>
    <w:p w14:paraId="637E99CE" w14:textId="77777777" w:rsidR="00336D14" w:rsidRDefault="00336D14" w:rsidP="005F7B0C">
      <w:pPr>
        <w:pStyle w:val="artifact-docx-previewlistbullet"/>
        <w:numPr>
          <w:ilvl w:val="0"/>
          <w:numId w:val="6"/>
        </w:numPr>
        <w:shd w:val="clear" w:color="auto" w:fill="FFFFFF"/>
        <w:spacing w:before="0" w:beforeAutospacing="0" w:after="0" w:afterAutospacing="0"/>
        <w:rPr>
          <w:rFonts w:ascii="Aptos" w:hAnsi="Aptos"/>
          <w:color w:val="1F2937"/>
          <w:sz w:val="20"/>
          <w:szCs w:val="20"/>
        </w:rPr>
      </w:pPr>
      <w:proofErr w:type="spellStart"/>
      <w:r>
        <w:rPr>
          <w:rFonts w:ascii="Aptos" w:hAnsi="Aptos"/>
          <w:color w:val="1F2937"/>
          <w:sz w:val="20"/>
          <w:szCs w:val="20"/>
        </w:rPr>
        <w:t>MaterialTypeServiceImpl</w:t>
      </w:r>
      <w:proofErr w:type="spellEnd"/>
      <w:r>
        <w:rPr>
          <w:rFonts w:ascii="Aptos" w:hAnsi="Aptos"/>
          <w:color w:val="1F2937"/>
          <w:sz w:val="20"/>
          <w:szCs w:val="20"/>
        </w:rPr>
        <w:t xml:space="preserve"> maps type entities and carries the related </w:t>
      </w:r>
      <w:proofErr w:type="spellStart"/>
      <w:r>
        <w:rPr>
          <w:rFonts w:ascii="Aptos" w:hAnsi="Aptos"/>
          <w:color w:val="1F2937"/>
          <w:sz w:val="20"/>
          <w:szCs w:val="20"/>
        </w:rPr>
        <w:t>categoryId</w:t>
      </w:r>
      <w:proofErr w:type="spellEnd"/>
      <w:r>
        <w:rPr>
          <w:rFonts w:ascii="Aptos" w:hAnsi="Aptos"/>
          <w:color w:val="1F2937"/>
          <w:sz w:val="20"/>
          <w:szCs w:val="20"/>
        </w:rPr>
        <w:t xml:space="preserve"> into the bean.</w:t>
      </w:r>
    </w:p>
    <w:p w14:paraId="0ADF6415" w14:textId="77777777" w:rsidR="00336D14" w:rsidRDefault="00336D14" w:rsidP="005F7B0C">
      <w:pPr>
        <w:pStyle w:val="artifact-docx-previewlistbullet"/>
        <w:numPr>
          <w:ilvl w:val="0"/>
          <w:numId w:val="6"/>
        </w:numPr>
        <w:shd w:val="clear" w:color="auto" w:fill="FFFFFF"/>
        <w:spacing w:before="0" w:beforeAutospacing="0" w:after="0" w:afterAutospacing="0"/>
        <w:rPr>
          <w:rFonts w:ascii="Aptos" w:hAnsi="Aptos"/>
          <w:color w:val="1F2937"/>
          <w:sz w:val="20"/>
          <w:szCs w:val="20"/>
        </w:rPr>
      </w:pPr>
      <w:proofErr w:type="spellStart"/>
      <w:r>
        <w:rPr>
          <w:rFonts w:ascii="Aptos" w:hAnsi="Aptos"/>
          <w:color w:val="1F2937"/>
          <w:sz w:val="20"/>
          <w:szCs w:val="20"/>
        </w:rPr>
        <w:t>UnitServiceImpl</w:t>
      </w:r>
      <w:proofErr w:type="spellEnd"/>
      <w:r>
        <w:rPr>
          <w:rFonts w:ascii="Aptos" w:hAnsi="Aptos"/>
          <w:color w:val="1F2937"/>
          <w:sz w:val="20"/>
          <w:szCs w:val="20"/>
        </w:rPr>
        <w:t xml:space="preserve"> maps unit entities and carries the related </w:t>
      </w:r>
      <w:proofErr w:type="spellStart"/>
      <w:r>
        <w:rPr>
          <w:rFonts w:ascii="Aptos" w:hAnsi="Aptos"/>
          <w:color w:val="1F2937"/>
          <w:sz w:val="20"/>
          <w:szCs w:val="20"/>
        </w:rPr>
        <w:t>categoryId</w:t>
      </w:r>
      <w:proofErr w:type="spellEnd"/>
      <w:r>
        <w:rPr>
          <w:rFonts w:ascii="Aptos" w:hAnsi="Aptos"/>
          <w:color w:val="1F2937"/>
          <w:sz w:val="20"/>
          <w:szCs w:val="20"/>
        </w:rPr>
        <w:t xml:space="preserve"> into the bean.</w:t>
      </w:r>
    </w:p>
    <w:p w14:paraId="5C0F9A79" w14:textId="77777777" w:rsidR="005F7B0C" w:rsidRDefault="00336D14" w:rsidP="005F7B0C">
      <w:pPr>
        <w:pStyle w:val="artifact-docx-previewlistbullet"/>
        <w:numPr>
          <w:ilvl w:val="0"/>
          <w:numId w:val="6"/>
        </w:numPr>
        <w:shd w:val="clear" w:color="auto" w:fill="FFFFFF"/>
        <w:spacing w:before="0" w:beforeAutospacing="0" w:after="0" w:afterAutospacing="0"/>
        <w:rPr>
          <w:rFonts w:ascii="Aptos" w:hAnsi="Aptos"/>
          <w:color w:val="1F2937"/>
          <w:sz w:val="20"/>
          <w:szCs w:val="20"/>
        </w:rPr>
      </w:pPr>
      <w:proofErr w:type="spellStart"/>
      <w:r>
        <w:rPr>
          <w:rFonts w:ascii="Aptos" w:hAnsi="Aptos"/>
          <w:color w:val="1F2937"/>
          <w:sz w:val="20"/>
          <w:szCs w:val="20"/>
        </w:rPr>
        <w:t>MaterialTypeDAO</w:t>
      </w:r>
      <w:proofErr w:type="spellEnd"/>
      <w:r>
        <w:rPr>
          <w:rFonts w:ascii="Aptos" w:hAnsi="Aptos"/>
          <w:color w:val="1F2937"/>
          <w:sz w:val="20"/>
          <w:szCs w:val="20"/>
        </w:rPr>
        <w:t xml:space="preserve"> and </w:t>
      </w:r>
      <w:proofErr w:type="spellStart"/>
      <w:r>
        <w:rPr>
          <w:rFonts w:ascii="Aptos" w:hAnsi="Aptos"/>
          <w:color w:val="1F2937"/>
          <w:sz w:val="20"/>
          <w:szCs w:val="20"/>
        </w:rPr>
        <w:t>UnitDAO</w:t>
      </w:r>
      <w:proofErr w:type="spellEnd"/>
      <w:r>
        <w:rPr>
          <w:rFonts w:ascii="Aptos" w:hAnsi="Aptos"/>
          <w:color w:val="1F2937"/>
          <w:sz w:val="20"/>
          <w:szCs w:val="20"/>
        </w:rPr>
        <w:t xml:space="preserve"> contain category-based Spring Data finder methods.</w:t>
      </w:r>
    </w:p>
    <w:p w14:paraId="5CD1F003" w14:textId="72D121EE" w:rsidR="00336D14" w:rsidRPr="005F7B0C" w:rsidRDefault="00336D14" w:rsidP="005F7B0C">
      <w:pPr>
        <w:pStyle w:val="artifact-docx-previewlistbullet"/>
        <w:shd w:val="clear" w:color="auto" w:fill="FFFFFF"/>
        <w:spacing w:before="0" w:beforeAutospacing="0" w:after="0" w:afterAutospacing="0"/>
        <w:rPr>
          <w:rFonts w:ascii="Aptos" w:hAnsi="Aptos"/>
          <w:color w:val="1F2937"/>
          <w:sz w:val="20"/>
          <w:szCs w:val="20"/>
        </w:rPr>
      </w:pPr>
      <w:proofErr w:type="spellStart"/>
      <w:r w:rsidRPr="005F7B0C">
        <w:rPr>
          <w:rFonts w:ascii="Calibri" w:hAnsi="Calibri" w:cs="Calibri"/>
          <w:b/>
          <w:bCs/>
          <w:color w:val="4F81BD"/>
          <w:sz w:val="26"/>
          <w:szCs w:val="26"/>
        </w:rPr>
        <w:t>InventoryManagementSystem</w:t>
      </w:r>
      <w:proofErr w:type="spellEnd"/>
    </w:p>
    <w:p w14:paraId="7CF1949A" w14:textId="77777777" w:rsidR="00336D14" w:rsidRDefault="00336D14" w:rsidP="005F7B0C">
      <w:pPr>
        <w:pStyle w:val="artifact-docx-previewlistbullet"/>
        <w:numPr>
          <w:ilvl w:val="0"/>
          <w:numId w:val="7"/>
        </w:numPr>
        <w:shd w:val="clear" w:color="auto" w:fill="FFFFFF"/>
        <w:spacing w:before="0" w:beforeAutospacing="0" w:after="0" w:afterAutospacing="0"/>
        <w:rPr>
          <w:rFonts w:ascii="Aptos" w:hAnsi="Aptos"/>
          <w:color w:val="1F2937"/>
          <w:sz w:val="20"/>
          <w:szCs w:val="20"/>
        </w:rPr>
      </w:pPr>
      <w:proofErr w:type="spellStart"/>
      <w:r>
        <w:rPr>
          <w:rFonts w:ascii="Aptos" w:hAnsi="Aptos"/>
          <w:color w:val="1F2937"/>
          <w:sz w:val="20"/>
          <w:szCs w:val="20"/>
        </w:rPr>
        <w:t>PurchaseBean</w:t>
      </w:r>
      <w:proofErr w:type="spellEnd"/>
      <w:r>
        <w:rPr>
          <w:rFonts w:ascii="Aptos" w:hAnsi="Aptos"/>
          <w:color w:val="1F2937"/>
          <w:sz w:val="20"/>
          <w:szCs w:val="20"/>
        </w:rPr>
        <w:t xml:space="preserve"> includes validation annotations for mandatory vendor, category, type, brand, unit, quantity, purchase amount and purchase date fields.</w:t>
      </w:r>
    </w:p>
    <w:p w14:paraId="5ADEDF44" w14:textId="77777777" w:rsidR="00336D14" w:rsidRDefault="00336D14" w:rsidP="005F7B0C">
      <w:pPr>
        <w:pStyle w:val="artifact-docx-previewlistbullet"/>
        <w:numPr>
          <w:ilvl w:val="0"/>
          <w:numId w:val="7"/>
        </w:numPr>
        <w:shd w:val="clear" w:color="auto" w:fill="FFFFFF"/>
        <w:spacing w:before="0" w:beforeAutospacing="0" w:after="0" w:afterAutospacing="0"/>
        <w:rPr>
          <w:rFonts w:ascii="Aptos" w:hAnsi="Aptos"/>
          <w:color w:val="1F2937"/>
          <w:sz w:val="20"/>
          <w:szCs w:val="20"/>
        </w:rPr>
      </w:pPr>
      <w:proofErr w:type="spellStart"/>
      <w:r>
        <w:rPr>
          <w:rFonts w:ascii="Aptos" w:hAnsi="Aptos"/>
          <w:color w:val="1F2937"/>
          <w:sz w:val="20"/>
          <w:szCs w:val="20"/>
        </w:rPr>
        <w:t>PurchaseEntryController</w:t>
      </w:r>
      <w:proofErr w:type="spellEnd"/>
      <w:r>
        <w:rPr>
          <w:rFonts w:ascii="Aptos" w:hAnsi="Aptos"/>
          <w:color w:val="1F2937"/>
          <w:sz w:val="20"/>
          <w:szCs w:val="20"/>
        </w:rPr>
        <w:t xml:space="preserve"> uses @Valid for the </w:t>
      </w:r>
      <w:proofErr w:type="spellStart"/>
      <w:r>
        <w:rPr>
          <w:rFonts w:ascii="Aptos" w:hAnsi="Aptos"/>
          <w:color w:val="1F2937"/>
          <w:sz w:val="20"/>
          <w:szCs w:val="20"/>
        </w:rPr>
        <w:t>addPurchaseDetail</w:t>
      </w:r>
      <w:proofErr w:type="spellEnd"/>
      <w:r>
        <w:rPr>
          <w:rFonts w:ascii="Aptos" w:hAnsi="Aptos"/>
          <w:color w:val="1F2937"/>
          <w:sz w:val="20"/>
          <w:szCs w:val="20"/>
        </w:rPr>
        <w:t xml:space="preserve"> request.</w:t>
      </w:r>
    </w:p>
    <w:p w14:paraId="33280F57" w14:textId="77777777" w:rsidR="00336D14" w:rsidRDefault="00336D14" w:rsidP="005F7B0C">
      <w:pPr>
        <w:pStyle w:val="artifact-docx-previewlistbullet"/>
        <w:numPr>
          <w:ilvl w:val="0"/>
          <w:numId w:val="7"/>
        </w:numPr>
        <w:shd w:val="clear" w:color="auto" w:fill="FFFFFF"/>
        <w:spacing w:before="0" w:beforeAutospacing="0" w:after="0" w:afterAutospacing="0"/>
        <w:rPr>
          <w:rFonts w:ascii="Aptos" w:hAnsi="Aptos"/>
          <w:color w:val="1F2937"/>
          <w:sz w:val="20"/>
          <w:szCs w:val="20"/>
        </w:rPr>
      </w:pPr>
      <w:r>
        <w:rPr>
          <w:rFonts w:ascii="Aptos" w:hAnsi="Aptos"/>
          <w:color w:val="1F2937"/>
          <w:sz w:val="20"/>
          <w:szCs w:val="20"/>
        </w:rPr>
        <w:t xml:space="preserve">The controller calls </w:t>
      </w:r>
      <w:proofErr w:type="spellStart"/>
      <w:r>
        <w:rPr>
          <w:rFonts w:ascii="Aptos" w:hAnsi="Aptos"/>
          <w:color w:val="1F2937"/>
          <w:sz w:val="20"/>
          <w:szCs w:val="20"/>
        </w:rPr>
        <w:t>PurchaseService.addPurchaseDetails</w:t>
      </w:r>
      <w:proofErr w:type="spellEnd"/>
      <w:r>
        <w:rPr>
          <w:rFonts w:ascii="Aptos" w:hAnsi="Aptos"/>
          <w:color w:val="1F2937"/>
          <w:sz w:val="20"/>
          <w:szCs w:val="20"/>
        </w:rPr>
        <w:t xml:space="preserve">(), stores the saved </w:t>
      </w:r>
      <w:proofErr w:type="spellStart"/>
      <w:r>
        <w:rPr>
          <w:rFonts w:ascii="Aptos" w:hAnsi="Aptos"/>
          <w:color w:val="1F2937"/>
          <w:sz w:val="20"/>
          <w:szCs w:val="20"/>
        </w:rPr>
        <w:t>PurchaseBean</w:t>
      </w:r>
      <w:proofErr w:type="spellEnd"/>
      <w:r>
        <w:rPr>
          <w:rFonts w:ascii="Aptos" w:hAnsi="Aptos"/>
          <w:color w:val="1F2937"/>
          <w:sz w:val="20"/>
          <w:szCs w:val="20"/>
        </w:rPr>
        <w:t xml:space="preserve"> in the HTTP session and returns a success payload.</w:t>
      </w:r>
    </w:p>
    <w:p w14:paraId="22E15C11" w14:textId="77777777" w:rsidR="00336D14" w:rsidRDefault="00336D14" w:rsidP="005F7B0C">
      <w:pPr>
        <w:pStyle w:val="artifact-docx-previewlistbullet"/>
        <w:numPr>
          <w:ilvl w:val="0"/>
          <w:numId w:val="7"/>
        </w:numPr>
        <w:shd w:val="clear" w:color="auto" w:fill="FFFFFF"/>
        <w:spacing w:before="0" w:beforeAutospacing="0" w:after="0" w:afterAutospacing="0"/>
        <w:rPr>
          <w:rFonts w:ascii="Aptos" w:hAnsi="Aptos"/>
          <w:color w:val="1F2937"/>
          <w:sz w:val="20"/>
          <w:szCs w:val="20"/>
        </w:rPr>
      </w:pPr>
      <w:proofErr w:type="spellStart"/>
      <w:r>
        <w:rPr>
          <w:rFonts w:ascii="Aptos" w:hAnsi="Aptos"/>
          <w:color w:val="1F2937"/>
          <w:sz w:val="20"/>
          <w:szCs w:val="20"/>
        </w:rPr>
        <w:t>PurchaseServiceImpl</w:t>
      </w:r>
      <w:proofErr w:type="spellEnd"/>
      <w:r>
        <w:rPr>
          <w:rFonts w:ascii="Aptos" w:hAnsi="Aptos"/>
          <w:color w:val="1F2937"/>
          <w:sz w:val="20"/>
          <w:szCs w:val="20"/>
        </w:rPr>
        <w:t xml:space="preserve"> generates a transaction ID and delegates persistence to </w:t>
      </w:r>
      <w:proofErr w:type="spellStart"/>
      <w:r>
        <w:rPr>
          <w:rFonts w:ascii="Aptos" w:hAnsi="Aptos"/>
          <w:color w:val="1F2937"/>
          <w:sz w:val="20"/>
          <w:szCs w:val="20"/>
        </w:rPr>
        <w:t>PurchaseDataAccess</w:t>
      </w:r>
      <w:proofErr w:type="spellEnd"/>
      <w:r>
        <w:rPr>
          <w:rFonts w:ascii="Aptos" w:hAnsi="Aptos"/>
          <w:color w:val="1F2937"/>
          <w:sz w:val="20"/>
          <w:szCs w:val="20"/>
        </w:rPr>
        <w:t>.</w:t>
      </w:r>
    </w:p>
    <w:p w14:paraId="067CF0E7" w14:textId="77777777" w:rsidR="005F7B0C" w:rsidRDefault="00336D14" w:rsidP="00336D14">
      <w:pPr>
        <w:pStyle w:val="artifact-docx-previewlistbullet"/>
        <w:numPr>
          <w:ilvl w:val="0"/>
          <w:numId w:val="7"/>
        </w:numPr>
        <w:shd w:val="clear" w:color="auto" w:fill="FFFFFF"/>
        <w:spacing w:before="0" w:beforeAutospacing="0" w:after="0" w:afterAutospacing="0"/>
        <w:rPr>
          <w:rFonts w:ascii="Aptos" w:hAnsi="Aptos"/>
          <w:color w:val="1F2937"/>
          <w:sz w:val="20"/>
          <w:szCs w:val="20"/>
        </w:rPr>
      </w:pPr>
      <w:proofErr w:type="spellStart"/>
      <w:r>
        <w:rPr>
          <w:rFonts w:ascii="Aptos" w:hAnsi="Aptos"/>
          <w:color w:val="1F2937"/>
          <w:sz w:val="20"/>
          <w:szCs w:val="20"/>
        </w:rPr>
        <w:t>PurchaseDataAccess</w:t>
      </w:r>
      <w:proofErr w:type="spellEnd"/>
      <w:r>
        <w:rPr>
          <w:rFonts w:ascii="Aptos" w:hAnsi="Aptos"/>
          <w:color w:val="1F2937"/>
          <w:sz w:val="20"/>
          <w:szCs w:val="20"/>
        </w:rPr>
        <w:t xml:space="preserve"> maps </w:t>
      </w:r>
      <w:proofErr w:type="spellStart"/>
      <w:r>
        <w:rPr>
          <w:rFonts w:ascii="Aptos" w:hAnsi="Aptos"/>
          <w:color w:val="1F2937"/>
          <w:sz w:val="20"/>
          <w:szCs w:val="20"/>
        </w:rPr>
        <w:t>PurchaseBean</w:t>
      </w:r>
      <w:proofErr w:type="spellEnd"/>
      <w:r>
        <w:rPr>
          <w:rFonts w:ascii="Aptos" w:hAnsi="Aptos"/>
          <w:color w:val="1F2937"/>
          <w:sz w:val="20"/>
          <w:szCs w:val="20"/>
        </w:rPr>
        <w:t xml:space="preserve"> to </w:t>
      </w:r>
      <w:proofErr w:type="spellStart"/>
      <w:r>
        <w:rPr>
          <w:rFonts w:ascii="Aptos" w:hAnsi="Aptos"/>
          <w:color w:val="1F2937"/>
          <w:sz w:val="20"/>
          <w:szCs w:val="20"/>
        </w:rPr>
        <w:t>PurchaseEntity</w:t>
      </w:r>
      <w:proofErr w:type="spellEnd"/>
      <w:r>
        <w:rPr>
          <w:rFonts w:ascii="Aptos" w:hAnsi="Aptos"/>
          <w:color w:val="1F2937"/>
          <w:sz w:val="20"/>
          <w:szCs w:val="20"/>
        </w:rPr>
        <w:t xml:space="preserve">, persists it and maps the saved entity back to </w:t>
      </w:r>
      <w:proofErr w:type="spellStart"/>
      <w:r>
        <w:rPr>
          <w:rFonts w:ascii="Aptos" w:hAnsi="Aptos"/>
          <w:color w:val="1F2937"/>
          <w:sz w:val="20"/>
          <w:szCs w:val="20"/>
        </w:rPr>
        <w:t>PurchaseBean</w:t>
      </w:r>
      <w:proofErr w:type="spellEnd"/>
      <w:r>
        <w:rPr>
          <w:rFonts w:ascii="Aptos" w:hAnsi="Aptos"/>
          <w:color w:val="1F2937"/>
          <w:sz w:val="20"/>
          <w:szCs w:val="20"/>
        </w:rPr>
        <w:t>.</w:t>
      </w:r>
    </w:p>
    <w:p w14:paraId="1D429C2F" w14:textId="7A9D7ACC" w:rsidR="00336D14" w:rsidRPr="005F7B0C" w:rsidRDefault="00336D14" w:rsidP="004C65F4">
      <w:pPr>
        <w:pStyle w:val="artifact-docx-previewlistbullet"/>
        <w:shd w:val="clear" w:color="auto" w:fill="FFFFFF"/>
        <w:spacing w:before="0" w:beforeAutospacing="0" w:after="0" w:afterAutospacing="0"/>
        <w:rPr>
          <w:rFonts w:ascii="Aptos" w:hAnsi="Aptos"/>
          <w:color w:val="1F2937"/>
          <w:sz w:val="20"/>
          <w:szCs w:val="20"/>
        </w:rPr>
      </w:pPr>
      <w:r w:rsidRPr="005F7B0C">
        <w:rPr>
          <w:rFonts w:ascii="Calibri" w:hAnsi="Calibri" w:cs="Calibri"/>
          <w:b/>
          <w:bCs/>
          <w:color w:val="4F81BD"/>
          <w:sz w:val="26"/>
          <w:szCs w:val="26"/>
        </w:rPr>
        <w:t>Transaction ID logic</w:t>
      </w:r>
    </w:p>
    <w:p w14:paraId="1F6E7B09" w14:textId="77777777" w:rsidR="00336D14" w:rsidRDefault="00336D14" w:rsidP="004C65F4">
      <w:pPr>
        <w:pStyle w:val="artifact-docx-previewbodytext"/>
        <w:numPr>
          <w:ilvl w:val="0"/>
          <w:numId w:val="8"/>
        </w:numPr>
        <w:shd w:val="clear" w:color="auto" w:fill="FFFFFF"/>
        <w:spacing w:before="0" w:beforeAutospacing="0" w:after="0" w:afterAutospacing="0"/>
        <w:rPr>
          <w:rFonts w:ascii="Aptos" w:hAnsi="Aptos"/>
          <w:color w:val="1F2937"/>
          <w:sz w:val="20"/>
          <w:szCs w:val="20"/>
        </w:rPr>
      </w:pPr>
      <w:r>
        <w:rPr>
          <w:rFonts w:ascii="Aptos" w:hAnsi="Aptos"/>
          <w:color w:val="1F2937"/>
          <w:sz w:val="20"/>
          <w:szCs w:val="20"/>
        </w:rPr>
        <w:t xml:space="preserve">The implemented transaction ID generator removes spaces from the vendor/category values, takes up to the first three characters of each, formats the purchase date as </w:t>
      </w:r>
      <w:proofErr w:type="spellStart"/>
      <w:r>
        <w:rPr>
          <w:rFonts w:ascii="Aptos" w:hAnsi="Aptos"/>
          <w:color w:val="1F2937"/>
          <w:sz w:val="20"/>
          <w:szCs w:val="20"/>
        </w:rPr>
        <w:t>MMddyyyy</w:t>
      </w:r>
      <w:proofErr w:type="spellEnd"/>
      <w:r>
        <w:rPr>
          <w:rFonts w:ascii="Aptos" w:hAnsi="Aptos"/>
          <w:color w:val="1F2937"/>
          <w:sz w:val="20"/>
          <w:szCs w:val="20"/>
        </w:rPr>
        <w:t>, converts the prefixes to uppercase, and creates an ID in the form:</w:t>
      </w:r>
    </w:p>
    <w:p w14:paraId="15DF1B73" w14:textId="77777777" w:rsidR="004C65F4" w:rsidRDefault="004C65F4" w:rsidP="004C65F4">
      <w:pPr>
        <w:pStyle w:val="artifact-docx-previewcodeblock"/>
        <w:shd w:val="clear" w:color="auto" w:fill="FFFFFF"/>
        <w:spacing w:before="0" w:beforeAutospacing="0" w:after="0" w:afterAutospacing="0"/>
        <w:ind w:left="720"/>
        <w:rPr>
          <w:rFonts w:ascii="Consolas" w:hAnsi="Consolas"/>
          <w:color w:val="1F2937"/>
          <w:sz w:val="17"/>
          <w:szCs w:val="17"/>
        </w:rPr>
      </w:pPr>
    </w:p>
    <w:p w14:paraId="6C72D871" w14:textId="0F9658F3" w:rsidR="00336D14" w:rsidRDefault="00336D14" w:rsidP="004C65F4">
      <w:pPr>
        <w:pStyle w:val="artifact-docx-previewcodeblock"/>
        <w:shd w:val="clear" w:color="auto" w:fill="FFFFFF"/>
        <w:spacing w:before="0" w:beforeAutospacing="0" w:after="0" w:afterAutospacing="0"/>
        <w:ind w:left="720"/>
        <w:rPr>
          <w:rFonts w:ascii="Consolas" w:hAnsi="Consolas"/>
          <w:color w:val="1F2937"/>
          <w:sz w:val="17"/>
          <w:szCs w:val="17"/>
        </w:rPr>
      </w:pPr>
      <w:r>
        <w:rPr>
          <w:rFonts w:ascii="Consolas" w:hAnsi="Consolas"/>
          <w:color w:val="1F2937"/>
          <w:sz w:val="17"/>
          <w:szCs w:val="17"/>
        </w:rPr>
        <w:t>P_&lt;VENDOR_PREFIX&gt;_&lt;MMDDYYYY&gt;_&lt;CATEGORY_PREFIX&gt;</w:t>
      </w:r>
    </w:p>
    <w:p w14:paraId="71F28E19" w14:textId="77777777" w:rsidR="004C65F4" w:rsidRDefault="004C65F4" w:rsidP="004C65F4">
      <w:pPr>
        <w:pStyle w:val="artifact-docx-previewcodeblock"/>
        <w:shd w:val="clear" w:color="auto" w:fill="FFFFFF"/>
        <w:spacing w:before="0" w:beforeAutospacing="0" w:after="0" w:afterAutospacing="0"/>
        <w:ind w:left="720"/>
        <w:rPr>
          <w:rFonts w:ascii="Aptos" w:hAnsi="Aptos"/>
          <w:color w:val="1F2937"/>
          <w:sz w:val="20"/>
          <w:szCs w:val="20"/>
        </w:rPr>
      </w:pPr>
    </w:p>
    <w:p w14:paraId="0CE64E88" w14:textId="77777777" w:rsidR="00336D14" w:rsidRDefault="00336D14" w:rsidP="004C65F4">
      <w:pPr>
        <w:pStyle w:val="artifact-docx-previewbodytext"/>
        <w:numPr>
          <w:ilvl w:val="0"/>
          <w:numId w:val="8"/>
        </w:numPr>
        <w:shd w:val="clear" w:color="auto" w:fill="FFFFFF"/>
        <w:spacing w:before="0" w:beforeAutospacing="0" w:after="0" w:afterAutospacing="0"/>
        <w:rPr>
          <w:rFonts w:ascii="Aptos" w:hAnsi="Aptos"/>
          <w:color w:val="1F2937"/>
          <w:sz w:val="20"/>
          <w:szCs w:val="20"/>
        </w:rPr>
      </w:pPr>
      <w:r>
        <w:rPr>
          <w:rFonts w:ascii="Aptos" w:hAnsi="Aptos"/>
          <w:color w:val="1F2937"/>
          <w:sz w:val="20"/>
          <w:szCs w:val="20"/>
        </w:rPr>
        <w:t>Example pattern: a vendor beginning with “ABC”, a purchase date of 09/06/2026 and a category beginning with “THR” would produce a transaction ID following the pattern P_ABC_09062026_THR.</w:t>
      </w:r>
    </w:p>
    <w:p w14:paraId="461828DD" w14:textId="77777777" w:rsidR="0009284D" w:rsidRDefault="0009284D" w:rsidP="0009284D">
      <w:pPr>
        <w:pStyle w:val="artifact-docx-previewheading2"/>
        <w:shd w:val="clear" w:color="auto" w:fill="FFFFFF"/>
        <w:spacing w:before="0" w:beforeAutospacing="0" w:after="0" w:afterAutospacing="0"/>
        <w:rPr>
          <w:rFonts w:ascii="Calibri" w:hAnsi="Calibri" w:cs="Calibri"/>
          <w:b/>
          <w:bCs/>
          <w:color w:val="4F81BD"/>
          <w:sz w:val="26"/>
          <w:szCs w:val="26"/>
        </w:rPr>
      </w:pPr>
    </w:p>
    <w:p w14:paraId="3D24DEB9" w14:textId="13A1ED45" w:rsidR="0009284D" w:rsidRPr="0009284D" w:rsidRDefault="0009284D" w:rsidP="0009284D">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sidRPr="0009284D">
        <w:rPr>
          <w:rFonts w:ascii="Calibri" w:hAnsi="Calibri" w:cs="Calibri"/>
          <w:b/>
          <w:bCs/>
          <w:color w:val="365F91"/>
          <w:sz w:val="28"/>
          <w:szCs w:val="28"/>
          <w:shd w:val="clear" w:color="auto" w:fill="FFFFFF"/>
        </w:rPr>
        <w:t>Local service base URLs</w:t>
      </w:r>
    </w:p>
    <w:p w14:paraId="4A8144E2" w14:textId="0D698E51" w:rsidR="0009284D" w:rsidRDefault="0009284D" w:rsidP="0009284D">
      <w:pPr>
        <w:pStyle w:val="artifact-docx-previewcodeblock"/>
        <w:shd w:val="clear" w:color="auto" w:fill="FFFFFF"/>
        <w:spacing w:before="240" w:beforeAutospacing="0" w:after="0" w:afterAutospacing="0" w:line="480" w:lineRule="auto"/>
        <w:ind w:left="720"/>
        <w:rPr>
          <w:rFonts w:ascii="Consolas" w:hAnsi="Consolas"/>
          <w:color w:val="1F2937"/>
          <w:sz w:val="17"/>
          <w:szCs w:val="17"/>
        </w:rPr>
      </w:pPr>
      <w:proofErr w:type="spellStart"/>
      <w:r>
        <w:rPr>
          <w:rFonts w:ascii="Consolas" w:hAnsi="Consolas"/>
          <w:color w:val="1F2937"/>
          <w:sz w:val="17"/>
          <w:szCs w:val="17"/>
        </w:rPr>
        <w:t>VendorService</w:t>
      </w:r>
      <w:proofErr w:type="spellEnd"/>
      <w:r>
        <w:rPr>
          <w:rFonts w:ascii="Consolas" w:hAnsi="Consolas"/>
          <w:color w:val="1F2937"/>
          <w:sz w:val="17"/>
          <w:szCs w:val="17"/>
        </w:rPr>
        <w:t xml:space="preserve"> http://localhost:8087</w:t>
      </w:r>
      <w:r>
        <w:rPr>
          <w:rFonts w:ascii="Consolas" w:hAnsi="Consolas"/>
          <w:color w:val="1F2937"/>
          <w:sz w:val="17"/>
          <w:szCs w:val="17"/>
        </w:rPr>
        <w:br/>
      </w:r>
      <w:proofErr w:type="spellStart"/>
      <w:r>
        <w:rPr>
          <w:rFonts w:ascii="Consolas" w:hAnsi="Consolas"/>
          <w:color w:val="1F2937"/>
          <w:sz w:val="17"/>
          <w:szCs w:val="17"/>
        </w:rPr>
        <w:t>MaterialService</w:t>
      </w:r>
      <w:proofErr w:type="spellEnd"/>
      <w:r>
        <w:rPr>
          <w:rFonts w:ascii="Consolas" w:hAnsi="Consolas"/>
          <w:color w:val="1F2937"/>
          <w:sz w:val="17"/>
          <w:szCs w:val="17"/>
        </w:rPr>
        <w:t xml:space="preserve"> http://localhost:8088</w:t>
      </w:r>
      <w:r>
        <w:rPr>
          <w:rFonts w:ascii="Consolas" w:hAnsi="Consolas"/>
          <w:color w:val="1F2937"/>
          <w:sz w:val="17"/>
          <w:szCs w:val="17"/>
        </w:rPr>
        <w:br/>
      </w:r>
      <w:proofErr w:type="spellStart"/>
      <w:r>
        <w:rPr>
          <w:rFonts w:ascii="Consolas" w:hAnsi="Consolas"/>
          <w:color w:val="1F2937"/>
          <w:sz w:val="17"/>
          <w:szCs w:val="17"/>
        </w:rPr>
        <w:t>InventoryManagement</w:t>
      </w:r>
      <w:proofErr w:type="spellEnd"/>
      <w:r>
        <w:rPr>
          <w:rFonts w:ascii="Consolas" w:hAnsi="Consolas"/>
          <w:color w:val="1F2937"/>
          <w:sz w:val="17"/>
          <w:szCs w:val="17"/>
        </w:rPr>
        <w:t xml:space="preserve"> http://localhost:8085</w:t>
      </w:r>
      <w:r>
        <w:rPr>
          <w:rFonts w:ascii="Consolas" w:hAnsi="Consolas"/>
          <w:color w:val="1F2937"/>
          <w:sz w:val="17"/>
          <w:szCs w:val="17"/>
        </w:rPr>
        <w:br/>
        <w:t xml:space="preserve">React/Vite frontend </w:t>
      </w:r>
      <w:hyperlink r:id="rId5" w:history="1">
        <w:r w:rsidR="00D16A23" w:rsidRPr="00F8071D">
          <w:rPr>
            <w:rStyle w:val="Hyperlink"/>
            <w:rFonts w:ascii="Consolas" w:hAnsi="Consolas"/>
            <w:sz w:val="17"/>
            <w:szCs w:val="17"/>
          </w:rPr>
          <w:t>http://localhost:5173</w:t>
        </w:r>
      </w:hyperlink>
    </w:p>
    <w:p w14:paraId="0EB0CD10" w14:textId="77777777" w:rsidR="00D16A23" w:rsidRDefault="00D16A23" w:rsidP="00D16A23">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sidRPr="0027517E">
        <w:rPr>
          <w:rFonts w:ascii="Calibri" w:hAnsi="Calibri" w:cs="Calibri"/>
          <w:b/>
          <w:bCs/>
          <w:color w:val="365F91"/>
          <w:sz w:val="28"/>
          <w:szCs w:val="28"/>
          <w:shd w:val="clear" w:color="auto" w:fill="FFFFFF"/>
        </w:rPr>
        <w:t>Quick endpoint reference</w:t>
      </w:r>
    </w:p>
    <w:p w14:paraId="2FB7A878" w14:textId="77777777" w:rsidR="00D16A23" w:rsidRPr="0027517E" w:rsidRDefault="00D16A23" w:rsidP="00D16A23">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p>
    <w:p w14:paraId="5CE3CBC9" w14:textId="6D20A184" w:rsidR="00D16A23" w:rsidRDefault="00D16A23" w:rsidP="00D16A23">
      <w:pPr>
        <w:pStyle w:val="artifact-docx-previewcodeblock"/>
        <w:shd w:val="clear" w:color="auto" w:fill="FFFFFF"/>
        <w:spacing w:before="0" w:beforeAutospacing="0" w:after="0" w:afterAutospacing="0" w:line="276" w:lineRule="auto"/>
        <w:rPr>
          <w:rFonts w:ascii="Consolas" w:hAnsi="Consolas"/>
          <w:color w:val="1F2937"/>
          <w:sz w:val="17"/>
          <w:szCs w:val="17"/>
        </w:rPr>
      </w:pPr>
      <w:r>
        <w:rPr>
          <w:rFonts w:ascii="Consolas" w:hAnsi="Consolas"/>
          <w:color w:val="1F2937"/>
          <w:sz w:val="17"/>
          <w:szCs w:val="17"/>
        </w:rPr>
        <w:t>LOCAL</w:t>
      </w:r>
      <w:r>
        <w:rPr>
          <w:rFonts w:ascii="Consolas" w:hAnsi="Consolas"/>
          <w:color w:val="1F2937"/>
          <w:sz w:val="17"/>
          <w:szCs w:val="17"/>
        </w:rPr>
        <w:br/>
      </w:r>
      <w:proofErr w:type="spellStart"/>
      <w:r>
        <w:rPr>
          <w:rFonts w:ascii="Consolas" w:hAnsi="Consolas"/>
          <w:color w:val="1F2937"/>
          <w:sz w:val="17"/>
          <w:szCs w:val="17"/>
        </w:rPr>
        <w:t>VendorService</w:t>
      </w:r>
      <w:proofErr w:type="spellEnd"/>
      <w:r>
        <w:rPr>
          <w:rFonts w:ascii="Consolas" w:hAnsi="Consolas"/>
          <w:color w:val="1F2937"/>
          <w:sz w:val="17"/>
          <w:szCs w:val="17"/>
        </w:rPr>
        <w:t>: http://localhost:8087/controller/getVendors</w:t>
      </w:r>
      <w:r>
        <w:rPr>
          <w:rFonts w:ascii="Consolas" w:hAnsi="Consolas"/>
          <w:color w:val="1F2937"/>
          <w:sz w:val="17"/>
          <w:szCs w:val="17"/>
        </w:rPr>
        <w:br/>
        <w:t>Material categories: http://localhost:8088/material/controller/getMaterialCategories</w:t>
      </w:r>
      <w:r>
        <w:rPr>
          <w:rFonts w:ascii="Consolas" w:hAnsi="Consolas"/>
          <w:color w:val="1F2937"/>
          <w:sz w:val="17"/>
          <w:szCs w:val="17"/>
        </w:rPr>
        <w:br/>
        <w:t>Material types: http://localhost:8088/type/controller/getTypeDetails</w:t>
      </w:r>
      <w:r>
        <w:rPr>
          <w:rFonts w:ascii="Consolas" w:hAnsi="Consolas"/>
          <w:color w:val="1F2937"/>
          <w:sz w:val="17"/>
          <w:szCs w:val="17"/>
        </w:rPr>
        <w:br/>
        <w:t>Units: http://localhost:8088/unit/controller/getUnitDetails</w:t>
      </w:r>
      <w:r>
        <w:rPr>
          <w:rFonts w:ascii="Consolas" w:hAnsi="Consolas"/>
          <w:color w:val="1F2937"/>
          <w:sz w:val="17"/>
          <w:szCs w:val="17"/>
        </w:rPr>
        <w:br/>
        <w:t>IMS health: http://localhost:8085/health</w:t>
      </w:r>
      <w:r>
        <w:rPr>
          <w:rFonts w:ascii="Consolas" w:hAnsi="Consolas"/>
          <w:color w:val="1F2937"/>
          <w:sz w:val="17"/>
          <w:szCs w:val="17"/>
        </w:rPr>
        <w:br/>
        <w:t>Purchase entry: http://localhost:8085/purchaseEntry</w:t>
      </w:r>
      <w:r>
        <w:rPr>
          <w:rFonts w:ascii="Consolas" w:hAnsi="Consolas"/>
          <w:color w:val="1F2937"/>
          <w:sz w:val="17"/>
          <w:szCs w:val="17"/>
        </w:rPr>
        <w:br/>
      </w:r>
      <w:r>
        <w:rPr>
          <w:rFonts w:ascii="Consolas" w:hAnsi="Consolas"/>
          <w:color w:val="1F2937"/>
          <w:sz w:val="17"/>
          <w:szCs w:val="17"/>
        </w:rPr>
        <w:br/>
        <w:t>TOMCAT / VM</w:t>
      </w:r>
      <w:r>
        <w:rPr>
          <w:rFonts w:ascii="Consolas" w:hAnsi="Consolas"/>
          <w:color w:val="1F2937"/>
          <w:sz w:val="17"/>
          <w:szCs w:val="17"/>
        </w:rPr>
        <w:br/>
        <w:t>Vendor context: http://&lt;VM-IP&gt;:8081/vendor/</w:t>
      </w:r>
      <w:r>
        <w:rPr>
          <w:rFonts w:ascii="Consolas" w:hAnsi="Consolas"/>
          <w:color w:val="1F2937"/>
          <w:sz w:val="17"/>
          <w:szCs w:val="17"/>
        </w:rPr>
        <w:br/>
        <w:t>Material context: http://&lt;VM-IP&gt;:8081/material/</w:t>
      </w:r>
      <w:r>
        <w:rPr>
          <w:rFonts w:ascii="Consolas" w:hAnsi="Consolas"/>
          <w:color w:val="1F2937"/>
          <w:sz w:val="17"/>
          <w:szCs w:val="17"/>
        </w:rPr>
        <w:br/>
        <w:t>IMS context: http://&lt;VM-IP&gt;:8081/inventory/</w:t>
      </w:r>
    </w:p>
    <w:p w14:paraId="4E7AD7B5" w14:textId="77777777" w:rsidR="00D16A23" w:rsidRDefault="00D16A23" w:rsidP="00D16A23">
      <w:pPr>
        <w:pStyle w:val="artifact-docx-previewcodeblock"/>
        <w:shd w:val="clear" w:color="auto" w:fill="FFFFFF"/>
        <w:spacing w:before="0" w:beforeAutospacing="0" w:after="0" w:afterAutospacing="0" w:line="276" w:lineRule="auto"/>
        <w:rPr>
          <w:rFonts w:ascii="Consolas" w:hAnsi="Consolas"/>
          <w:color w:val="1F2937"/>
          <w:sz w:val="17"/>
          <w:szCs w:val="17"/>
        </w:rPr>
      </w:pPr>
    </w:p>
    <w:p w14:paraId="1474BE95" w14:textId="77777777" w:rsidR="00D16A23" w:rsidRPr="004C2B7B" w:rsidRDefault="00D16A23" w:rsidP="00D16A23">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sidRPr="004C2B7B">
        <w:rPr>
          <w:rFonts w:ascii="Calibri" w:hAnsi="Calibri" w:cs="Calibri"/>
          <w:b/>
          <w:bCs/>
          <w:color w:val="365F91"/>
          <w:sz w:val="28"/>
          <w:szCs w:val="28"/>
          <w:shd w:val="clear" w:color="auto" w:fill="FFFFFF"/>
        </w:rPr>
        <w:lastRenderedPageBreak/>
        <w:t>Key commands</w:t>
      </w:r>
      <w:r>
        <w:rPr>
          <w:rFonts w:ascii="Calibri" w:hAnsi="Calibri" w:cs="Calibri"/>
          <w:b/>
          <w:bCs/>
          <w:color w:val="365F91"/>
          <w:sz w:val="28"/>
          <w:szCs w:val="28"/>
          <w:shd w:val="clear" w:color="auto" w:fill="FFFFFF"/>
        </w:rPr>
        <w:t xml:space="preserve"> to Run </w:t>
      </w:r>
    </w:p>
    <w:p w14:paraId="5DC01D1D" w14:textId="77777777" w:rsidR="00D16A23" w:rsidRDefault="00D16A23" w:rsidP="00D16A23">
      <w:pPr>
        <w:pStyle w:val="artifact-docx-previewcodeblock"/>
        <w:shd w:val="clear" w:color="auto" w:fill="FFFFFF"/>
        <w:spacing w:before="0" w:beforeAutospacing="0" w:after="0" w:afterAutospacing="0"/>
        <w:rPr>
          <w:rFonts w:ascii="Aptos" w:hAnsi="Aptos"/>
          <w:color w:val="1F2937"/>
          <w:sz w:val="20"/>
          <w:szCs w:val="20"/>
        </w:rPr>
      </w:pPr>
      <w:r w:rsidRPr="004C2B7B">
        <w:rPr>
          <w:rFonts w:ascii="Consolas" w:hAnsi="Consolas"/>
          <w:b/>
          <w:bCs/>
          <w:color w:val="1F2937"/>
          <w:sz w:val="17"/>
          <w:szCs w:val="17"/>
        </w:rPr>
        <w:t xml:space="preserve"># </w:t>
      </w:r>
      <w:proofErr w:type="spellStart"/>
      <w:r w:rsidRPr="004C2B7B">
        <w:rPr>
          <w:rFonts w:ascii="Consolas" w:hAnsi="Consolas"/>
          <w:b/>
          <w:bCs/>
          <w:color w:val="1F2937"/>
          <w:sz w:val="17"/>
          <w:szCs w:val="17"/>
        </w:rPr>
        <w:t>VendorService</w:t>
      </w:r>
      <w:proofErr w:type="spellEnd"/>
      <w:r>
        <w:rPr>
          <w:rFonts w:ascii="Consolas" w:hAnsi="Consolas"/>
          <w:color w:val="1F2937"/>
          <w:sz w:val="17"/>
          <w:szCs w:val="17"/>
        </w:rPr>
        <w:br/>
        <w:t xml:space="preserve">cd </w:t>
      </w:r>
      <w:proofErr w:type="spellStart"/>
      <w:r>
        <w:rPr>
          <w:rFonts w:ascii="Consolas" w:hAnsi="Consolas"/>
          <w:color w:val="1F2937"/>
          <w:sz w:val="17"/>
          <w:szCs w:val="17"/>
        </w:rPr>
        <w:t>VendorService</w:t>
      </w:r>
      <w:proofErr w:type="spellEnd"/>
      <w:r>
        <w:rPr>
          <w:rFonts w:ascii="Consolas" w:hAnsi="Consolas"/>
          <w:color w:val="1F2937"/>
          <w:sz w:val="17"/>
          <w:szCs w:val="17"/>
        </w:rPr>
        <w:br/>
      </w:r>
      <w:proofErr w:type="spellStart"/>
      <w:r>
        <w:rPr>
          <w:rFonts w:ascii="Consolas" w:hAnsi="Consolas"/>
          <w:color w:val="1F2937"/>
          <w:sz w:val="17"/>
          <w:szCs w:val="17"/>
        </w:rPr>
        <w:t>mvn</w:t>
      </w:r>
      <w:proofErr w:type="spellEnd"/>
      <w:r>
        <w:rPr>
          <w:rFonts w:ascii="Consolas" w:hAnsi="Consolas"/>
          <w:color w:val="1F2937"/>
          <w:sz w:val="17"/>
          <w:szCs w:val="17"/>
        </w:rPr>
        <w:t xml:space="preserve"> clean install</w:t>
      </w:r>
      <w:r>
        <w:rPr>
          <w:rFonts w:ascii="Consolas" w:hAnsi="Consolas"/>
          <w:color w:val="1F2937"/>
          <w:sz w:val="17"/>
          <w:szCs w:val="17"/>
        </w:rPr>
        <w:br/>
      </w:r>
      <w:proofErr w:type="spellStart"/>
      <w:r>
        <w:rPr>
          <w:rFonts w:ascii="Consolas" w:hAnsi="Consolas"/>
          <w:color w:val="1F2937"/>
          <w:sz w:val="17"/>
          <w:szCs w:val="17"/>
        </w:rPr>
        <w:t>mvn</w:t>
      </w:r>
      <w:proofErr w:type="spellEnd"/>
      <w:r>
        <w:rPr>
          <w:rFonts w:ascii="Consolas" w:hAnsi="Consolas"/>
          <w:color w:val="1F2937"/>
          <w:sz w:val="17"/>
          <w:szCs w:val="17"/>
        </w:rPr>
        <w:t xml:space="preserve"> </w:t>
      </w:r>
      <w:proofErr w:type="spellStart"/>
      <w:r>
        <w:rPr>
          <w:rFonts w:ascii="Consolas" w:hAnsi="Consolas"/>
          <w:color w:val="1F2937"/>
          <w:sz w:val="17"/>
          <w:szCs w:val="17"/>
        </w:rPr>
        <w:t>spring-boot:run</w:t>
      </w:r>
      <w:proofErr w:type="spellEnd"/>
      <w:r>
        <w:rPr>
          <w:rFonts w:ascii="Consolas" w:hAnsi="Consolas"/>
          <w:color w:val="1F2937"/>
          <w:sz w:val="17"/>
          <w:szCs w:val="17"/>
        </w:rPr>
        <w:br/>
      </w:r>
      <w:r>
        <w:rPr>
          <w:rFonts w:ascii="Consolas" w:hAnsi="Consolas"/>
          <w:color w:val="1F2937"/>
          <w:sz w:val="17"/>
          <w:szCs w:val="17"/>
        </w:rPr>
        <w:br/>
      </w:r>
      <w:r w:rsidRPr="004C2B7B">
        <w:rPr>
          <w:rFonts w:ascii="Consolas" w:hAnsi="Consolas"/>
          <w:b/>
          <w:bCs/>
          <w:color w:val="1F2937"/>
          <w:sz w:val="17"/>
          <w:szCs w:val="17"/>
        </w:rPr>
        <w:t xml:space="preserve"># </w:t>
      </w:r>
      <w:proofErr w:type="spellStart"/>
      <w:r w:rsidRPr="004C2B7B">
        <w:rPr>
          <w:rFonts w:ascii="Consolas" w:hAnsi="Consolas"/>
          <w:b/>
          <w:bCs/>
          <w:color w:val="1F2937"/>
          <w:sz w:val="17"/>
          <w:szCs w:val="17"/>
        </w:rPr>
        <w:t>MaterialService</w:t>
      </w:r>
      <w:proofErr w:type="spellEnd"/>
      <w:r>
        <w:rPr>
          <w:rFonts w:ascii="Consolas" w:hAnsi="Consolas"/>
          <w:color w:val="1F2937"/>
          <w:sz w:val="17"/>
          <w:szCs w:val="17"/>
        </w:rPr>
        <w:br/>
        <w:t xml:space="preserve">cd </w:t>
      </w:r>
      <w:proofErr w:type="spellStart"/>
      <w:r>
        <w:rPr>
          <w:rFonts w:ascii="Consolas" w:hAnsi="Consolas"/>
          <w:color w:val="1F2937"/>
          <w:sz w:val="17"/>
          <w:szCs w:val="17"/>
        </w:rPr>
        <w:t>MaterialService</w:t>
      </w:r>
      <w:proofErr w:type="spellEnd"/>
      <w:r>
        <w:rPr>
          <w:rFonts w:ascii="Consolas" w:hAnsi="Consolas"/>
          <w:color w:val="1F2937"/>
          <w:sz w:val="17"/>
          <w:szCs w:val="17"/>
        </w:rPr>
        <w:br/>
      </w:r>
      <w:proofErr w:type="spellStart"/>
      <w:r>
        <w:rPr>
          <w:rFonts w:ascii="Consolas" w:hAnsi="Consolas"/>
          <w:color w:val="1F2937"/>
          <w:sz w:val="17"/>
          <w:szCs w:val="17"/>
        </w:rPr>
        <w:t>mvn</w:t>
      </w:r>
      <w:proofErr w:type="spellEnd"/>
      <w:r>
        <w:rPr>
          <w:rFonts w:ascii="Consolas" w:hAnsi="Consolas"/>
          <w:color w:val="1F2937"/>
          <w:sz w:val="17"/>
          <w:szCs w:val="17"/>
        </w:rPr>
        <w:t xml:space="preserve"> clean install</w:t>
      </w:r>
      <w:r>
        <w:rPr>
          <w:rFonts w:ascii="Consolas" w:hAnsi="Consolas"/>
          <w:color w:val="1F2937"/>
          <w:sz w:val="17"/>
          <w:szCs w:val="17"/>
        </w:rPr>
        <w:br/>
      </w:r>
      <w:proofErr w:type="spellStart"/>
      <w:r>
        <w:rPr>
          <w:rFonts w:ascii="Consolas" w:hAnsi="Consolas"/>
          <w:color w:val="1F2937"/>
          <w:sz w:val="17"/>
          <w:szCs w:val="17"/>
        </w:rPr>
        <w:t>mvn</w:t>
      </w:r>
      <w:proofErr w:type="spellEnd"/>
      <w:r>
        <w:rPr>
          <w:rFonts w:ascii="Consolas" w:hAnsi="Consolas"/>
          <w:color w:val="1F2937"/>
          <w:sz w:val="17"/>
          <w:szCs w:val="17"/>
        </w:rPr>
        <w:t xml:space="preserve"> </w:t>
      </w:r>
      <w:proofErr w:type="spellStart"/>
      <w:r>
        <w:rPr>
          <w:rFonts w:ascii="Consolas" w:hAnsi="Consolas"/>
          <w:color w:val="1F2937"/>
          <w:sz w:val="17"/>
          <w:szCs w:val="17"/>
        </w:rPr>
        <w:t>spring-boot:run</w:t>
      </w:r>
      <w:proofErr w:type="spellEnd"/>
      <w:r>
        <w:rPr>
          <w:rFonts w:ascii="Consolas" w:hAnsi="Consolas"/>
          <w:color w:val="1F2937"/>
          <w:sz w:val="17"/>
          <w:szCs w:val="17"/>
        </w:rPr>
        <w:br/>
      </w:r>
      <w:r>
        <w:rPr>
          <w:rFonts w:ascii="Consolas" w:hAnsi="Consolas"/>
          <w:color w:val="1F2937"/>
          <w:sz w:val="17"/>
          <w:szCs w:val="17"/>
        </w:rPr>
        <w:br/>
      </w:r>
      <w:r w:rsidRPr="004C2B7B">
        <w:rPr>
          <w:rFonts w:ascii="Consolas" w:hAnsi="Consolas"/>
          <w:b/>
          <w:bCs/>
          <w:color w:val="1F2937"/>
          <w:sz w:val="17"/>
          <w:szCs w:val="17"/>
        </w:rPr>
        <w:t xml:space="preserve"># </w:t>
      </w:r>
      <w:proofErr w:type="spellStart"/>
      <w:r w:rsidRPr="004C2B7B">
        <w:rPr>
          <w:rFonts w:ascii="Consolas" w:hAnsi="Consolas"/>
          <w:b/>
          <w:bCs/>
          <w:color w:val="1F2937"/>
          <w:sz w:val="17"/>
          <w:szCs w:val="17"/>
        </w:rPr>
        <w:t>InventoryManagementSystem</w:t>
      </w:r>
      <w:proofErr w:type="spellEnd"/>
      <w:r>
        <w:rPr>
          <w:rFonts w:ascii="Consolas" w:hAnsi="Consolas"/>
          <w:color w:val="1F2937"/>
          <w:sz w:val="17"/>
          <w:szCs w:val="17"/>
        </w:rPr>
        <w:br/>
        <w:t xml:space="preserve">cd </w:t>
      </w:r>
      <w:proofErr w:type="spellStart"/>
      <w:r>
        <w:rPr>
          <w:rFonts w:ascii="Consolas" w:hAnsi="Consolas"/>
          <w:color w:val="1F2937"/>
          <w:sz w:val="17"/>
          <w:szCs w:val="17"/>
        </w:rPr>
        <w:t>InventoryManagementSystem</w:t>
      </w:r>
      <w:proofErr w:type="spellEnd"/>
      <w:r>
        <w:rPr>
          <w:rFonts w:ascii="Consolas" w:hAnsi="Consolas"/>
          <w:color w:val="1F2937"/>
          <w:sz w:val="17"/>
          <w:szCs w:val="17"/>
        </w:rPr>
        <w:br/>
      </w:r>
      <w:proofErr w:type="spellStart"/>
      <w:r>
        <w:rPr>
          <w:rFonts w:ascii="Consolas" w:hAnsi="Consolas"/>
          <w:color w:val="1F2937"/>
          <w:sz w:val="17"/>
          <w:szCs w:val="17"/>
        </w:rPr>
        <w:t>mvn</w:t>
      </w:r>
      <w:proofErr w:type="spellEnd"/>
      <w:r>
        <w:rPr>
          <w:rFonts w:ascii="Consolas" w:hAnsi="Consolas"/>
          <w:color w:val="1F2937"/>
          <w:sz w:val="17"/>
          <w:szCs w:val="17"/>
        </w:rPr>
        <w:t xml:space="preserve"> clean install</w:t>
      </w:r>
      <w:r>
        <w:rPr>
          <w:rFonts w:ascii="Consolas" w:hAnsi="Consolas"/>
          <w:color w:val="1F2937"/>
          <w:sz w:val="17"/>
          <w:szCs w:val="17"/>
        </w:rPr>
        <w:br/>
      </w:r>
      <w:proofErr w:type="spellStart"/>
      <w:r>
        <w:rPr>
          <w:rFonts w:ascii="Consolas" w:hAnsi="Consolas"/>
          <w:color w:val="1F2937"/>
          <w:sz w:val="17"/>
          <w:szCs w:val="17"/>
        </w:rPr>
        <w:t>mvn</w:t>
      </w:r>
      <w:proofErr w:type="spellEnd"/>
      <w:r>
        <w:rPr>
          <w:rFonts w:ascii="Consolas" w:hAnsi="Consolas"/>
          <w:color w:val="1F2937"/>
          <w:sz w:val="17"/>
          <w:szCs w:val="17"/>
        </w:rPr>
        <w:t xml:space="preserve"> </w:t>
      </w:r>
      <w:proofErr w:type="spellStart"/>
      <w:r>
        <w:rPr>
          <w:rFonts w:ascii="Consolas" w:hAnsi="Consolas"/>
          <w:color w:val="1F2937"/>
          <w:sz w:val="17"/>
          <w:szCs w:val="17"/>
        </w:rPr>
        <w:t>spring-boot:run</w:t>
      </w:r>
      <w:proofErr w:type="spellEnd"/>
      <w:r>
        <w:rPr>
          <w:rFonts w:ascii="Consolas" w:hAnsi="Consolas"/>
          <w:color w:val="1F2937"/>
          <w:sz w:val="17"/>
          <w:szCs w:val="17"/>
        </w:rPr>
        <w:br/>
      </w:r>
      <w:r>
        <w:rPr>
          <w:rFonts w:ascii="Consolas" w:hAnsi="Consolas"/>
          <w:color w:val="1F2937"/>
          <w:sz w:val="17"/>
          <w:szCs w:val="17"/>
        </w:rPr>
        <w:br/>
      </w:r>
      <w:r w:rsidRPr="004C2B7B">
        <w:rPr>
          <w:rFonts w:ascii="Consolas" w:hAnsi="Consolas"/>
          <w:b/>
          <w:bCs/>
          <w:color w:val="1F2937"/>
          <w:sz w:val="17"/>
          <w:szCs w:val="17"/>
        </w:rPr>
        <w:t># Frontend</w:t>
      </w:r>
      <w:r>
        <w:rPr>
          <w:rFonts w:ascii="Consolas" w:hAnsi="Consolas"/>
          <w:color w:val="1F2937"/>
          <w:sz w:val="17"/>
          <w:szCs w:val="17"/>
        </w:rPr>
        <w:br/>
        <w:t xml:space="preserve">cd </w:t>
      </w:r>
      <w:proofErr w:type="spellStart"/>
      <w:r>
        <w:rPr>
          <w:rFonts w:ascii="Consolas" w:hAnsi="Consolas"/>
          <w:color w:val="1F2937"/>
          <w:sz w:val="17"/>
          <w:szCs w:val="17"/>
        </w:rPr>
        <w:t>ims</w:t>
      </w:r>
      <w:proofErr w:type="spellEnd"/>
      <w:r>
        <w:rPr>
          <w:rFonts w:ascii="Consolas" w:hAnsi="Consolas"/>
          <w:color w:val="1F2937"/>
          <w:sz w:val="17"/>
          <w:szCs w:val="17"/>
        </w:rPr>
        <w:t>-frontend</w:t>
      </w:r>
      <w:r>
        <w:rPr>
          <w:rFonts w:ascii="Consolas" w:hAnsi="Consolas"/>
          <w:color w:val="1F2937"/>
          <w:sz w:val="17"/>
          <w:szCs w:val="17"/>
        </w:rPr>
        <w:br/>
      </w:r>
      <w:proofErr w:type="spellStart"/>
      <w:r>
        <w:rPr>
          <w:rFonts w:ascii="Consolas" w:hAnsi="Consolas"/>
          <w:color w:val="1F2937"/>
          <w:sz w:val="17"/>
          <w:szCs w:val="17"/>
        </w:rPr>
        <w:t>npm</w:t>
      </w:r>
      <w:proofErr w:type="spellEnd"/>
      <w:r>
        <w:rPr>
          <w:rFonts w:ascii="Consolas" w:hAnsi="Consolas"/>
          <w:color w:val="1F2937"/>
          <w:sz w:val="17"/>
          <w:szCs w:val="17"/>
        </w:rPr>
        <w:t xml:space="preserve"> install</w:t>
      </w:r>
      <w:r>
        <w:rPr>
          <w:rFonts w:ascii="Consolas" w:hAnsi="Consolas"/>
          <w:color w:val="1F2937"/>
          <w:sz w:val="17"/>
          <w:szCs w:val="17"/>
        </w:rPr>
        <w:br/>
      </w:r>
      <w:proofErr w:type="spellStart"/>
      <w:r>
        <w:rPr>
          <w:rFonts w:ascii="Consolas" w:hAnsi="Consolas"/>
          <w:color w:val="1F2937"/>
          <w:sz w:val="17"/>
          <w:szCs w:val="17"/>
        </w:rPr>
        <w:t>npm</w:t>
      </w:r>
      <w:proofErr w:type="spellEnd"/>
      <w:r>
        <w:rPr>
          <w:rFonts w:ascii="Consolas" w:hAnsi="Consolas"/>
          <w:color w:val="1F2937"/>
          <w:sz w:val="17"/>
          <w:szCs w:val="17"/>
        </w:rPr>
        <w:t xml:space="preserve"> run dev</w:t>
      </w:r>
      <w:r>
        <w:rPr>
          <w:rFonts w:ascii="Consolas" w:hAnsi="Consolas"/>
          <w:color w:val="1F2937"/>
          <w:sz w:val="17"/>
          <w:szCs w:val="17"/>
        </w:rPr>
        <w:br/>
      </w:r>
      <w:r>
        <w:rPr>
          <w:rFonts w:ascii="Consolas" w:hAnsi="Consolas"/>
          <w:color w:val="1F2937"/>
          <w:sz w:val="17"/>
          <w:szCs w:val="17"/>
        </w:rPr>
        <w:br/>
      </w:r>
      <w:r w:rsidRPr="004C2B7B">
        <w:rPr>
          <w:rFonts w:ascii="Consolas" w:hAnsi="Consolas"/>
          <w:b/>
          <w:bCs/>
          <w:color w:val="1F2937"/>
          <w:sz w:val="17"/>
          <w:szCs w:val="17"/>
        </w:rPr>
        <w:t># Frontend production build</w:t>
      </w:r>
      <w:r w:rsidRPr="004C2B7B">
        <w:rPr>
          <w:rFonts w:ascii="Consolas" w:hAnsi="Consolas"/>
          <w:b/>
          <w:bCs/>
          <w:color w:val="1F2937"/>
          <w:sz w:val="17"/>
          <w:szCs w:val="17"/>
        </w:rPr>
        <w:br/>
      </w:r>
      <w:proofErr w:type="spellStart"/>
      <w:r>
        <w:rPr>
          <w:rFonts w:ascii="Consolas" w:hAnsi="Consolas"/>
          <w:color w:val="1F2937"/>
          <w:sz w:val="17"/>
          <w:szCs w:val="17"/>
        </w:rPr>
        <w:t>npm</w:t>
      </w:r>
      <w:proofErr w:type="spellEnd"/>
      <w:r>
        <w:rPr>
          <w:rFonts w:ascii="Consolas" w:hAnsi="Consolas"/>
          <w:color w:val="1F2937"/>
          <w:sz w:val="17"/>
          <w:szCs w:val="17"/>
        </w:rPr>
        <w:t xml:space="preserve"> run build</w:t>
      </w:r>
    </w:p>
    <w:p w14:paraId="19C778DF" w14:textId="77777777" w:rsidR="00D16A23" w:rsidRDefault="00D16A23" w:rsidP="00D16A23">
      <w:pPr>
        <w:pStyle w:val="artifact-docx-previewcodeblock"/>
        <w:shd w:val="clear" w:color="auto" w:fill="FFFFFF"/>
        <w:spacing w:before="0" w:beforeAutospacing="0" w:after="0" w:afterAutospacing="0" w:line="276" w:lineRule="auto"/>
        <w:rPr>
          <w:rFonts w:ascii="Consolas" w:hAnsi="Consolas"/>
          <w:color w:val="1F2937"/>
          <w:sz w:val="17"/>
          <w:szCs w:val="17"/>
        </w:rPr>
      </w:pPr>
    </w:p>
    <w:p w14:paraId="2C77752D" w14:textId="77777777" w:rsidR="00D16A23" w:rsidRPr="00B434D8" w:rsidRDefault="00D16A23" w:rsidP="00D16A23">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sidRPr="00B434D8">
        <w:rPr>
          <w:rFonts w:ascii="Calibri" w:hAnsi="Calibri" w:cs="Calibri"/>
          <w:b/>
          <w:bCs/>
          <w:color w:val="365F91"/>
          <w:sz w:val="28"/>
          <w:szCs w:val="28"/>
          <w:shd w:val="clear" w:color="auto" w:fill="FFFFFF"/>
        </w:rPr>
        <w:t>Initial IMS User Creation</w:t>
      </w:r>
    </w:p>
    <w:p w14:paraId="7DD70434" w14:textId="77777777" w:rsidR="00D16A23" w:rsidRDefault="00D16A23" w:rsidP="00D16A23">
      <w:pPr>
        <w:pStyle w:val="artifact-docx-previewlistbullet"/>
        <w:numPr>
          <w:ilvl w:val="0"/>
          <w:numId w:val="8"/>
        </w:numPr>
        <w:shd w:val="clear" w:color="auto" w:fill="FFFFFF"/>
        <w:spacing w:before="0" w:beforeAutospacing="0" w:after="0" w:afterAutospacing="0"/>
        <w:rPr>
          <w:rFonts w:ascii="Aptos" w:hAnsi="Aptos"/>
          <w:color w:val="1F2937"/>
          <w:sz w:val="20"/>
          <w:szCs w:val="20"/>
        </w:rPr>
      </w:pPr>
      <w:r w:rsidRPr="00B71C8C">
        <w:rPr>
          <w:rFonts w:ascii="Aptos" w:hAnsi="Aptos"/>
          <w:color w:val="1F2937"/>
          <w:sz w:val="20"/>
          <w:szCs w:val="20"/>
        </w:rPr>
        <w:t>When the application is used for the first time, an IMS user must be created through the frontend. The user should navigate to the Sign Up / Create an Account page and provide the required user details. The frontend handles the user registration process and creates the initial IMS user account.</w:t>
      </w:r>
    </w:p>
    <w:p w14:paraId="3CC93C52" w14:textId="77777777" w:rsidR="00D16A23" w:rsidRPr="00B71C8C" w:rsidRDefault="00D16A23" w:rsidP="00D16A23">
      <w:pPr>
        <w:pStyle w:val="artifact-docx-previewlistbullet"/>
        <w:shd w:val="clear" w:color="auto" w:fill="FFFFFF"/>
        <w:spacing w:before="0" w:beforeAutospacing="0" w:after="0" w:afterAutospacing="0"/>
        <w:ind w:left="720"/>
        <w:rPr>
          <w:rFonts w:ascii="Aptos" w:hAnsi="Aptos"/>
          <w:color w:val="1F2937"/>
          <w:sz w:val="20"/>
          <w:szCs w:val="20"/>
        </w:rPr>
      </w:pPr>
    </w:p>
    <w:p w14:paraId="7B8806BD" w14:textId="398D92A8" w:rsidR="00D16A23" w:rsidRPr="00D16A23" w:rsidRDefault="00D16A23" w:rsidP="00D16A23">
      <w:pPr>
        <w:pStyle w:val="artifact-docx-previewlistbullet"/>
        <w:numPr>
          <w:ilvl w:val="0"/>
          <w:numId w:val="6"/>
        </w:numPr>
        <w:shd w:val="clear" w:color="auto" w:fill="FFFFFF"/>
        <w:spacing w:before="0" w:beforeAutospacing="0" w:after="0" w:afterAutospacing="0"/>
        <w:rPr>
          <w:rFonts w:ascii="Aptos" w:hAnsi="Aptos"/>
          <w:color w:val="1F2937"/>
          <w:sz w:val="20"/>
          <w:szCs w:val="20"/>
        </w:rPr>
      </w:pPr>
      <w:r w:rsidRPr="00B71C8C">
        <w:rPr>
          <w:rFonts w:ascii="Aptos" w:hAnsi="Aptos"/>
          <w:color w:val="1F2937"/>
          <w:sz w:val="20"/>
          <w:szCs w:val="20"/>
        </w:rPr>
        <w:t>Once the account is created successfully, the user can return to the Sign In page and log in using the registered credentials. After successful authentication, the user is redirected to the Glory Textiles Inventory Management System dashboard.</w:t>
      </w:r>
    </w:p>
    <w:p w14:paraId="33D9F2BC" w14:textId="77777777" w:rsidR="00D16A23" w:rsidRPr="00D16A23" w:rsidRDefault="00D16A23" w:rsidP="00D16A23">
      <w:pPr>
        <w:pStyle w:val="artifact-docx-previewcodeblock"/>
        <w:shd w:val="clear" w:color="auto" w:fill="FFFFFF"/>
        <w:spacing w:before="0" w:beforeAutospacing="0" w:after="0" w:afterAutospacing="0" w:line="276" w:lineRule="auto"/>
        <w:rPr>
          <w:rFonts w:ascii="Consolas" w:hAnsi="Consolas"/>
          <w:color w:val="1F2937"/>
          <w:sz w:val="17"/>
          <w:szCs w:val="17"/>
        </w:rPr>
      </w:pPr>
    </w:p>
    <w:p w14:paraId="1388D4FD" w14:textId="0D978578" w:rsidR="0009284D" w:rsidRDefault="00D50856" w:rsidP="00D50856">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sidRPr="00D50856">
        <w:rPr>
          <w:rFonts w:ascii="Calibri" w:hAnsi="Calibri" w:cs="Calibri"/>
          <w:b/>
          <w:bCs/>
          <w:color w:val="365F91"/>
          <w:sz w:val="28"/>
          <w:szCs w:val="28"/>
          <w:shd w:val="clear" w:color="auto" w:fill="FFFFFF"/>
        </w:rPr>
        <w:t>Jenkins Endpoint</w:t>
      </w:r>
    </w:p>
    <w:p w14:paraId="032BB5C3" w14:textId="3B71B48F" w:rsidR="00807B7B" w:rsidRDefault="00807B7B" w:rsidP="00807B7B">
      <w:pPr>
        <w:pStyle w:val="artifact-docx-previewheading2"/>
        <w:shd w:val="clear" w:color="auto" w:fill="FFFFFF"/>
        <w:spacing w:before="0" w:beforeAutospacing="0" w:after="0" w:afterAutospacing="0"/>
        <w:rPr>
          <w:rFonts w:ascii="Aptos" w:hAnsi="Aptos"/>
          <w:color w:val="1F2937"/>
          <w:sz w:val="20"/>
          <w:szCs w:val="20"/>
        </w:rPr>
      </w:pPr>
      <w:proofErr w:type="spellStart"/>
      <w:r>
        <w:rPr>
          <w:rFonts w:ascii="Calibri" w:hAnsi="Calibri" w:cs="Calibri"/>
          <w:b/>
          <w:bCs/>
          <w:color w:val="4F81BD"/>
          <w:sz w:val="26"/>
          <w:szCs w:val="26"/>
        </w:rPr>
        <w:t>VendorService</w:t>
      </w:r>
      <w:proofErr w:type="spellEnd"/>
      <w:r>
        <w:rPr>
          <w:rFonts w:ascii="Calibri" w:hAnsi="Calibri" w:cs="Calibri"/>
          <w:b/>
          <w:bCs/>
          <w:color w:val="4F81BD"/>
          <w:sz w:val="26"/>
          <w:szCs w:val="26"/>
        </w:rPr>
        <w:t xml:space="preserve"> — Jenkins deployment URL</w:t>
      </w:r>
    </w:p>
    <w:p w14:paraId="4CD6953A" w14:textId="77777777" w:rsidR="00D16A23" w:rsidRDefault="00A938B8" w:rsidP="00D16A23">
      <w:pPr>
        <w:pStyle w:val="artifact-docx-previewbodytext"/>
        <w:shd w:val="clear" w:color="auto" w:fill="FFFFFF"/>
        <w:spacing w:before="0" w:beforeAutospacing="0" w:after="0" w:afterAutospacing="0"/>
        <w:rPr>
          <w:rFonts w:ascii="Aptos" w:hAnsi="Aptos"/>
          <w:color w:val="1F2937"/>
          <w:sz w:val="20"/>
          <w:szCs w:val="20"/>
        </w:rPr>
      </w:pPr>
      <w:r w:rsidRPr="00F067C8">
        <w:rPr>
          <w:rFonts w:ascii="Aptos" w:hAnsi="Aptos"/>
          <w:noProof/>
          <w:color w:val="1F2937"/>
          <w:sz w:val="20"/>
          <w:szCs w:val="20"/>
        </w:rPr>
        <w:drawing>
          <wp:anchor distT="0" distB="0" distL="114300" distR="114300" simplePos="0" relativeHeight="251659264" behindDoc="1" locked="0" layoutInCell="1" allowOverlap="1" wp14:anchorId="7F8F625A" wp14:editId="71BF4F9E">
            <wp:simplePos x="0" y="0"/>
            <wp:positionH relativeFrom="column">
              <wp:posOffset>-62865</wp:posOffset>
            </wp:positionH>
            <wp:positionV relativeFrom="paragraph">
              <wp:posOffset>394970</wp:posOffset>
            </wp:positionV>
            <wp:extent cx="3041015" cy="1960245"/>
            <wp:effectExtent l="0" t="0" r="6985" b="1905"/>
            <wp:wrapTight wrapText="bothSides">
              <wp:wrapPolygon edited="0">
                <wp:start x="0" y="0"/>
                <wp:lineTo x="0" y="21411"/>
                <wp:lineTo x="21514" y="21411"/>
                <wp:lineTo x="21514" y="0"/>
                <wp:lineTo x="0" y="0"/>
              </wp:wrapPolygon>
            </wp:wrapTight>
            <wp:docPr id="1697142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1015" cy="1960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938B8">
        <w:rPr>
          <w:rFonts w:ascii="Aptos" w:hAnsi="Aptos"/>
          <w:noProof/>
          <w:color w:val="1F2937"/>
          <w:sz w:val="20"/>
          <w:szCs w:val="20"/>
        </w:rPr>
        <w:drawing>
          <wp:anchor distT="0" distB="0" distL="114300" distR="114300" simplePos="0" relativeHeight="251658240" behindDoc="1" locked="0" layoutInCell="1" allowOverlap="1" wp14:anchorId="53653C09" wp14:editId="6511AA4E">
            <wp:simplePos x="0" y="0"/>
            <wp:positionH relativeFrom="column">
              <wp:posOffset>3054350</wp:posOffset>
            </wp:positionH>
            <wp:positionV relativeFrom="paragraph">
              <wp:posOffset>381635</wp:posOffset>
            </wp:positionV>
            <wp:extent cx="3338195" cy="1835150"/>
            <wp:effectExtent l="0" t="0" r="0" b="0"/>
            <wp:wrapTopAndBottom/>
            <wp:docPr id="875546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38195" cy="1835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7B7B">
        <w:rPr>
          <w:rFonts w:ascii="Aptos" w:hAnsi="Aptos"/>
          <w:color w:val="1F2937"/>
          <w:sz w:val="20"/>
          <w:szCs w:val="20"/>
        </w:rPr>
        <w:t>Endpoint observed in the supplied capstone guide: 10.10.1.191:8081/vendor/ . Replace/confirm this with the exact endpoint displayed in your Jenkins Console Output.</w:t>
      </w:r>
    </w:p>
    <w:p w14:paraId="2BFBDD70" w14:textId="77777777" w:rsidR="00344A4F" w:rsidRDefault="00344A4F" w:rsidP="00D16A23">
      <w:pPr>
        <w:pStyle w:val="artifact-docx-previewbodytext"/>
        <w:shd w:val="clear" w:color="auto" w:fill="FFFFFF"/>
        <w:spacing w:before="0" w:beforeAutospacing="0" w:after="0" w:afterAutospacing="0"/>
        <w:rPr>
          <w:rFonts w:ascii="Calibri" w:hAnsi="Calibri" w:cs="Calibri"/>
          <w:b/>
          <w:bCs/>
          <w:color w:val="4F81BD"/>
          <w:sz w:val="26"/>
          <w:szCs w:val="26"/>
        </w:rPr>
      </w:pPr>
    </w:p>
    <w:p w14:paraId="1BAABAEE" w14:textId="77023D70" w:rsidR="00BE7261" w:rsidRPr="00D16A23" w:rsidRDefault="0088439C" w:rsidP="00D16A23">
      <w:pPr>
        <w:pStyle w:val="artifact-docx-previewbodytext"/>
        <w:shd w:val="clear" w:color="auto" w:fill="FFFFFF"/>
        <w:spacing w:before="0" w:beforeAutospacing="0" w:after="0" w:afterAutospacing="0"/>
        <w:rPr>
          <w:rFonts w:ascii="Aptos" w:hAnsi="Aptos"/>
          <w:color w:val="1F2937"/>
          <w:sz w:val="20"/>
          <w:szCs w:val="20"/>
        </w:rPr>
      </w:pPr>
      <w:proofErr w:type="spellStart"/>
      <w:r w:rsidRPr="0088439C">
        <w:rPr>
          <w:rFonts w:ascii="Calibri" w:hAnsi="Calibri" w:cs="Calibri"/>
          <w:b/>
          <w:bCs/>
          <w:color w:val="4F81BD"/>
          <w:sz w:val="26"/>
          <w:szCs w:val="26"/>
        </w:rPr>
        <w:lastRenderedPageBreak/>
        <w:t>MaterialService</w:t>
      </w:r>
      <w:proofErr w:type="spellEnd"/>
      <w:r w:rsidRPr="0088439C">
        <w:rPr>
          <w:rFonts w:ascii="Calibri" w:hAnsi="Calibri" w:cs="Calibri"/>
          <w:b/>
          <w:bCs/>
          <w:color w:val="4F81BD"/>
          <w:sz w:val="26"/>
          <w:szCs w:val="26"/>
        </w:rPr>
        <w:t xml:space="preserve"> — Jenkins deployment URL</w:t>
      </w:r>
      <w:r w:rsidR="00A2019D" w:rsidRPr="00A2019D">
        <w:rPr>
          <w:rFonts w:ascii="Calibri" w:hAnsi="Calibri" w:cs="Calibri"/>
          <w:b/>
          <w:bCs/>
          <w:color w:val="4F81BD"/>
          <w:sz w:val="26"/>
          <w:szCs w:val="26"/>
        </w:rPr>
        <w:drawing>
          <wp:inline distT="0" distB="0" distL="0" distR="0" wp14:anchorId="2D92D2C2" wp14:editId="732A53FA">
            <wp:extent cx="5943600" cy="2133600"/>
            <wp:effectExtent l="0" t="0" r="0" b="0"/>
            <wp:docPr id="136484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45047" name=""/>
                    <pic:cNvPicPr/>
                  </pic:nvPicPr>
                  <pic:blipFill>
                    <a:blip r:embed="rId8"/>
                    <a:stretch>
                      <a:fillRect/>
                    </a:stretch>
                  </pic:blipFill>
                  <pic:spPr>
                    <a:xfrm>
                      <a:off x="0" y="0"/>
                      <a:ext cx="5949010" cy="2135542"/>
                    </a:xfrm>
                    <a:prstGeom prst="rect">
                      <a:avLst/>
                    </a:prstGeom>
                  </pic:spPr>
                </pic:pic>
              </a:graphicData>
            </a:graphic>
          </wp:inline>
        </w:drawing>
      </w:r>
      <w:r w:rsidR="004762EA" w:rsidRPr="004762EA">
        <w:rPr>
          <w:rFonts w:ascii="Aptos" w:hAnsi="Aptos"/>
          <w:noProof/>
          <w:color w:val="1F2937"/>
          <w:sz w:val="20"/>
          <w:szCs w:val="20"/>
        </w:rPr>
        <w:drawing>
          <wp:inline distT="0" distB="0" distL="0" distR="0" wp14:anchorId="04326055" wp14:editId="7A2350BE">
            <wp:extent cx="5621020" cy="1774371"/>
            <wp:effectExtent l="0" t="0" r="0" b="0"/>
            <wp:docPr id="19349650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4837" cy="1778732"/>
                    </a:xfrm>
                    <a:prstGeom prst="rect">
                      <a:avLst/>
                    </a:prstGeom>
                    <a:noFill/>
                    <a:ln>
                      <a:noFill/>
                    </a:ln>
                  </pic:spPr>
                </pic:pic>
              </a:graphicData>
            </a:graphic>
          </wp:inline>
        </w:drawing>
      </w:r>
    </w:p>
    <w:p w14:paraId="10B911C5" w14:textId="77777777" w:rsidR="00D16A23" w:rsidRDefault="00D16A23" w:rsidP="004762EA">
      <w:pPr>
        <w:pStyle w:val="artifact-docx-previewheading2"/>
        <w:shd w:val="clear" w:color="auto" w:fill="FFFFFF"/>
        <w:spacing w:before="0" w:beforeAutospacing="0" w:after="0" w:afterAutospacing="0"/>
        <w:rPr>
          <w:rFonts w:ascii="Calibri" w:hAnsi="Calibri" w:cs="Calibri"/>
          <w:b/>
          <w:bCs/>
          <w:color w:val="4F81BD"/>
          <w:sz w:val="26"/>
          <w:szCs w:val="26"/>
        </w:rPr>
      </w:pPr>
    </w:p>
    <w:p w14:paraId="6A4FB809" w14:textId="71AF3F2B" w:rsidR="00BE7261" w:rsidRPr="004762EA" w:rsidRDefault="00BE7261" w:rsidP="004762EA">
      <w:pPr>
        <w:pStyle w:val="artifact-docx-previewheading2"/>
        <w:shd w:val="clear" w:color="auto" w:fill="FFFFFF"/>
        <w:spacing w:before="0" w:beforeAutospacing="0" w:after="0" w:afterAutospacing="0"/>
        <w:rPr>
          <w:rFonts w:ascii="Aptos" w:hAnsi="Aptos"/>
          <w:color w:val="1F2937"/>
          <w:sz w:val="20"/>
          <w:szCs w:val="20"/>
        </w:rPr>
      </w:pPr>
      <w:proofErr w:type="spellStart"/>
      <w:r>
        <w:rPr>
          <w:rFonts w:ascii="Calibri" w:hAnsi="Calibri" w:cs="Calibri"/>
          <w:b/>
          <w:bCs/>
          <w:color w:val="4F81BD"/>
          <w:sz w:val="26"/>
          <w:szCs w:val="26"/>
          <w:shd w:val="clear" w:color="auto" w:fill="FFFFFF"/>
        </w:rPr>
        <w:t>InventoryManagementSystem</w:t>
      </w:r>
      <w:proofErr w:type="spellEnd"/>
      <w:r>
        <w:rPr>
          <w:rFonts w:ascii="Calibri" w:hAnsi="Calibri" w:cs="Calibri"/>
          <w:b/>
          <w:bCs/>
          <w:color w:val="4F81BD"/>
          <w:sz w:val="26"/>
          <w:szCs w:val="26"/>
          <w:shd w:val="clear" w:color="auto" w:fill="FFFFFF"/>
        </w:rPr>
        <w:t xml:space="preserve"> — Jenkins deployment URL</w:t>
      </w:r>
    </w:p>
    <w:p w14:paraId="26B5680D" w14:textId="62904115" w:rsidR="00F87F91" w:rsidRDefault="00F87F91" w:rsidP="00F87F91">
      <w:pPr>
        <w:pStyle w:val="artifact-docx-previewheading2"/>
        <w:shd w:val="clear" w:color="auto" w:fill="FFFFFF"/>
        <w:spacing w:before="0" w:beforeAutospacing="0" w:after="0" w:afterAutospacing="0"/>
        <w:rPr>
          <w:rFonts w:ascii="Aptos" w:hAnsi="Aptos"/>
          <w:color w:val="1F2937"/>
          <w:sz w:val="20"/>
          <w:szCs w:val="20"/>
        </w:rPr>
      </w:pPr>
      <w:r w:rsidRPr="00F87F91">
        <w:rPr>
          <w:rFonts w:ascii="Aptos" w:hAnsi="Aptos"/>
          <w:noProof/>
          <w:color w:val="1F2937"/>
          <w:sz w:val="20"/>
          <w:szCs w:val="20"/>
        </w:rPr>
        <w:drawing>
          <wp:inline distT="0" distB="0" distL="0" distR="0" wp14:anchorId="5A8B2272" wp14:editId="46A732D8">
            <wp:extent cx="5989320" cy="2446867"/>
            <wp:effectExtent l="0" t="0" r="0" b="0"/>
            <wp:docPr id="1090887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4706" cy="2449067"/>
                    </a:xfrm>
                    <a:prstGeom prst="rect">
                      <a:avLst/>
                    </a:prstGeom>
                    <a:noFill/>
                    <a:ln>
                      <a:noFill/>
                    </a:ln>
                  </pic:spPr>
                </pic:pic>
              </a:graphicData>
            </a:graphic>
          </wp:inline>
        </w:drawing>
      </w:r>
    </w:p>
    <w:p w14:paraId="71C09A52" w14:textId="539F9A6A" w:rsidR="00BE7261" w:rsidRPr="00F87F91" w:rsidRDefault="00BE7261" w:rsidP="00F87F91">
      <w:pPr>
        <w:pStyle w:val="artifact-docx-previewheading2"/>
        <w:shd w:val="clear" w:color="auto" w:fill="FFFFFF"/>
        <w:spacing w:before="0" w:beforeAutospacing="0" w:after="0" w:afterAutospacing="0"/>
        <w:rPr>
          <w:rFonts w:ascii="Aptos" w:hAnsi="Aptos"/>
          <w:color w:val="1F2937"/>
          <w:sz w:val="20"/>
          <w:szCs w:val="20"/>
        </w:rPr>
      </w:pPr>
    </w:p>
    <w:p w14:paraId="2B81770E" w14:textId="77777777" w:rsidR="00344A4F" w:rsidRDefault="00785E59" w:rsidP="00344A4F">
      <w:pPr>
        <w:pStyle w:val="artifact-docx-previewheading2"/>
        <w:shd w:val="clear" w:color="auto" w:fill="FFFFFF"/>
        <w:spacing w:before="0" w:beforeAutospacing="0" w:after="0" w:afterAutospacing="0"/>
        <w:rPr>
          <w:rFonts w:ascii="Aptos" w:hAnsi="Aptos"/>
          <w:color w:val="1F2937"/>
          <w:sz w:val="20"/>
          <w:szCs w:val="20"/>
        </w:rPr>
      </w:pPr>
      <w:r w:rsidRPr="00785E59">
        <w:rPr>
          <w:rFonts w:ascii="Aptos" w:hAnsi="Aptos"/>
          <w:noProof/>
          <w:color w:val="1F2937"/>
          <w:sz w:val="20"/>
          <w:szCs w:val="20"/>
        </w:rPr>
        <w:drawing>
          <wp:inline distT="0" distB="0" distL="0" distR="0" wp14:anchorId="26319610" wp14:editId="6BBCA0A3">
            <wp:extent cx="5943598" cy="694267"/>
            <wp:effectExtent l="0" t="0" r="635" b="0"/>
            <wp:docPr id="14643229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4444"/>
                    <a:stretch>
                      <a:fillRect/>
                    </a:stretch>
                  </pic:blipFill>
                  <pic:spPr bwMode="auto">
                    <a:xfrm>
                      <a:off x="0" y="0"/>
                      <a:ext cx="5963301" cy="696568"/>
                    </a:xfrm>
                    <a:prstGeom prst="rect">
                      <a:avLst/>
                    </a:prstGeom>
                    <a:noFill/>
                    <a:ln>
                      <a:noFill/>
                    </a:ln>
                    <a:extLst>
                      <a:ext uri="{53640926-AAD7-44D8-BBD7-CCE9431645EC}">
                        <a14:shadowObscured xmlns:a14="http://schemas.microsoft.com/office/drawing/2010/main"/>
                      </a:ext>
                    </a:extLst>
                  </pic:spPr>
                </pic:pic>
              </a:graphicData>
            </a:graphic>
          </wp:inline>
        </w:drawing>
      </w:r>
    </w:p>
    <w:p w14:paraId="54FC97F3" w14:textId="545A692B" w:rsidR="00F1590F" w:rsidRPr="00344A4F" w:rsidRDefault="00DD3855" w:rsidP="00344A4F">
      <w:pPr>
        <w:pStyle w:val="artifact-docx-previewheading2"/>
        <w:shd w:val="clear" w:color="auto" w:fill="FFFFFF"/>
        <w:spacing w:before="0" w:beforeAutospacing="0" w:after="0" w:afterAutospacing="0"/>
        <w:rPr>
          <w:rFonts w:ascii="Aptos" w:hAnsi="Aptos"/>
          <w:color w:val="1F2937"/>
          <w:sz w:val="20"/>
          <w:szCs w:val="20"/>
        </w:rPr>
      </w:pPr>
      <w:r w:rsidRPr="00AB7FA7">
        <w:rPr>
          <w:rFonts w:ascii="Calibri" w:hAnsi="Calibri" w:cs="Calibri"/>
          <w:b/>
          <w:bCs/>
          <w:noProof/>
          <w:color w:val="365F91"/>
          <w:sz w:val="28"/>
          <w:szCs w:val="28"/>
          <w:shd w:val="clear" w:color="auto" w:fill="FFFFFF"/>
        </w:rPr>
        <w:lastRenderedPageBreak/>
        <w:drawing>
          <wp:anchor distT="0" distB="0" distL="114300" distR="114300" simplePos="0" relativeHeight="251661312" behindDoc="0" locked="0" layoutInCell="1" allowOverlap="1" wp14:anchorId="45093B3C" wp14:editId="2ACD5645">
            <wp:simplePos x="0" y="0"/>
            <wp:positionH relativeFrom="margin">
              <wp:posOffset>2999105</wp:posOffset>
            </wp:positionH>
            <wp:positionV relativeFrom="paragraph">
              <wp:posOffset>254635</wp:posOffset>
            </wp:positionV>
            <wp:extent cx="3064510" cy="1771015"/>
            <wp:effectExtent l="0" t="0" r="2540" b="635"/>
            <wp:wrapSquare wrapText="bothSides"/>
            <wp:docPr id="1181562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4510" cy="1771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34235">
        <w:rPr>
          <w:rFonts w:ascii="Calibri" w:hAnsi="Calibri" w:cs="Calibri"/>
          <w:b/>
          <w:bCs/>
          <w:noProof/>
          <w:color w:val="365F91"/>
          <w:sz w:val="28"/>
          <w:szCs w:val="28"/>
          <w:shd w:val="clear" w:color="auto" w:fill="FFFFFF"/>
        </w:rPr>
        <w:drawing>
          <wp:anchor distT="0" distB="0" distL="114300" distR="114300" simplePos="0" relativeHeight="251660288" behindDoc="1" locked="0" layoutInCell="1" allowOverlap="1" wp14:anchorId="6794868E" wp14:editId="0A48ED89">
            <wp:simplePos x="0" y="0"/>
            <wp:positionH relativeFrom="margin">
              <wp:align>left</wp:align>
            </wp:positionH>
            <wp:positionV relativeFrom="paragraph">
              <wp:posOffset>240665</wp:posOffset>
            </wp:positionV>
            <wp:extent cx="2675255" cy="1784985"/>
            <wp:effectExtent l="0" t="0" r="0" b="5715"/>
            <wp:wrapTight wrapText="bothSides">
              <wp:wrapPolygon edited="0">
                <wp:start x="0" y="0"/>
                <wp:lineTo x="0" y="21439"/>
                <wp:lineTo x="21380" y="21439"/>
                <wp:lineTo x="21380" y="0"/>
                <wp:lineTo x="0" y="0"/>
              </wp:wrapPolygon>
            </wp:wrapTight>
            <wp:docPr id="13001773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75255" cy="1784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00AD" w:rsidRPr="001300AD">
        <w:rPr>
          <w:rFonts w:ascii="Calibri" w:hAnsi="Calibri" w:cs="Calibri"/>
          <w:b/>
          <w:bCs/>
          <w:color w:val="365F91"/>
          <w:sz w:val="28"/>
          <w:szCs w:val="28"/>
          <w:shd w:val="clear" w:color="auto" w:fill="FFFFFF"/>
        </w:rPr>
        <w:t>SonarQube</w:t>
      </w:r>
    </w:p>
    <w:p w14:paraId="6183D8A9" w14:textId="51D0DEB5" w:rsidR="003A53EF" w:rsidRDefault="003A53EF" w:rsidP="00DD3855">
      <w:pPr>
        <w:pStyle w:val="artifact-docx-previewheading2"/>
        <w:shd w:val="clear" w:color="auto" w:fill="FFFFFF"/>
        <w:spacing w:before="0" w:beforeAutospacing="0" w:after="0" w:afterAutospacing="0"/>
        <w:jc w:val="both"/>
        <w:rPr>
          <w:rFonts w:ascii="Calibri" w:hAnsi="Calibri" w:cs="Calibri"/>
          <w:b/>
          <w:bCs/>
          <w:color w:val="365F91"/>
          <w:sz w:val="28"/>
          <w:szCs w:val="28"/>
          <w:shd w:val="clear" w:color="auto" w:fill="FFFFFF"/>
        </w:rPr>
      </w:pPr>
      <w:r w:rsidRPr="003A53EF">
        <w:rPr>
          <w:rFonts w:ascii="Calibri" w:hAnsi="Calibri" w:cs="Calibri"/>
          <w:b/>
          <w:bCs/>
          <w:color w:val="365F91"/>
          <w:sz w:val="28"/>
          <w:szCs w:val="28"/>
          <w:shd w:val="clear" w:color="auto" w:fill="FFFFFF"/>
        </w:rPr>
        <w:t>User Interface</w:t>
      </w:r>
    </w:p>
    <w:p w14:paraId="6BC21A97" w14:textId="70E82A84" w:rsidR="003E742D" w:rsidRDefault="003E742D" w:rsidP="00AB7FA7">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Pr>
          <w:rFonts w:ascii="Calibri" w:hAnsi="Calibri" w:cs="Calibri"/>
          <w:b/>
          <w:bCs/>
          <w:color w:val="365F91"/>
          <w:sz w:val="28"/>
          <w:szCs w:val="28"/>
          <w:shd w:val="clear" w:color="auto" w:fill="FFFFFF"/>
        </w:rPr>
        <w:t xml:space="preserve">Login page </w:t>
      </w:r>
    </w:p>
    <w:p w14:paraId="351F077D" w14:textId="6ADEB3E4" w:rsidR="003E742D" w:rsidRDefault="003E742D" w:rsidP="00AB7FA7">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sidRPr="003E742D">
        <w:rPr>
          <w:rFonts w:ascii="Calibri" w:hAnsi="Calibri" w:cs="Calibri"/>
          <w:b/>
          <w:bCs/>
          <w:noProof/>
          <w:color w:val="365F91"/>
          <w:sz w:val="28"/>
          <w:szCs w:val="28"/>
          <w:shd w:val="clear" w:color="auto" w:fill="FFFFFF"/>
        </w:rPr>
        <w:drawing>
          <wp:inline distT="0" distB="0" distL="0" distR="0" wp14:anchorId="7CA833AD" wp14:editId="1C8836A0">
            <wp:extent cx="5943600" cy="2446020"/>
            <wp:effectExtent l="0" t="0" r="0" b="0"/>
            <wp:docPr id="27316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61116" name=""/>
                    <pic:cNvPicPr/>
                  </pic:nvPicPr>
                  <pic:blipFill>
                    <a:blip r:embed="rId14"/>
                    <a:stretch>
                      <a:fillRect/>
                    </a:stretch>
                  </pic:blipFill>
                  <pic:spPr>
                    <a:xfrm>
                      <a:off x="0" y="0"/>
                      <a:ext cx="5943600" cy="2446020"/>
                    </a:xfrm>
                    <a:prstGeom prst="rect">
                      <a:avLst/>
                    </a:prstGeom>
                  </pic:spPr>
                </pic:pic>
              </a:graphicData>
            </a:graphic>
          </wp:inline>
        </w:drawing>
      </w:r>
    </w:p>
    <w:p w14:paraId="568E606E" w14:textId="7F7153CE" w:rsidR="007F5DFD" w:rsidRDefault="007F5DFD" w:rsidP="00D50856">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Pr>
          <w:rFonts w:ascii="Calibri" w:hAnsi="Calibri" w:cs="Calibri"/>
          <w:b/>
          <w:bCs/>
          <w:color w:val="365F91"/>
          <w:sz w:val="28"/>
          <w:szCs w:val="28"/>
          <w:shd w:val="clear" w:color="auto" w:fill="FFFFFF"/>
        </w:rPr>
        <w:t>Dashboard</w:t>
      </w:r>
    </w:p>
    <w:p w14:paraId="0A159C8C" w14:textId="77777777" w:rsidR="00344A4F" w:rsidRDefault="007F5DFD" w:rsidP="00D50856">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sidRPr="007F5DFD">
        <w:rPr>
          <w:rFonts w:ascii="Calibri" w:hAnsi="Calibri" w:cs="Calibri"/>
          <w:b/>
          <w:bCs/>
          <w:noProof/>
          <w:color w:val="365F91"/>
          <w:sz w:val="28"/>
          <w:szCs w:val="28"/>
          <w:shd w:val="clear" w:color="auto" w:fill="FFFFFF"/>
        </w:rPr>
        <w:drawing>
          <wp:inline distT="0" distB="0" distL="0" distR="0" wp14:anchorId="7CFC98A6" wp14:editId="293742CC">
            <wp:extent cx="5943600" cy="2880360"/>
            <wp:effectExtent l="0" t="0" r="0" b="0"/>
            <wp:docPr id="72828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1210" name=""/>
                    <pic:cNvPicPr/>
                  </pic:nvPicPr>
                  <pic:blipFill>
                    <a:blip r:embed="rId15"/>
                    <a:stretch>
                      <a:fillRect/>
                    </a:stretch>
                  </pic:blipFill>
                  <pic:spPr>
                    <a:xfrm>
                      <a:off x="0" y="0"/>
                      <a:ext cx="5944093" cy="2880599"/>
                    </a:xfrm>
                    <a:prstGeom prst="rect">
                      <a:avLst/>
                    </a:prstGeom>
                  </pic:spPr>
                </pic:pic>
              </a:graphicData>
            </a:graphic>
          </wp:inline>
        </w:drawing>
      </w:r>
    </w:p>
    <w:p w14:paraId="4D3C1C3E" w14:textId="338ED888" w:rsidR="006A499C" w:rsidRDefault="006A499C" w:rsidP="00D50856">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Pr>
          <w:rFonts w:ascii="Calibri" w:hAnsi="Calibri" w:cs="Calibri"/>
          <w:b/>
          <w:bCs/>
          <w:color w:val="365F91"/>
          <w:sz w:val="28"/>
          <w:szCs w:val="28"/>
          <w:shd w:val="clear" w:color="auto" w:fill="FFFFFF"/>
        </w:rPr>
        <w:lastRenderedPageBreak/>
        <w:t>Vendor Data</w:t>
      </w:r>
    </w:p>
    <w:p w14:paraId="751D4F47" w14:textId="24EC4E2D" w:rsidR="006A499C" w:rsidRDefault="006A499C" w:rsidP="00D50856">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sidRPr="006A499C">
        <w:rPr>
          <w:rFonts w:ascii="Calibri" w:hAnsi="Calibri" w:cs="Calibri"/>
          <w:b/>
          <w:bCs/>
          <w:noProof/>
          <w:color w:val="365F91"/>
          <w:sz w:val="28"/>
          <w:szCs w:val="28"/>
          <w:shd w:val="clear" w:color="auto" w:fill="FFFFFF"/>
        </w:rPr>
        <w:drawing>
          <wp:inline distT="0" distB="0" distL="0" distR="0" wp14:anchorId="187FD550" wp14:editId="3732F3F2">
            <wp:extent cx="5942384" cy="2243667"/>
            <wp:effectExtent l="0" t="0" r="1270" b="4445"/>
            <wp:docPr id="213857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77792" name=""/>
                    <pic:cNvPicPr/>
                  </pic:nvPicPr>
                  <pic:blipFill>
                    <a:blip r:embed="rId16"/>
                    <a:stretch>
                      <a:fillRect/>
                    </a:stretch>
                  </pic:blipFill>
                  <pic:spPr>
                    <a:xfrm>
                      <a:off x="0" y="0"/>
                      <a:ext cx="5965147" cy="2252262"/>
                    </a:xfrm>
                    <a:prstGeom prst="rect">
                      <a:avLst/>
                    </a:prstGeom>
                  </pic:spPr>
                </pic:pic>
              </a:graphicData>
            </a:graphic>
          </wp:inline>
        </w:drawing>
      </w:r>
    </w:p>
    <w:p w14:paraId="329AA607" w14:textId="4D57D926" w:rsidR="00D16A23" w:rsidRDefault="00D16A23" w:rsidP="00D50856">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Pr>
          <w:rFonts w:ascii="Calibri" w:hAnsi="Calibri" w:cs="Calibri"/>
          <w:b/>
          <w:bCs/>
          <w:color w:val="365F91"/>
          <w:sz w:val="28"/>
          <w:szCs w:val="28"/>
          <w:shd w:val="clear" w:color="auto" w:fill="FFFFFF"/>
        </w:rPr>
        <w:t>Material Data</w:t>
      </w:r>
    </w:p>
    <w:p w14:paraId="4BB3763F" w14:textId="39FBF766" w:rsidR="00D16A23" w:rsidRDefault="00D16A23" w:rsidP="00D50856">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sidRPr="00D16A23">
        <w:rPr>
          <w:rFonts w:ascii="Calibri" w:hAnsi="Calibri" w:cs="Calibri"/>
          <w:b/>
          <w:bCs/>
          <w:noProof/>
          <w:color w:val="365F91"/>
          <w:sz w:val="28"/>
          <w:szCs w:val="28"/>
          <w:shd w:val="clear" w:color="auto" w:fill="FFFFFF"/>
        </w:rPr>
        <w:drawing>
          <wp:inline distT="0" distB="0" distL="0" distR="0" wp14:anchorId="124EE730" wp14:editId="1311BFCB">
            <wp:extent cx="5943600" cy="2396067"/>
            <wp:effectExtent l="0" t="0" r="0" b="4445"/>
            <wp:docPr id="181008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80469" name=""/>
                    <pic:cNvPicPr/>
                  </pic:nvPicPr>
                  <pic:blipFill>
                    <a:blip r:embed="rId17"/>
                    <a:stretch>
                      <a:fillRect/>
                    </a:stretch>
                  </pic:blipFill>
                  <pic:spPr>
                    <a:xfrm>
                      <a:off x="0" y="0"/>
                      <a:ext cx="5945091" cy="2396668"/>
                    </a:xfrm>
                    <a:prstGeom prst="rect">
                      <a:avLst/>
                    </a:prstGeom>
                  </pic:spPr>
                </pic:pic>
              </a:graphicData>
            </a:graphic>
          </wp:inline>
        </w:drawing>
      </w:r>
    </w:p>
    <w:p w14:paraId="5A01DDD5" w14:textId="77777777" w:rsidR="00FB597D" w:rsidRDefault="00FB597D" w:rsidP="00D50856">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p>
    <w:p w14:paraId="2103C5DE" w14:textId="4114E780" w:rsidR="007F5DFD" w:rsidRDefault="00C7665E" w:rsidP="00D50856">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Pr>
          <w:rFonts w:ascii="Calibri" w:hAnsi="Calibri" w:cs="Calibri"/>
          <w:b/>
          <w:bCs/>
          <w:color w:val="365F91"/>
          <w:sz w:val="28"/>
          <w:szCs w:val="28"/>
          <w:shd w:val="clear" w:color="auto" w:fill="FFFFFF"/>
        </w:rPr>
        <w:t>Material Purchase Entry Page</w:t>
      </w:r>
    </w:p>
    <w:p w14:paraId="5EAAAA62" w14:textId="2B6FAD16" w:rsidR="00C7665E" w:rsidRDefault="00C7665E" w:rsidP="00D50856">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sidRPr="00C7665E">
        <w:rPr>
          <w:rFonts w:ascii="Calibri" w:hAnsi="Calibri" w:cs="Calibri"/>
          <w:b/>
          <w:bCs/>
          <w:noProof/>
          <w:color w:val="365F91"/>
          <w:sz w:val="28"/>
          <w:szCs w:val="28"/>
          <w:shd w:val="clear" w:color="auto" w:fill="FFFFFF"/>
        </w:rPr>
        <w:drawing>
          <wp:inline distT="0" distB="0" distL="0" distR="0" wp14:anchorId="764FEEF2" wp14:editId="32DF7193">
            <wp:extent cx="5943600" cy="2523067"/>
            <wp:effectExtent l="0" t="0" r="0" b="0"/>
            <wp:docPr id="170779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97339" name=""/>
                    <pic:cNvPicPr/>
                  </pic:nvPicPr>
                  <pic:blipFill>
                    <a:blip r:embed="rId18"/>
                    <a:stretch>
                      <a:fillRect/>
                    </a:stretch>
                  </pic:blipFill>
                  <pic:spPr>
                    <a:xfrm>
                      <a:off x="0" y="0"/>
                      <a:ext cx="5943600" cy="2523067"/>
                    </a:xfrm>
                    <a:prstGeom prst="rect">
                      <a:avLst/>
                    </a:prstGeom>
                  </pic:spPr>
                </pic:pic>
              </a:graphicData>
            </a:graphic>
          </wp:inline>
        </w:drawing>
      </w:r>
    </w:p>
    <w:p w14:paraId="10A2CD4C" w14:textId="3355FE56" w:rsidR="00C7665E" w:rsidRDefault="00C7665E" w:rsidP="00D50856">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Pr>
          <w:rFonts w:ascii="Calibri" w:hAnsi="Calibri" w:cs="Calibri"/>
          <w:b/>
          <w:bCs/>
          <w:color w:val="365F91"/>
          <w:sz w:val="28"/>
          <w:szCs w:val="28"/>
          <w:shd w:val="clear" w:color="auto" w:fill="FFFFFF"/>
        </w:rPr>
        <w:lastRenderedPageBreak/>
        <w:t xml:space="preserve">Purchase Success Page </w:t>
      </w:r>
    </w:p>
    <w:p w14:paraId="343BD328" w14:textId="55E1E7ED" w:rsidR="00C7665E" w:rsidRDefault="00C363E7" w:rsidP="00D50856">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r w:rsidRPr="00C363E7">
        <w:rPr>
          <w:rFonts w:ascii="Calibri" w:hAnsi="Calibri" w:cs="Calibri"/>
          <w:b/>
          <w:bCs/>
          <w:noProof/>
          <w:color w:val="365F91"/>
          <w:sz w:val="28"/>
          <w:szCs w:val="28"/>
          <w:shd w:val="clear" w:color="auto" w:fill="FFFFFF"/>
        </w:rPr>
        <w:drawing>
          <wp:inline distT="0" distB="0" distL="0" distR="0" wp14:anchorId="568B63C3" wp14:editId="08060B71">
            <wp:extent cx="5943600" cy="2623185"/>
            <wp:effectExtent l="0" t="0" r="0" b="5715"/>
            <wp:docPr id="141875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50292" name=""/>
                    <pic:cNvPicPr/>
                  </pic:nvPicPr>
                  <pic:blipFill>
                    <a:blip r:embed="rId19"/>
                    <a:stretch>
                      <a:fillRect/>
                    </a:stretch>
                  </pic:blipFill>
                  <pic:spPr>
                    <a:xfrm>
                      <a:off x="0" y="0"/>
                      <a:ext cx="5943600" cy="2623185"/>
                    </a:xfrm>
                    <a:prstGeom prst="rect">
                      <a:avLst/>
                    </a:prstGeom>
                  </pic:spPr>
                </pic:pic>
              </a:graphicData>
            </a:graphic>
          </wp:inline>
        </w:drawing>
      </w:r>
    </w:p>
    <w:p w14:paraId="796B485B" w14:textId="77777777" w:rsidR="00C7665E" w:rsidRPr="00D50856" w:rsidRDefault="00C7665E" w:rsidP="00D50856">
      <w:pPr>
        <w:pStyle w:val="artifact-docx-previewheading2"/>
        <w:shd w:val="clear" w:color="auto" w:fill="FFFFFF"/>
        <w:spacing w:before="0" w:beforeAutospacing="0" w:after="0" w:afterAutospacing="0"/>
        <w:rPr>
          <w:rFonts w:ascii="Calibri" w:hAnsi="Calibri" w:cs="Calibri"/>
          <w:b/>
          <w:bCs/>
          <w:color w:val="365F91"/>
          <w:sz w:val="28"/>
          <w:szCs w:val="28"/>
          <w:shd w:val="clear" w:color="auto" w:fill="FFFFFF"/>
        </w:rPr>
      </w:pPr>
    </w:p>
    <w:p w14:paraId="7A2F6826" w14:textId="65BF1FDA" w:rsidR="006B1AB0" w:rsidRDefault="004B7FF9" w:rsidP="00C556EC">
      <w:pPr>
        <w:pStyle w:val="NormalWeb"/>
        <w:shd w:val="clear" w:color="auto" w:fill="FFFFFF"/>
        <w:spacing w:before="0" w:beforeAutospacing="0" w:after="0" w:afterAutospacing="0"/>
        <w:rPr>
          <w:rFonts w:ascii="Calibri" w:hAnsi="Calibri" w:cs="Calibri"/>
          <w:b/>
          <w:bCs/>
          <w:color w:val="365F91"/>
          <w:sz w:val="28"/>
          <w:szCs w:val="28"/>
          <w:shd w:val="clear" w:color="auto" w:fill="FFFFFF"/>
        </w:rPr>
      </w:pPr>
      <w:r>
        <w:rPr>
          <w:rFonts w:ascii="Calibri" w:hAnsi="Calibri" w:cs="Calibri"/>
          <w:b/>
          <w:bCs/>
          <w:color w:val="365F91"/>
          <w:sz w:val="28"/>
          <w:szCs w:val="28"/>
          <w:shd w:val="clear" w:color="auto" w:fill="FFFFFF"/>
        </w:rPr>
        <w:t xml:space="preserve">Report Page </w:t>
      </w:r>
    </w:p>
    <w:p w14:paraId="5D1C325A" w14:textId="6B304AAB" w:rsidR="004B7FF9" w:rsidRDefault="004B7FF9" w:rsidP="00C556EC">
      <w:pPr>
        <w:pStyle w:val="NormalWeb"/>
        <w:shd w:val="clear" w:color="auto" w:fill="FFFFFF"/>
        <w:spacing w:before="0" w:beforeAutospacing="0" w:after="0" w:afterAutospacing="0"/>
        <w:rPr>
          <w:rFonts w:ascii="Calibri" w:hAnsi="Calibri" w:cs="Calibri"/>
          <w:b/>
          <w:bCs/>
          <w:color w:val="365F91"/>
          <w:sz w:val="28"/>
          <w:szCs w:val="28"/>
          <w:shd w:val="clear" w:color="auto" w:fill="FFFFFF"/>
        </w:rPr>
      </w:pPr>
      <w:r w:rsidRPr="004B7FF9">
        <w:rPr>
          <w:rFonts w:ascii="Calibri" w:hAnsi="Calibri" w:cs="Calibri"/>
          <w:b/>
          <w:bCs/>
          <w:noProof/>
          <w:color w:val="365F91"/>
          <w:sz w:val="28"/>
          <w:szCs w:val="28"/>
          <w:shd w:val="clear" w:color="auto" w:fill="FFFFFF"/>
        </w:rPr>
        <w:drawing>
          <wp:inline distT="0" distB="0" distL="0" distR="0" wp14:anchorId="36AD7C8E" wp14:editId="559C1EC9">
            <wp:extent cx="5943600" cy="2644775"/>
            <wp:effectExtent l="0" t="0" r="0" b="3175"/>
            <wp:docPr id="149013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38729" name=""/>
                    <pic:cNvPicPr/>
                  </pic:nvPicPr>
                  <pic:blipFill>
                    <a:blip r:embed="rId20"/>
                    <a:stretch>
                      <a:fillRect/>
                    </a:stretch>
                  </pic:blipFill>
                  <pic:spPr>
                    <a:xfrm>
                      <a:off x="0" y="0"/>
                      <a:ext cx="5943600" cy="2644775"/>
                    </a:xfrm>
                    <a:prstGeom prst="rect">
                      <a:avLst/>
                    </a:prstGeom>
                  </pic:spPr>
                </pic:pic>
              </a:graphicData>
            </a:graphic>
          </wp:inline>
        </w:drawing>
      </w:r>
    </w:p>
    <w:p w14:paraId="3855F872" w14:textId="77777777" w:rsidR="004B7FF9" w:rsidRDefault="004B7FF9" w:rsidP="00C556EC">
      <w:pPr>
        <w:pStyle w:val="NormalWeb"/>
        <w:shd w:val="clear" w:color="auto" w:fill="FFFFFF"/>
        <w:spacing w:before="0" w:beforeAutospacing="0" w:after="0" w:afterAutospacing="0"/>
        <w:rPr>
          <w:rFonts w:ascii="Calibri" w:hAnsi="Calibri" w:cs="Calibri"/>
          <w:b/>
          <w:bCs/>
          <w:color w:val="365F91"/>
          <w:sz w:val="28"/>
          <w:szCs w:val="28"/>
          <w:shd w:val="clear" w:color="auto" w:fill="FFFFFF"/>
        </w:rPr>
      </w:pPr>
    </w:p>
    <w:p w14:paraId="20A68A32" w14:textId="77777777" w:rsidR="004B7FF9" w:rsidRDefault="004B7FF9" w:rsidP="00C556EC">
      <w:pPr>
        <w:pStyle w:val="NormalWeb"/>
        <w:shd w:val="clear" w:color="auto" w:fill="FFFFFF"/>
        <w:spacing w:before="0" w:beforeAutospacing="0" w:after="0" w:afterAutospacing="0"/>
        <w:rPr>
          <w:rFonts w:ascii="Calibri" w:hAnsi="Calibri" w:cs="Calibri"/>
          <w:b/>
          <w:bCs/>
          <w:color w:val="365F91"/>
          <w:sz w:val="28"/>
          <w:szCs w:val="28"/>
          <w:shd w:val="clear" w:color="auto" w:fill="FFFFFF"/>
        </w:rPr>
      </w:pPr>
    </w:p>
    <w:p w14:paraId="7E8D9EED" w14:textId="77777777" w:rsidR="004B7FF9" w:rsidRDefault="004B7FF9" w:rsidP="00C556EC">
      <w:pPr>
        <w:pStyle w:val="NormalWeb"/>
        <w:shd w:val="clear" w:color="auto" w:fill="FFFFFF"/>
        <w:spacing w:before="0" w:beforeAutospacing="0" w:after="0" w:afterAutospacing="0"/>
        <w:rPr>
          <w:rFonts w:ascii="Calibri" w:hAnsi="Calibri" w:cs="Calibri"/>
          <w:b/>
          <w:bCs/>
          <w:color w:val="365F91"/>
          <w:sz w:val="28"/>
          <w:szCs w:val="28"/>
          <w:shd w:val="clear" w:color="auto" w:fill="FFFFFF"/>
        </w:rPr>
      </w:pPr>
    </w:p>
    <w:p w14:paraId="08F4B42C" w14:textId="77777777" w:rsidR="0027517E" w:rsidRDefault="0027517E" w:rsidP="0027517E">
      <w:pPr>
        <w:pStyle w:val="artifact-docx-previewcodeblock"/>
        <w:shd w:val="clear" w:color="auto" w:fill="FFFFFF"/>
        <w:spacing w:before="0" w:beforeAutospacing="0" w:after="0" w:afterAutospacing="0" w:line="276" w:lineRule="auto"/>
        <w:rPr>
          <w:rFonts w:ascii="Consolas" w:hAnsi="Consolas"/>
          <w:color w:val="1F2937"/>
          <w:sz w:val="17"/>
          <w:szCs w:val="17"/>
        </w:rPr>
      </w:pPr>
    </w:p>
    <w:p w14:paraId="596ABBF7" w14:textId="77777777" w:rsidR="0027517E" w:rsidRDefault="0027517E" w:rsidP="0027517E">
      <w:pPr>
        <w:pStyle w:val="artifact-docx-previewcodeblock"/>
        <w:shd w:val="clear" w:color="auto" w:fill="FFFFFF"/>
        <w:spacing w:before="0" w:beforeAutospacing="0" w:after="0" w:afterAutospacing="0" w:line="276" w:lineRule="auto"/>
        <w:rPr>
          <w:rFonts w:ascii="Aptos" w:hAnsi="Aptos"/>
          <w:color w:val="1F2937"/>
          <w:sz w:val="20"/>
          <w:szCs w:val="20"/>
        </w:rPr>
      </w:pPr>
    </w:p>
    <w:sectPr w:rsidR="002751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34D1"/>
    <w:multiLevelType w:val="hybridMultilevel"/>
    <w:tmpl w:val="E910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93788"/>
    <w:multiLevelType w:val="hybridMultilevel"/>
    <w:tmpl w:val="34F4E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242AB"/>
    <w:multiLevelType w:val="hybridMultilevel"/>
    <w:tmpl w:val="1150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C32F20"/>
    <w:multiLevelType w:val="hybridMultilevel"/>
    <w:tmpl w:val="57BE9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1617C0"/>
    <w:multiLevelType w:val="hybridMultilevel"/>
    <w:tmpl w:val="88385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0A307F"/>
    <w:multiLevelType w:val="hybridMultilevel"/>
    <w:tmpl w:val="7B7222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C325580"/>
    <w:multiLevelType w:val="hybridMultilevel"/>
    <w:tmpl w:val="D1CAD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BC0F32"/>
    <w:multiLevelType w:val="hybridMultilevel"/>
    <w:tmpl w:val="300C84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7165033">
    <w:abstractNumId w:val="4"/>
  </w:num>
  <w:num w:numId="2" w16cid:durableId="485361373">
    <w:abstractNumId w:val="6"/>
  </w:num>
  <w:num w:numId="3" w16cid:durableId="28725706">
    <w:abstractNumId w:val="7"/>
  </w:num>
  <w:num w:numId="4" w16cid:durableId="47191290">
    <w:abstractNumId w:val="5"/>
  </w:num>
  <w:num w:numId="5" w16cid:durableId="542601039">
    <w:abstractNumId w:val="2"/>
  </w:num>
  <w:num w:numId="6" w16cid:durableId="997340887">
    <w:abstractNumId w:val="3"/>
  </w:num>
  <w:num w:numId="7" w16cid:durableId="693189925">
    <w:abstractNumId w:val="0"/>
  </w:num>
  <w:num w:numId="8" w16cid:durableId="452867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20"/>
    <w:rsid w:val="00034235"/>
    <w:rsid w:val="0009284D"/>
    <w:rsid w:val="00104DF2"/>
    <w:rsid w:val="001300AD"/>
    <w:rsid w:val="001502DE"/>
    <w:rsid w:val="002164B7"/>
    <w:rsid w:val="0027517E"/>
    <w:rsid w:val="002F61AB"/>
    <w:rsid w:val="00336D14"/>
    <w:rsid w:val="00340F20"/>
    <w:rsid w:val="00344A4F"/>
    <w:rsid w:val="003601E0"/>
    <w:rsid w:val="003A53EF"/>
    <w:rsid w:val="003E742D"/>
    <w:rsid w:val="00440007"/>
    <w:rsid w:val="004762EA"/>
    <w:rsid w:val="004B7FF9"/>
    <w:rsid w:val="004C2B7B"/>
    <w:rsid w:val="004C65F4"/>
    <w:rsid w:val="005F7B0C"/>
    <w:rsid w:val="006A499C"/>
    <w:rsid w:val="006B1AB0"/>
    <w:rsid w:val="006B59D4"/>
    <w:rsid w:val="007618A8"/>
    <w:rsid w:val="00762AE1"/>
    <w:rsid w:val="00785E59"/>
    <w:rsid w:val="007F5DFD"/>
    <w:rsid w:val="008010DB"/>
    <w:rsid w:val="00807B7B"/>
    <w:rsid w:val="0088439C"/>
    <w:rsid w:val="00913CB7"/>
    <w:rsid w:val="009C215B"/>
    <w:rsid w:val="00A2019D"/>
    <w:rsid w:val="00A938B8"/>
    <w:rsid w:val="00AB7FA7"/>
    <w:rsid w:val="00B434D8"/>
    <w:rsid w:val="00B71C8C"/>
    <w:rsid w:val="00BE7261"/>
    <w:rsid w:val="00C363E7"/>
    <w:rsid w:val="00C556EC"/>
    <w:rsid w:val="00C7665E"/>
    <w:rsid w:val="00D16A23"/>
    <w:rsid w:val="00D50856"/>
    <w:rsid w:val="00DD3855"/>
    <w:rsid w:val="00E47048"/>
    <w:rsid w:val="00F067C8"/>
    <w:rsid w:val="00F1590F"/>
    <w:rsid w:val="00F87F91"/>
    <w:rsid w:val="00FB5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47013"/>
  <w15:chartTrackingRefBased/>
  <w15:docId w15:val="{48BAC3E5-4BBC-435A-8C0D-F27F96601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F20"/>
    <w:rPr>
      <w:rFonts w:eastAsiaTheme="majorEastAsia" w:cstheme="majorBidi"/>
      <w:color w:val="272727" w:themeColor="text1" w:themeTint="D8"/>
    </w:rPr>
  </w:style>
  <w:style w:type="paragraph" w:styleId="Title">
    <w:name w:val="Title"/>
    <w:basedOn w:val="Normal"/>
    <w:next w:val="Normal"/>
    <w:link w:val="TitleChar"/>
    <w:uiPriority w:val="10"/>
    <w:qFormat/>
    <w:rsid w:val="00340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F20"/>
    <w:pPr>
      <w:spacing w:before="160"/>
      <w:jc w:val="center"/>
    </w:pPr>
    <w:rPr>
      <w:i/>
      <w:iCs/>
      <w:color w:val="404040" w:themeColor="text1" w:themeTint="BF"/>
    </w:rPr>
  </w:style>
  <w:style w:type="character" w:customStyle="1" w:styleId="QuoteChar">
    <w:name w:val="Quote Char"/>
    <w:basedOn w:val="DefaultParagraphFont"/>
    <w:link w:val="Quote"/>
    <w:uiPriority w:val="29"/>
    <w:rsid w:val="00340F20"/>
    <w:rPr>
      <w:i/>
      <w:iCs/>
      <w:color w:val="404040" w:themeColor="text1" w:themeTint="BF"/>
    </w:rPr>
  </w:style>
  <w:style w:type="paragraph" w:styleId="ListParagraph">
    <w:name w:val="List Paragraph"/>
    <w:basedOn w:val="Normal"/>
    <w:uiPriority w:val="34"/>
    <w:qFormat/>
    <w:rsid w:val="00340F20"/>
    <w:pPr>
      <w:ind w:left="720"/>
      <w:contextualSpacing/>
    </w:pPr>
  </w:style>
  <w:style w:type="character" w:styleId="IntenseEmphasis">
    <w:name w:val="Intense Emphasis"/>
    <w:basedOn w:val="DefaultParagraphFont"/>
    <w:uiPriority w:val="21"/>
    <w:qFormat/>
    <w:rsid w:val="00340F20"/>
    <w:rPr>
      <w:i/>
      <w:iCs/>
      <w:color w:val="0F4761" w:themeColor="accent1" w:themeShade="BF"/>
    </w:rPr>
  </w:style>
  <w:style w:type="paragraph" w:styleId="IntenseQuote">
    <w:name w:val="Intense Quote"/>
    <w:basedOn w:val="Normal"/>
    <w:next w:val="Normal"/>
    <w:link w:val="IntenseQuoteChar"/>
    <w:uiPriority w:val="30"/>
    <w:qFormat/>
    <w:rsid w:val="00340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F20"/>
    <w:rPr>
      <w:i/>
      <w:iCs/>
      <w:color w:val="0F4761" w:themeColor="accent1" w:themeShade="BF"/>
    </w:rPr>
  </w:style>
  <w:style w:type="character" w:styleId="IntenseReference">
    <w:name w:val="Intense Reference"/>
    <w:basedOn w:val="DefaultParagraphFont"/>
    <w:uiPriority w:val="32"/>
    <w:qFormat/>
    <w:rsid w:val="00340F20"/>
    <w:rPr>
      <w:b/>
      <w:bCs/>
      <w:smallCaps/>
      <w:color w:val="0F4761" w:themeColor="accent1" w:themeShade="BF"/>
      <w:spacing w:val="5"/>
    </w:rPr>
  </w:style>
  <w:style w:type="paragraph" w:styleId="NormalWeb">
    <w:name w:val="Normal (Web)"/>
    <w:basedOn w:val="Normal"/>
    <w:uiPriority w:val="99"/>
    <w:semiHidden/>
    <w:unhideWhenUsed/>
    <w:rsid w:val="003601E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heading2">
    <w:name w:val="artifact-docx-preview_heading2"/>
    <w:basedOn w:val="Normal"/>
    <w:rsid w:val="00336D1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listbullet">
    <w:name w:val="artifact-docx-preview_listbullet"/>
    <w:basedOn w:val="Normal"/>
    <w:rsid w:val="00336D1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bodytext">
    <w:name w:val="artifact-docx-preview_bodytext"/>
    <w:basedOn w:val="Normal"/>
    <w:rsid w:val="00336D1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codeblock">
    <w:name w:val="artifact-docx-preview_codeblock"/>
    <w:basedOn w:val="Normal"/>
    <w:rsid w:val="00336D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7517E"/>
    <w:rPr>
      <w:color w:val="467886" w:themeColor="hyperlink"/>
      <w:u w:val="single"/>
    </w:rPr>
  </w:style>
  <w:style w:type="character" w:styleId="UnresolvedMention">
    <w:name w:val="Unresolved Mention"/>
    <w:basedOn w:val="DefaultParagraphFont"/>
    <w:uiPriority w:val="99"/>
    <w:semiHidden/>
    <w:unhideWhenUsed/>
    <w:rsid w:val="002751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localhost:5173"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7</Pages>
  <Words>822</Words>
  <Characters>4686</Characters>
  <Application>Microsoft Office Word</Application>
  <DocSecurity>0</DocSecurity>
  <Lines>39</Lines>
  <Paragraphs>10</Paragraphs>
  <ScaleCrop>false</ScaleCrop>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KANIKA</dc:creator>
  <cp:keywords/>
  <dc:description/>
  <cp:lastModifiedBy>KANIKA</cp:lastModifiedBy>
  <cp:revision>46</cp:revision>
  <dcterms:created xsi:type="dcterms:W3CDTF">2026-09-06T13:24:00Z</dcterms:created>
  <dcterms:modified xsi:type="dcterms:W3CDTF">2026-09-07T05:27:00Z</dcterms:modified>
</cp:coreProperties>
</file>