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2FECB" w14:textId="3AB838E4" w:rsidR="00767D56" w:rsidRDefault="00767D56" w:rsidP="002E0892">
      <w:r>
        <w:t>Name: Esmond Dominic Dsouza</w:t>
      </w:r>
    </w:p>
    <w:p w14:paraId="486B58FF" w14:textId="49A5C780" w:rsidR="00767D56" w:rsidRDefault="00767D56" w:rsidP="002E0892">
      <w:r>
        <w:t xml:space="preserve">Email: </w:t>
      </w:r>
      <w:hyperlink r:id="rId5" w:history="1">
        <w:r w:rsidRPr="000A3CC3">
          <w:rPr>
            <w:rStyle w:val="Hyperlink"/>
          </w:rPr>
          <w:t>dsouzae@tcd.ie</w:t>
        </w:r>
      </w:hyperlink>
    </w:p>
    <w:p w14:paraId="2C57B4A7" w14:textId="253C965A" w:rsidR="00767D56" w:rsidRDefault="00767D56" w:rsidP="002E0892">
      <w:r>
        <w:t>Student Number: 19317479</w:t>
      </w:r>
    </w:p>
    <w:p w14:paraId="2060BD75" w14:textId="7168845E" w:rsidR="00767D56" w:rsidRDefault="00767D56" w:rsidP="002E0892">
      <w:r>
        <w:t>Group No: 8</w:t>
      </w:r>
    </w:p>
    <w:p w14:paraId="51AB0674" w14:textId="6029F50D" w:rsidR="00767D56" w:rsidRDefault="00767D56" w:rsidP="002E0892">
      <w:r>
        <w:t>Role: Ambassador</w:t>
      </w:r>
    </w:p>
    <w:p w14:paraId="5BCAAE53" w14:textId="77777777" w:rsidR="00767D56" w:rsidRDefault="00767D56" w:rsidP="002E0892"/>
    <w:p w14:paraId="5DD86356" w14:textId="3055848C" w:rsidR="002E0892" w:rsidRDefault="002E0892" w:rsidP="002E0892">
      <w:r>
        <w:t>Group No: 16</w:t>
      </w:r>
    </w:p>
    <w:p w14:paraId="354D7210" w14:textId="43239C03" w:rsidR="002E0892" w:rsidRDefault="002E0892" w:rsidP="002E0892">
      <w:r>
        <w:t xml:space="preserve">Topic: </w:t>
      </w:r>
      <w:r w:rsidRPr="002E0892">
        <w:t>Correlating GDP at the time of economic depression to the sentiments of popular books</w:t>
      </w:r>
    </w:p>
    <w:p w14:paraId="3833817A" w14:textId="742F8219" w:rsidR="002E0892" w:rsidRDefault="002E0892" w:rsidP="002E0892">
      <w:r w:rsidRPr="002E0892">
        <w:t>Description: This research is focused on finding a correlation between the top-selling books of an era and the associated GDP of the same era, thereby showing if there exists any sort of relationship between people's current moods and the books they read. Novels from the period of the great depression (1929-1938) are analysed to identify the common sentiments portrayed by the protagonists.</w:t>
      </w:r>
    </w:p>
    <w:p w14:paraId="35122B7A" w14:textId="77777777" w:rsidR="002E0892" w:rsidRDefault="002E0892" w:rsidP="002E0892">
      <w:r w:rsidRPr="002E0892">
        <w:t xml:space="preserve">Members: </w:t>
      </w:r>
    </w:p>
    <w:p w14:paraId="4B13D097" w14:textId="77777777" w:rsidR="002E0892" w:rsidRDefault="002E0892" w:rsidP="002E0892">
      <w:pPr>
        <w:pStyle w:val="ListParagraph"/>
        <w:numPr>
          <w:ilvl w:val="0"/>
          <w:numId w:val="1"/>
        </w:numPr>
      </w:pPr>
      <w:r w:rsidRPr="002E0892">
        <w:t>Akash Verma</w:t>
      </w:r>
    </w:p>
    <w:p w14:paraId="388A375D" w14:textId="37DC6B1C" w:rsidR="002E0892" w:rsidRDefault="002E0892" w:rsidP="002E0892">
      <w:pPr>
        <w:pStyle w:val="ListParagraph"/>
        <w:numPr>
          <w:ilvl w:val="0"/>
          <w:numId w:val="1"/>
        </w:numPr>
      </w:pPr>
      <w:proofErr w:type="spellStart"/>
      <w:r w:rsidRPr="002E0892">
        <w:t>Cha</w:t>
      </w:r>
      <w:r>
        <w:t>v</w:t>
      </w:r>
      <w:r w:rsidRPr="002E0892">
        <w:t>vi</w:t>
      </w:r>
      <w:proofErr w:type="spellEnd"/>
      <w:r w:rsidRPr="002E0892">
        <w:t xml:space="preserve"> </w:t>
      </w:r>
      <w:proofErr w:type="spellStart"/>
      <w:r w:rsidRPr="002E0892">
        <w:t>Chandani</w:t>
      </w:r>
      <w:proofErr w:type="spellEnd"/>
    </w:p>
    <w:p w14:paraId="3791ECA0" w14:textId="77777777" w:rsidR="002E0892" w:rsidRDefault="002E0892" w:rsidP="002E0892">
      <w:pPr>
        <w:pStyle w:val="ListParagraph"/>
        <w:numPr>
          <w:ilvl w:val="0"/>
          <w:numId w:val="1"/>
        </w:numPr>
      </w:pPr>
      <w:proofErr w:type="spellStart"/>
      <w:r w:rsidRPr="002E0892">
        <w:t>Shuchita</w:t>
      </w:r>
      <w:proofErr w:type="spellEnd"/>
      <w:r w:rsidRPr="002E0892">
        <w:t xml:space="preserve"> Kapoor</w:t>
      </w:r>
    </w:p>
    <w:p w14:paraId="33A794BB" w14:textId="1E05EDC9" w:rsidR="002E0892" w:rsidRDefault="002E0892" w:rsidP="002E0892">
      <w:pPr>
        <w:pStyle w:val="ListParagraph"/>
        <w:numPr>
          <w:ilvl w:val="0"/>
          <w:numId w:val="1"/>
        </w:numPr>
      </w:pPr>
      <w:proofErr w:type="spellStart"/>
      <w:r w:rsidRPr="002E0892">
        <w:t>Kavithvajen</w:t>
      </w:r>
      <w:proofErr w:type="spellEnd"/>
      <w:r w:rsidRPr="002E0892">
        <w:t xml:space="preserve"> Kamaraj</w:t>
      </w:r>
    </w:p>
    <w:p w14:paraId="647FFEFA" w14:textId="79B65FF4" w:rsidR="002E0892" w:rsidRDefault="002E0892" w:rsidP="002E0892"/>
    <w:p w14:paraId="23363487" w14:textId="286D3D33" w:rsidR="002E0892" w:rsidRDefault="002E0892" w:rsidP="002E0892">
      <w:r>
        <w:t>Group No</w:t>
      </w:r>
      <w:r>
        <w:t>:</w:t>
      </w:r>
      <w:r>
        <w:t xml:space="preserve"> 2</w:t>
      </w:r>
    </w:p>
    <w:p w14:paraId="7189E9D2" w14:textId="531B2C01" w:rsidR="002E0892" w:rsidRDefault="002E0892" w:rsidP="002E0892">
      <w:r>
        <w:t>Topic</w:t>
      </w:r>
      <w:r>
        <w:t>:</w:t>
      </w:r>
      <w:r>
        <w:t xml:space="preserve"> Sentiment Analysis of Movie Reviews on Oscar-Winning Movies</w:t>
      </w:r>
    </w:p>
    <w:p w14:paraId="4ACF81FC" w14:textId="23951EF8" w:rsidR="002E0892" w:rsidRDefault="002E0892" w:rsidP="002E0892">
      <w:r>
        <w:t>Description</w:t>
      </w:r>
      <w:r>
        <w:t>:</w:t>
      </w:r>
      <w:r>
        <w:t xml:space="preserve"> </w:t>
      </w:r>
      <w:r>
        <w:t xml:space="preserve"> </w:t>
      </w:r>
      <w:r>
        <w:t xml:space="preserve">In this </w:t>
      </w:r>
      <w:proofErr w:type="gramStart"/>
      <w:r>
        <w:t xml:space="preserve">study, </w:t>
      </w:r>
      <w:r>
        <w:t xml:space="preserve"> the</w:t>
      </w:r>
      <w:proofErr w:type="gramEnd"/>
      <w:r>
        <w:t xml:space="preserve"> team uses NLP and sentiment analysis on movie reviews to find if there exists a correlation between the reviews of such Oscar-winning movies by critics and the general public. As a part of their study, the team used a dataset of 100 movies with around 310 critic reviews and 5100 general audience reviews. They utilised the Stanford NLTK library with python to get information from rotten tomatoes for Oscar-winning movies to get a correlation between the different types of movies. </w:t>
      </w:r>
      <w:r>
        <w:t xml:space="preserve">The evaluation of the outcome supports </w:t>
      </w:r>
      <w:r>
        <w:t>their</w:t>
      </w:r>
      <w:r>
        <w:t xml:space="preserve"> belief regarding </w:t>
      </w:r>
      <w:r>
        <w:t xml:space="preserve">the </w:t>
      </w:r>
      <w:r>
        <w:t>positive correlation between the critic and public reviews for Oscar-Winning movies.</w:t>
      </w:r>
    </w:p>
    <w:p w14:paraId="61938707" w14:textId="77777777" w:rsidR="002E0892" w:rsidRDefault="002E0892" w:rsidP="002E0892">
      <w:r>
        <w:t>Members</w:t>
      </w:r>
      <w:r>
        <w:t>:</w:t>
      </w:r>
    </w:p>
    <w:p w14:paraId="5D3CAC5F" w14:textId="4D1AE71C" w:rsidR="002E0892" w:rsidRDefault="002E0892" w:rsidP="002E0892">
      <w:pPr>
        <w:pStyle w:val="ListParagraph"/>
        <w:numPr>
          <w:ilvl w:val="0"/>
          <w:numId w:val="2"/>
        </w:numPr>
      </w:pPr>
      <w:proofErr w:type="spellStart"/>
      <w:r>
        <w:t>Paritosh</w:t>
      </w:r>
      <w:proofErr w:type="spellEnd"/>
      <w:r>
        <w:t xml:space="preserve"> Chauhan</w:t>
      </w:r>
    </w:p>
    <w:p w14:paraId="45AE559C" w14:textId="77777777" w:rsidR="002E0892" w:rsidRDefault="002E0892" w:rsidP="002E0892">
      <w:pPr>
        <w:pStyle w:val="ListParagraph"/>
        <w:numPr>
          <w:ilvl w:val="0"/>
          <w:numId w:val="2"/>
        </w:numPr>
      </w:pPr>
      <w:r>
        <w:t>Mayur Sadashiv Mahajan</w:t>
      </w:r>
    </w:p>
    <w:p w14:paraId="09B6C812" w14:textId="77777777" w:rsidR="002E0892" w:rsidRDefault="002E0892" w:rsidP="002E0892">
      <w:pPr>
        <w:pStyle w:val="ListParagraph"/>
        <w:numPr>
          <w:ilvl w:val="0"/>
          <w:numId w:val="2"/>
        </w:numPr>
      </w:pPr>
      <w:proofErr w:type="spellStart"/>
      <w:r>
        <w:t>Sunit</w:t>
      </w:r>
      <w:proofErr w:type="spellEnd"/>
      <w:r>
        <w:t xml:space="preserve"> Deshpande</w:t>
      </w:r>
    </w:p>
    <w:p w14:paraId="1C20EACD" w14:textId="761844F5" w:rsidR="002E0892" w:rsidRDefault="002E0892" w:rsidP="002E0892">
      <w:pPr>
        <w:pStyle w:val="ListParagraph"/>
        <w:numPr>
          <w:ilvl w:val="0"/>
          <w:numId w:val="2"/>
        </w:numPr>
      </w:pPr>
      <w:r w:rsidRPr="002E0892">
        <w:t xml:space="preserve">Manasi Mohan </w:t>
      </w:r>
      <w:proofErr w:type="spellStart"/>
      <w:r w:rsidRPr="002E0892">
        <w:t>Narsapur</w:t>
      </w:r>
      <w:proofErr w:type="spellEnd"/>
    </w:p>
    <w:p w14:paraId="1C1A6C08" w14:textId="4F8A2435" w:rsidR="002E0892" w:rsidRDefault="002E0892" w:rsidP="002E0892">
      <w:pPr>
        <w:pStyle w:val="ListParagraph"/>
        <w:numPr>
          <w:ilvl w:val="0"/>
          <w:numId w:val="2"/>
        </w:numPr>
      </w:pPr>
      <w:r w:rsidRPr="002E0892">
        <w:t>Ashwin Sundareswaran R</w:t>
      </w:r>
    </w:p>
    <w:p w14:paraId="019BD8CE" w14:textId="169433A4" w:rsidR="002E0892" w:rsidRDefault="002E0892" w:rsidP="002E0892"/>
    <w:p w14:paraId="01EC1516" w14:textId="79CB0DAE" w:rsidR="002E0892" w:rsidRDefault="002E0892" w:rsidP="002E0892">
      <w:r>
        <w:t>Group No 1</w:t>
      </w:r>
    </w:p>
    <w:p w14:paraId="58F1A45D" w14:textId="77777777" w:rsidR="002E0892" w:rsidRDefault="002E0892" w:rsidP="002E0892">
      <w:r>
        <w:t>Topic: Do Grammatical and Typographical Errors Peak in Synchronization with the Lunar Cycle?</w:t>
      </w:r>
    </w:p>
    <w:p w14:paraId="493B668B" w14:textId="00A675BD" w:rsidR="002E0892" w:rsidRDefault="002E0892" w:rsidP="002E0892">
      <w:proofErr w:type="spellStart"/>
      <w:r>
        <w:lastRenderedPageBreak/>
        <w:t>Desc</w:t>
      </w:r>
      <w:proofErr w:type="spellEnd"/>
      <w:r>
        <w:t xml:space="preserve">: </w:t>
      </w:r>
      <w:r w:rsidRPr="002E0892">
        <w:t>A correlation analysis between the count of grammar and typographical errors and the states of</w:t>
      </w:r>
      <w:r w:rsidR="008F4EB8">
        <w:t xml:space="preserve"> </w:t>
      </w:r>
      <w:r w:rsidRPr="002E0892">
        <w:t>the lunar cycle was conducted. Data was collected from Twitter during two full lunar cycles. Errors</w:t>
      </w:r>
      <w:r w:rsidR="008F4EB8">
        <w:t xml:space="preserve"> </w:t>
      </w:r>
      <w:r w:rsidRPr="002E0892">
        <w:t>were identified using the spelling- and grammar checking tool GAMET and we observe the correlation between the count of errors and the moon phase. Our analysis showed no statistically significant</w:t>
      </w:r>
      <w:r w:rsidR="008F4EB8">
        <w:t xml:space="preserve"> </w:t>
      </w:r>
      <w:r w:rsidRPr="002E0892">
        <w:t>correlation between the occurrence of errors and the lunar cycle (r = -0.100274, p = 0.4459).</w:t>
      </w:r>
    </w:p>
    <w:p w14:paraId="06D9BC6A" w14:textId="77777777" w:rsidR="002E0892" w:rsidRDefault="002E0892" w:rsidP="002E0892">
      <w:r>
        <w:t>Members</w:t>
      </w:r>
    </w:p>
    <w:p w14:paraId="6A1DE0C8" w14:textId="77777777" w:rsidR="002E0892" w:rsidRDefault="002E0892" w:rsidP="002E0892">
      <w:pPr>
        <w:pStyle w:val="ListParagraph"/>
        <w:numPr>
          <w:ilvl w:val="0"/>
          <w:numId w:val="3"/>
        </w:numPr>
      </w:pPr>
      <w:r>
        <w:t>Rohan Anand</w:t>
      </w:r>
    </w:p>
    <w:p w14:paraId="1745544A" w14:textId="77777777" w:rsidR="002E0892" w:rsidRDefault="002E0892" w:rsidP="002E0892">
      <w:pPr>
        <w:pStyle w:val="ListParagraph"/>
        <w:numPr>
          <w:ilvl w:val="0"/>
          <w:numId w:val="3"/>
        </w:numPr>
      </w:pPr>
      <w:r>
        <w:t xml:space="preserve">Kavya </w:t>
      </w:r>
      <w:proofErr w:type="spellStart"/>
      <w:r>
        <w:t>Bhadre</w:t>
      </w:r>
      <w:proofErr w:type="spellEnd"/>
      <w:r>
        <w:t xml:space="preserve"> Gowda</w:t>
      </w:r>
    </w:p>
    <w:p w14:paraId="59BF697B" w14:textId="77777777" w:rsidR="002E0892" w:rsidRDefault="002E0892" w:rsidP="002E0892">
      <w:pPr>
        <w:pStyle w:val="ListParagraph"/>
        <w:numPr>
          <w:ilvl w:val="0"/>
          <w:numId w:val="3"/>
        </w:numPr>
      </w:pPr>
      <w:r>
        <w:t xml:space="preserve">Manasi </w:t>
      </w:r>
      <w:proofErr w:type="spellStart"/>
      <w:r>
        <w:t>Palkar</w:t>
      </w:r>
      <w:proofErr w:type="spellEnd"/>
    </w:p>
    <w:p w14:paraId="1F3E8248" w14:textId="77777777" w:rsidR="002E0892" w:rsidRDefault="002E0892" w:rsidP="002E0892">
      <w:pPr>
        <w:pStyle w:val="ListParagraph"/>
        <w:numPr>
          <w:ilvl w:val="0"/>
          <w:numId w:val="3"/>
        </w:numPr>
      </w:pPr>
      <w:proofErr w:type="spellStart"/>
      <w:r>
        <w:t>Vishvesh</w:t>
      </w:r>
      <w:proofErr w:type="spellEnd"/>
      <w:r>
        <w:t xml:space="preserve"> Singh</w:t>
      </w:r>
    </w:p>
    <w:p w14:paraId="4E8DDC4A" w14:textId="0CFF8DE2" w:rsidR="002E0892" w:rsidRDefault="002E0892" w:rsidP="002E0892">
      <w:pPr>
        <w:pStyle w:val="ListParagraph"/>
        <w:numPr>
          <w:ilvl w:val="0"/>
          <w:numId w:val="3"/>
        </w:numPr>
      </w:pPr>
      <w:r>
        <w:t xml:space="preserve">Stefan </w:t>
      </w:r>
      <w:proofErr w:type="spellStart"/>
      <w:r>
        <w:t>Spirkl</w:t>
      </w:r>
      <w:proofErr w:type="spellEnd"/>
    </w:p>
    <w:p w14:paraId="42F2CFC0" w14:textId="48D70596" w:rsidR="008F4EB8" w:rsidRDefault="008F4EB8" w:rsidP="008F4EB8"/>
    <w:p w14:paraId="7BFE1B23" w14:textId="5E641123" w:rsidR="008F4EB8" w:rsidRDefault="008F4EB8" w:rsidP="008F4EB8"/>
    <w:p w14:paraId="463F37F6" w14:textId="314B4FEC" w:rsidR="008F4EB8" w:rsidRDefault="008F4EB8" w:rsidP="008F4EB8">
      <w:r>
        <w:t>Group number</w:t>
      </w:r>
      <w:r>
        <w:t>:</w:t>
      </w:r>
      <w:r>
        <w:t xml:space="preserve"> 11</w:t>
      </w:r>
    </w:p>
    <w:p w14:paraId="0252BA61" w14:textId="77777777" w:rsidR="008F4EB8" w:rsidRDefault="008F4EB8" w:rsidP="008F4EB8">
      <w:r>
        <w:t>Topic: Comparative study of differences in Tweets by war veterans and civilians</w:t>
      </w:r>
    </w:p>
    <w:p w14:paraId="3AC4BED4" w14:textId="566F313F" w:rsidR="008F4EB8" w:rsidRDefault="008F4EB8" w:rsidP="008F4EB8">
      <w:r>
        <w:t>Desc</w:t>
      </w:r>
      <w:r>
        <w:t>ription</w:t>
      </w:r>
      <w:r>
        <w:t xml:space="preserve">: </w:t>
      </w:r>
      <w:r w:rsidR="00767D56">
        <w:t xml:space="preserve">The authors aim to gain insights from the tweets of various veterans and civilians affected by war.  War affected soldiers often tend to have been mentally affected by the stress and trauma and so the authors try to extract linguistics features from their tweets and compare with that of normal users. For this, the team collected data from 20 soldiers with tweets ranging from 57 to 39000. The libraries used by them were </w:t>
      </w:r>
      <w:proofErr w:type="spellStart"/>
      <w:r w:rsidR="00767D56">
        <w:t>SentiWordNet</w:t>
      </w:r>
      <w:proofErr w:type="spellEnd"/>
      <w:r w:rsidR="00767D56">
        <w:t xml:space="preserve"> and </w:t>
      </w:r>
      <w:proofErr w:type="spellStart"/>
      <w:r w:rsidR="00767D56">
        <w:t>EmoLex</w:t>
      </w:r>
      <w:proofErr w:type="spellEnd"/>
    </w:p>
    <w:p w14:paraId="28D9AF93" w14:textId="77777777" w:rsidR="008F4EB8" w:rsidRDefault="008F4EB8" w:rsidP="008F4EB8">
      <w:r>
        <w:t>Members:</w:t>
      </w:r>
    </w:p>
    <w:p w14:paraId="42315BBD" w14:textId="77777777" w:rsidR="008F4EB8" w:rsidRDefault="008F4EB8" w:rsidP="008F4EB8">
      <w:pPr>
        <w:pStyle w:val="ListParagraph"/>
        <w:numPr>
          <w:ilvl w:val="0"/>
          <w:numId w:val="4"/>
        </w:numPr>
      </w:pPr>
      <w:proofErr w:type="spellStart"/>
      <w:r>
        <w:t>Sumit</w:t>
      </w:r>
      <w:proofErr w:type="spellEnd"/>
      <w:r>
        <w:t xml:space="preserve"> </w:t>
      </w:r>
      <w:proofErr w:type="spellStart"/>
      <w:r>
        <w:t>Mukhija</w:t>
      </w:r>
      <w:proofErr w:type="spellEnd"/>
    </w:p>
    <w:p w14:paraId="7A994A7B" w14:textId="14CCA9DE" w:rsidR="008F4EB8" w:rsidRDefault="008F4EB8" w:rsidP="008F4EB8">
      <w:pPr>
        <w:pStyle w:val="ListParagraph"/>
        <w:numPr>
          <w:ilvl w:val="0"/>
          <w:numId w:val="4"/>
        </w:numPr>
      </w:pPr>
      <w:r>
        <w:t xml:space="preserve">Chetan </w:t>
      </w:r>
      <w:r>
        <w:t>Prasad</w:t>
      </w:r>
    </w:p>
    <w:p w14:paraId="44947EA8" w14:textId="78ED9A7F" w:rsidR="008F4EB8" w:rsidRDefault="008F4EB8" w:rsidP="008F4EB8">
      <w:pPr>
        <w:pStyle w:val="ListParagraph"/>
        <w:numPr>
          <w:ilvl w:val="0"/>
          <w:numId w:val="4"/>
        </w:numPr>
      </w:pPr>
      <w:r>
        <w:t>Chen</w:t>
      </w:r>
      <w:r>
        <w:t xml:space="preserve"> </w:t>
      </w:r>
      <w:r>
        <w:t>Chao</w:t>
      </w:r>
    </w:p>
    <w:p w14:paraId="3FF25CA2" w14:textId="35D75FA9" w:rsidR="008F4EB8" w:rsidRDefault="008F4EB8" w:rsidP="008F4EB8">
      <w:pPr>
        <w:pStyle w:val="ListParagraph"/>
        <w:numPr>
          <w:ilvl w:val="0"/>
          <w:numId w:val="4"/>
        </w:numPr>
      </w:pPr>
      <w:proofErr w:type="spellStart"/>
      <w:r>
        <w:t>Rachit</w:t>
      </w:r>
      <w:proofErr w:type="spellEnd"/>
      <w:r>
        <w:t xml:space="preserve"> Rastogi</w:t>
      </w:r>
    </w:p>
    <w:p w14:paraId="227DAAD7" w14:textId="6A9FF2FB" w:rsidR="00767D56" w:rsidRDefault="00767D56" w:rsidP="00767D56"/>
    <w:p w14:paraId="153983DE" w14:textId="3D83527B" w:rsidR="00767D56" w:rsidRDefault="00767D56" w:rsidP="00767D56">
      <w:r>
        <w:t>Group Number:  9</w:t>
      </w:r>
    </w:p>
    <w:p w14:paraId="167A33EB" w14:textId="3CF2704E" w:rsidR="00767D56" w:rsidRDefault="00767D56" w:rsidP="00767D56">
      <w:r>
        <w:t>Title: Classifying recipes into cuisines using context vectors.</w:t>
      </w:r>
    </w:p>
    <w:p w14:paraId="3BCB3C6C" w14:textId="1E5AC293" w:rsidR="00767D56" w:rsidRDefault="00767D56" w:rsidP="00767D56">
      <w:r>
        <w:t>Description:  The authors aim to create a model for converting the ingredients and recipes into cuisines. This would require training the model with non-ordinal data which is usually a task. The author’s main task was to create context vectors to represent the recipes and ingredients as context vectors.</w:t>
      </w:r>
    </w:p>
    <w:p w14:paraId="42A40736" w14:textId="160A21D6" w:rsidR="00767D56" w:rsidRDefault="00767D56" w:rsidP="00767D56">
      <w:r>
        <w:t>Members:</w:t>
      </w:r>
    </w:p>
    <w:p w14:paraId="1DC0DBFF" w14:textId="32BF52AA" w:rsidR="00767D56" w:rsidRDefault="00767D56" w:rsidP="00767D56">
      <w:pPr>
        <w:pStyle w:val="ListParagraph"/>
        <w:numPr>
          <w:ilvl w:val="0"/>
          <w:numId w:val="5"/>
        </w:numPr>
      </w:pPr>
      <w:r>
        <w:t xml:space="preserve">Nishant </w:t>
      </w:r>
      <w:proofErr w:type="spellStart"/>
      <w:r>
        <w:t>Moham</w:t>
      </w:r>
      <w:proofErr w:type="spellEnd"/>
    </w:p>
    <w:p w14:paraId="70D315CD" w14:textId="671702E7" w:rsidR="00767D56" w:rsidRDefault="00767D56" w:rsidP="00767D56">
      <w:pPr>
        <w:pStyle w:val="ListParagraph"/>
        <w:numPr>
          <w:ilvl w:val="0"/>
          <w:numId w:val="5"/>
        </w:numPr>
      </w:pPr>
      <w:proofErr w:type="spellStart"/>
      <w:r>
        <w:t>Lujain</w:t>
      </w:r>
      <w:proofErr w:type="spellEnd"/>
      <w:r>
        <w:t xml:space="preserve"> </w:t>
      </w:r>
      <w:proofErr w:type="spellStart"/>
      <w:r>
        <w:t>Dweikat</w:t>
      </w:r>
      <w:proofErr w:type="spellEnd"/>
    </w:p>
    <w:p w14:paraId="78D74CF4" w14:textId="444D58B3" w:rsidR="00767D56" w:rsidRDefault="00767D56" w:rsidP="00767D56">
      <w:pPr>
        <w:pStyle w:val="ListParagraph"/>
        <w:numPr>
          <w:ilvl w:val="0"/>
          <w:numId w:val="5"/>
        </w:numPr>
      </w:pPr>
      <w:r>
        <w:t xml:space="preserve">Rohan </w:t>
      </w:r>
      <w:proofErr w:type="spellStart"/>
      <w:r>
        <w:t>Bhagwe</w:t>
      </w:r>
      <w:proofErr w:type="spellEnd"/>
    </w:p>
    <w:p w14:paraId="66509787" w14:textId="2F90EF1D" w:rsidR="00767D56" w:rsidRDefault="00767D56" w:rsidP="00767D56">
      <w:pPr>
        <w:pStyle w:val="ListParagraph"/>
        <w:numPr>
          <w:ilvl w:val="0"/>
          <w:numId w:val="5"/>
        </w:numPr>
      </w:pPr>
      <w:r>
        <w:t xml:space="preserve">Aakash </w:t>
      </w:r>
      <w:proofErr w:type="spellStart"/>
      <w:r>
        <w:t>Kamble</w:t>
      </w:r>
      <w:proofErr w:type="spellEnd"/>
    </w:p>
    <w:p w14:paraId="6A39341B" w14:textId="1E87097A" w:rsidR="00767D56" w:rsidRDefault="00767D56" w:rsidP="00767D56">
      <w:pPr>
        <w:pStyle w:val="ListParagraph"/>
        <w:numPr>
          <w:ilvl w:val="0"/>
          <w:numId w:val="5"/>
        </w:numPr>
      </w:pPr>
      <w:proofErr w:type="spellStart"/>
      <w:r>
        <w:t>Oommen</w:t>
      </w:r>
      <w:proofErr w:type="spellEnd"/>
      <w:r>
        <w:t xml:space="preserve"> </w:t>
      </w:r>
      <w:proofErr w:type="spellStart"/>
      <w:r>
        <w:t>Kuruvula</w:t>
      </w:r>
      <w:proofErr w:type="spellEnd"/>
    </w:p>
    <w:sectPr w:rsidR="00767D5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42FF6"/>
    <w:multiLevelType w:val="hybridMultilevel"/>
    <w:tmpl w:val="4AC007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BDE56FA"/>
    <w:multiLevelType w:val="hybridMultilevel"/>
    <w:tmpl w:val="E048E0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1F40F8"/>
    <w:multiLevelType w:val="hybridMultilevel"/>
    <w:tmpl w:val="3ABCA3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3AF4482"/>
    <w:multiLevelType w:val="hybridMultilevel"/>
    <w:tmpl w:val="FBA2046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7A0152EF"/>
    <w:multiLevelType w:val="hybridMultilevel"/>
    <w:tmpl w:val="E99455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QyMzU2trA0MDGxtDRQ0lEKTi0uzszPAykwrAUAMotc3CwAAAA="/>
  </w:docVars>
  <w:rsids>
    <w:rsidRoot w:val="002E0892"/>
    <w:rsid w:val="002E0892"/>
    <w:rsid w:val="00767D56"/>
    <w:rsid w:val="008F4E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9DC13"/>
  <w15:chartTrackingRefBased/>
  <w15:docId w15:val="{11E4E9D3-5FD2-4F5D-8623-018C0977F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92"/>
    <w:pPr>
      <w:ind w:left="720"/>
      <w:contextualSpacing/>
    </w:pPr>
  </w:style>
  <w:style w:type="character" w:styleId="Hyperlink">
    <w:name w:val="Hyperlink"/>
    <w:basedOn w:val="DefaultParagraphFont"/>
    <w:uiPriority w:val="99"/>
    <w:unhideWhenUsed/>
    <w:rsid w:val="00767D56"/>
    <w:rPr>
      <w:color w:val="0563C1" w:themeColor="hyperlink"/>
      <w:u w:val="single"/>
    </w:rPr>
  </w:style>
  <w:style w:type="character" w:styleId="UnresolvedMention">
    <w:name w:val="Unresolved Mention"/>
    <w:basedOn w:val="DefaultParagraphFont"/>
    <w:uiPriority w:val="99"/>
    <w:semiHidden/>
    <w:unhideWhenUsed/>
    <w:rsid w:val="00767D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souzae@tcd.i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586</TotalTime>
  <Pages>2</Pages>
  <Words>498</Words>
  <Characters>2843</Characters>
  <Application>Microsoft Office Word</Application>
  <DocSecurity>0</DocSecurity>
  <Lines>23</Lines>
  <Paragraphs>6</Paragraphs>
  <ScaleCrop>false</ScaleCrop>
  <Company/>
  <LinksUpToDate>false</LinksUpToDate>
  <CharactersWithSpaces>3335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Esmond Dsouza</dc:creator>
  <cp:keywords/>
  <dc:description/>
  <cp:lastModifiedBy>Esmond Dsouza</cp:lastModifiedBy>
  <cp:revision>3</cp:revision>
  <dcterms:created xsi:type="dcterms:W3CDTF">2020-04-13T15:28:00Z</dcterms:created>
  <dcterms:modified xsi:type="dcterms:W3CDTF">2020-04-14T01:14:00Z</dcterms:modified>
</cp:coreProperties>
</file>