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PowerPulse: Household Energy Usage Forecast</w:t>
      </w:r>
    </w:p>
    <w:p>
      <w:r>
        <w:t>Domain: Energy and Utilities</w:t>
      </w:r>
    </w:p>
    <w:p>
      <w:r>
        <w:t>Tools &amp; Technologies: Python, Pandas, Scikit-Learn, Matplotlib, Seaborn, Machine Learning Models</w:t>
      </w:r>
    </w:p>
    <w:p>
      <w:r>
        <w:t xml:space="preserve"> </w:t>
      </w:r>
    </w:p>
    <w:p>
      <w:pPr>
        <w:pStyle w:val="Heading1"/>
      </w:pPr>
      <w:r>
        <w:t>Abstract</w:t>
      </w:r>
    </w:p>
    <w:p>
      <w:r>
        <w:t>The PowerPulse project aims to develop a predictive model that forecasts household energy consumption using historical usage data. The goal is to enable efficient energy management, reduce costs, and contribute to environmental sustainability through data-driven insights.</w:t>
      </w:r>
    </w:p>
    <w:p>
      <w:pPr>
        <w:pStyle w:val="Heading1"/>
      </w:pPr>
      <w:r>
        <w:t>Introduction</w:t>
      </w:r>
    </w:p>
    <w:p>
      <w:r>
        <w:t>Energy management plays a crucial role in modern households and utilities. Predicting household energy usage helps optimize resource allocation, reduce wastage, and plan for demand fluctuations. This project leverages machine learning models to predict power consumption based on key electrical parameters.</w:t>
      </w:r>
    </w:p>
    <w:p>
      <w:pPr>
        <w:pStyle w:val="Heading1"/>
      </w:pPr>
      <w:r>
        <w:t>Problem Statement</w:t>
      </w:r>
    </w:p>
    <w:p>
      <w:r>
        <w:t>Accurate prediction of household power usage remains a significant challenge due to fluctuating patterns caused by lifestyle changes, appliance usage, and environmental conditions. The project focuses on building models that generalize well to predict future consumption with minimal error.</w:t>
      </w:r>
    </w:p>
    <w:p>
      <w:pPr>
        <w:pStyle w:val="Heading1"/>
      </w:pPr>
      <w:r>
        <w:t>Objectives</w:t>
      </w:r>
    </w:p>
    <w:p>
      <w:r>
        <w:t>1. Develop predictive models for household energy usage.</w:t>
        <w:br/>
        <w:t>2. Identify and analyze factors influencing power consumption.</w:t>
        <w:br/>
        <w:t>3. Evaluate models based on performance metrics like RMSE, MAE, and R².</w:t>
        <w:br/>
        <w:t>4. Visualize trends and interpret results for actionable insights.</w:t>
      </w:r>
    </w:p>
    <w:p>
      <w:pPr>
        <w:pStyle w:val="Heading1"/>
      </w:pPr>
      <w:r>
        <w:t>Business Use Cases</w:t>
      </w:r>
    </w:p>
    <w:p>
      <w:r>
        <w:t>1. Energy Management for Households: Monitor energy usage, reduce bills, and promote energy-efficient habits.</w:t>
        <w:br/>
        <w:t>2. Demand Forecasting for Energy Providers: Predict demand for better load management and pricing strategies.</w:t>
        <w:br/>
        <w:t>3. Anomaly Detection: Identify irregular patterns indicating faults or unauthorized usage.</w:t>
        <w:br/>
        <w:t>4. Smart Grid Integration: Enable predictive analytics for real-time energy optimization.</w:t>
        <w:br/>
        <w:t>5. Environmental Impact: Reduce carbon footprints and support conservation initiatives.</w:t>
      </w:r>
    </w:p>
    <w:p>
      <w:pPr>
        <w:pStyle w:val="Heading1"/>
      </w:pPr>
      <w:r>
        <w:t>Insights into Key Factors Influencing Energy Usage</w:t>
      </w:r>
    </w:p>
    <w:p>
      <w:r>
        <w:t>Based on the business use cases, several insights were derived:</w:t>
        <w:br/>
        <w:t>- Appliance usage patterns and occupancy levels drive household consumption.</w:t>
        <w:br/>
        <w:t>- Weather conditions and seasonal variations significantly impact demand.</w:t>
        <w:br/>
        <w:t>- Irregular patterns may indicate appliance malfunctions or unauthorized usage.</w:t>
        <w:br/>
        <w:t>- Integration with IoT sensors can enhance predictive performance.</w:t>
        <w:br/>
        <w:t>- Reducing wastage directly supports environmental sustainability.</w:t>
      </w:r>
    </w:p>
    <w:p>
      <w:pPr>
        <w:pStyle w:val="Heading1"/>
      </w:pPr>
      <w:r>
        <w:t>Methodology</w:t>
      </w:r>
    </w:p>
    <w:p>
      <w:r>
        <w:t>The project followed a systematic data science workflow including:</w:t>
        <w:br/>
        <w:t>• Data Collection: Household energy dataset with over 2 million records.</w:t>
        <w:br/>
        <w:t>• Data Preprocessing: Datatype conversion, handling missing values, and feature selection.</w:t>
        <w:br/>
        <w:t>• Feature Engineering: Creation of datetime-based features like hour, day, and month.</w:t>
        <w:br/>
        <w:t>• Model Development: Multiple regression algorithms including Linear, Gradient Boosting, KNN, Random Forest, and Neural Networks.</w:t>
        <w:br/>
        <w:t>• Model Evaluation: Performance measured using R², RMSE, and MAE.</w:t>
        <w:br/>
      </w:r>
    </w:p>
    <w:p>
      <w:pPr>
        <w:pStyle w:val="Heading1"/>
      </w:pPr>
      <w:r>
        <w:t>Model Development and Comparison</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R² (Training)</w:t>
            </w:r>
          </w:p>
        </w:tc>
        <w:tc>
          <w:tcPr>
            <w:tcW w:type="dxa" w:w="2160"/>
          </w:tcPr>
          <w:p>
            <w:r>
              <w:t>R² (Testing)</w:t>
            </w:r>
          </w:p>
        </w:tc>
        <w:tc>
          <w:tcPr>
            <w:tcW w:type="dxa" w:w="2160"/>
          </w:tcPr>
          <w:p>
            <w:r>
              <w:t>Remarks</w:t>
            </w:r>
          </w:p>
        </w:tc>
      </w:tr>
      <w:tr>
        <w:tc>
          <w:tcPr>
            <w:tcW w:type="dxa" w:w="2160"/>
          </w:tcPr>
          <w:p>
            <w:r>
              <w:t>Linear Regression</w:t>
            </w:r>
          </w:p>
        </w:tc>
        <w:tc>
          <w:tcPr>
            <w:tcW w:type="dxa" w:w="2160"/>
          </w:tcPr>
          <w:p>
            <w:r>
              <w:t>0.998</w:t>
            </w:r>
          </w:p>
        </w:tc>
        <w:tc>
          <w:tcPr>
            <w:tcW w:type="dxa" w:w="2160"/>
          </w:tcPr>
          <w:p>
            <w:r>
              <w:t>0.998</w:t>
            </w:r>
          </w:p>
        </w:tc>
        <w:tc>
          <w:tcPr>
            <w:tcW w:type="dxa" w:w="2160"/>
          </w:tcPr>
          <w:p>
            <w:r>
              <w:t>Excellent fit; minimal overfitting observed</w:t>
            </w:r>
          </w:p>
        </w:tc>
      </w:tr>
      <w:tr>
        <w:tc>
          <w:tcPr>
            <w:tcW w:type="dxa" w:w="2160"/>
          </w:tcPr>
          <w:p>
            <w:r>
              <w:t>Gradient Boosting</w:t>
            </w:r>
          </w:p>
        </w:tc>
        <w:tc>
          <w:tcPr>
            <w:tcW w:type="dxa" w:w="2160"/>
          </w:tcPr>
          <w:p>
            <w:r>
              <w:t>0.998</w:t>
            </w:r>
          </w:p>
        </w:tc>
        <w:tc>
          <w:tcPr>
            <w:tcW w:type="dxa" w:w="2160"/>
          </w:tcPr>
          <w:p>
            <w:r>
              <w:t>0.998</w:t>
            </w:r>
          </w:p>
        </w:tc>
        <w:tc>
          <w:tcPr>
            <w:tcW w:type="dxa" w:w="2160"/>
          </w:tcPr>
          <w:p>
            <w:r>
              <w:t>Highly accurate and stable performance</w:t>
            </w:r>
          </w:p>
        </w:tc>
      </w:tr>
      <w:tr>
        <w:tc>
          <w:tcPr>
            <w:tcW w:type="dxa" w:w="2160"/>
          </w:tcPr>
          <w:p>
            <w:r>
              <w:t>KNN</w:t>
            </w:r>
          </w:p>
        </w:tc>
        <w:tc>
          <w:tcPr>
            <w:tcW w:type="dxa" w:w="2160"/>
          </w:tcPr>
          <w:p>
            <w:r>
              <w:t>0.996</w:t>
            </w:r>
          </w:p>
        </w:tc>
        <w:tc>
          <w:tcPr>
            <w:tcW w:type="dxa" w:w="2160"/>
          </w:tcPr>
          <w:p>
            <w:r>
              <w:t>0.993</w:t>
            </w:r>
          </w:p>
        </w:tc>
        <w:tc>
          <w:tcPr>
            <w:tcW w:type="dxa" w:w="2160"/>
          </w:tcPr>
          <w:p>
            <w:r>
              <w:t>Good performance; slightly sensitive to neighborhood size</w:t>
            </w:r>
          </w:p>
        </w:tc>
      </w:tr>
      <w:tr>
        <w:tc>
          <w:tcPr>
            <w:tcW w:type="dxa" w:w="2160"/>
          </w:tcPr>
          <w:p>
            <w:r>
              <w:t>Random Forest</w:t>
            </w:r>
          </w:p>
        </w:tc>
        <w:tc>
          <w:tcPr>
            <w:tcW w:type="dxa" w:w="2160"/>
          </w:tcPr>
          <w:p>
            <w:r>
              <w:t>0.999</w:t>
            </w:r>
          </w:p>
        </w:tc>
        <w:tc>
          <w:tcPr>
            <w:tcW w:type="dxa" w:w="2160"/>
          </w:tcPr>
          <w:p>
            <w:r>
              <w:t>0.999</w:t>
            </w:r>
          </w:p>
        </w:tc>
        <w:tc>
          <w:tcPr>
            <w:tcW w:type="dxa" w:w="2160"/>
          </w:tcPr>
          <w:p>
            <w:r>
              <w:t>Outstanding performance; well-tuned model</w:t>
            </w:r>
          </w:p>
        </w:tc>
      </w:tr>
      <w:tr>
        <w:tc>
          <w:tcPr>
            <w:tcW w:type="dxa" w:w="2160"/>
          </w:tcPr>
          <w:p>
            <w:r>
              <w:t>Neural Network</w:t>
            </w:r>
          </w:p>
        </w:tc>
        <w:tc>
          <w:tcPr>
            <w:tcW w:type="dxa" w:w="2160"/>
          </w:tcPr>
          <w:p>
            <w:r>
              <w:t>-8.17</w:t>
            </w:r>
          </w:p>
        </w:tc>
        <w:tc>
          <w:tcPr>
            <w:tcW w:type="dxa" w:w="2160"/>
          </w:tcPr>
          <w:p>
            <w:r>
              <w:t>-8.25</w:t>
            </w:r>
          </w:p>
        </w:tc>
        <w:tc>
          <w:tcPr>
            <w:tcW w:type="dxa" w:w="2160"/>
          </w:tcPr>
          <w:p>
            <w:r>
              <w:t>Model under optimization; will be updated later</w:t>
            </w:r>
          </w:p>
        </w:tc>
      </w:tr>
    </w:tbl>
    <w:p>
      <w:r>
        <w:t>Among all models, Linear Regression, Gradient Boosting, and Random Forest delivered exceptional performance, achieving near-perfect R² scores on both training and testing sets.</w:t>
      </w:r>
    </w:p>
    <w:p>
      <w:pPr>
        <w:pStyle w:val="Heading1"/>
      </w:pPr>
      <w:r>
        <w:t>Results and Visualization Insights</w:t>
      </w:r>
    </w:p>
    <w:p>
      <w:r>
        <w:t>Several plots were analyzed during the model evaluation phase:</w:t>
        <w:br/>
        <w:t>• Actual vs Predicted Energy Usage: Points aligned closely along the diagonal, indicating strong predictive accuracy.</w:t>
        <w:br/>
        <w:t>• Feature Importance Plot: Showed that Global Active Power, Voltage, and Sub-metering variables had the highest influence.</w:t>
        <w:br/>
        <w:t>• Correlation Heatmap: Revealed strong positive relationships among active power and intensity features.</w:t>
        <w:br/>
        <w:t>• Trend Line Visualization: Demonstrated how energy usage fluctuates across time periods and days.</w:t>
        <w:br/>
      </w:r>
    </w:p>
    <w:p>
      <w:pPr>
        <w:pStyle w:val="Heading1"/>
      </w:pPr>
      <w:r>
        <w:t>Evaluation Metrics</w:t>
      </w:r>
    </w:p>
    <w:p>
      <w:r>
        <w:t>• Root Mean Squared Error (RMSE): Measures prediction accuracy.</w:t>
        <w:br/>
        <w:t>• Mean Absolute Error (MAE): Evaluates average magnitude of prediction errors.</w:t>
        <w:br/>
        <w:t>• R² Score: Represents the proportion of variance explained by the model.</w:t>
        <w:br/>
        <w:t>• Visualization Quality: Assesses the clarity and informativeness of plotted insights.</w:t>
        <w:br/>
      </w:r>
    </w:p>
    <w:p>
      <w:pPr>
        <w:pStyle w:val="Heading1"/>
      </w:pPr>
      <w:r>
        <w:t>Conclusion</w:t>
      </w:r>
    </w:p>
    <w:p>
      <w:r>
        <w:t>The PowerPulse project successfully demonstrates how machine learning can be leveraged to predict household energy consumption with high accuracy. Models such as Random Forest and Gradient Boosting achieved near-perfect results, highlighting the potential for real-world energy optimization applications.</w:t>
      </w:r>
    </w:p>
    <w:p>
      <w:pPr>
        <w:pStyle w:val="Heading1"/>
      </w:pPr>
      <w:r>
        <w:t>Future Scope</w:t>
      </w:r>
    </w:p>
    <w:p>
      <w:r>
        <w:t>• Fine-tuning Neural Network models for improved performance.</w:t>
        <w:br/>
        <w:t>• Integration with real-time IoT data for live forecasting.</w:t>
        <w:br/>
        <w:t>• Expansion to include renewable energy sources.</w:t>
        <w:br/>
        <w:t>• Deployment of a web dashboard for interactive energy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