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EFA" w:rsidRDefault="00751335">
      <w:pPr>
        <w:spacing w:after="0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DC3EFA" w:rsidRDefault="00751335">
      <w:pPr>
        <w:spacing w:after="0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DC3EFA" w:rsidRDefault="00DC3EFA">
      <w:pPr>
        <w:spacing w:after="0"/>
        <w:jc w:val="center"/>
        <w:rPr>
          <w:b/>
          <w:bCs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Date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>
              <w:t xml:space="preserve">07 </w:t>
            </w:r>
            <w:r w:rsidRPr="00751335">
              <w:t xml:space="preserve"> March 2026</w:t>
            </w:r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Team ID</w:t>
            </w:r>
          </w:p>
        </w:tc>
        <w:tc>
          <w:tcPr>
            <w:tcW w:w="4508" w:type="dxa"/>
          </w:tcPr>
          <w:p w:rsidR="00751335" w:rsidRPr="00751335" w:rsidRDefault="00FC64F4" w:rsidP="00751335">
            <w:pPr>
              <w:spacing w:after="0" w:line="240" w:lineRule="auto"/>
            </w:pPr>
            <w:r w:rsidRPr="00FC64F4">
              <w:t>SWTID-2026-5244</w:t>
            </w:r>
            <w:bookmarkStart w:id="0" w:name="_GoBack"/>
            <w:bookmarkEnd w:id="0"/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 xml:space="preserve">Team Leader 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ALMAS BANU S</w:t>
            </w:r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Team Member 1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ABINAYA M</w:t>
            </w:r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Team Member 2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DIVYADHARSHINI M</w:t>
            </w:r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Team Member 3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KANIMOZHI D</w:t>
            </w:r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Project Name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proofErr w:type="spellStart"/>
            <w:r w:rsidRPr="00751335">
              <w:t>SpendWise</w:t>
            </w:r>
            <w:proofErr w:type="spellEnd"/>
          </w:p>
        </w:tc>
      </w:tr>
      <w:tr w:rsidR="00751335" w:rsidRPr="00751335" w:rsidTr="006500A4"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Maximum Marks</w:t>
            </w:r>
          </w:p>
        </w:tc>
        <w:tc>
          <w:tcPr>
            <w:tcW w:w="4508" w:type="dxa"/>
          </w:tcPr>
          <w:p w:rsidR="00751335" w:rsidRPr="00751335" w:rsidRDefault="00751335" w:rsidP="00751335">
            <w:pPr>
              <w:spacing w:after="0" w:line="240" w:lineRule="auto"/>
            </w:pPr>
            <w:r w:rsidRPr="00751335">
              <w:t>4 Marks</w:t>
            </w:r>
          </w:p>
        </w:tc>
      </w:tr>
    </w:tbl>
    <w:p w:rsidR="00DC3EFA" w:rsidRDefault="00DC3EFA">
      <w:pPr>
        <w:rPr>
          <w:b/>
          <w:bCs/>
        </w:rPr>
      </w:pPr>
    </w:p>
    <w:p w:rsidR="00DC3EFA" w:rsidRDefault="00751335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Solution Architecture:</w:t>
      </w:r>
    </w:p>
    <w:p w:rsidR="00DC3EFA" w:rsidRDefault="00751335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solution architecture for the </w:t>
      </w:r>
      <w:proofErr w:type="spellStart"/>
      <w:r>
        <w:rPr>
          <w:rFonts w:ascii="Arial" w:eastAsia="Arial" w:hAnsi="Arial" w:cs="Arial"/>
          <w:b/>
          <w:bCs/>
        </w:rPr>
        <w:t>SpendWise</w:t>
      </w:r>
      <w:proofErr w:type="spellEnd"/>
      <w:r>
        <w:rPr>
          <w:rFonts w:ascii="Arial" w:eastAsia="Arial" w:hAnsi="Arial" w:cs="Arial"/>
        </w:rPr>
        <w:t xml:space="preserve"> application ensures a </w:t>
      </w:r>
      <w:r>
        <w:rPr>
          <w:rFonts w:ascii="Arial" w:eastAsia="Arial" w:hAnsi="Arial" w:cs="Arial"/>
          <w:b/>
          <w:bCs/>
        </w:rPr>
        <w:t>simple, scalable, and easy-to-understand backend system</w:t>
      </w:r>
      <w:r>
        <w:rPr>
          <w:rFonts w:ascii="Arial" w:eastAsia="Arial" w:hAnsi="Arial" w:cs="Arial"/>
        </w:rPr>
        <w:t xml:space="preserve"> for beginners to learn JWT authentication, REST API development,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integration. The system is designed using </w:t>
      </w:r>
      <w:r>
        <w:rPr>
          <w:rFonts w:ascii="Arial" w:eastAsia="Arial" w:hAnsi="Arial" w:cs="Arial"/>
          <w:b/>
          <w:bCs/>
        </w:rPr>
        <w:t xml:space="preserve">Node.js, Express, and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</w:rPr>
        <w:t xml:space="preserve"> following a clean and modular structure.</w:t>
      </w:r>
    </w:p>
    <w:p w:rsidR="00DC3EFA" w:rsidRDefault="00751335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SpendWise</w:t>
      </w:r>
      <w:proofErr w:type="spellEnd"/>
      <w:r>
        <w:rPr>
          <w:rFonts w:ascii="Arial" w:eastAsia="Arial" w:hAnsi="Arial" w:cs="Arial"/>
        </w:rPr>
        <w:t xml:space="preserve"> follows a </w:t>
      </w:r>
      <w:r>
        <w:rPr>
          <w:rFonts w:ascii="Arial" w:eastAsia="Arial" w:hAnsi="Arial" w:cs="Arial"/>
          <w:b/>
          <w:bCs/>
        </w:rPr>
        <w:t>client–server architecture</w:t>
      </w:r>
      <w:r>
        <w:rPr>
          <w:rFonts w:ascii="Arial" w:eastAsia="Arial" w:hAnsi="Arial" w:cs="Arial"/>
        </w:rPr>
        <w:t xml:space="preserve">, where the client (Postman/Thunder Client or optional frontend) sends HTTP requests to the backend API. The backend handles authentication, business logic, and database operations, while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is used to store user and record data.</w:t>
      </w:r>
    </w:p>
    <w:p w:rsidR="00DC3EFA" w:rsidRDefault="00DC3EFA">
      <w:pPr>
        <w:rPr>
          <w:rFonts w:ascii="Arial" w:eastAsia="Arial" w:hAnsi="Arial" w:cs="Arial"/>
        </w:rPr>
      </w:pPr>
    </w:p>
    <w:p w:rsidR="00DC3EFA" w:rsidRDefault="00751335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Goals of the Solution Architecture:</w:t>
      </w:r>
    </w:p>
    <w:p w:rsidR="00DC3EFA" w:rsidRDefault="00751335">
      <w:pPr>
        <w:rPr>
          <w:rFonts w:ascii="Arial" w:eastAsia="Arial" w:hAnsi="Arial" w:cs="Arial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  </w:t>
      </w:r>
      <w:r>
        <w:rPr>
          <w:rFonts w:ascii="Arial" w:eastAsia="Arial" w:hAnsi="Arial" w:cs="Arial"/>
          <w:color w:val="000000"/>
        </w:rPr>
        <w:t>Identify the Best Tech Solution:</w:t>
      </w:r>
    </w:p>
    <w:p w:rsidR="00DC3EFA" w:rsidRDefault="00751335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Node.js and Express.js</w:t>
      </w:r>
      <w:r>
        <w:rPr>
          <w:rFonts w:ascii="Arial" w:eastAsia="Arial" w:hAnsi="Arial" w:cs="Arial"/>
        </w:rPr>
        <w:t xml:space="preserve"> to build </w:t>
      </w:r>
      <w:proofErr w:type="spellStart"/>
      <w:r>
        <w:rPr>
          <w:rFonts w:ascii="Arial" w:eastAsia="Arial" w:hAnsi="Arial" w:cs="Arial"/>
        </w:rPr>
        <w:t>RESTful</w:t>
      </w:r>
      <w:proofErr w:type="spellEnd"/>
      <w:r>
        <w:rPr>
          <w:rFonts w:ascii="Arial" w:eastAsia="Arial" w:hAnsi="Arial" w:cs="Arial"/>
        </w:rPr>
        <w:t xml:space="preserve"> APIs.</w:t>
      </w:r>
    </w:p>
    <w:p w:rsidR="00DC3EFA" w:rsidRDefault="00751335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  <w:b/>
          <w:bCs/>
        </w:rPr>
        <w:t xml:space="preserve"> with Mongoose</w:t>
      </w:r>
      <w:r>
        <w:rPr>
          <w:rFonts w:ascii="Arial" w:eastAsia="Arial" w:hAnsi="Arial" w:cs="Arial"/>
        </w:rPr>
        <w:t xml:space="preserve"> for data storage and database operations.</w:t>
      </w:r>
    </w:p>
    <w:p w:rsidR="00DC3EFA" w:rsidRDefault="00751335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JWT (JSON Web Token)</w:t>
      </w:r>
      <w:r>
        <w:rPr>
          <w:rFonts w:ascii="Arial" w:eastAsia="Arial" w:hAnsi="Arial" w:cs="Arial"/>
        </w:rPr>
        <w:t xml:space="preserve"> for secure user authentication and authorization.</w:t>
      </w:r>
    </w:p>
    <w:p w:rsidR="00DC3EFA" w:rsidRDefault="00751335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Postman or Thunder Client</w:t>
      </w:r>
      <w:r>
        <w:rPr>
          <w:rFonts w:ascii="Arial" w:eastAsia="Arial" w:hAnsi="Arial" w:cs="Arial"/>
        </w:rPr>
        <w:t xml:space="preserve"> for API testing and demonstration.</w:t>
      </w:r>
    </w:p>
    <w:p w:rsidR="00DC3EFA" w:rsidRDefault="00751335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Define Structure &amp; Characteristics:</w:t>
      </w:r>
    </w:p>
    <w:p w:rsidR="00DC3EFA" w:rsidRDefault="00751335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Follow a </w:t>
      </w:r>
      <w:r>
        <w:rPr>
          <w:rFonts w:ascii="Arial" w:eastAsia="Arial" w:hAnsi="Arial" w:cs="Arial"/>
          <w:b/>
          <w:bCs/>
        </w:rPr>
        <w:t>modular project structure</w:t>
      </w:r>
      <w:r>
        <w:rPr>
          <w:rFonts w:ascii="Arial" w:eastAsia="Arial" w:hAnsi="Arial" w:cs="Arial"/>
        </w:rPr>
        <w:t xml:space="preserve"> with separate folders for: </w:t>
      </w:r>
    </w:p>
    <w:p w:rsidR="00DC3EFA" w:rsidRDefault="00751335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Controllers (business logic)</w:t>
      </w:r>
    </w:p>
    <w:p w:rsidR="00DC3EFA" w:rsidRDefault="00751335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Model (database schemas)</w:t>
      </w:r>
    </w:p>
    <w:p w:rsidR="00DC3EFA" w:rsidRDefault="00751335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Routes (API endpoints)</w:t>
      </w:r>
    </w:p>
    <w:p w:rsidR="00DC3EFA" w:rsidRDefault="00751335">
      <w:pPr>
        <w:numPr>
          <w:ilvl w:val="1"/>
          <w:numId w:val="2"/>
        </w:num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Middleware (JWT authentication)</w:t>
      </w:r>
    </w:p>
    <w:p w:rsidR="00DC3EFA" w:rsidRDefault="00751335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Ensure the architecture is:</w:t>
      </w:r>
    </w:p>
    <w:p w:rsidR="00DC3EFA" w:rsidRDefault="00751335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Simple</w:t>
      </w:r>
      <w:r>
        <w:rPr>
          <w:rFonts w:ascii="Arial" w:eastAsia="Arial" w:hAnsi="Arial" w:cs="Arial"/>
          <w:sz w:val="20"/>
          <w:szCs w:val="20"/>
        </w:rPr>
        <w:t xml:space="preserve"> for beginners to understand</w:t>
      </w:r>
    </w:p>
    <w:p w:rsidR="00DC3EFA" w:rsidRDefault="00751335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Maintainable</w:t>
      </w:r>
      <w:r>
        <w:rPr>
          <w:rFonts w:ascii="Arial" w:eastAsia="Arial" w:hAnsi="Arial" w:cs="Arial"/>
          <w:sz w:val="20"/>
          <w:szCs w:val="20"/>
        </w:rPr>
        <w:t xml:space="preserve"> for future changes</w:t>
      </w:r>
    </w:p>
    <w:p w:rsidR="00DC3EFA" w:rsidRDefault="00751335">
      <w:pPr>
        <w:numPr>
          <w:ilvl w:val="1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Scalable</w:t>
      </w:r>
      <w:r>
        <w:rPr>
          <w:rFonts w:ascii="Arial" w:eastAsia="Arial" w:hAnsi="Arial" w:cs="Arial"/>
          <w:sz w:val="20"/>
          <w:szCs w:val="20"/>
        </w:rPr>
        <w:t xml:space="preserve"> to add more features later (filters, frontend, etc.)</w:t>
      </w:r>
    </w:p>
    <w:p w:rsidR="00DC3EFA" w:rsidRDefault="00DC3EFA">
      <w:pPr>
        <w:spacing w:line="240" w:lineRule="auto"/>
        <w:ind w:left="1440"/>
        <w:rPr>
          <w:rFonts w:ascii="Arial" w:eastAsia="Arial" w:hAnsi="Arial" w:cs="Arial"/>
          <w:sz w:val="20"/>
          <w:szCs w:val="20"/>
        </w:rPr>
      </w:pPr>
    </w:p>
    <w:p w:rsidR="00DC3EFA" w:rsidRDefault="00751335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Outline Features &amp; Development Phases:</w:t>
      </w:r>
    </w:p>
    <w:p w:rsidR="00DC3EFA" w:rsidRDefault="00751335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1:</w:t>
      </w:r>
      <w:r>
        <w:rPr>
          <w:rFonts w:ascii="Arial" w:eastAsia="Arial" w:hAnsi="Arial" w:cs="Arial"/>
        </w:rPr>
        <w:t xml:space="preserve"> Project setup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connection</w:t>
      </w:r>
    </w:p>
    <w:p w:rsidR="00DC3EFA" w:rsidRDefault="00751335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lastRenderedPageBreak/>
        <w:t>Phase 2:</w:t>
      </w:r>
      <w:r>
        <w:rPr>
          <w:rFonts w:ascii="Arial" w:eastAsia="Arial" w:hAnsi="Arial" w:cs="Arial"/>
        </w:rPr>
        <w:t xml:space="preserve"> User authentication (Register &amp; Login with JWT)</w:t>
      </w:r>
    </w:p>
    <w:p w:rsidR="00DC3EFA" w:rsidRDefault="00751335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3:</w:t>
      </w:r>
      <w:r>
        <w:rPr>
          <w:rFonts w:ascii="Arial" w:eastAsia="Arial" w:hAnsi="Arial" w:cs="Arial"/>
        </w:rPr>
        <w:t xml:space="preserve"> JWT middleware for protected routes</w:t>
      </w:r>
    </w:p>
    <w:p w:rsidR="00DC3EFA" w:rsidRDefault="00751335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4:</w:t>
      </w:r>
      <w:r>
        <w:rPr>
          <w:rFonts w:ascii="Arial" w:eastAsia="Arial" w:hAnsi="Arial" w:cs="Arial"/>
        </w:rPr>
        <w:t xml:space="preserve"> CRUD operations (Create, Read, Update, Delete) on user data</w:t>
      </w:r>
    </w:p>
    <w:p w:rsidR="00DC3EFA" w:rsidRDefault="00751335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5:</w:t>
      </w:r>
      <w:r>
        <w:rPr>
          <w:rFonts w:ascii="Arial" w:eastAsia="Arial" w:hAnsi="Arial" w:cs="Arial"/>
        </w:rPr>
        <w:t xml:space="preserve"> Testing APIs using Postman/Thunder Client and documentation</w:t>
      </w:r>
    </w:p>
    <w:p w:rsidR="00DC3EFA" w:rsidRDefault="00DC3EFA">
      <w:pPr>
        <w:ind w:left="720"/>
        <w:rPr>
          <w:rFonts w:ascii="Arial" w:eastAsia="Arial" w:hAnsi="Arial" w:cs="Arial"/>
        </w:rPr>
      </w:pPr>
    </w:p>
    <w:p w:rsidR="00DC3EFA" w:rsidRDefault="00751335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Establish Specifications for Development &amp; Delivery:</w:t>
      </w:r>
    </w:p>
    <w:p w:rsidR="00DC3EFA" w:rsidRDefault="00751335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backend must expose </w:t>
      </w:r>
      <w:r>
        <w:rPr>
          <w:rFonts w:ascii="Arial" w:eastAsia="Arial" w:hAnsi="Arial" w:cs="Arial"/>
          <w:b/>
          <w:bCs/>
        </w:rPr>
        <w:t>REST APIs</w:t>
      </w:r>
      <w:r>
        <w:rPr>
          <w:rFonts w:ascii="Arial" w:eastAsia="Arial" w:hAnsi="Arial" w:cs="Arial"/>
        </w:rPr>
        <w:t xml:space="preserve"> for authentication and CRUD operations.</w:t>
      </w:r>
    </w:p>
    <w:p w:rsidR="00DC3EFA" w:rsidRDefault="00751335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All protected routes must require a </w:t>
      </w:r>
      <w:r>
        <w:rPr>
          <w:rFonts w:ascii="Arial" w:eastAsia="Arial" w:hAnsi="Arial" w:cs="Arial"/>
          <w:b/>
          <w:bCs/>
        </w:rPr>
        <w:t>valid JWT token</w:t>
      </w:r>
      <w:r>
        <w:rPr>
          <w:rFonts w:ascii="Arial" w:eastAsia="Arial" w:hAnsi="Arial" w:cs="Arial"/>
        </w:rPr>
        <w:t>.</w:t>
      </w:r>
    </w:p>
    <w:p w:rsidR="00DC3EFA" w:rsidRDefault="00751335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User data and records must be stored securely in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</w:rPr>
        <w:t>.</w:t>
      </w:r>
    </w:p>
    <w:p w:rsidR="00DC3EFA" w:rsidRDefault="00751335">
      <w:pPr>
        <w:numPr>
          <w:ilvl w:val="0"/>
          <w:numId w:val="4"/>
        </w:numPr>
      </w:pPr>
      <w:proofErr w:type="gramStart"/>
      <w:r>
        <w:rPr>
          <w:rFonts w:ascii="Arial" w:eastAsia="Arial" w:hAnsi="Arial" w:cs="Arial"/>
        </w:rPr>
        <w:t>The codebase</w:t>
      </w:r>
      <w:proofErr w:type="gramEnd"/>
      <w:r>
        <w:rPr>
          <w:rFonts w:ascii="Arial" w:eastAsia="Arial" w:hAnsi="Arial" w:cs="Arial"/>
        </w:rPr>
        <w:t xml:space="preserve"> must follow a </w:t>
      </w:r>
      <w:r>
        <w:rPr>
          <w:rFonts w:ascii="Arial" w:eastAsia="Arial" w:hAnsi="Arial" w:cs="Arial"/>
          <w:b/>
          <w:bCs/>
        </w:rPr>
        <w:t>clean and organized structure</w:t>
      </w:r>
      <w:r>
        <w:rPr>
          <w:rFonts w:ascii="Arial" w:eastAsia="Arial" w:hAnsi="Arial" w:cs="Arial"/>
        </w:rPr>
        <w:t xml:space="preserve"> for easy learning and maintenance.</w:t>
      </w:r>
    </w:p>
    <w:p w:rsidR="00DC3EFA" w:rsidRDefault="00751335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application should run locally using </w:t>
      </w:r>
      <w:r>
        <w:rPr>
          <w:rFonts w:ascii="Arial" w:eastAsia="Arial" w:hAnsi="Arial" w:cs="Arial"/>
          <w:b/>
          <w:bCs/>
        </w:rPr>
        <w:t>Node.js</w:t>
      </w:r>
      <w:r>
        <w:rPr>
          <w:rFonts w:ascii="Arial" w:eastAsia="Arial" w:hAnsi="Arial" w:cs="Arial"/>
        </w:rPr>
        <w:t xml:space="preserve"> and be easy to set up using environment variables.</w:t>
      </w:r>
    </w:p>
    <w:p w:rsidR="00DC3EFA" w:rsidRDefault="00DC3EFA">
      <w:pPr>
        <w:ind w:left="720"/>
        <w:rPr>
          <w:rFonts w:ascii="Arial" w:eastAsia="Arial" w:hAnsi="Arial" w:cs="Arial"/>
          <w:color w:val="000000"/>
        </w:rPr>
      </w:pPr>
    </w:p>
    <w:p w:rsidR="00DC3EFA" w:rsidRDefault="00751335">
      <w:pPr>
        <w:ind w:left="720"/>
        <w:rPr>
          <w:rFonts w:ascii="Arial" w:eastAsia="Arial" w:hAnsi="Arial" w:cs="Arial"/>
          <w:color w:val="000000"/>
        </w:rPr>
      </w:pPr>
      <w:r>
        <w:rPr>
          <w:noProof/>
          <w:lang w:val="en-US" w:eastAsia="en-US"/>
        </w:rPr>
        <w:lastRenderedPageBreak/>
        <w:drawing>
          <wp:inline distT="114300" distB="114300" distL="114300" distR="114300">
            <wp:extent cx="5734050" cy="60810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C3EFA" w:rsidRDefault="00DC3EFA">
      <w:pPr>
        <w:rPr>
          <w:b/>
          <w:bCs/>
        </w:rPr>
      </w:pPr>
    </w:p>
    <w:sectPr w:rsidR="00DC3E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E89E1F26-FB65-4F4A-B243-2CC626182D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1A4AC61-EA5A-4A95-951F-F19B2F01967A}"/>
    <w:embedBold r:id="rId3" w:fontKey="{A79FBDBC-F04E-4D7C-BE51-7057DAF1CB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DBD1EDC-F0C3-44DA-A1EE-78A84E78269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CA0CEE96-A858-4BF7-902A-754FE8E282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6" w:fontKey="{3D75CD87-A0FB-432C-B61D-06F9494231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4592CA0-8841-4588-8DAE-01321C7010A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E64203"/>
    <w:multiLevelType w:val="multilevel"/>
    <w:tmpl w:val="7C1EE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4E78105E"/>
    <w:multiLevelType w:val="multilevel"/>
    <w:tmpl w:val="2822F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51C9634F"/>
    <w:multiLevelType w:val="multilevel"/>
    <w:tmpl w:val="32FAF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74552A83"/>
    <w:multiLevelType w:val="multilevel"/>
    <w:tmpl w:val="492C72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C3EFA"/>
    <w:rsid w:val="00751335"/>
    <w:rsid w:val="00DC3EFA"/>
    <w:rsid w:val="00FC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41C4FC-CE30-4D25-AF8C-F66C847F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1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3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4</cp:revision>
  <dcterms:created xsi:type="dcterms:W3CDTF">2026-03-04T16:40:00Z</dcterms:created>
  <dcterms:modified xsi:type="dcterms:W3CDTF">2026-03-05T06:44:00Z</dcterms:modified>
</cp:coreProperties>
</file>