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002B" w14:textId="77777777" w:rsidR="00617E43" w:rsidRPr="00BA6861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A6861">
        <w:rPr>
          <w:rFonts w:ascii="Times New Roman" w:hAnsi="Times New Roman" w:cs="Times New Roman"/>
          <w:b/>
          <w:bCs/>
          <w:color w:val="000000"/>
          <w:sz w:val="24"/>
          <w:szCs w:val="24"/>
        </w:rPr>
        <w:t>UML Diagrams</w:t>
      </w:r>
    </w:p>
    <w:p w14:paraId="54398082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10DA88A" w14:textId="31DA5D9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A6861">
        <w:rPr>
          <w:rFonts w:ascii="Times New Roman" w:hAnsi="Times New Roman" w:cs="Times New Roman"/>
          <w:color w:val="000000"/>
          <w:sz w:val="24"/>
          <w:szCs w:val="24"/>
        </w:rPr>
        <w:t xml:space="preserve">UML (Unified </w:t>
      </w:r>
      <w:proofErr w:type="spellStart"/>
      <w:r w:rsidRPr="00BA6861">
        <w:rPr>
          <w:rFonts w:ascii="Times New Roman" w:hAnsi="Times New Roman" w:cs="Times New Roman"/>
          <w:color w:val="000000"/>
          <w:sz w:val="24"/>
          <w:szCs w:val="24"/>
        </w:rPr>
        <w:t>Modeling</w:t>
      </w:r>
      <w:proofErr w:type="spellEnd"/>
      <w:r w:rsidRPr="00BA6861">
        <w:rPr>
          <w:rFonts w:ascii="Times New Roman" w:hAnsi="Times New Roman" w:cs="Times New Roman"/>
          <w:color w:val="000000"/>
          <w:sz w:val="24"/>
          <w:szCs w:val="24"/>
        </w:rPr>
        <w:t xml:space="preserve"> Language) diagrams represent the structure and functionality of the </w:t>
      </w:r>
      <w:proofErr w:type="spellStart"/>
      <w:r w:rsidRPr="00BA6861">
        <w:rPr>
          <w:rFonts w:ascii="Times New Roman" w:hAnsi="Times New Roman" w:cs="Times New Roman"/>
          <w:color w:val="000000"/>
          <w:sz w:val="24"/>
          <w:szCs w:val="24"/>
        </w:rPr>
        <w:t>CarePulse</w:t>
      </w:r>
      <w:proofErr w:type="spellEnd"/>
      <w:r w:rsidRPr="00BA6861">
        <w:rPr>
          <w:rFonts w:ascii="Times New Roman" w:hAnsi="Times New Roman" w:cs="Times New Roman"/>
          <w:color w:val="000000"/>
          <w:sz w:val="24"/>
          <w:szCs w:val="24"/>
        </w:rPr>
        <w:t xml:space="preserve"> Healthcare system. The following use case and activity diagrams illustrate the interactions between users and the system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0791D8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5FE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Class Diagram:</w:t>
      </w:r>
    </w:p>
    <w:p w14:paraId="6172F1E5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5FEC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0F25E2C9" wp14:editId="3B7A04FF">
            <wp:extent cx="5939790" cy="3711575"/>
            <wp:effectExtent l="0" t="0" r="3810" b="3175"/>
            <wp:docPr id="206781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0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C3B9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State Diagram:</w:t>
      </w:r>
    </w:p>
    <w:p w14:paraId="2B7F4868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5FEC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531E8B85" wp14:editId="55DB41D6">
            <wp:extent cx="5939790" cy="3731260"/>
            <wp:effectExtent l="0" t="0" r="3810" b="2540"/>
            <wp:docPr id="5091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4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A19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F9DF362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98F02CA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E6AF9E4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90178FE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Sequence Diagram:</w:t>
      </w:r>
    </w:p>
    <w:p w14:paraId="288B87F5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5FEC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7798462" wp14:editId="6BD8950A">
            <wp:extent cx="5939790" cy="3719195"/>
            <wp:effectExtent l="0" t="0" r="3810" b="0"/>
            <wp:docPr id="73990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03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9A20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Use Case Diagram:</w:t>
      </w:r>
    </w:p>
    <w:p w14:paraId="6884621D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5FEC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6EDAA0FC" wp14:editId="545EC33B">
            <wp:extent cx="5939790" cy="3726815"/>
            <wp:effectExtent l="0" t="0" r="3810" b="6985"/>
            <wp:docPr id="147402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7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D920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CCF7CC9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Activity Diagram:</w:t>
      </w:r>
    </w:p>
    <w:p w14:paraId="4EF314E5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5FEC">
        <w:rPr>
          <w:rFonts w:ascii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27486A0" wp14:editId="5B5D79F2">
            <wp:extent cx="5939790" cy="3695700"/>
            <wp:effectExtent l="0" t="0" r="3810" b="0"/>
            <wp:docPr id="185533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39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61EB" w14:textId="77777777" w:rsidR="00617E43" w:rsidRDefault="00617E43" w:rsidP="00617E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01B2F6F" w14:textId="5EACA8C4" w:rsidR="00617E43" w:rsidRDefault="00617E43" w:rsidP="00617E43"/>
    <w:sectPr w:rsidR="00617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43"/>
    <w:rsid w:val="002A1999"/>
    <w:rsid w:val="0061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868E"/>
  <w15:chartTrackingRefBased/>
  <w15:docId w15:val="{F449D28C-97CF-4AF9-9F91-46059AEA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E43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E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4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4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4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4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4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4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43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7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 AS</dc:creator>
  <cp:keywords/>
  <dc:description/>
  <cp:lastModifiedBy>Kani AS</cp:lastModifiedBy>
  <cp:revision>1</cp:revision>
  <dcterms:created xsi:type="dcterms:W3CDTF">2026-10-29T08:52:00Z</dcterms:created>
  <dcterms:modified xsi:type="dcterms:W3CDTF">2026-10-29T08:53:00Z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5e5b3d2b-2602-4d48-b64f-c4781da33f86</vt:lpwstr>
  </property>
</Properties>
</file>