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Default="006E34BE">
      <w:r w:rsidRPr="006E34BE">
        <w:fldChar w:fldCharType="begin"/>
      </w:r>
      <w:r w:rsidRPr="006E34BE">
        <w:instrText xml:space="preserve"> HYPERLINK "http://www.bogotobogo.com/MEAN-Stack/MEAN-Stack-NodeJS-Angular-Docker-Compose.php" </w:instrText>
      </w:r>
      <w:r w:rsidRPr="006E34BE">
        <w:fldChar w:fldCharType="separate"/>
      </w:r>
      <w:r w:rsidRPr="006E34BE">
        <w:rPr>
          <w:rStyle w:val="Hyperlink"/>
          <w:rFonts w:ascii="Helvetica" w:hAnsi="Helvetica" w:cs="Helvetica"/>
          <w:color w:val="2A6496"/>
          <w:sz w:val="28"/>
          <w:szCs w:val="28"/>
          <w:u w:val="none"/>
          <w:shd w:val="clear" w:color="auto" w:fill="FFFFFF"/>
        </w:rPr>
        <w:t xml:space="preserve">MEAN Stack app on </w:t>
      </w:r>
      <w:proofErr w:type="spellStart"/>
      <w:r w:rsidRPr="006E34BE">
        <w:rPr>
          <w:rStyle w:val="Hyperlink"/>
          <w:rFonts w:ascii="Helvetica" w:hAnsi="Helvetica" w:cs="Helvetica"/>
          <w:color w:val="2A6496"/>
          <w:sz w:val="28"/>
          <w:szCs w:val="28"/>
          <w:u w:val="none"/>
          <w:shd w:val="clear" w:color="auto" w:fill="FFFFFF"/>
        </w:rPr>
        <w:t>Docker</w:t>
      </w:r>
      <w:proofErr w:type="spellEnd"/>
      <w:r w:rsidRPr="006E34BE">
        <w:rPr>
          <w:rStyle w:val="Hyperlink"/>
          <w:rFonts w:ascii="Helvetica" w:hAnsi="Helvetica" w:cs="Helvetica"/>
          <w:color w:val="2A6496"/>
          <w:sz w:val="28"/>
          <w:szCs w:val="28"/>
          <w:u w:val="none"/>
          <w:shd w:val="clear" w:color="auto" w:fill="FFFFFF"/>
        </w:rPr>
        <w:t xml:space="preserve"> </w:t>
      </w:r>
      <w:proofErr w:type="gramStart"/>
      <w:r w:rsidRPr="006E34BE">
        <w:rPr>
          <w:rStyle w:val="Hyperlink"/>
          <w:rFonts w:ascii="Helvetica" w:hAnsi="Helvetica" w:cs="Helvetica"/>
          <w:color w:val="2A6496"/>
          <w:sz w:val="28"/>
          <w:szCs w:val="28"/>
          <w:u w:val="none"/>
          <w:shd w:val="clear" w:color="auto" w:fill="FFFFFF"/>
        </w:rPr>
        <w:t>containers :</w:t>
      </w:r>
      <w:proofErr w:type="gramEnd"/>
      <w:r w:rsidRPr="006E34BE">
        <w:rPr>
          <w:rStyle w:val="Hyperlink"/>
          <w:rFonts w:ascii="Helvetica" w:hAnsi="Helvetica" w:cs="Helvetica"/>
          <w:color w:val="2A6496"/>
          <w:sz w:val="28"/>
          <w:szCs w:val="28"/>
          <w:u w:val="none"/>
          <w:shd w:val="clear" w:color="auto" w:fill="FFFFFF"/>
        </w:rPr>
        <w:t xml:space="preserve"> micro services via </w:t>
      </w:r>
      <w:proofErr w:type="spellStart"/>
      <w:r w:rsidRPr="006E34BE">
        <w:rPr>
          <w:rStyle w:val="Hyperlink"/>
          <w:rFonts w:ascii="Helvetica" w:hAnsi="Helvetica" w:cs="Helvetica"/>
          <w:color w:val="2A6496"/>
          <w:sz w:val="28"/>
          <w:szCs w:val="28"/>
          <w:u w:val="none"/>
          <w:shd w:val="clear" w:color="auto" w:fill="FFFFFF"/>
        </w:rPr>
        <w:t>docker</w:t>
      </w:r>
      <w:proofErr w:type="spellEnd"/>
      <w:r w:rsidRPr="006E34BE">
        <w:rPr>
          <w:rStyle w:val="Hyperlink"/>
          <w:rFonts w:ascii="Helvetica" w:hAnsi="Helvetica" w:cs="Helvetica"/>
          <w:color w:val="2A6496"/>
          <w:sz w:val="28"/>
          <w:szCs w:val="28"/>
          <w:u w:val="none"/>
          <w:shd w:val="clear" w:color="auto" w:fill="FFFFFF"/>
        </w:rPr>
        <w:t>-compose</w:t>
      </w:r>
      <w:r w:rsidRPr="006E34BE">
        <w:fldChar w:fldCharType="end"/>
      </w:r>
    </w:p>
    <w:p w:rsidR="006E34BE" w:rsidRDefault="006E34BE"/>
    <w:p w:rsidR="003A3A4F" w:rsidRPr="003A3A4F" w:rsidRDefault="003A3A4F" w:rsidP="003A3A4F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3A3A4F">
        <w:rPr>
          <w:rFonts w:ascii="Ubuntu" w:eastAsia="Times New Roman" w:hAnsi="Ubuntu" w:cs="Times New Roman"/>
          <w:color w:val="555555"/>
          <w:sz w:val="50"/>
          <w:szCs w:val="50"/>
        </w:rPr>
        <w:t>Introduction</w:t>
      </w:r>
    </w:p>
    <w:p w:rsidR="003A3A4F" w:rsidRPr="003A3A4F" w:rsidRDefault="003A3A4F" w:rsidP="003A3A4F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 xml:space="preserve">In this tutorial, we'll deploy MEAN application to two </w:t>
      </w:r>
      <w:proofErr w:type="spellStart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containers using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-compose</w:t>
      </w: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. Our local machine will be hosting the two containers:</w:t>
      </w:r>
    </w:p>
    <w:p w:rsidR="003A3A4F" w:rsidRPr="003A3A4F" w:rsidRDefault="003A3A4F" w:rsidP="003A3A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mongodb</w:t>
      </w:r>
      <w:proofErr w:type="spellEnd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</w:t>
      </w:r>
    </w:p>
    <w:p w:rsidR="003A3A4F" w:rsidRPr="003A3A4F" w:rsidRDefault="003A3A4F" w:rsidP="003A3A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node/express/angular app</w:t>
      </w:r>
    </w:p>
    <w:p w:rsidR="003A3A4F" w:rsidRPr="003A3A4F" w:rsidRDefault="003A3A4F" w:rsidP="003A3A4F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In another article (</w:t>
      </w:r>
      <w:hyperlink r:id="rId5" w:history="1">
        <w:r w:rsidRPr="003A3A4F">
          <w:rPr>
            <w:rFonts w:ascii="Helvetica" w:eastAsia="Times New Roman" w:hAnsi="Helvetica" w:cs="Helvetica"/>
            <w:color w:val="428BCA"/>
            <w:sz w:val="28"/>
          </w:rPr>
          <w:t xml:space="preserve">MEAN Stack app on </w:t>
        </w:r>
        <w:proofErr w:type="spellStart"/>
        <w:r w:rsidRPr="003A3A4F">
          <w:rPr>
            <w:rFonts w:ascii="Helvetica" w:eastAsia="Times New Roman" w:hAnsi="Helvetica" w:cs="Helvetica"/>
            <w:color w:val="428BCA"/>
            <w:sz w:val="28"/>
          </w:rPr>
          <w:t>Docker</w:t>
        </w:r>
        <w:proofErr w:type="spellEnd"/>
        <w:r w:rsidRPr="003A3A4F">
          <w:rPr>
            <w:rFonts w:ascii="Helvetica" w:eastAsia="Times New Roman" w:hAnsi="Helvetica" w:cs="Helvetica"/>
            <w:color w:val="428BCA"/>
            <w:sz w:val="28"/>
          </w:rPr>
          <w:t xml:space="preserve"> </w:t>
        </w:r>
        <w:proofErr w:type="gramStart"/>
        <w:r w:rsidRPr="003A3A4F">
          <w:rPr>
            <w:rFonts w:ascii="Helvetica" w:eastAsia="Times New Roman" w:hAnsi="Helvetica" w:cs="Helvetica"/>
            <w:color w:val="428BCA"/>
            <w:sz w:val="28"/>
          </w:rPr>
          <w:t>containers :</w:t>
        </w:r>
        <w:proofErr w:type="gramEnd"/>
        <w:r w:rsidRPr="003A3A4F">
          <w:rPr>
            <w:rFonts w:ascii="Helvetica" w:eastAsia="Times New Roman" w:hAnsi="Helvetica" w:cs="Helvetica"/>
            <w:color w:val="428BCA"/>
            <w:sz w:val="28"/>
          </w:rPr>
          <w:t xml:space="preserve"> micro services</w:t>
        </w:r>
      </w:hyperlink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), we've done it in a manual fashion.</w:t>
      </w:r>
    </w:p>
    <w:p w:rsidR="003A3A4F" w:rsidRPr="003A3A4F" w:rsidRDefault="003A3A4F" w:rsidP="003A3A4F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In this tutorial, we are going to use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-compose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 xml:space="preserve">to define service dependency, link it to the container running our MEAN application, and </w:t>
      </w:r>
      <w:proofErr w:type="spellStart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mongodb</w:t>
      </w:r>
      <w:proofErr w:type="spellEnd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3A3A4F" w:rsidRPr="003A3A4F" w:rsidRDefault="003A3A4F" w:rsidP="003A3A4F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Initially, just for demonstration purpose, we'll run our app semi-automatically:</w:t>
      </w:r>
    </w:p>
    <w:p w:rsidR="003A3A4F" w:rsidRPr="003A3A4F" w:rsidRDefault="003A3A4F" w:rsidP="003A3A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Run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mongodb</w:t>
      </w:r>
      <w:proofErr w:type="spellEnd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 using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mongo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 xml:space="preserve">image from the </w:t>
      </w:r>
      <w:proofErr w:type="spellStart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 xml:space="preserve"> hub.</w:t>
      </w:r>
    </w:p>
    <w:p w:rsidR="003A3A4F" w:rsidRPr="003A3A4F" w:rsidRDefault="003A3A4F" w:rsidP="003A3A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Build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MEAN app container via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 build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command which gets the instructions from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Dockerfile</w:t>
      </w:r>
      <w:proofErr w:type="spellEnd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3A3A4F" w:rsidRPr="003A3A4F" w:rsidRDefault="003A3A4F" w:rsidP="003A3A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Run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MEAN app container via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 run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command.</w:t>
      </w:r>
    </w:p>
    <w:p w:rsidR="003A3A4F" w:rsidRPr="003A3A4F" w:rsidRDefault="003A3A4F" w:rsidP="003A3A4F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Then, in later section, we'll do the same using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3A3A4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-compose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 xml:space="preserve">command which enables us automate those steps (build the two </w:t>
      </w:r>
      <w:proofErr w:type="spellStart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containera</w:t>
      </w:r>
      <w:proofErr w:type="spellEnd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 xml:space="preserve"> and run the app).</w:t>
      </w:r>
    </w:p>
    <w:p w:rsidR="003A3A4F" w:rsidRPr="003A3A4F" w:rsidRDefault="003A3A4F" w:rsidP="003A3A4F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Our source code for MEAN app is available from</w:t>
      </w:r>
      <w:r w:rsidRPr="003A3A4F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fldChar w:fldCharType="begin"/>
      </w: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instrText xml:space="preserve"> HYPERLINK "https://github.com/Einsteinish/akaML" \t "_blank" </w:instrText>
      </w: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fldChar w:fldCharType="separate"/>
      </w:r>
      <w:r w:rsidRPr="003A3A4F">
        <w:rPr>
          <w:rFonts w:ascii="Helvetica" w:eastAsia="Times New Roman" w:hAnsi="Helvetica" w:cs="Helvetica"/>
          <w:color w:val="428BCA"/>
          <w:sz w:val="28"/>
        </w:rPr>
        <w:t>Github</w:t>
      </w:r>
      <w:proofErr w:type="spellEnd"/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fldChar w:fldCharType="end"/>
      </w:r>
      <w:r w:rsidRPr="003A3A4F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E03817" w:rsidRPr="00E03817" w:rsidRDefault="00E03817" w:rsidP="00E03817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spellStart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lastRenderedPageBreak/>
        <w:t>Dockerfile</w:t>
      </w:r>
      <w:proofErr w:type="spellEnd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 xml:space="preserve"> for MEAN container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For our MEAN app container, we'll build the image using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Dockerfile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A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Dockerfile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is a set of instructions to build and create an image.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After each instruction the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constructs a new layer. If a layer hasn't changed, it doesn't need to be rebuilt the next time the build </w:t>
      </w:r>
      <w:proofErr w:type="gram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runs,</w:t>
      </w:r>
      <w:proofErr w:type="gram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instead the cached layers are used. This layering system is the reason why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is so fast.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We'll get started from the official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node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image, and then install necessary packages. Tee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Dockerfile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looks like this: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Tells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the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which base image to start.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FROM node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Adds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files from the host file system into the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container.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ADD .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/app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Sets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the current working directory for subsequent instructions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WORKDIR /app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RUN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RUN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-g bower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RUN bower install --allow-root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RUN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-g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nodemon</w:t>
      </w:r>
      <w:proofErr w:type="spellEnd"/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#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expose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 port to allow external access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EXPOSE 3000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# Start mean application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CMD ["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nodemon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", "server.js"]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Let's go over line by line of the file:</w:t>
      </w:r>
    </w:p>
    <w:p w:rsidR="00E03817" w:rsidRPr="00E03817" w:rsidRDefault="00E03817" w:rsidP="00E038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FROM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directive sets the Base Image for subsequent instructions.</w:t>
      </w:r>
    </w:p>
    <w:p w:rsidR="00E03817" w:rsidRPr="00E03817" w:rsidRDefault="00E03817" w:rsidP="00E038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ADD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copies all files in our local repo (where we cloned our mean source code) into the containers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app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folder.</w:t>
      </w:r>
    </w:p>
    <w:p w:rsidR="00E03817" w:rsidRPr="00E03817" w:rsidRDefault="00E03817" w:rsidP="00E038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WORKDIR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sets the current working directory for subsequent instructions.</w:t>
      </w:r>
    </w:p>
    <w:p w:rsidR="00E03817" w:rsidRPr="00E03817" w:rsidRDefault="00E03817" w:rsidP="00E038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RUN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command executes any commands in a new layer on top of the current image and then commits the results. The resulting image will then be used in the next steps.</w:t>
      </w:r>
    </w:p>
    <w:p w:rsidR="00E03817" w:rsidRPr="00E03817" w:rsidRDefault="00E03817" w:rsidP="00E038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EXPOSE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will open up a port on our container, but not the host.</w:t>
      </w:r>
    </w:p>
    <w:p w:rsidR="00E03817" w:rsidRPr="00E03817" w:rsidRDefault="00E03817" w:rsidP="00E038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CMD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is what will happen when we run our container using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 run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from the command line. It takes arguments as an array.</w:t>
      </w:r>
    </w:p>
    <w:p w:rsidR="00E03817" w:rsidRPr="00E03817" w:rsidRDefault="00E03817" w:rsidP="00E0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E03817" w:rsidRPr="00E03817" w:rsidRDefault="00E03817" w:rsidP="00E03817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spellStart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Docker</w:t>
      </w:r>
      <w:proofErr w:type="spellEnd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 xml:space="preserve"> build - MEAN container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Now that our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file of MEAN is ready, let's build it: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E03817">
        <w:rPr>
          <w:rFonts w:ascii="Courier New" w:eastAsia="Times New Roman" w:hAnsi="Courier New" w:cs="Courier New"/>
          <w:color w:val="0000FF"/>
          <w:sz w:val="24"/>
          <w:szCs w:val="24"/>
        </w:rPr>
        <w:t>docker</w:t>
      </w:r>
      <w:proofErr w:type="spellEnd"/>
      <w:proofErr w:type="gramEnd"/>
      <w:r w:rsidRPr="00E03817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build</w:t>
      </w: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-t my-mean-app .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Here we specified the repository name (tag) for the image, and the </w:t>
      </w:r>
      <w:proofErr w:type="gram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dot(</w:t>
      </w:r>
      <w:proofErr w:type="gram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'.') at the end of the command indicates that the location of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Dockerfile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is local.</w:t>
      </w:r>
    </w:p>
    <w:p w:rsidR="00E03817" w:rsidRPr="00E03817" w:rsidRDefault="00E03817" w:rsidP="00E0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E03817" w:rsidRPr="00E03817" w:rsidRDefault="00E03817" w:rsidP="00E03817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 xml:space="preserve">Running </w:t>
      </w:r>
      <w:proofErr w:type="spellStart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mongodb</w:t>
      </w:r>
      <w:proofErr w:type="spellEnd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 xml:space="preserve"> container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MongoDB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should be running before we run MEAN container: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E03817">
        <w:rPr>
          <w:rFonts w:ascii="Courier New" w:eastAsia="Times New Roman" w:hAnsi="Courier New" w:cs="Courier New"/>
          <w:color w:val="0000FF"/>
          <w:sz w:val="24"/>
          <w:szCs w:val="24"/>
        </w:rPr>
        <w:t>docker</w:t>
      </w:r>
      <w:proofErr w:type="spellEnd"/>
      <w:proofErr w:type="gramEnd"/>
      <w:r w:rsidRPr="00E03817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run</w:t>
      </w: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--name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mymongodb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-d mongo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ps</w:t>
      </w:r>
      <w:proofErr w:type="spellEnd"/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CONTAINER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ID  IMAGE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COMMAND                 CREATED        STATUS        PORTS      NAMES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5cc4e76a1a9e  mongo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"/entrypoint.sh mongo"  5 seconds ago  Up 2 seconds  27017/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tcp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mymongodb</w:t>
      </w:r>
      <w:proofErr w:type="spellEnd"/>
    </w:p>
    <w:p w:rsidR="00E03817" w:rsidRPr="00E03817" w:rsidRDefault="00E03817" w:rsidP="00E0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E03817" w:rsidRPr="00E03817" w:rsidRDefault="00E03817" w:rsidP="00E03817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Running MEAN container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--link mymongodb:db_1 -p 80:3000 -d my-mean-app 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ps</w:t>
      </w:r>
      <w:proofErr w:type="spellEnd"/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CONTAINER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ID  IMAGE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COMMAND                CREATED       STATUS       PORTS                NAMES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0758bf8e89ae  my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-mean-app "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nodemon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server.js"    8 seconds ago Up 4 seconds 0.0.0.0:80-&gt;3000/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tcp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grave_meitner</w:t>
      </w:r>
      <w:proofErr w:type="spellEnd"/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5cc4e76a1a9e  mongo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"/entrypoint.sh mongo" 9 minutes ago Up 9 minutes 27017/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tcp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   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mymongodb</w:t>
      </w:r>
      <w:proofErr w:type="spellEnd"/>
    </w:p>
    <w:p w:rsidR="00E03817" w:rsidRPr="00E03817" w:rsidRDefault="00E03817" w:rsidP="00E0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 xml:space="preserve">Now our app is up </w:t>
      </w:r>
      <w:proofErr w:type="spellStart"/>
      <w:proofErr w:type="gram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an</w:t>
      </w:r>
      <w:proofErr w:type="spellEnd"/>
      <w:proofErr w:type="gram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running:</w:t>
      </w:r>
    </w:p>
    <w:p w:rsidR="00E03817" w:rsidRPr="00E03817" w:rsidRDefault="00E03817" w:rsidP="00E0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59550" cy="6708775"/>
            <wp:effectExtent l="19050" t="0" r="0" b="0"/>
            <wp:docPr id="15" name="Picture 15" descr="akaml-hom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kaml-hom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670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E03817" w:rsidRPr="00E03817" w:rsidRDefault="00E03817" w:rsidP="00E03817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spellStart"/>
      <w:proofErr w:type="gramStart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lastRenderedPageBreak/>
        <w:t>docker</w:t>
      </w:r>
      <w:proofErr w:type="spellEnd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-</w:t>
      </w:r>
      <w:proofErr w:type="gramEnd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compose install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Let's install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Compose.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sudo</w:t>
      </w:r>
      <w:proofErr w:type="spellEnd"/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apt-get -y install python-pip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sudo</w:t>
      </w:r>
      <w:proofErr w:type="spellEnd"/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pip install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-compose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To check whether our installation is working correctly, in a temporary folder, let's write a simple file,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docker-compose.yml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my-test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image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: hello-world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Then on a command line: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E03817">
        <w:rPr>
          <w:rFonts w:ascii="Courier New" w:eastAsia="Times New Roman" w:hAnsi="Courier New" w:cs="Courier New"/>
          <w:color w:val="0000FF"/>
          <w:sz w:val="24"/>
          <w:szCs w:val="24"/>
        </w:rPr>
        <w:t>docker</w:t>
      </w:r>
      <w:proofErr w:type="spellEnd"/>
      <w:r w:rsidRPr="00E03817">
        <w:rPr>
          <w:rFonts w:ascii="Courier New" w:eastAsia="Times New Roman" w:hAnsi="Courier New" w:cs="Courier New"/>
          <w:color w:val="0000FF"/>
          <w:sz w:val="24"/>
          <w:szCs w:val="24"/>
        </w:rPr>
        <w:t>-</w:t>
      </w:r>
      <w:proofErr w:type="gramEnd"/>
      <w:r w:rsidRPr="00E03817">
        <w:rPr>
          <w:rFonts w:ascii="Courier New" w:eastAsia="Times New Roman" w:hAnsi="Courier New" w:cs="Courier New"/>
          <w:color w:val="0000FF"/>
          <w:sz w:val="24"/>
          <w:szCs w:val="24"/>
        </w:rPr>
        <w:t>compose up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Recreating helloworld_my-test_1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Attaching to helloworld_my-test_1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my-test_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1  |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my-test_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1  |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Hello from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.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my-test_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1  |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This message shows that your installation appears to be working correctly.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my-test_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1  |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...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helloworld_my-test_1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exited with code 0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The output also contains the explanation about what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is doing:</w:t>
      </w:r>
    </w:p>
    <w:p w:rsidR="00E03817" w:rsidRPr="00E03817" w:rsidRDefault="00E03817" w:rsidP="00E038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The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client contacted the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daemon.</w:t>
      </w:r>
    </w:p>
    <w:p w:rsidR="00E03817" w:rsidRPr="00E03817" w:rsidRDefault="00E03817" w:rsidP="00E038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 xml:space="preserve">The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daemon pulled the "hello-world" image from the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Hub.</w:t>
      </w:r>
    </w:p>
    <w:p w:rsidR="00E03817" w:rsidRPr="00E03817" w:rsidRDefault="00E03817" w:rsidP="00E038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The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daemon created a new container from that image which runs the executable that produces the output you are currently reading.</w:t>
      </w:r>
    </w:p>
    <w:p w:rsidR="00E03817" w:rsidRPr="00E03817" w:rsidRDefault="00E03817" w:rsidP="00E038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The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daemon streamed that output to the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client, which sent it to your terminal.</w:t>
      </w:r>
    </w:p>
    <w:p w:rsidR="00E03817" w:rsidRPr="00E03817" w:rsidRDefault="00E03817" w:rsidP="00E0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E03817" w:rsidRPr="00E03817" w:rsidRDefault="00E03817" w:rsidP="00E03817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gramStart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docker-compose.yml</w:t>
      </w:r>
      <w:proofErr w:type="gramEnd"/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docker-</w:t>
      </w:r>
      <w:proofErr w:type="gramEnd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compose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's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yaml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file (</w:t>
      </w: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docker-compose.yml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) for our MEAN app, and it looks like this: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mean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: .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links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db</w:t>
      </w:r>
      <w:proofErr w:type="gramEnd"/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ports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"80:3000"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db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image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: mongo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ports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"27017:27017"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The line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mean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defines a service. The command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build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tells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-compose that we want the service to be built by running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 build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in the path </w:t>
      </w:r>
      <w:proofErr w:type="gram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provided(</w:t>
      </w:r>
      <w:proofErr w:type="gram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".").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Next, we instruct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-compose to link our service to the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db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service using the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links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key.</w:t>
      </w:r>
    </w:p>
    <w:p w:rsidR="00E03817" w:rsidRPr="00E03817" w:rsidRDefault="00E03817" w:rsidP="00E0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E03817" w:rsidRPr="00E03817" w:rsidRDefault="00E03817" w:rsidP="00E03817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spellStart"/>
      <w:proofErr w:type="gramStart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docker</w:t>
      </w:r>
      <w:proofErr w:type="spellEnd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-</w:t>
      </w:r>
      <w:proofErr w:type="gramEnd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compose up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</w:t>
      </w:r>
      <w:proofErr w:type="gramEnd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compose up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command does the following (ref: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hyperlink r:id="rId7" w:tgtFrame="_blank" w:history="1">
        <w:r w:rsidRPr="00E03817">
          <w:rPr>
            <w:rFonts w:ascii="Helvetica" w:eastAsia="Times New Roman" w:hAnsi="Helvetica" w:cs="Helvetica"/>
            <w:color w:val="428BCA"/>
            <w:sz w:val="28"/>
          </w:rPr>
          <w:t>https://docs.docker.com/v1.5/compose/cli/</w:t>
        </w:r>
      </w:hyperlink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):</w:t>
      </w:r>
    </w:p>
    <w:p w:rsidR="00E03817" w:rsidRPr="00E03817" w:rsidRDefault="00E03817" w:rsidP="00E038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Builds, (re)creates, starts, and attaches to containers for a service.</w:t>
      </w:r>
    </w:p>
    <w:p w:rsidR="00E03817" w:rsidRPr="00E03817" w:rsidRDefault="00E03817" w:rsidP="00E038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Linked services will be started, unless they are already running.</w:t>
      </w:r>
    </w:p>
    <w:p w:rsidR="00E03817" w:rsidRPr="00E03817" w:rsidRDefault="00E03817" w:rsidP="00E038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By default,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-compose up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will aggregate the output of each container and, when it exits, all containers will be stopped. Running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-compose up -d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, will start the containers in the background and leave them running.</w:t>
      </w:r>
    </w:p>
    <w:p w:rsidR="00E03817" w:rsidRPr="00E03817" w:rsidRDefault="00E03817" w:rsidP="00E038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By default, if there are existing containers for a service,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-compose up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will stop and recreate them (preserving mounted volumes with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volumes-from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), so that changes in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docker-compose.yml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are picked up. If you do not want containers stopped and recreated, use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-compose up --no-recreate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. This will still start any stopped containers, if needed.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~/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akaML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-compose up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Starting akaml_db_1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Creating akaml_mean_1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Attaching to akaml_db_1, akaml_mean_1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...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mean_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1  |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[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nodemon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] starting `node server.js`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...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mean_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1  |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Express server listening on port : 3000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mean_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1  |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Mongoose connection open to mongodb://172.17.0.2:27017/myApp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...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Our MEAN app is up and running now!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Let's check our container state with</w:t>
      </w:r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-compose </w:t>
      </w:r>
      <w:proofErr w:type="spellStart"/>
      <w:r w:rsidRPr="00E0381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ps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</w:rPr>
        <w:t> </w:t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command: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-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compose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ps</w:t>
      </w:r>
      <w:proofErr w:type="spellEnd"/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Name              Command          State            Ports           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-----------------------------------------------------------------------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akaml_db_1     /entrypoint.sh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mongod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</w:t>
      </w: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Up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0.0.0.0:27017-&gt;27017/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tcp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akaml_mean_1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nodemon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server.js       Up      0.0.0.0:80-&gt;3000/</w:t>
      </w:r>
      <w:proofErr w:type="spell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tcp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</w:t>
      </w:r>
    </w:p>
    <w:p w:rsidR="00E03817" w:rsidRPr="00E03817" w:rsidRDefault="00E03817" w:rsidP="00E0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E03817" w:rsidRPr="00E03817" w:rsidRDefault="00E03817" w:rsidP="00E03817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spellStart"/>
      <w:proofErr w:type="gramStart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docker</w:t>
      </w:r>
      <w:proofErr w:type="spellEnd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-</w:t>
      </w:r>
      <w:proofErr w:type="gramEnd"/>
      <w:r w:rsidRPr="00E03817">
        <w:rPr>
          <w:rFonts w:ascii="Ubuntu" w:eastAsia="Times New Roman" w:hAnsi="Ubuntu" w:cs="Times New Roman"/>
          <w:color w:val="555555"/>
          <w:sz w:val="50"/>
          <w:szCs w:val="50"/>
        </w:rPr>
        <w:t>compose stop</w:t>
      </w:r>
    </w:p>
    <w:p w:rsidR="00E03817" w:rsidRPr="00E03817" w:rsidRDefault="00E03817" w:rsidP="00E03817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To stop all running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containers, issue the following command in the same directory as the docker-compose.yml file used to start the </w:t>
      </w:r>
      <w:proofErr w:type="spellStart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E03817">
        <w:rPr>
          <w:rFonts w:ascii="Helvetica" w:eastAsia="Times New Roman" w:hAnsi="Helvetica" w:cs="Helvetica"/>
          <w:color w:val="000000"/>
          <w:sz w:val="28"/>
          <w:szCs w:val="28"/>
        </w:rPr>
        <w:t xml:space="preserve"> group: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-</w:t>
      </w:r>
      <w:proofErr w:type="gramEnd"/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compose stop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Stopping akaml_mean_1 ... done</w:t>
      </w:r>
    </w:p>
    <w:p w:rsidR="00E03817" w:rsidRPr="00E03817" w:rsidRDefault="00E03817" w:rsidP="00E03817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E03817">
        <w:rPr>
          <w:rFonts w:ascii="Courier New" w:eastAsia="Times New Roman" w:hAnsi="Courier New" w:cs="Courier New"/>
          <w:color w:val="323232"/>
          <w:sz w:val="24"/>
          <w:szCs w:val="24"/>
        </w:rPr>
        <w:t>Stopping akaml_db_1 ... done</w:t>
      </w:r>
    </w:p>
    <w:p w:rsidR="006E34BE" w:rsidRPr="006E34BE" w:rsidRDefault="006E34BE" w:rsidP="003A3A4F">
      <w:pPr>
        <w:shd w:val="clear" w:color="auto" w:fill="FFFFFF"/>
        <w:spacing w:after="157" w:line="264" w:lineRule="atLeast"/>
      </w:pPr>
    </w:p>
    <w:sectPr w:rsidR="006E34BE" w:rsidRPr="006E34BE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2540"/>
    <w:multiLevelType w:val="multilevel"/>
    <w:tmpl w:val="9F6A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96650"/>
    <w:multiLevelType w:val="multilevel"/>
    <w:tmpl w:val="D212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B5D66"/>
    <w:multiLevelType w:val="multilevel"/>
    <w:tmpl w:val="D3D8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E40293"/>
    <w:multiLevelType w:val="multilevel"/>
    <w:tmpl w:val="DC8A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2E02AA"/>
    <w:multiLevelType w:val="multilevel"/>
    <w:tmpl w:val="D688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8C122B"/>
    <w:multiLevelType w:val="multilevel"/>
    <w:tmpl w:val="6CE2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CA3EC2"/>
    <w:multiLevelType w:val="multilevel"/>
    <w:tmpl w:val="C640F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E34BE"/>
    <w:rsid w:val="00123538"/>
    <w:rsid w:val="00334332"/>
    <w:rsid w:val="003A3A4F"/>
    <w:rsid w:val="003F323F"/>
    <w:rsid w:val="006E34BE"/>
    <w:rsid w:val="00CD2ABF"/>
    <w:rsid w:val="00E03817"/>
    <w:rsid w:val="00EB3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4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3693"/>
  </w:style>
  <w:style w:type="paragraph" w:styleId="BalloonText">
    <w:name w:val="Balloon Text"/>
    <w:basedOn w:val="Normal"/>
    <w:link w:val="BalloonTextChar"/>
    <w:uiPriority w:val="99"/>
    <w:semiHidden/>
    <w:unhideWhenUsed/>
    <w:rsid w:val="00EB3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6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49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138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932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64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02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515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034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710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732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47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804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708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4904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5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759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0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12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v1.5/compose/c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ogotobogo.com/MEAN-Stack/MEAN-Stack-NodeJS-Angular-Docke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7</cp:revision>
  <dcterms:created xsi:type="dcterms:W3CDTF">2017-01-28T07:36:00Z</dcterms:created>
  <dcterms:modified xsi:type="dcterms:W3CDTF">2017-01-28T07:48:00Z</dcterms:modified>
</cp:coreProperties>
</file>