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BA5" w:rsidRPr="00542BA5" w:rsidRDefault="00542BA5" w:rsidP="00542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542BA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504794" cy="3789371"/>
            <wp:effectExtent l="0" t="0" r="635" b="1905"/>
            <wp:docPr id="1" name="Picture 1" descr="C:\Users\bhelo\OneDrive\Pictures\Screenshots\Screenshot (3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helo\OneDrive\Pictures\Screenshots\Screenshot (366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986" cy="381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42BA5" w:rsidRDefault="00542BA5">
      <w:pPr>
        <w:rPr>
          <w:lang w:val="en-US"/>
        </w:rPr>
      </w:pPr>
    </w:p>
    <w:p w:rsidR="00542BA5" w:rsidRPr="00542BA5" w:rsidRDefault="00542BA5">
      <w:pPr>
        <w:rPr>
          <w:lang w:val="en-US"/>
        </w:rPr>
      </w:pPr>
      <w:r>
        <w:rPr>
          <w:lang w:val="en-US"/>
        </w:rPr>
        <w:t>__________________________________________________________________________________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2BA5" w:rsidTr="00542BA5">
        <w:tc>
          <w:tcPr>
            <w:tcW w:w="4508" w:type="dxa"/>
          </w:tcPr>
          <w:p w:rsidR="00542BA5" w:rsidRDefault="00542BA5">
            <w:pPr>
              <w:rPr>
                <w:lang w:val="en-US"/>
              </w:rPr>
            </w:pPr>
            <w:r>
              <w:t>Static webpage</w:t>
            </w:r>
          </w:p>
        </w:tc>
        <w:tc>
          <w:tcPr>
            <w:tcW w:w="4508" w:type="dxa"/>
          </w:tcPr>
          <w:p w:rsidR="00542BA5" w:rsidRDefault="00542BA5">
            <w:pPr>
              <w:rPr>
                <w:lang w:val="en-US"/>
              </w:rPr>
            </w:pPr>
            <w:r>
              <w:t>Dynamic webpage</w:t>
            </w:r>
          </w:p>
        </w:tc>
      </w:tr>
      <w:tr w:rsidR="00542BA5" w:rsidTr="00542BA5">
        <w:tc>
          <w:tcPr>
            <w:tcW w:w="4508" w:type="dxa"/>
          </w:tcPr>
          <w:p w:rsidR="00542BA5" w:rsidRDefault="00542BA5">
            <w:pPr>
              <w:rPr>
                <w:lang w:val="en-US"/>
              </w:rPr>
            </w:pPr>
            <w:r>
              <w:t>Content usually stays the same until the file is edited.</w:t>
            </w:r>
          </w:p>
        </w:tc>
        <w:tc>
          <w:tcPr>
            <w:tcW w:w="4508" w:type="dxa"/>
          </w:tcPr>
          <w:p w:rsidR="00542BA5" w:rsidRDefault="00542BA5">
            <w:pPr>
              <w:rPr>
                <w:lang w:val="en-US"/>
              </w:rPr>
            </w:pPr>
            <w:r>
              <w:t>Content can change based on user actions or data.</w:t>
            </w:r>
          </w:p>
        </w:tc>
      </w:tr>
      <w:tr w:rsidR="00542BA5" w:rsidTr="00542BA5">
        <w:tc>
          <w:tcPr>
            <w:tcW w:w="4508" w:type="dxa"/>
          </w:tcPr>
          <w:p w:rsidR="00542BA5" w:rsidRDefault="00542BA5">
            <w:pPr>
              <w:rPr>
                <w:lang w:val="en-US"/>
              </w:rPr>
            </w:pPr>
            <w:r>
              <w:t>Often uses HTML and CSS without a backend.</w:t>
            </w:r>
          </w:p>
        </w:tc>
        <w:tc>
          <w:tcPr>
            <w:tcW w:w="4508" w:type="dxa"/>
          </w:tcPr>
          <w:p w:rsidR="00542BA5" w:rsidRDefault="00542BA5">
            <w:pPr>
              <w:rPr>
                <w:lang w:val="en-US"/>
              </w:rPr>
            </w:pPr>
            <w:r>
              <w:t>May use Java Servlets, JSP, databases and JavaScript.</w:t>
            </w:r>
          </w:p>
        </w:tc>
      </w:tr>
      <w:tr w:rsidR="00542BA5" w:rsidTr="00542BA5">
        <w:tc>
          <w:tcPr>
            <w:tcW w:w="4508" w:type="dxa"/>
          </w:tcPr>
          <w:p w:rsidR="00542BA5" w:rsidRDefault="00542BA5">
            <w:pPr>
              <w:rPr>
                <w:lang w:val="en-US"/>
              </w:rPr>
            </w:pPr>
            <w:r>
              <w:t>Example: a basic About Us page.</w:t>
            </w:r>
          </w:p>
        </w:tc>
        <w:tc>
          <w:tcPr>
            <w:tcW w:w="4508" w:type="dxa"/>
          </w:tcPr>
          <w:p w:rsidR="00542BA5" w:rsidRDefault="00542BA5">
            <w:pPr>
              <w:rPr>
                <w:lang w:val="en-US"/>
              </w:rPr>
            </w:pPr>
            <w:r>
              <w:t>Example: Instagram's personalized feed, likes and comments.</w:t>
            </w:r>
          </w:p>
        </w:tc>
      </w:tr>
    </w:tbl>
    <w:p w:rsidR="00542BA5" w:rsidRDefault="00542BA5">
      <w:pPr>
        <w:rPr>
          <w:lang w:val="en-US"/>
        </w:rPr>
      </w:pPr>
    </w:p>
    <w:p w:rsidR="00542BA5" w:rsidRDefault="00542BA5">
      <w:pPr>
        <w:rPr>
          <w:lang w:val="en-US"/>
        </w:rPr>
      </w:pPr>
      <w:r>
        <w:rPr>
          <w:lang w:val="en-US"/>
        </w:rPr>
        <w:t>__________________________________________________________________________________</w:t>
      </w:r>
    </w:p>
    <w:p w:rsidR="00542BA5" w:rsidRPr="00542BA5" w:rsidRDefault="00542BA5" w:rsidP="00542BA5">
      <w:pPr>
        <w:rPr>
          <w:lang w:val="en-US"/>
        </w:rPr>
      </w:pPr>
      <w:r>
        <w:rPr>
          <w:lang w:val="en-US"/>
        </w:rPr>
        <w:t xml:space="preserve"> </w:t>
      </w:r>
      <w:r w:rsidRPr="00542BA5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Data flow in a </w:t>
      </w:r>
      <w:proofErr w:type="spellStart"/>
      <w:r w:rsidRPr="00542BA5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BookMyShow</w:t>
      </w:r>
      <w:proofErr w:type="spellEnd"/>
      <w:r w:rsidRPr="00542BA5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-like ticket booking system</w:t>
      </w:r>
    </w:p>
    <w:p w:rsidR="00542BA5" w:rsidRPr="00542BA5" w:rsidRDefault="00542BA5" w:rsidP="00542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B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selects a ticket: The user chooses a movie, theatre, </w:t>
      </w:r>
      <w:proofErr w:type="spellStart"/>
      <w:r w:rsidRPr="00542BA5">
        <w:rPr>
          <w:rFonts w:ascii="Times New Roman" w:eastAsia="Times New Roman" w:hAnsi="Times New Roman" w:cs="Times New Roman"/>
          <w:sz w:val="24"/>
          <w:szCs w:val="24"/>
          <w:lang w:eastAsia="en-IN"/>
        </w:rPr>
        <w:t>showtime</w:t>
      </w:r>
      <w:proofErr w:type="spellEnd"/>
      <w:r w:rsidRPr="00542B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seats in the browser.</w:t>
      </w:r>
    </w:p>
    <w:p w:rsidR="00542BA5" w:rsidRPr="00542BA5" w:rsidRDefault="00542BA5" w:rsidP="00542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BA5">
        <w:rPr>
          <w:rFonts w:ascii="Times New Roman" w:eastAsia="Times New Roman" w:hAnsi="Times New Roman" w:cs="Times New Roman"/>
          <w:sz w:val="24"/>
          <w:szCs w:val="24"/>
          <w:lang w:eastAsia="en-IN"/>
        </w:rPr>
        <w:t>HTTP request: The browser sends the booking details to the Java Servlet using an HTTP request, such as a POST request.</w:t>
      </w:r>
    </w:p>
    <w:p w:rsidR="00542BA5" w:rsidRPr="00542BA5" w:rsidRDefault="00542BA5" w:rsidP="00542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BA5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processing: The Servlet validates the details, checks seat availability and saves the booking in the database if the seats are available.</w:t>
      </w:r>
    </w:p>
    <w:p w:rsidR="00542BA5" w:rsidRPr="00542BA5" w:rsidRDefault="00542BA5" w:rsidP="00542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BA5">
        <w:rPr>
          <w:rFonts w:ascii="Times New Roman" w:eastAsia="Times New Roman" w:hAnsi="Times New Roman" w:cs="Times New Roman"/>
          <w:sz w:val="24"/>
          <w:szCs w:val="24"/>
          <w:lang w:eastAsia="en-IN"/>
        </w:rPr>
        <w:t>HTTP response: The Servlet returns a confirmation or an error response, and the browser displays the booking status to the user.</w:t>
      </w:r>
    </w:p>
    <w:p w:rsidR="00542BA5" w:rsidRPr="00542BA5" w:rsidRDefault="00542BA5">
      <w:pPr>
        <w:rPr>
          <w:lang w:val="en-US"/>
        </w:rPr>
      </w:pPr>
    </w:p>
    <w:sectPr w:rsidR="00542BA5" w:rsidRPr="00542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931BB0"/>
    <w:multiLevelType w:val="multilevel"/>
    <w:tmpl w:val="A66AB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BA5"/>
    <w:rsid w:val="00542BA5"/>
    <w:rsid w:val="006D2003"/>
    <w:rsid w:val="00AC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4734B2-E52F-4FC8-8E6C-A2AB09901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2B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2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42B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42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28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8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40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5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2026-10-27T16:34:00Z</dcterms:created>
  <dcterms:modified xsi:type="dcterms:W3CDTF">2026-10-27T16:46:00Z</dcterms:modified>
</cp:coreProperties>
</file>