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2" w:rightFromText="142" w:vertAnchor="page" w:horzAnchor="page" w:tblpX="1135" w:tblpY="568"/>
        <w:tblOverlap w:val="never"/>
        <w:tblW w:w="9639" w:type="dxa"/>
        <w:tblLayout w:type="fixed"/>
        <w:tblCellMar>
          <w:left w:w="0" w:type="dxa"/>
          <w:right w:w="0" w:type="dxa"/>
        </w:tblCellMar>
        <w:tblLook w:val="01E0"/>
      </w:tblPr>
      <w:tblGrid>
        <w:gridCol w:w="1280"/>
        <w:gridCol w:w="2273"/>
        <w:gridCol w:w="3267"/>
        <w:gridCol w:w="2819"/>
      </w:tblGrid>
      <w:tr w:rsidR="00E06285">
        <w:trPr>
          <w:trHeight w:hRule="exact" w:val="851"/>
        </w:trPr>
        <w:tc>
          <w:tcPr>
            <w:tcW w:w="1280" w:type="dxa"/>
            <w:tcBorders>
              <w:bottom w:val="single" w:sz="4" w:space="0" w:color="auto"/>
            </w:tcBorders>
          </w:tcPr>
          <w:p w:rsidR="00E06285" w:rsidRDefault="00E06285">
            <w:pPr>
              <w:rPr>
                <w:rFonts w:hint="eastAsia"/>
              </w:rPr>
            </w:pPr>
          </w:p>
        </w:tc>
        <w:tc>
          <w:tcPr>
            <w:tcW w:w="2273" w:type="dxa"/>
            <w:tcBorders>
              <w:bottom w:val="single" w:sz="4" w:space="0" w:color="auto"/>
            </w:tcBorders>
            <w:vAlign w:val="bottom"/>
          </w:tcPr>
          <w:p w:rsidR="00E06285" w:rsidRDefault="00E06285">
            <w:pPr>
              <w:spacing w:after="80" w:line="300" w:lineRule="exact"/>
              <w:rPr>
                <w:rFonts w:ascii="Time New Roman" w:eastAsia="SimHei" w:hAnsi="Time New Roman" w:hint="eastAsia"/>
                <w:sz w:val="28"/>
              </w:rPr>
            </w:pPr>
            <w:r>
              <w:rPr>
                <w:rFonts w:ascii="Time New Roman" w:eastAsia="SimHei" w:hAnsi="Time New Roman" w:hint="eastAsia"/>
                <w:sz w:val="28"/>
              </w:rPr>
              <w:t>联</w:t>
            </w:r>
            <w:r>
              <w:rPr>
                <w:rFonts w:ascii="Time New Roman" w:eastAsia="SimHei" w:hAnsi="Time New Roman" w:hint="eastAsia"/>
                <w:sz w:val="28"/>
              </w:rPr>
              <w:t xml:space="preserve"> </w:t>
            </w:r>
            <w:r>
              <w:rPr>
                <w:rFonts w:ascii="Time New Roman" w:eastAsia="SimHei" w:hAnsi="Time New Roman" w:hint="eastAsia"/>
                <w:sz w:val="28"/>
              </w:rPr>
              <w:t>合</w:t>
            </w:r>
            <w:r>
              <w:rPr>
                <w:rFonts w:ascii="Time New Roman" w:eastAsia="SimHei" w:hAnsi="Time New Roman" w:hint="eastAsia"/>
                <w:sz w:val="28"/>
              </w:rPr>
              <w:t xml:space="preserve"> </w:t>
            </w:r>
            <w:r>
              <w:rPr>
                <w:rFonts w:ascii="Time New Roman" w:eastAsia="SimHei" w:hAnsi="Time New Roman" w:hint="eastAsia"/>
                <w:sz w:val="28"/>
              </w:rPr>
              <w:t>国</w:t>
            </w:r>
          </w:p>
        </w:tc>
        <w:tc>
          <w:tcPr>
            <w:tcW w:w="6086" w:type="dxa"/>
            <w:gridSpan w:val="2"/>
            <w:tcBorders>
              <w:bottom w:val="single" w:sz="4" w:space="0" w:color="auto"/>
            </w:tcBorders>
            <w:vAlign w:val="bottom"/>
          </w:tcPr>
          <w:p w:rsidR="00E06285" w:rsidRDefault="00E06285">
            <w:pPr>
              <w:spacing w:line="240" w:lineRule="atLeast"/>
              <w:jc w:val="right"/>
              <w:rPr>
                <w:rFonts w:hint="eastAsia"/>
                <w:szCs w:val="21"/>
              </w:rPr>
            </w:pPr>
            <w:proofErr w:type="spellStart"/>
            <w:r>
              <w:rPr>
                <w:sz w:val="40"/>
                <w:szCs w:val="40"/>
              </w:rPr>
              <w:t>CRC</w:t>
            </w:r>
            <w:r w:rsidR="003454C2">
              <w:rPr>
                <w:sz w:val="20"/>
              </w:rPr>
              <w:t>/</w:t>
            </w:r>
            <w:r w:rsidR="00EB5427">
              <w:rPr>
                <w:rFonts w:hint="eastAsia"/>
                <w:sz w:val="20"/>
              </w:rPr>
              <w:t>C</w:t>
            </w:r>
            <w:r w:rsidR="003454C2">
              <w:rPr>
                <w:rFonts w:hint="eastAsia"/>
                <w:sz w:val="20"/>
              </w:rPr>
              <w:t>/</w:t>
            </w:r>
            <w:r w:rsidR="00EB5427">
              <w:rPr>
                <w:rFonts w:hint="eastAsia"/>
                <w:sz w:val="20"/>
              </w:rPr>
              <w:t>RUS</w:t>
            </w:r>
            <w:r w:rsidR="003454C2">
              <w:rPr>
                <w:rFonts w:hint="eastAsia"/>
                <w:sz w:val="20"/>
              </w:rPr>
              <w:t>/</w:t>
            </w:r>
            <w:r w:rsidR="00EB5427">
              <w:rPr>
                <w:rFonts w:hint="eastAsia"/>
                <w:sz w:val="20"/>
              </w:rPr>
              <w:t>CO</w:t>
            </w:r>
            <w:r w:rsidR="003454C2">
              <w:rPr>
                <w:rFonts w:hint="eastAsia"/>
                <w:sz w:val="20"/>
              </w:rPr>
              <w:t>/</w:t>
            </w:r>
            <w:r w:rsidR="00EB5427">
              <w:rPr>
                <w:rFonts w:hint="eastAsia"/>
                <w:sz w:val="20"/>
              </w:rPr>
              <w:t>4</w:t>
            </w:r>
            <w:proofErr w:type="spellEnd"/>
            <w:r w:rsidR="00EB5427">
              <w:rPr>
                <w:rFonts w:hint="eastAsia"/>
                <w:sz w:val="20"/>
              </w:rPr>
              <w:t>-5</w:t>
            </w:r>
          </w:p>
        </w:tc>
      </w:tr>
      <w:tr w:rsidR="00E06285">
        <w:trPr>
          <w:trHeight w:hRule="exact" w:val="2835"/>
        </w:trPr>
        <w:tc>
          <w:tcPr>
            <w:tcW w:w="1280" w:type="dxa"/>
            <w:tcBorders>
              <w:top w:val="single" w:sz="4" w:space="0" w:color="auto"/>
              <w:bottom w:val="single" w:sz="12" w:space="0" w:color="auto"/>
            </w:tcBorders>
          </w:tcPr>
          <w:p w:rsidR="00E06285" w:rsidRDefault="00E06285">
            <w:pPr>
              <w:spacing w:line="120" w:lineRule="atLeast"/>
              <w:rPr>
                <w:sz w:val="10"/>
                <w:szCs w:val="10"/>
              </w:rPr>
            </w:pPr>
          </w:p>
          <w:p w:rsidR="00E06285" w:rsidRDefault="00E06285">
            <w:pPr>
              <w:spacing w:line="120" w:lineRule="atLeast"/>
              <w:rPr>
                <w:sz w:val="10"/>
                <w:szCs w:val="1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46.5pt">
                  <v:imagedata r:id="rId7" o:title="_unlogo"/>
                </v:shape>
              </w:pict>
            </w:r>
          </w:p>
        </w:tc>
        <w:tc>
          <w:tcPr>
            <w:tcW w:w="5540" w:type="dxa"/>
            <w:gridSpan w:val="2"/>
            <w:tcBorders>
              <w:top w:val="single" w:sz="4" w:space="0" w:color="auto"/>
              <w:bottom w:val="single" w:sz="12" w:space="0" w:color="auto"/>
            </w:tcBorders>
          </w:tcPr>
          <w:p w:rsidR="00E06285" w:rsidRDefault="00E06285">
            <w:pPr>
              <w:spacing w:before="160" w:line="240" w:lineRule="auto"/>
              <w:rPr>
                <w:rFonts w:eastAsia="SimHei" w:hint="eastAsia"/>
                <w:spacing w:val="20"/>
                <w:sz w:val="36"/>
                <w:szCs w:val="36"/>
              </w:rPr>
            </w:pPr>
            <w:r>
              <w:rPr>
                <w:rFonts w:eastAsia="SimHei" w:hint="eastAsia"/>
                <w:spacing w:val="20"/>
                <w:sz w:val="36"/>
                <w:szCs w:val="36"/>
              </w:rPr>
              <w:t>儿童权利公约</w:t>
            </w:r>
          </w:p>
        </w:tc>
        <w:tc>
          <w:tcPr>
            <w:tcW w:w="2819" w:type="dxa"/>
            <w:tcBorders>
              <w:top w:val="single" w:sz="4" w:space="0" w:color="auto"/>
              <w:bottom w:val="single" w:sz="12" w:space="0" w:color="auto"/>
            </w:tcBorders>
          </w:tcPr>
          <w:p w:rsidR="00E06285" w:rsidRPr="00DA36A7" w:rsidRDefault="003454C2" w:rsidP="00DA36A7">
            <w:pPr>
              <w:spacing w:before="240" w:line="240" w:lineRule="atLeast"/>
              <w:rPr>
                <w:rFonts w:hint="eastAsia"/>
                <w:sz w:val="20"/>
              </w:rPr>
            </w:pPr>
            <w:r>
              <w:rPr>
                <w:sz w:val="20"/>
              </w:rPr>
              <w:t xml:space="preserve">Distr.: </w:t>
            </w:r>
            <w:r w:rsidR="00EB5427" w:rsidRPr="00EB5427">
              <w:rPr>
                <w:sz w:val="20"/>
              </w:rPr>
              <w:t>General</w:t>
            </w:r>
          </w:p>
          <w:p w:rsidR="00E06285" w:rsidRPr="00DA36A7" w:rsidRDefault="00EB5427">
            <w:pPr>
              <w:spacing w:line="240" w:lineRule="atLeast"/>
              <w:rPr>
                <w:sz w:val="20"/>
              </w:rPr>
            </w:pPr>
            <w:r>
              <w:rPr>
                <w:rFonts w:hint="eastAsia"/>
                <w:sz w:val="20"/>
              </w:rPr>
              <w:t xml:space="preserve">25 </w:t>
            </w:r>
            <w:r w:rsidRPr="00EB5427">
              <w:rPr>
                <w:sz w:val="20"/>
              </w:rPr>
              <w:t>February</w:t>
            </w:r>
            <w:r w:rsidR="00A64FC3">
              <w:rPr>
                <w:sz w:val="20"/>
              </w:rPr>
              <w:t xml:space="preserve"> 20</w:t>
            </w:r>
            <w:r w:rsidR="00943B35">
              <w:rPr>
                <w:rFonts w:hint="eastAsia"/>
                <w:sz w:val="20"/>
              </w:rPr>
              <w:t>14</w:t>
            </w:r>
          </w:p>
          <w:p w:rsidR="00E06285" w:rsidRPr="00DA36A7" w:rsidRDefault="00E06285">
            <w:pPr>
              <w:spacing w:line="240" w:lineRule="atLeast"/>
              <w:rPr>
                <w:sz w:val="20"/>
              </w:rPr>
            </w:pPr>
            <w:r w:rsidRPr="00DA36A7">
              <w:rPr>
                <w:sz w:val="20"/>
              </w:rPr>
              <w:t xml:space="preserve">Chinese </w:t>
            </w:r>
          </w:p>
          <w:p w:rsidR="00E06285" w:rsidRPr="00DA36A7" w:rsidRDefault="003454C2">
            <w:pPr>
              <w:spacing w:line="240" w:lineRule="atLeast"/>
              <w:rPr>
                <w:rFonts w:hint="eastAsia"/>
                <w:sz w:val="20"/>
              </w:rPr>
            </w:pPr>
            <w:r>
              <w:rPr>
                <w:sz w:val="20"/>
              </w:rPr>
              <w:t xml:space="preserve">Original: </w:t>
            </w:r>
            <w:r w:rsidR="00E06285" w:rsidRPr="00DA36A7">
              <w:rPr>
                <w:sz w:val="20"/>
              </w:rPr>
              <w:t>English</w:t>
            </w:r>
          </w:p>
        </w:tc>
      </w:tr>
    </w:tbl>
    <w:p w:rsidR="00E06285" w:rsidRDefault="001B5B95" w:rsidP="002C6169">
      <w:pPr>
        <w:spacing w:before="120"/>
        <w:rPr>
          <w:rFonts w:eastAsia="SimHei" w:hint="eastAsia"/>
          <w:sz w:val="24"/>
          <w:szCs w:val="24"/>
        </w:rPr>
      </w:pPr>
      <w:r>
        <w:rPr>
          <w:rFonts w:eastAsia="SimHei" w:hint="eastAsia"/>
          <w:sz w:val="24"/>
          <w:szCs w:val="24"/>
        </w:rPr>
        <w:t>儿童权利委员会</w:t>
      </w:r>
    </w:p>
    <w:p w:rsidR="001B5B95" w:rsidRPr="006026A6" w:rsidRDefault="001B5B95" w:rsidP="001015B9">
      <w:pPr>
        <w:pStyle w:val="SingleTxtGC"/>
        <w:wordWrap w:val="0"/>
        <w:jc w:val="right"/>
        <w:rPr>
          <w:rFonts w:hint="eastAsia"/>
          <w:lang w:val="fr-CH"/>
        </w:rPr>
      </w:pPr>
    </w:p>
    <w:p w:rsidR="00EB5427" w:rsidRPr="00EB5427" w:rsidRDefault="00EB5427" w:rsidP="00EB5427">
      <w:pPr>
        <w:pStyle w:val="HChGC"/>
        <w:rPr>
          <w:lang w:val="en-GB"/>
        </w:rPr>
      </w:pPr>
      <w:r w:rsidRPr="00EB5427">
        <w:rPr>
          <w:b/>
          <w:lang w:val="en-GB"/>
        </w:rPr>
        <w:tab/>
      </w:r>
      <w:r w:rsidRPr="00EB5427">
        <w:rPr>
          <w:b/>
          <w:lang w:val="en-GB"/>
        </w:rPr>
        <w:tab/>
      </w:r>
      <w:r w:rsidRPr="00EB5427">
        <w:rPr>
          <w:rFonts w:hint="eastAsia"/>
          <w:lang w:val="fr-CH"/>
        </w:rPr>
        <w:t>关于</w:t>
      </w:r>
      <w:r w:rsidRPr="00EB5427">
        <w:rPr>
          <w:rFonts w:hint="eastAsia"/>
        </w:rPr>
        <w:t>俄罗斯联邦</w:t>
      </w:r>
      <w:r w:rsidRPr="00EB5427">
        <w:rPr>
          <w:rFonts w:hint="eastAsia"/>
          <w:lang w:val="fr-CH"/>
        </w:rPr>
        <w:t>第</w:t>
      </w:r>
      <w:r w:rsidRPr="00EB5427">
        <w:rPr>
          <w:rFonts w:hint="eastAsia"/>
          <w:lang w:val="en-GB"/>
        </w:rPr>
        <w:t>四</w:t>
      </w:r>
      <w:r w:rsidRPr="00EB5427">
        <w:rPr>
          <w:rFonts w:hint="eastAsia"/>
          <w:lang w:val="fr-CH"/>
        </w:rPr>
        <w:t>和第五次合并定期报告的结论性意见</w:t>
      </w:r>
      <w:r w:rsidRPr="00EB5427">
        <w:rPr>
          <w:lang w:val="en-GB"/>
        </w:rPr>
        <w:footnoteReference w:customMarkFollows="1" w:id="1"/>
        <w:t>*</w:t>
      </w:r>
    </w:p>
    <w:p w:rsidR="00EB5427" w:rsidRPr="00EB5427" w:rsidRDefault="003454C2" w:rsidP="00EB5427">
      <w:pPr>
        <w:pStyle w:val="SingleTxtGC"/>
        <w:rPr>
          <w:lang w:val="en-GB"/>
        </w:rPr>
      </w:pPr>
      <w:r>
        <w:rPr>
          <w:rFonts w:hint="eastAsia"/>
          <w:lang w:val="en-GB"/>
        </w:rPr>
        <w:t>1.</w:t>
      </w:r>
      <w:r w:rsidR="00EB5427">
        <w:rPr>
          <w:rFonts w:hint="eastAsia"/>
          <w:lang w:val="en-GB"/>
        </w:rPr>
        <w:t xml:space="preserve">  </w:t>
      </w:r>
      <w:r w:rsidR="00EB5427" w:rsidRPr="00EB5427">
        <w:rPr>
          <w:lang w:val="en-GB"/>
        </w:rPr>
        <w:t>委员会</w:t>
      </w:r>
      <w:r w:rsidR="00EB5427" w:rsidRPr="00EB5427">
        <w:rPr>
          <w:rFonts w:hint="eastAsia"/>
          <w:lang w:val="en-GB"/>
        </w:rPr>
        <w:t>在</w:t>
      </w:r>
      <w:r w:rsidR="00EB5427" w:rsidRPr="00EB5427">
        <w:rPr>
          <w:lang w:val="en-GB"/>
        </w:rPr>
        <w:t>201</w:t>
      </w:r>
      <w:r w:rsidR="00EB5427" w:rsidRPr="00EB5427">
        <w:rPr>
          <w:rFonts w:hint="eastAsia"/>
          <w:lang w:val="en-GB"/>
        </w:rPr>
        <w:t>4</w:t>
      </w:r>
      <w:r w:rsidR="00EB5427" w:rsidRPr="00EB5427">
        <w:rPr>
          <w:lang w:val="en-GB"/>
        </w:rPr>
        <w:t>年</w:t>
      </w:r>
      <w:r w:rsidR="00EB5427" w:rsidRPr="00EB5427">
        <w:rPr>
          <w:rFonts w:hint="eastAsia"/>
          <w:lang w:val="en-GB"/>
        </w:rPr>
        <w:t>1</w:t>
      </w:r>
      <w:r w:rsidR="00EB5427" w:rsidRPr="00EB5427">
        <w:rPr>
          <w:lang w:val="en-GB"/>
        </w:rPr>
        <w:t>月</w:t>
      </w:r>
      <w:r w:rsidR="00EB5427" w:rsidRPr="00EB5427">
        <w:rPr>
          <w:lang w:val="en-GB"/>
        </w:rPr>
        <w:t>23</w:t>
      </w:r>
      <w:r w:rsidR="00EB5427" w:rsidRPr="00EB5427">
        <w:rPr>
          <w:lang w:val="en-GB"/>
        </w:rPr>
        <w:t>日</w:t>
      </w:r>
      <w:r w:rsidR="00EB5427" w:rsidRPr="00EB5427">
        <w:rPr>
          <w:rFonts w:hint="eastAsia"/>
          <w:lang w:val="en-GB"/>
        </w:rPr>
        <w:t>和</w:t>
      </w:r>
      <w:r w:rsidR="00EB5427" w:rsidRPr="00EB5427">
        <w:rPr>
          <w:rFonts w:hint="eastAsia"/>
          <w:lang w:val="en-GB"/>
        </w:rPr>
        <w:t>24</w:t>
      </w:r>
      <w:r w:rsidR="00EB5427" w:rsidRPr="00EB5427">
        <w:rPr>
          <w:rFonts w:hint="eastAsia"/>
          <w:lang w:val="en-GB"/>
        </w:rPr>
        <w:t>日举行的</w:t>
      </w:r>
      <w:r w:rsidR="00EB5427" w:rsidRPr="00EB5427">
        <w:rPr>
          <w:lang w:val="en-GB"/>
        </w:rPr>
        <w:t>第</w:t>
      </w:r>
      <w:r w:rsidR="00EB5427" w:rsidRPr="00EB5427">
        <w:rPr>
          <w:lang w:val="en-GB"/>
        </w:rPr>
        <w:t>18</w:t>
      </w:r>
      <w:r w:rsidR="00EB5427" w:rsidRPr="00EB5427">
        <w:rPr>
          <w:rFonts w:hint="eastAsia"/>
          <w:lang w:val="en-GB"/>
        </w:rPr>
        <w:t>63</w:t>
      </w:r>
      <w:r w:rsidR="00EB5427" w:rsidRPr="00EB5427">
        <w:rPr>
          <w:lang w:val="en-GB"/>
        </w:rPr>
        <w:t>次和第</w:t>
      </w:r>
      <w:r w:rsidR="00EB5427" w:rsidRPr="00EB5427">
        <w:rPr>
          <w:lang w:val="en-GB"/>
        </w:rPr>
        <w:t>18</w:t>
      </w:r>
      <w:r w:rsidR="00EB5427" w:rsidRPr="00EB5427">
        <w:rPr>
          <w:rFonts w:hint="eastAsia"/>
          <w:lang w:val="en-GB"/>
        </w:rPr>
        <w:t>64</w:t>
      </w:r>
      <w:r w:rsidR="00EB5427" w:rsidRPr="00EB5427">
        <w:rPr>
          <w:lang w:val="en-GB"/>
        </w:rPr>
        <w:t>次会议</w:t>
      </w:r>
      <w:r>
        <w:rPr>
          <w:lang w:val="en-GB"/>
        </w:rPr>
        <w:t>(</w:t>
      </w:r>
      <w:r w:rsidR="00EB5427" w:rsidRPr="00EB5427">
        <w:rPr>
          <w:rFonts w:hint="eastAsia"/>
          <w:lang w:val="en-GB"/>
        </w:rPr>
        <w:t>见</w:t>
      </w:r>
      <w:r w:rsidR="00EB5427" w:rsidRPr="00EB5427">
        <w:rPr>
          <w:lang w:val="en-GB"/>
        </w:rPr>
        <w:t>CRC</w:t>
      </w:r>
      <w:r>
        <w:rPr>
          <w:lang w:val="en-GB"/>
        </w:rPr>
        <w:t>/</w:t>
      </w:r>
      <w:r w:rsidR="00EB5427" w:rsidRPr="00EB5427">
        <w:rPr>
          <w:lang w:val="en-GB"/>
        </w:rPr>
        <w:t>C</w:t>
      </w:r>
      <w:r>
        <w:rPr>
          <w:lang w:val="en-GB"/>
        </w:rPr>
        <w:t>/</w:t>
      </w:r>
      <w:proofErr w:type="spellStart"/>
      <w:r w:rsidR="00EB5427" w:rsidRPr="00EB5427">
        <w:rPr>
          <w:lang w:val="en-GB"/>
        </w:rPr>
        <w:t>SR.1863</w:t>
      </w:r>
      <w:proofErr w:type="spellEnd"/>
      <w:r w:rsidR="00EB5427" w:rsidRPr="00EB5427">
        <w:rPr>
          <w:rFonts w:hint="eastAsia"/>
          <w:lang w:val="en-GB"/>
        </w:rPr>
        <w:t>和</w:t>
      </w:r>
      <w:r w:rsidR="00EB5427" w:rsidRPr="00EB5427">
        <w:rPr>
          <w:lang w:val="en-GB"/>
        </w:rPr>
        <w:t>1864</w:t>
      </w:r>
      <w:r>
        <w:rPr>
          <w:lang w:val="en-GB"/>
        </w:rPr>
        <w:t>)</w:t>
      </w:r>
      <w:r w:rsidR="00EB5427" w:rsidRPr="00EB5427">
        <w:rPr>
          <w:lang w:val="en-GB"/>
        </w:rPr>
        <w:t>上</w:t>
      </w:r>
      <w:r w:rsidR="00EB5427" w:rsidRPr="00EB5427">
        <w:rPr>
          <w:rFonts w:hint="eastAsia"/>
          <w:lang w:val="en-GB"/>
        </w:rPr>
        <w:t>审议了俄罗斯联邦</w:t>
      </w:r>
      <w:r w:rsidR="00EB5427" w:rsidRPr="00EB5427">
        <w:rPr>
          <w:lang w:val="en-GB"/>
        </w:rPr>
        <w:t>第</w:t>
      </w:r>
      <w:r w:rsidR="00EB5427" w:rsidRPr="00EB5427">
        <w:rPr>
          <w:rFonts w:hint="eastAsia"/>
          <w:lang w:val="en-GB"/>
        </w:rPr>
        <w:t>四</w:t>
      </w:r>
      <w:r w:rsidR="00EB5427" w:rsidRPr="00EB5427">
        <w:rPr>
          <w:lang w:val="en-GB"/>
        </w:rPr>
        <w:t>和第</w:t>
      </w:r>
      <w:r w:rsidR="00EB5427" w:rsidRPr="00EB5427">
        <w:rPr>
          <w:rFonts w:hint="eastAsia"/>
          <w:lang w:val="en-GB"/>
        </w:rPr>
        <w:t>五</w:t>
      </w:r>
      <w:r w:rsidR="00EB5427" w:rsidRPr="00EB5427">
        <w:rPr>
          <w:lang w:val="en-GB"/>
        </w:rPr>
        <w:t>次合并定期报告</w:t>
      </w:r>
      <w:r>
        <w:rPr>
          <w:lang w:val="en-GB"/>
        </w:rPr>
        <w:t>(</w:t>
      </w:r>
      <w:r w:rsidR="00EB5427" w:rsidRPr="00EB5427">
        <w:rPr>
          <w:lang w:val="en-GB"/>
        </w:rPr>
        <w:t>CRC</w:t>
      </w:r>
      <w:r>
        <w:rPr>
          <w:lang w:val="en-GB"/>
        </w:rPr>
        <w:t>/</w:t>
      </w:r>
      <w:r w:rsidR="00EB5427" w:rsidRPr="00EB5427">
        <w:rPr>
          <w:lang w:val="en-GB"/>
        </w:rPr>
        <w:t>C</w:t>
      </w:r>
      <w:r>
        <w:rPr>
          <w:lang w:val="en-GB"/>
        </w:rPr>
        <w:t>/</w:t>
      </w:r>
      <w:proofErr w:type="spellStart"/>
      <w:r w:rsidR="00EB5427" w:rsidRPr="00EB5427">
        <w:rPr>
          <w:lang w:val="en-GB"/>
        </w:rPr>
        <w:t>RUS</w:t>
      </w:r>
      <w:proofErr w:type="spellEnd"/>
      <w:r>
        <w:rPr>
          <w:lang w:val="en-GB"/>
        </w:rPr>
        <w:t>/</w:t>
      </w:r>
      <w:r w:rsidR="00EB5427" w:rsidRPr="00EB5427">
        <w:rPr>
          <w:lang w:val="en-GB"/>
        </w:rPr>
        <w:t>4-5</w:t>
      </w:r>
      <w:r>
        <w:rPr>
          <w:lang w:val="en-GB"/>
        </w:rPr>
        <w:t>)</w:t>
      </w:r>
      <w:r>
        <w:rPr>
          <w:rFonts w:hint="eastAsia"/>
          <w:lang w:val="en-GB"/>
        </w:rPr>
        <w:t>，</w:t>
      </w:r>
      <w:r w:rsidR="00EB5427" w:rsidRPr="00EB5427">
        <w:rPr>
          <w:rFonts w:hint="eastAsia"/>
          <w:lang w:val="en-GB"/>
        </w:rPr>
        <w:t>并在</w:t>
      </w:r>
      <w:r w:rsidR="00EB5427" w:rsidRPr="00EB5427">
        <w:rPr>
          <w:lang w:val="en-GB"/>
        </w:rPr>
        <w:t>201</w:t>
      </w:r>
      <w:r w:rsidR="00EB5427" w:rsidRPr="00EB5427">
        <w:rPr>
          <w:rFonts w:hint="eastAsia"/>
          <w:lang w:val="en-GB"/>
        </w:rPr>
        <w:t>4</w:t>
      </w:r>
      <w:r w:rsidR="00EB5427" w:rsidRPr="00EB5427">
        <w:rPr>
          <w:lang w:val="en-GB"/>
        </w:rPr>
        <w:t>年</w:t>
      </w:r>
      <w:r w:rsidR="00EB5427" w:rsidRPr="00EB5427">
        <w:rPr>
          <w:rFonts w:hint="eastAsia"/>
          <w:lang w:val="en-GB"/>
        </w:rPr>
        <w:t>1</w:t>
      </w:r>
      <w:r w:rsidR="00EB5427" w:rsidRPr="00EB5427">
        <w:rPr>
          <w:lang w:val="en-GB"/>
        </w:rPr>
        <w:t>月</w:t>
      </w:r>
      <w:r w:rsidR="00EB5427" w:rsidRPr="00EB5427">
        <w:rPr>
          <w:rFonts w:hint="eastAsia"/>
          <w:lang w:val="en-GB"/>
        </w:rPr>
        <w:t>31</w:t>
      </w:r>
      <w:r w:rsidR="00EB5427" w:rsidRPr="00EB5427">
        <w:rPr>
          <w:lang w:val="en-GB"/>
        </w:rPr>
        <w:t>日</w:t>
      </w:r>
      <w:r w:rsidR="00EB5427" w:rsidRPr="00EB5427">
        <w:rPr>
          <w:rFonts w:hint="eastAsia"/>
          <w:lang w:val="en-GB"/>
        </w:rPr>
        <w:t>举行的第</w:t>
      </w:r>
      <w:r w:rsidR="00EB5427" w:rsidRPr="00EB5427">
        <w:rPr>
          <w:lang w:val="en-GB"/>
        </w:rPr>
        <w:t>18</w:t>
      </w:r>
      <w:r w:rsidR="00EB5427" w:rsidRPr="00EB5427">
        <w:rPr>
          <w:rFonts w:hint="eastAsia"/>
          <w:lang w:val="en-GB"/>
        </w:rPr>
        <w:t>7</w:t>
      </w:r>
      <w:r w:rsidR="00EB5427" w:rsidRPr="00EB5427">
        <w:rPr>
          <w:lang w:val="en-GB"/>
        </w:rPr>
        <w:t>5</w:t>
      </w:r>
      <w:r w:rsidR="00EB5427" w:rsidRPr="00EB5427">
        <w:rPr>
          <w:lang w:val="en-GB"/>
        </w:rPr>
        <w:t>次会议</w:t>
      </w:r>
      <w:r w:rsidR="00EB5427" w:rsidRPr="00EB5427">
        <w:rPr>
          <w:rFonts w:hint="eastAsia"/>
          <w:lang w:val="en-GB"/>
        </w:rPr>
        <w:t>上通过了以下</w:t>
      </w:r>
      <w:r w:rsidR="00EB5427" w:rsidRPr="00EB5427">
        <w:rPr>
          <w:lang w:val="en-GB"/>
        </w:rPr>
        <w:t>结论性意见</w:t>
      </w:r>
      <w:r w:rsidR="00EB5427" w:rsidRPr="00EB5427">
        <w:rPr>
          <w:rFonts w:hint="eastAsia"/>
          <w:lang w:val="en-GB"/>
        </w:rPr>
        <w:t>。</w:t>
      </w:r>
    </w:p>
    <w:p w:rsidR="00EB5427" w:rsidRPr="00EB5427" w:rsidRDefault="00EB5427" w:rsidP="00EB5427">
      <w:pPr>
        <w:pStyle w:val="HChGC"/>
        <w:rPr>
          <w:rFonts w:hint="eastAsia"/>
          <w:lang w:val="en-GB"/>
        </w:rPr>
      </w:pPr>
      <w:r w:rsidRPr="00EB5427">
        <w:rPr>
          <w:rFonts w:hint="eastAsia"/>
          <w:lang w:val="en-GB"/>
        </w:rPr>
        <w:tab/>
      </w:r>
      <w:r w:rsidRPr="00EB5427">
        <w:rPr>
          <w:rFonts w:hint="eastAsia"/>
          <w:lang w:val="en-GB"/>
        </w:rPr>
        <w:t>一</w:t>
      </w:r>
      <w:r w:rsidRPr="00EB5427">
        <w:rPr>
          <w:rFonts w:hint="eastAsia"/>
          <w:lang w:val="en-GB"/>
        </w:rPr>
        <w:t>.</w:t>
      </w:r>
      <w:r w:rsidRPr="00EB5427">
        <w:rPr>
          <w:rFonts w:hint="eastAsia"/>
          <w:lang w:val="en-GB"/>
        </w:rPr>
        <w:tab/>
      </w:r>
      <w:r w:rsidRPr="00EB5427">
        <w:rPr>
          <w:rFonts w:hint="eastAsia"/>
          <w:lang w:val="en-GB"/>
        </w:rPr>
        <w:t>导言</w:t>
      </w:r>
    </w:p>
    <w:p w:rsidR="00EB5427" w:rsidRPr="00EB5427" w:rsidRDefault="003454C2" w:rsidP="00EB5427">
      <w:pPr>
        <w:pStyle w:val="SingleTxtGC"/>
        <w:rPr>
          <w:lang w:val="en-GB"/>
        </w:rPr>
      </w:pPr>
      <w:r>
        <w:rPr>
          <w:rFonts w:hint="eastAsia"/>
          <w:lang w:val="en-GB"/>
        </w:rPr>
        <w:t>2.</w:t>
      </w:r>
      <w:r w:rsidR="00EB5427">
        <w:rPr>
          <w:rFonts w:hint="eastAsia"/>
          <w:lang w:val="en-GB"/>
        </w:rPr>
        <w:t xml:space="preserve">  </w:t>
      </w:r>
      <w:r w:rsidR="00EB5427" w:rsidRPr="00EB5427">
        <w:rPr>
          <w:lang w:val="en-GB"/>
        </w:rPr>
        <w:t>委员会</w:t>
      </w:r>
      <w:r w:rsidR="00EB5427" w:rsidRPr="00EB5427">
        <w:rPr>
          <w:rFonts w:hint="eastAsia"/>
          <w:lang w:val="en-GB"/>
        </w:rPr>
        <w:t>欢迎俄罗斯联邦</w:t>
      </w:r>
      <w:r w:rsidR="00EB5427" w:rsidRPr="00EB5427">
        <w:rPr>
          <w:lang w:val="en-GB"/>
        </w:rPr>
        <w:t>提交第</w:t>
      </w:r>
      <w:r w:rsidR="00EB5427" w:rsidRPr="00EB5427">
        <w:rPr>
          <w:rFonts w:hint="eastAsia"/>
          <w:lang w:val="en-GB"/>
        </w:rPr>
        <w:t>四</w:t>
      </w:r>
      <w:r w:rsidR="00EB5427" w:rsidRPr="00EB5427">
        <w:rPr>
          <w:lang w:val="en-GB"/>
        </w:rPr>
        <w:t>和第</w:t>
      </w:r>
      <w:r w:rsidR="00EB5427" w:rsidRPr="00EB5427">
        <w:rPr>
          <w:rFonts w:hint="eastAsia"/>
          <w:lang w:val="en-GB"/>
        </w:rPr>
        <w:t>五</w:t>
      </w:r>
      <w:r w:rsidR="00EB5427" w:rsidRPr="00EB5427">
        <w:rPr>
          <w:lang w:val="en-GB"/>
        </w:rPr>
        <w:t>次合并定期报告</w:t>
      </w:r>
      <w:r>
        <w:rPr>
          <w:lang w:val="en-GB"/>
        </w:rPr>
        <w:t>(</w:t>
      </w:r>
      <w:r w:rsidR="00EB5427" w:rsidRPr="00EB5427">
        <w:rPr>
          <w:lang w:val="en-GB"/>
        </w:rPr>
        <w:t>CRC</w:t>
      </w:r>
      <w:r>
        <w:rPr>
          <w:lang w:val="en-GB"/>
        </w:rPr>
        <w:t>/</w:t>
      </w:r>
      <w:r w:rsidR="00EB5427" w:rsidRPr="00EB5427">
        <w:rPr>
          <w:lang w:val="en-GB"/>
        </w:rPr>
        <w:t>C</w:t>
      </w:r>
      <w:r>
        <w:rPr>
          <w:lang w:val="en-GB"/>
        </w:rPr>
        <w:t>/</w:t>
      </w:r>
      <w:proofErr w:type="spellStart"/>
      <w:r w:rsidR="00EB5427" w:rsidRPr="00EB5427">
        <w:rPr>
          <w:lang w:val="en-GB"/>
        </w:rPr>
        <w:t>RUS</w:t>
      </w:r>
      <w:proofErr w:type="spellEnd"/>
      <w:r>
        <w:rPr>
          <w:lang w:val="en-GB"/>
        </w:rPr>
        <w:t>/</w:t>
      </w:r>
      <w:r w:rsidR="00EB5427" w:rsidRPr="00EB5427">
        <w:rPr>
          <w:lang w:val="en-GB"/>
        </w:rPr>
        <w:t>4-5</w:t>
      </w:r>
      <w:r>
        <w:rPr>
          <w:lang w:val="en-GB"/>
        </w:rPr>
        <w:t>)</w:t>
      </w:r>
      <w:r w:rsidR="00EB5427" w:rsidRPr="00EB5427">
        <w:rPr>
          <w:rFonts w:hint="eastAsia"/>
          <w:lang w:val="en-GB"/>
        </w:rPr>
        <w:t>及对</w:t>
      </w:r>
      <w:r w:rsidR="00EB5427" w:rsidRPr="00EB5427">
        <w:rPr>
          <w:lang w:val="en-GB"/>
        </w:rPr>
        <w:t>问题单</w:t>
      </w:r>
      <w:r w:rsidR="00EB5427" w:rsidRPr="00EB5427">
        <w:rPr>
          <w:rFonts w:hint="eastAsia"/>
          <w:lang w:val="en-GB"/>
        </w:rPr>
        <w:t>的书面答复</w:t>
      </w:r>
      <w:r>
        <w:rPr>
          <w:lang w:val="en-GB"/>
        </w:rPr>
        <w:t>(</w:t>
      </w:r>
      <w:proofErr w:type="spellStart"/>
      <w:r w:rsidR="00EB5427" w:rsidRPr="00EB5427">
        <w:rPr>
          <w:lang w:val="en-GB"/>
        </w:rPr>
        <w:t>CRC</w:t>
      </w:r>
      <w:r>
        <w:rPr>
          <w:lang w:val="en-GB"/>
        </w:rPr>
        <w:t>/</w:t>
      </w:r>
      <w:r w:rsidR="00EB5427" w:rsidRPr="00EB5427">
        <w:rPr>
          <w:lang w:val="en-GB"/>
        </w:rPr>
        <w:t>Q</w:t>
      </w:r>
      <w:r>
        <w:rPr>
          <w:lang w:val="en-GB"/>
        </w:rPr>
        <w:t>/</w:t>
      </w:r>
      <w:r w:rsidR="00EB5427" w:rsidRPr="00EB5427">
        <w:rPr>
          <w:lang w:val="en-GB"/>
        </w:rPr>
        <w:t>RUS</w:t>
      </w:r>
      <w:r>
        <w:rPr>
          <w:lang w:val="en-GB"/>
        </w:rPr>
        <w:t>/</w:t>
      </w:r>
      <w:r w:rsidR="00EB5427" w:rsidRPr="00EB5427">
        <w:rPr>
          <w:lang w:val="en-GB"/>
        </w:rPr>
        <w:t>4-5</w:t>
      </w:r>
      <w:r>
        <w:rPr>
          <w:lang w:val="en-GB"/>
        </w:rPr>
        <w:t>/</w:t>
      </w:r>
      <w:r w:rsidR="00EB5427" w:rsidRPr="00EB5427">
        <w:rPr>
          <w:lang w:val="en-GB"/>
        </w:rPr>
        <w:t>Add.1</w:t>
      </w:r>
      <w:proofErr w:type="spellEnd"/>
      <w:r>
        <w:rPr>
          <w:lang w:val="en-GB"/>
        </w:rPr>
        <w:t>)</w:t>
      </w:r>
      <w:r>
        <w:rPr>
          <w:rFonts w:hint="eastAsia"/>
          <w:lang w:val="en-GB"/>
        </w:rPr>
        <w:t>，</w:t>
      </w:r>
      <w:r w:rsidR="00EB5427" w:rsidRPr="00EB5427">
        <w:rPr>
          <w:rFonts w:hint="eastAsia"/>
          <w:lang w:val="en-GB"/>
        </w:rPr>
        <w:t>使委员会进一步了解了缔约国的</w:t>
      </w:r>
      <w:r w:rsidR="00EB5427" w:rsidRPr="00EB5427">
        <w:rPr>
          <w:lang w:val="en-GB"/>
        </w:rPr>
        <w:t>儿童权利</w:t>
      </w:r>
      <w:r w:rsidR="00EB5427" w:rsidRPr="00EB5427">
        <w:rPr>
          <w:rFonts w:hint="eastAsia"/>
          <w:lang w:val="en-GB"/>
        </w:rPr>
        <w:t>状况。</w:t>
      </w:r>
      <w:r w:rsidR="00EB5427" w:rsidRPr="00EB5427">
        <w:rPr>
          <w:lang w:val="en-GB"/>
        </w:rPr>
        <w:t>委员会</w:t>
      </w:r>
      <w:r w:rsidR="00EB5427" w:rsidRPr="00EB5427">
        <w:rPr>
          <w:rFonts w:hint="eastAsia"/>
          <w:lang w:val="en-GB"/>
        </w:rPr>
        <w:t>赞赏与</w:t>
      </w:r>
      <w:r w:rsidR="00EB5427" w:rsidRPr="00EB5427">
        <w:rPr>
          <w:lang w:val="en-GB"/>
        </w:rPr>
        <w:t>缔约国</w:t>
      </w:r>
      <w:r w:rsidR="00EB5427" w:rsidRPr="00EB5427">
        <w:rPr>
          <w:rFonts w:hint="eastAsia"/>
          <w:lang w:val="en-GB"/>
        </w:rPr>
        <w:t>高级别多部门代表团进行的建设性对话。</w:t>
      </w:r>
    </w:p>
    <w:p w:rsidR="00EB5427" w:rsidRPr="00EB5427" w:rsidRDefault="00EB5427" w:rsidP="00EB5427">
      <w:pPr>
        <w:pStyle w:val="HChGC"/>
        <w:rPr>
          <w:rFonts w:hint="eastAsia"/>
          <w:lang w:val="en-GB"/>
        </w:rPr>
      </w:pPr>
      <w:r w:rsidRPr="00EB5427">
        <w:rPr>
          <w:b/>
          <w:lang w:val="en-GB"/>
        </w:rPr>
        <w:tab/>
      </w:r>
      <w:r w:rsidRPr="00EB5427">
        <w:rPr>
          <w:rFonts w:hint="eastAsia"/>
          <w:lang w:val="en-GB"/>
        </w:rPr>
        <w:t>二</w:t>
      </w:r>
      <w:r w:rsidRPr="00EB5427">
        <w:rPr>
          <w:rFonts w:hint="eastAsia"/>
          <w:lang w:val="en-GB"/>
        </w:rPr>
        <w:t>.</w:t>
      </w:r>
      <w:r w:rsidRPr="00EB5427">
        <w:rPr>
          <w:rFonts w:hint="eastAsia"/>
          <w:lang w:val="en-GB"/>
        </w:rPr>
        <w:tab/>
      </w:r>
      <w:r w:rsidRPr="00EB5427">
        <w:rPr>
          <w:rFonts w:hint="eastAsia"/>
          <w:lang w:val="en-GB"/>
        </w:rPr>
        <w:t>缔约国采取的后续措施和取得的进展</w:t>
      </w:r>
    </w:p>
    <w:p w:rsidR="00EB5427" w:rsidRPr="00EB5427" w:rsidRDefault="003454C2" w:rsidP="00EB5427">
      <w:pPr>
        <w:pStyle w:val="SingleTxtGC"/>
        <w:rPr>
          <w:lang w:val="en-GB"/>
        </w:rPr>
      </w:pPr>
      <w:r>
        <w:rPr>
          <w:rFonts w:hint="eastAsia"/>
          <w:lang w:val="en-GB"/>
        </w:rPr>
        <w:t>3.</w:t>
      </w:r>
      <w:r w:rsidR="00EB5427">
        <w:rPr>
          <w:rFonts w:hint="eastAsia"/>
          <w:lang w:val="en-GB"/>
        </w:rPr>
        <w:t xml:space="preserve">  </w:t>
      </w:r>
      <w:r w:rsidR="00EB5427" w:rsidRPr="00EB5427">
        <w:rPr>
          <w:lang w:val="en-GB"/>
        </w:rPr>
        <w:t>委员会</w:t>
      </w:r>
      <w:r w:rsidR="00EB5427" w:rsidRPr="00EB5427">
        <w:rPr>
          <w:rFonts w:hint="eastAsia"/>
          <w:lang w:val="en-GB"/>
        </w:rPr>
        <w:t>欢迎缔约国通过以下法律措施</w:t>
      </w:r>
      <w:r>
        <w:rPr>
          <w:rFonts w:hint="eastAsia"/>
          <w:lang w:val="en-GB"/>
        </w:rPr>
        <w:t>：</w:t>
      </w:r>
    </w:p>
    <w:p w:rsidR="00EB5427" w:rsidRPr="00EB5427" w:rsidRDefault="00EB5427" w:rsidP="00EB5427">
      <w:pPr>
        <w:pStyle w:val="SingleTxtGC"/>
        <w:rPr>
          <w:rFonts w:hint="eastAsia"/>
          <w:iCs/>
          <w:lang w:val="en-GB"/>
        </w:rPr>
      </w:pPr>
      <w:r>
        <w:rPr>
          <w:rFonts w:hint="eastAsia"/>
          <w:iCs/>
          <w:lang w:val="en-GB"/>
        </w:rPr>
        <w:tab/>
      </w:r>
      <w:r w:rsidR="003454C2">
        <w:rPr>
          <w:iCs/>
          <w:lang w:val="en-GB"/>
        </w:rPr>
        <w:t>(</w:t>
      </w:r>
      <w:r w:rsidRPr="00EB5427">
        <w:rPr>
          <w:iCs/>
          <w:lang w:val="en-GB"/>
        </w:rPr>
        <w:t>a</w:t>
      </w:r>
      <w:r w:rsidR="003454C2">
        <w:rPr>
          <w:iCs/>
          <w:lang w:val="en-GB"/>
        </w:rPr>
        <w:t>)</w:t>
      </w:r>
      <w:r w:rsidRPr="00EB5427">
        <w:rPr>
          <w:iCs/>
          <w:lang w:val="en-GB"/>
        </w:rPr>
        <w:tab/>
      </w:r>
      <w:r w:rsidRPr="00EB5427">
        <w:rPr>
          <w:rFonts w:hint="eastAsia"/>
          <w:iCs/>
          <w:lang w:val="en-GB"/>
        </w:rPr>
        <w:t>俄罗斯联邦法律修正案</w:t>
      </w:r>
      <w:r w:rsidR="003454C2">
        <w:rPr>
          <w:rFonts w:hint="eastAsia"/>
          <w:iCs/>
          <w:lang w:val="en-GB"/>
        </w:rPr>
        <w:t>，</w:t>
      </w:r>
      <w:r w:rsidRPr="00EB5427">
        <w:rPr>
          <w:rFonts w:hint="eastAsia"/>
          <w:iCs/>
          <w:lang w:val="en-GB"/>
        </w:rPr>
        <w:t>涉及孤儿和无父母照顾儿童的抚养问题</w:t>
      </w:r>
      <w:r w:rsidR="003454C2">
        <w:rPr>
          <w:rFonts w:hint="eastAsia"/>
          <w:iCs/>
          <w:lang w:val="en-GB"/>
        </w:rPr>
        <w:t>，</w:t>
      </w:r>
      <w:r w:rsidRPr="00EB5427">
        <w:rPr>
          <w:rFonts w:hint="eastAsia"/>
          <w:iCs/>
          <w:lang w:val="en-GB"/>
        </w:rPr>
        <w:t>2013</w:t>
      </w:r>
      <w:r w:rsidRPr="00EB5427">
        <w:rPr>
          <w:rFonts w:hint="eastAsia"/>
          <w:iCs/>
          <w:lang w:val="en-GB"/>
        </w:rPr>
        <w:t>年</w:t>
      </w:r>
      <w:r w:rsidRPr="00EB5427">
        <w:rPr>
          <w:rFonts w:hint="eastAsia"/>
          <w:iCs/>
          <w:lang w:val="en-GB"/>
        </w:rPr>
        <w:t>7</w:t>
      </w:r>
      <w:r w:rsidRPr="00EB5427">
        <w:rPr>
          <w:rFonts w:hint="eastAsia"/>
          <w:iCs/>
          <w:lang w:val="en-GB"/>
        </w:rPr>
        <w:t>月</w:t>
      </w:r>
      <w:r w:rsidRPr="00EB5427">
        <w:rPr>
          <w:rFonts w:hint="eastAsia"/>
          <w:iCs/>
          <w:lang w:val="en-GB"/>
        </w:rPr>
        <w:t>2</w:t>
      </w:r>
      <w:r w:rsidRPr="00EB5427">
        <w:rPr>
          <w:rFonts w:hint="eastAsia"/>
          <w:iCs/>
          <w:lang w:val="en-GB"/>
        </w:rPr>
        <w:t>日通过</w:t>
      </w:r>
      <w:r w:rsidR="003454C2">
        <w:rPr>
          <w:rFonts w:hint="eastAsia"/>
          <w:iCs/>
          <w:lang w:val="en-GB"/>
        </w:rPr>
        <w:t>；</w:t>
      </w:r>
    </w:p>
    <w:p w:rsidR="00EB5427" w:rsidRPr="00EB5427" w:rsidRDefault="00C365A7" w:rsidP="00EB5427">
      <w:pPr>
        <w:pStyle w:val="SingleTxtGC"/>
        <w:rPr>
          <w:rFonts w:hint="eastAsia"/>
          <w:iCs/>
          <w:lang w:val="en-GB"/>
        </w:rPr>
      </w:pPr>
      <w:r>
        <w:rPr>
          <w:iCs/>
          <w:lang w:val="en-GB"/>
        </w:rPr>
        <w:br w:type="page"/>
      </w:r>
      <w:r w:rsidR="00EB5427">
        <w:rPr>
          <w:rFonts w:hint="eastAsia"/>
          <w:iCs/>
          <w:lang w:val="en-GB"/>
        </w:rPr>
        <w:tab/>
      </w:r>
      <w:r w:rsidR="003454C2">
        <w:rPr>
          <w:iCs/>
          <w:lang w:val="en-GB"/>
        </w:rPr>
        <w:t>(</w:t>
      </w:r>
      <w:r w:rsidR="00EB5427" w:rsidRPr="00EB5427">
        <w:rPr>
          <w:iCs/>
          <w:lang w:val="en-GB"/>
        </w:rPr>
        <w:t>b</w:t>
      </w:r>
      <w:r w:rsidR="003454C2">
        <w:rPr>
          <w:iCs/>
          <w:lang w:val="en-GB"/>
        </w:rPr>
        <w:t>)</w:t>
      </w:r>
      <w:r w:rsidR="00EB5427" w:rsidRPr="00EB5427">
        <w:rPr>
          <w:iCs/>
          <w:lang w:val="en-GB"/>
        </w:rPr>
        <w:tab/>
      </w:r>
      <w:r w:rsidR="00EB5427" w:rsidRPr="00EB5427">
        <w:rPr>
          <w:rFonts w:hint="eastAsia"/>
          <w:iCs/>
          <w:lang w:val="en-GB"/>
        </w:rPr>
        <w:t>俄罗斯联邦法律修正案</w:t>
      </w:r>
      <w:r w:rsidR="003454C2">
        <w:rPr>
          <w:rFonts w:hint="eastAsia"/>
          <w:iCs/>
          <w:lang w:val="en-GB"/>
        </w:rPr>
        <w:t>，</w:t>
      </w:r>
      <w:r w:rsidR="00EB5427" w:rsidRPr="00EB5427">
        <w:rPr>
          <w:rFonts w:hint="eastAsia"/>
          <w:iCs/>
          <w:lang w:val="en-GB"/>
        </w:rPr>
        <w:t>旨在防止贩运儿童、剥削儿童、让儿童卖淫以及制作和传播含有未成年人淫秽图像的材料和物品的相关活动</w:t>
      </w:r>
      <w:r w:rsidR="003454C2">
        <w:rPr>
          <w:rFonts w:hint="eastAsia"/>
          <w:iCs/>
          <w:lang w:val="en-GB"/>
        </w:rPr>
        <w:t>，</w:t>
      </w:r>
      <w:r w:rsidR="00EB5427" w:rsidRPr="00EB5427">
        <w:rPr>
          <w:rFonts w:hint="eastAsia"/>
          <w:iCs/>
          <w:lang w:val="en-GB"/>
        </w:rPr>
        <w:t>2013</w:t>
      </w:r>
      <w:r w:rsidR="00EB5427" w:rsidRPr="00EB5427">
        <w:rPr>
          <w:rFonts w:hint="eastAsia"/>
          <w:iCs/>
          <w:lang w:val="en-GB"/>
        </w:rPr>
        <w:t>年</w:t>
      </w:r>
      <w:r w:rsidR="00EB5427" w:rsidRPr="00EB5427">
        <w:rPr>
          <w:rFonts w:hint="eastAsia"/>
          <w:iCs/>
          <w:lang w:val="en-GB"/>
        </w:rPr>
        <w:t>4</w:t>
      </w:r>
      <w:r w:rsidR="00EB5427" w:rsidRPr="00EB5427">
        <w:rPr>
          <w:rFonts w:hint="eastAsia"/>
          <w:iCs/>
          <w:lang w:val="en-GB"/>
        </w:rPr>
        <w:t>月</w:t>
      </w:r>
      <w:r w:rsidR="00EB5427" w:rsidRPr="00EB5427">
        <w:rPr>
          <w:rFonts w:hint="eastAsia"/>
          <w:iCs/>
          <w:lang w:val="en-GB"/>
        </w:rPr>
        <w:t>5</w:t>
      </w:r>
      <w:r w:rsidR="00EB5427" w:rsidRPr="00EB5427">
        <w:rPr>
          <w:rFonts w:hint="eastAsia"/>
          <w:iCs/>
          <w:lang w:val="en-GB"/>
        </w:rPr>
        <w:t>日通过</w:t>
      </w:r>
      <w:r w:rsidR="003454C2">
        <w:rPr>
          <w:rFonts w:hint="eastAsia"/>
          <w:iCs/>
          <w:lang w:val="en-GB"/>
        </w:rPr>
        <w:t>；</w:t>
      </w:r>
    </w:p>
    <w:p w:rsidR="00EB5427" w:rsidRPr="00EB5427" w:rsidRDefault="00EB5427" w:rsidP="00EB5427">
      <w:pPr>
        <w:pStyle w:val="SingleTxtGC"/>
        <w:rPr>
          <w:rFonts w:hint="eastAsia"/>
          <w:iCs/>
          <w:lang w:val="en-GB"/>
        </w:rPr>
      </w:pPr>
      <w:r>
        <w:rPr>
          <w:rFonts w:hint="eastAsia"/>
          <w:iCs/>
          <w:lang w:val="en-GB"/>
        </w:rPr>
        <w:tab/>
      </w:r>
      <w:r w:rsidR="003454C2">
        <w:rPr>
          <w:iCs/>
          <w:lang w:val="en-GB"/>
        </w:rPr>
        <w:t>(</w:t>
      </w:r>
      <w:r w:rsidRPr="00EB5427">
        <w:rPr>
          <w:iCs/>
          <w:lang w:val="en-GB"/>
        </w:rPr>
        <w:t>c</w:t>
      </w:r>
      <w:r w:rsidR="003454C2">
        <w:rPr>
          <w:iCs/>
          <w:lang w:val="en-GB"/>
        </w:rPr>
        <w:t>)</w:t>
      </w:r>
      <w:r w:rsidRPr="00EB5427">
        <w:rPr>
          <w:iCs/>
          <w:lang w:val="en-GB"/>
        </w:rPr>
        <w:tab/>
      </w:r>
      <w:r w:rsidRPr="00EB5427">
        <w:rPr>
          <w:rFonts w:hint="eastAsia"/>
          <w:iCs/>
          <w:lang w:val="en-GB"/>
        </w:rPr>
        <w:t>《教育法案》</w:t>
      </w:r>
      <w:r w:rsidR="003454C2">
        <w:rPr>
          <w:rFonts w:hint="eastAsia"/>
          <w:iCs/>
          <w:lang w:val="en-GB"/>
        </w:rPr>
        <w:t>，</w:t>
      </w:r>
      <w:r w:rsidRPr="00EB5427">
        <w:rPr>
          <w:rFonts w:hint="eastAsia"/>
          <w:iCs/>
          <w:lang w:val="en-GB"/>
        </w:rPr>
        <w:t>2012</w:t>
      </w:r>
      <w:r w:rsidRPr="00EB5427">
        <w:rPr>
          <w:rFonts w:hint="eastAsia"/>
          <w:iCs/>
          <w:lang w:val="en-GB"/>
        </w:rPr>
        <w:t>年</w:t>
      </w:r>
      <w:r w:rsidRPr="00EB5427">
        <w:rPr>
          <w:rFonts w:hint="eastAsia"/>
          <w:iCs/>
          <w:lang w:val="en-GB"/>
        </w:rPr>
        <w:t>12</w:t>
      </w:r>
      <w:r w:rsidRPr="00EB5427">
        <w:rPr>
          <w:rFonts w:hint="eastAsia"/>
          <w:iCs/>
          <w:lang w:val="en-GB"/>
        </w:rPr>
        <w:t>月</w:t>
      </w:r>
      <w:r w:rsidRPr="00EB5427">
        <w:rPr>
          <w:rFonts w:hint="eastAsia"/>
          <w:iCs/>
          <w:lang w:val="en-GB"/>
        </w:rPr>
        <w:t>29</w:t>
      </w:r>
      <w:r w:rsidRPr="00EB5427">
        <w:rPr>
          <w:rFonts w:hint="eastAsia"/>
          <w:iCs/>
          <w:lang w:val="en-GB"/>
        </w:rPr>
        <w:t>日通过</w:t>
      </w:r>
      <w:r w:rsidR="003454C2">
        <w:rPr>
          <w:rFonts w:hint="eastAsia"/>
          <w:iCs/>
          <w:lang w:val="en-GB"/>
        </w:rPr>
        <w:t>，</w:t>
      </w:r>
      <w:r w:rsidRPr="00EB5427">
        <w:rPr>
          <w:rFonts w:hint="eastAsia"/>
          <w:iCs/>
          <w:lang w:val="en-GB"/>
        </w:rPr>
        <w:t>包括一条关于面向残疾儿童的包容性教育的条款</w:t>
      </w:r>
      <w:r w:rsidR="003454C2">
        <w:rPr>
          <w:rFonts w:hint="eastAsia"/>
          <w:iCs/>
          <w:lang w:val="en-GB"/>
        </w:rPr>
        <w:t>；</w:t>
      </w:r>
    </w:p>
    <w:p w:rsidR="00EB5427" w:rsidRPr="00554F55" w:rsidRDefault="00EB5427" w:rsidP="00EB5427">
      <w:pPr>
        <w:pStyle w:val="SingleTxtGC"/>
        <w:rPr>
          <w:rFonts w:hint="eastAsia"/>
          <w:iCs/>
          <w:spacing w:val="-4"/>
          <w:lang w:val="en-GB"/>
        </w:rPr>
      </w:pPr>
      <w:r w:rsidRPr="00554F55">
        <w:rPr>
          <w:rFonts w:hint="eastAsia"/>
          <w:iCs/>
          <w:spacing w:val="-4"/>
          <w:lang w:val="en-GB"/>
        </w:rPr>
        <w:tab/>
      </w:r>
      <w:r w:rsidR="003454C2" w:rsidRPr="00554F55">
        <w:rPr>
          <w:iCs/>
          <w:spacing w:val="-4"/>
          <w:lang w:val="en-GB"/>
        </w:rPr>
        <w:t>(</w:t>
      </w:r>
      <w:r w:rsidRPr="00554F55">
        <w:rPr>
          <w:iCs/>
          <w:spacing w:val="-4"/>
          <w:lang w:val="en-GB"/>
        </w:rPr>
        <w:t>d</w:t>
      </w:r>
      <w:r w:rsidR="003454C2" w:rsidRPr="00554F55">
        <w:rPr>
          <w:iCs/>
          <w:spacing w:val="-4"/>
          <w:lang w:val="en-GB"/>
        </w:rPr>
        <w:t>)</w:t>
      </w:r>
      <w:r w:rsidRPr="00554F55">
        <w:rPr>
          <w:iCs/>
          <w:spacing w:val="-4"/>
          <w:lang w:val="en-GB"/>
        </w:rPr>
        <w:tab/>
      </w:r>
      <w:r w:rsidRPr="00554F55">
        <w:rPr>
          <w:rFonts w:hint="eastAsia"/>
          <w:iCs/>
          <w:spacing w:val="-4"/>
          <w:lang w:val="en-GB"/>
        </w:rPr>
        <w:t>孤儿和无父母照顾儿童的住宿规定法律修正案</w:t>
      </w:r>
      <w:r w:rsidR="003454C2" w:rsidRPr="00554F55">
        <w:rPr>
          <w:rFonts w:hint="eastAsia"/>
          <w:iCs/>
          <w:spacing w:val="-4"/>
          <w:lang w:val="en-GB"/>
        </w:rPr>
        <w:t>，</w:t>
      </w:r>
      <w:r w:rsidRPr="00554F55">
        <w:rPr>
          <w:rFonts w:hint="eastAsia"/>
          <w:iCs/>
          <w:spacing w:val="-4"/>
          <w:lang w:val="en-GB"/>
        </w:rPr>
        <w:t>2012</w:t>
      </w:r>
      <w:r w:rsidRPr="00554F55">
        <w:rPr>
          <w:rFonts w:hint="eastAsia"/>
          <w:iCs/>
          <w:spacing w:val="-4"/>
          <w:lang w:val="en-GB"/>
        </w:rPr>
        <w:t>年</w:t>
      </w:r>
      <w:r w:rsidRPr="00554F55">
        <w:rPr>
          <w:rFonts w:hint="eastAsia"/>
          <w:iCs/>
          <w:spacing w:val="-4"/>
          <w:lang w:val="en-GB"/>
        </w:rPr>
        <w:t>2</w:t>
      </w:r>
      <w:r w:rsidRPr="00554F55">
        <w:rPr>
          <w:rFonts w:hint="eastAsia"/>
          <w:iCs/>
          <w:spacing w:val="-4"/>
          <w:lang w:val="en-GB"/>
        </w:rPr>
        <w:t>月</w:t>
      </w:r>
      <w:r w:rsidRPr="00554F55">
        <w:rPr>
          <w:rFonts w:hint="eastAsia"/>
          <w:iCs/>
          <w:spacing w:val="-4"/>
          <w:lang w:val="en-GB"/>
        </w:rPr>
        <w:t>29</w:t>
      </w:r>
      <w:r w:rsidRPr="00554F55">
        <w:rPr>
          <w:rFonts w:hint="eastAsia"/>
          <w:iCs/>
          <w:spacing w:val="-4"/>
          <w:lang w:val="en-GB"/>
        </w:rPr>
        <w:t>日通过</w:t>
      </w:r>
      <w:r w:rsidR="003454C2" w:rsidRPr="00554F55">
        <w:rPr>
          <w:rFonts w:hint="eastAsia"/>
          <w:iCs/>
          <w:spacing w:val="-4"/>
          <w:lang w:val="en-GB"/>
        </w:rPr>
        <w:t>；</w:t>
      </w:r>
    </w:p>
    <w:p w:rsidR="00EB5427" w:rsidRPr="00EB5427" w:rsidRDefault="00EB5427" w:rsidP="00EB5427">
      <w:pPr>
        <w:pStyle w:val="SingleTxtGC"/>
        <w:rPr>
          <w:rFonts w:hint="eastAsia"/>
          <w:iCs/>
          <w:lang w:val="en-GB"/>
        </w:rPr>
      </w:pPr>
      <w:r>
        <w:rPr>
          <w:rFonts w:hint="eastAsia"/>
          <w:iCs/>
          <w:lang w:val="en-GB"/>
        </w:rPr>
        <w:tab/>
      </w:r>
      <w:r w:rsidR="003454C2">
        <w:rPr>
          <w:iCs/>
          <w:lang w:val="en-GB"/>
        </w:rPr>
        <w:t>(</w:t>
      </w:r>
      <w:r w:rsidRPr="00EB5427">
        <w:rPr>
          <w:iCs/>
          <w:lang w:val="en-GB"/>
        </w:rPr>
        <w:t>e</w:t>
      </w:r>
      <w:r w:rsidR="003454C2">
        <w:rPr>
          <w:iCs/>
          <w:lang w:val="en-GB"/>
        </w:rPr>
        <w:t>)</w:t>
      </w:r>
      <w:r w:rsidRPr="00EB5427">
        <w:rPr>
          <w:iCs/>
          <w:lang w:val="en-GB"/>
        </w:rPr>
        <w:tab/>
      </w:r>
      <w:r w:rsidRPr="00EB5427">
        <w:rPr>
          <w:rFonts w:hint="eastAsia"/>
          <w:iCs/>
          <w:lang w:val="en-GB"/>
        </w:rPr>
        <w:t>俄罗斯联邦《刑法典》和其他法律修正案</w:t>
      </w:r>
      <w:r w:rsidR="003454C2">
        <w:rPr>
          <w:rFonts w:hint="eastAsia"/>
          <w:iCs/>
          <w:lang w:val="en-GB"/>
        </w:rPr>
        <w:t>，</w:t>
      </w:r>
      <w:r w:rsidRPr="00EB5427">
        <w:rPr>
          <w:rFonts w:hint="eastAsia"/>
          <w:iCs/>
          <w:lang w:val="en-GB"/>
        </w:rPr>
        <w:t>加大了对侵害未成年人的性犯罪的处罚力度</w:t>
      </w:r>
      <w:r w:rsidR="003454C2">
        <w:rPr>
          <w:rFonts w:hint="eastAsia"/>
          <w:iCs/>
          <w:lang w:val="en-GB"/>
        </w:rPr>
        <w:t>，</w:t>
      </w:r>
      <w:r w:rsidRPr="00EB5427">
        <w:rPr>
          <w:rFonts w:hint="eastAsia"/>
          <w:iCs/>
          <w:lang w:val="en-GB"/>
        </w:rPr>
        <w:t>2012</w:t>
      </w:r>
      <w:r w:rsidRPr="00EB5427">
        <w:rPr>
          <w:rFonts w:hint="eastAsia"/>
          <w:iCs/>
          <w:lang w:val="en-GB"/>
        </w:rPr>
        <w:t>年</w:t>
      </w:r>
      <w:r w:rsidRPr="00EB5427">
        <w:rPr>
          <w:rFonts w:hint="eastAsia"/>
          <w:iCs/>
          <w:lang w:val="en-GB"/>
        </w:rPr>
        <w:t>2</w:t>
      </w:r>
      <w:r w:rsidRPr="00EB5427">
        <w:rPr>
          <w:rFonts w:hint="eastAsia"/>
          <w:iCs/>
          <w:lang w:val="en-GB"/>
        </w:rPr>
        <w:t>月</w:t>
      </w:r>
      <w:r w:rsidRPr="00EB5427">
        <w:rPr>
          <w:rFonts w:hint="eastAsia"/>
          <w:iCs/>
          <w:lang w:val="en-GB"/>
        </w:rPr>
        <w:t>29</w:t>
      </w:r>
      <w:r w:rsidRPr="00EB5427">
        <w:rPr>
          <w:rFonts w:hint="eastAsia"/>
          <w:iCs/>
          <w:lang w:val="en-GB"/>
        </w:rPr>
        <w:t>日通过</w:t>
      </w:r>
      <w:r w:rsidR="003454C2">
        <w:rPr>
          <w:rFonts w:hint="eastAsia"/>
          <w:iCs/>
          <w:lang w:val="en-GB"/>
        </w:rPr>
        <w:t>；</w:t>
      </w:r>
    </w:p>
    <w:p w:rsidR="00EB5427" w:rsidRPr="00EB5427" w:rsidRDefault="00EB5427" w:rsidP="00EB5427">
      <w:pPr>
        <w:pStyle w:val="SingleTxtGC"/>
        <w:rPr>
          <w:rFonts w:hint="eastAsia"/>
          <w:iCs/>
          <w:lang w:val="en-GB"/>
        </w:rPr>
      </w:pPr>
      <w:r>
        <w:rPr>
          <w:rFonts w:hint="eastAsia"/>
          <w:bCs/>
          <w:iCs/>
        </w:rPr>
        <w:tab/>
      </w:r>
      <w:r w:rsidR="003454C2">
        <w:rPr>
          <w:bCs/>
          <w:iCs/>
        </w:rPr>
        <w:t>(</w:t>
      </w:r>
      <w:r w:rsidRPr="00EB5427">
        <w:rPr>
          <w:bCs/>
          <w:iCs/>
        </w:rPr>
        <w:t>f</w:t>
      </w:r>
      <w:r w:rsidR="003454C2">
        <w:rPr>
          <w:bCs/>
          <w:iCs/>
        </w:rPr>
        <w:t>)</w:t>
      </w:r>
      <w:r w:rsidRPr="00EB5427">
        <w:rPr>
          <w:bCs/>
          <w:iCs/>
        </w:rPr>
        <w:tab/>
      </w:r>
      <w:r w:rsidRPr="00EB5427">
        <w:rPr>
          <w:rFonts w:hint="eastAsia"/>
          <w:bCs/>
          <w:iCs/>
        </w:rPr>
        <w:t>2010</w:t>
      </w:r>
      <w:r w:rsidRPr="00EB5427">
        <w:rPr>
          <w:rFonts w:hint="eastAsia"/>
          <w:bCs/>
          <w:iCs/>
        </w:rPr>
        <w:t>年</w:t>
      </w:r>
      <w:r w:rsidRPr="00EB5427">
        <w:rPr>
          <w:rFonts w:hint="eastAsia"/>
          <w:bCs/>
          <w:iCs/>
        </w:rPr>
        <w:t>12</w:t>
      </w:r>
      <w:r w:rsidRPr="00EB5427">
        <w:rPr>
          <w:rFonts w:hint="eastAsia"/>
          <w:bCs/>
          <w:iCs/>
        </w:rPr>
        <w:t>月</w:t>
      </w:r>
      <w:r w:rsidRPr="00EB5427">
        <w:rPr>
          <w:rFonts w:hint="eastAsia"/>
          <w:bCs/>
          <w:iCs/>
        </w:rPr>
        <w:t>29</w:t>
      </w:r>
      <w:r w:rsidRPr="00EB5427">
        <w:rPr>
          <w:rFonts w:hint="eastAsia"/>
          <w:bCs/>
          <w:iCs/>
        </w:rPr>
        <w:t>日《保护儿童远离有害其健康和发展的信息的第</w:t>
      </w:r>
      <w:r w:rsidRPr="00EB5427">
        <w:rPr>
          <w:rFonts w:hint="eastAsia"/>
          <w:bCs/>
          <w:iCs/>
        </w:rPr>
        <w:t>436</w:t>
      </w:r>
      <w:r w:rsidRPr="00EB5427">
        <w:rPr>
          <w:rFonts w:hint="eastAsia"/>
          <w:bCs/>
          <w:iCs/>
        </w:rPr>
        <w:t>号联邦法案》</w:t>
      </w:r>
      <w:r w:rsidR="003454C2">
        <w:rPr>
          <w:rFonts w:hint="eastAsia"/>
          <w:bCs/>
          <w:iCs/>
        </w:rPr>
        <w:t>；</w:t>
      </w:r>
    </w:p>
    <w:p w:rsidR="00EB5427" w:rsidRPr="00EB5427" w:rsidRDefault="00EB5427" w:rsidP="00EB5427">
      <w:pPr>
        <w:pStyle w:val="SingleTxtGC"/>
        <w:rPr>
          <w:rFonts w:hint="eastAsia"/>
          <w:iCs/>
          <w:lang w:val="en-GB"/>
        </w:rPr>
      </w:pPr>
      <w:r>
        <w:rPr>
          <w:rFonts w:hint="eastAsia"/>
          <w:iCs/>
          <w:lang w:val="en-GB"/>
        </w:rPr>
        <w:tab/>
      </w:r>
      <w:r w:rsidR="003454C2">
        <w:rPr>
          <w:iCs/>
          <w:lang w:val="en-GB"/>
        </w:rPr>
        <w:t>(</w:t>
      </w:r>
      <w:r w:rsidRPr="00EB5427">
        <w:rPr>
          <w:iCs/>
          <w:lang w:val="en-GB"/>
        </w:rPr>
        <w:t>g</w:t>
      </w:r>
      <w:r w:rsidR="003454C2">
        <w:rPr>
          <w:iCs/>
          <w:lang w:val="en-GB"/>
        </w:rPr>
        <w:t>)</w:t>
      </w:r>
      <w:r w:rsidRPr="00EB5427">
        <w:rPr>
          <w:iCs/>
          <w:lang w:val="en-GB"/>
        </w:rPr>
        <w:tab/>
      </w:r>
      <w:r w:rsidRPr="00EB5427">
        <w:rPr>
          <w:rFonts w:hint="eastAsia"/>
          <w:iCs/>
          <w:lang w:val="en-GB"/>
        </w:rPr>
        <w:t>《联邦公民身份记录法案》</w:t>
      </w:r>
      <w:r w:rsidRPr="00EB5427">
        <w:rPr>
          <w:rFonts w:hint="eastAsia"/>
          <w:iCs/>
          <w:lang w:val="en-GB"/>
        </w:rPr>
        <w:t>2009</w:t>
      </w:r>
      <w:r w:rsidRPr="00EB5427">
        <w:rPr>
          <w:rFonts w:hint="eastAsia"/>
          <w:iCs/>
          <w:lang w:val="en-GB"/>
        </w:rPr>
        <w:t>年</w:t>
      </w:r>
      <w:r w:rsidRPr="00EB5427">
        <w:rPr>
          <w:rFonts w:hint="eastAsia"/>
          <w:iCs/>
          <w:lang w:val="en-GB"/>
        </w:rPr>
        <w:t>7</w:t>
      </w:r>
      <w:r w:rsidRPr="00EB5427">
        <w:rPr>
          <w:rFonts w:hint="eastAsia"/>
          <w:iCs/>
          <w:lang w:val="en-GB"/>
        </w:rPr>
        <w:t>月</w:t>
      </w:r>
      <w:r w:rsidRPr="00EB5427">
        <w:rPr>
          <w:rFonts w:hint="eastAsia"/>
          <w:iCs/>
          <w:lang w:val="en-GB"/>
        </w:rPr>
        <w:t>17</w:t>
      </w:r>
      <w:r w:rsidRPr="00EB5427">
        <w:rPr>
          <w:rFonts w:hint="eastAsia"/>
          <w:iCs/>
          <w:lang w:val="en-GB"/>
        </w:rPr>
        <w:t>日修正案</w:t>
      </w:r>
      <w:r w:rsidR="003454C2">
        <w:rPr>
          <w:rFonts w:hint="eastAsia"/>
          <w:iCs/>
          <w:lang w:val="en-GB"/>
        </w:rPr>
        <w:t>，</w:t>
      </w:r>
      <w:r w:rsidRPr="00EB5427">
        <w:rPr>
          <w:rFonts w:hint="eastAsia"/>
          <w:iCs/>
          <w:lang w:val="en-GB"/>
        </w:rPr>
        <w:t>处理被母亲遗弃在医疗场所的儿童的出生登记问题。</w:t>
      </w:r>
    </w:p>
    <w:p w:rsidR="00EB5427" w:rsidRPr="00EB5427" w:rsidRDefault="003454C2" w:rsidP="00EB5427">
      <w:pPr>
        <w:pStyle w:val="SingleTxtGC"/>
        <w:rPr>
          <w:lang w:val="en-GB"/>
        </w:rPr>
      </w:pPr>
      <w:r>
        <w:rPr>
          <w:rFonts w:hint="eastAsia"/>
          <w:lang w:val="en-GB"/>
        </w:rPr>
        <w:t>4.</w:t>
      </w:r>
      <w:r w:rsidR="00EB5427">
        <w:rPr>
          <w:rFonts w:hint="eastAsia"/>
          <w:lang w:val="en-GB"/>
        </w:rPr>
        <w:t xml:space="preserve">  </w:t>
      </w:r>
      <w:r w:rsidR="00EB5427" w:rsidRPr="00EB5427">
        <w:rPr>
          <w:lang w:val="en-GB"/>
        </w:rPr>
        <w:t>委员会</w:t>
      </w:r>
      <w:r w:rsidR="00EB5427" w:rsidRPr="00EB5427">
        <w:rPr>
          <w:rFonts w:hint="eastAsia"/>
          <w:lang w:val="en-GB"/>
        </w:rPr>
        <w:t>也欢迎缔约国批准和</w:t>
      </w:r>
      <w:r>
        <w:rPr>
          <w:rFonts w:hint="eastAsia"/>
          <w:lang w:val="en-GB"/>
        </w:rPr>
        <w:t>/</w:t>
      </w:r>
      <w:r w:rsidR="00EB5427" w:rsidRPr="00EB5427">
        <w:rPr>
          <w:rFonts w:hint="eastAsia"/>
          <w:lang w:val="en-GB"/>
        </w:rPr>
        <w:t>或加入以下文书</w:t>
      </w:r>
      <w:r>
        <w:rPr>
          <w:rFonts w:hint="eastAsia"/>
          <w:lang w:val="en-GB"/>
        </w:rPr>
        <w:t>：</w:t>
      </w:r>
    </w:p>
    <w:p w:rsidR="00EB5427" w:rsidRPr="00EB5427" w:rsidRDefault="00EB5427" w:rsidP="00EB5427">
      <w:pPr>
        <w:pStyle w:val="SingleTxtGC"/>
        <w:rPr>
          <w:rFonts w:hint="eastAsia"/>
          <w:lang w:val="en-GB"/>
        </w:rPr>
      </w:pPr>
      <w:r>
        <w:rPr>
          <w:rFonts w:hint="eastAsia"/>
          <w:lang w:val="en-GB"/>
        </w:rPr>
        <w:tab/>
      </w:r>
      <w:r w:rsidR="003454C2">
        <w:rPr>
          <w:lang w:val="en-GB"/>
        </w:rPr>
        <w:t>(</w:t>
      </w:r>
      <w:r w:rsidRPr="00EB5427">
        <w:rPr>
          <w:lang w:val="en-GB"/>
        </w:rPr>
        <w:t>a</w:t>
      </w:r>
      <w:r w:rsidR="003454C2">
        <w:rPr>
          <w:lang w:val="en-GB"/>
        </w:rPr>
        <w:t>)</w:t>
      </w:r>
      <w:r w:rsidRPr="00EB5427">
        <w:rPr>
          <w:lang w:val="en-GB"/>
        </w:rPr>
        <w:tab/>
      </w:r>
      <w:r w:rsidRPr="00EB5427">
        <w:rPr>
          <w:lang w:val="en-GB"/>
        </w:rPr>
        <w:t>《儿童权利公约关于买卖儿童、儿童卖淫和儿童色情制品问题的任择议定书》</w:t>
      </w:r>
      <w:r w:rsidR="003454C2">
        <w:rPr>
          <w:rFonts w:hint="eastAsia"/>
          <w:lang w:val="en-GB"/>
        </w:rPr>
        <w:t>，</w:t>
      </w:r>
      <w:r w:rsidRPr="00EB5427">
        <w:rPr>
          <w:rFonts w:hint="eastAsia"/>
          <w:lang w:val="en-GB"/>
        </w:rPr>
        <w:t>2013</w:t>
      </w:r>
      <w:r w:rsidRPr="00EB5427">
        <w:rPr>
          <w:rFonts w:hint="eastAsia"/>
          <w:lang w:val="en-GB"/>
        </w:rPr>
        <w:t>年</w:t>
      </w:r>
      <w:r w:rsidRPr="00EB5427">
        <w:rPr>
          <w:rFonts w:hint="eastAsia"/>
          <w:lang w:val="en-GB"/>
        </w:rPr>
        <w:t>9</w:t>
      </w:r>
      <w:r w:rsidRPr="00EB5427">
        <w:rPr>
          <w:rFonts w:hint="eastAsia"/>
          <w:lang w:val="en-GB"/>
        </w:rPr>
        <w:t>月</w:t>
      </w:r>
      <w:r w:rsidR="003454C2">
        <w:rPr>
          <w:rFonts w:hint="eastAsia"/>
          <w:lang w:val="en-GB"/>
        </w:rPr>
        <w:t>；</w:t>
      </w:r>
    </w:p>
    <w:p w:rsidR="00EB5427" w:rsidRPr="00EB5427" w:rsidRDefault="00EB5427" w:rsidP="00EB5427">
      <w:pPr>
        <w:pStyle w:val="SingleTxtGC"/>
        <w:rPr>
          <w:lang w:val="en-GB"/>
        </w:rPr>
      </w:pPr>
      <w:r>
        <w:rPr>
          <w:rFonts w:hint="eastAsia"/>
          <w:lang w:val="en-GB"/>
        </w:rPr>
        <w:tab/>
      </w:r>
      <w:r w:rsidR="003454C2">
        <w:rPr>
          <w:lang w:val="en-GB"/>
        </w:rPr>
        <w:t>(</w:t>
      </w:r>
      <w:r w:rsidRPr="00EB5427">
        <w:rPr>
          <w:lang w:val="en-GB"/>
        </w:rPr>
        <w:t>b</w:t>
      </w:r>
      <w:r w:rsidR="003454C2">
        <w:rPr>
          <w:lang w:val="en-GB"/>
        </w:rPr>
        <w:t>)</w:t>
      </w:r>
      <w:r w:rsidRPr="00EB5427">
        <w:rPr>
          <w:lang w:val="en-GB"/>
        </w:rPr>
        <w:tab/>
      </w:r>
      <w:r w:rsidRPr="00EB5427">
        <w:rPr>
          <w:lang w:val="en-GB"/>
        </w:rPr>
        <w:t>《儿童权利公约</w:t>
      </w:r>
      <w:r w:rsidRPr="00EB5427">
        <w:rPr>
          <w:rFonts w:hint="eastAsia"/>
          <w:lang w:val="en-GB"/>
        </w:rPr>
        <w:t>关于儿童卷入武装冲突问题的任择议定书</w:t>
      </w:r>
      <w:r w:rsidRPr="00EB5427">
        <w:rPr>
          <w:lang w:val="en-GB"/>
        </w:rPr>
        <w:t>》</w:t>
      </w:r>
      <w:r w:rsidR="003454C2">
        <w:rPr>
          <w:rFonts w:hint="eastAsia"/>
          <w:lang w:val="en-GB"/>
        </w:rPr>
        <w:t>，</w:t>
      </w:r>
      <w:r w:rsidRPr="00EB5427">
        <w:rPr>
          <w:lang w:val="en-GB"/>
        </w:rPr>
        <w:t>2008</w:t>
      </w:r>
      <w:r w:rsidRPr="00EB5427">
        <w:rPr>
          <w:rFonts w:hint="eastAsia"/>
          <w:lang w:val="en-GB"/>
        </w:rPr>
        <w:t>年</w:t>
      </w:r>
      <w:r w:rsidRPr="00EB5427">
        <w:rPr>
          <w:rFonts w:hint="eastAsia"/>
          <w:lang w:val="en-GB"/>
        </w:rPr>
        <w:t>9</w:t>
      </w:r>
      <w:r w:rsidRPr="00EB5427">
        <w:rPr>
          <w:rFonts w:hint="eastAsia"/>
          <w:lang w:val="en-GB"/>
        </w:rPr>
        <w:t>月</w:t>
      </w:r>
      <w:r w:rsidR="003454C2">
        <w:rPr>
          <w:rFonts w:hint="eastAsia"/>
          <w:lang w:val="en-GB"/>
        </w:rPr>
        <w:t>；</w:t>
      </w:r>
    </w:p>
    <w:p w:rsidR="00EB5427" w:rsidRPr="00EB5427" w:rsidRDefault="00EB5427" w:rsidP="00EB5427">
      <w:pPr>
        <w:pStyle w:val="SingleTxtGC"/>
        <w:rPr>
          <w:lang w:val="en-GB"/>
        </w:rPr>
      </w:pPr>
      <w:r>
        <w:rPr>
          <w:rFonts w:hint="eastAsia"/>
          <w:lang w:val="en-GB"/>
        </w:rPr>
        <w:tab/>
      </w:r>
      <w:r w:rsidR="003454C2">
        <w:rPr>
          <w:lang w:val="en-GB"/>
        </w:rPr>
        <w:t>(</w:t>
      </w:r>
      <w:r w:rsidRPr="00EB5427">
        <w:rPr>
          <w:lang w:val="en-GB"/>
        </w:rPr>
        <w:t>c</w:t>
      </w:r>
      <w:r w:rsidR="003454C2">
        <w:rPr>
          <w:lang w:val="en-GB"/>
        </w:rPr>
        <w:t>)</w:t>
      </w:r>
      <w:r w:rsidRPr="00EB5427">
        <w:rPr>
          <w:lang w:val="en-GB"/>
        </w:rPr>
        <w:tab/>
      </w:r>
      <w:r w:rsidRPr="00EB5427">
        <w:rPr>
          <w:lang w:val="en-GB"/>
        </w:rPr>
        <w:t>《残疾人权利公约》</w:t>
      </w:r>
      <w:r w:rsidR="003454C2">
        <w:rPr>
          <w:rFonts w:hint="eastAsia"/>
          <w:lang w:val="en-GB"/>
        </w:rPr>
        <w:t>，</w:t>
      </w:r>
      <w:r w:rsidRPr="00EB5427">
        <w:rPr>
          <w:rFonts w:hint="eastAsia"/>
          <w:lang w:val="en-GB"/>
        </w:rPr>
        <w:t>2012</w:t>
      </w:r>
      <w:r w:rsidRPr="00EB5427">
        <w:rPr>
          <w:rFonts w:hint="eastAsia"/>
          <w:lang w:val="en-GB"/>
        </w:rPr>
        <w:t>年</w:t>
      </w:r>
      <w:r w:rsidRPr="00EB5427">
        <w:rPr>
          <w:rFonts w:hint="eastAsia"/>
          <w:lang w:val="en-GB"/>
        </w:rPr>
        <w:t>9</w:t>
      </w:r>
      <w:r w:rsidRPr="00EB5427">
        <w:rPr>
          <w:rFonts w:hint="eastAsia"/>
          <w:lang w:val="en-GB"/>
        </w:rPr>
        <w:t>月</w:t>
      </w:r>
      <w:r w:rsidR="003454C2">
        <w:rPr>
          <w:rFonts w:hint="eastAsia"/>
          <w:lang w:val="en-GB"/>
        </w:rPr>
        <w:t>；</w:t>
      </w:r>
    </w:p>
    <w:p w:rsidR="00EB5427" w:rsidRPr="00EB5427" w:rsidRDefault="00EB5427" w:rsidP="00EB5427">
      <w:pPr>
        <w:pStyle w:val="SingleTxtGC"/>
        <w:rPr>
          <w:lang w:val="en-GB"/>
        </w:rPr>
      </w:pPr>
      <w:r>
        <w:rPr>
          <w:rFonts w:hint="eastAsia"/>
          <w:lang w:val="en-GB"/>
        </w:rPr>
        <w:tab/>
      </w:r>
      <w:r w:rsidR="003454C2">
        <w:rPr>
          <w:lang w:val="en-GB"/>
        </w:rPr>
        <w:t>(</w:t>
      </w:r>
      <w:r w:rsidRPr="00EB5427">
        <w:rPr>
          <w:lang w:val="en-GB"/>
        </w:rPr>
        <w:t>d</w:t>
      </w:r>
      <w:r w:rsidR="003454C2">
        <w:rPr>
          <w:lang w:val="en-GB"/>
        </w:rPr>
        <w:t>)</w:t>
      </w:r>
      <w:r w:rsidRPr="00EB5427">
        <w:rPr>
          <w:lang w:val="en-GB"/>
        </w:rPr>
        <w:tab/>
      </w:r>
      <w:r w:rsidRPr="00EB5427">
        <w:rPr>
          <w:rFonts w:hint="eastAsia"/>
          <w:lang w:val="en-GB"/>
        </w:rPr>
        <w:t>《欧洲委员会保护儿童免遭性剥削和性虐待公约》</w:t>
      </w:r>
      <w:r w:rsidR="003454C2">
        <w:rPr>
          <w:rFonts w:hint="eastAsia"/>
          <w:lang w:val="en-GB"/>
        </w:rPr>
        <w:t>，</w:t>
      </w:r>
      <w:r w:rsidRPr="00EB5427">
        <w:rPr>
          <w:rFonts w:hint="eastAsia"/>
          <w:lang w:val="en-GB"/>
        </w:rPr>
        <w:t>2013</w:t>
      </w:r>
      <w:r w:rsidRPr="00EB5427">
        <w:rPr>
          <w:rFonts w:hint="eastAsia"/>
          <w:lang w:val="en-GB"/>
        </w:rPr>
        <w:t>年</w:t>
      </w:r>
      <w:r w:rsidRPr="00EB5427">
        <w:rPr>
          <w:rFonts w:hint="eastAsia"/>
          <w:lang w:val="en-GB"/>
        </w:rPr>
        <w:t>8</w:t>
      </w:r>
      <w:r w:rsidRPr="00EB5427">
        <w:rPr>
          <w:rFonts w:hint="eastAsia"/>
          <w:lang w:val="en-GB"/>
        </w:rPr>
        <w:t>月</w:t>
      </w:r>
      <w:r w:rsidR="003454C2">
        <w:rPr>
          <w:rFonts w:hint="eastAsia"/>
          <w:lang w:val="en-GB"/>
        </w:rPr>
        <w:t>；</w:t>
      </w:r>
    </w:p>
    <w:p w:rsidR="00EB5427" w:rsidRPr="00EB5427" w:rsidRDefault="00EB5427" w:rsidP="00EB5427">
      <w:pPr>
        <w:pStyle w:val="SingleTxtGC"/>
        <w:rPr>
          <w:lang w:val="en-GB"/>
        </w:rPr>
      </w:pPr>
      <w:r>
        <w:rPr>
          <w:rFonts w:hint="eastAsia"/>
          <w:lang w:val="en-GB"/>
        </w:rPr>
        <w:tab/>
      </w:r>
      <w:r w:rsidR="003454C2">
        <w:rPr>
          <w:lang w:val="en-GB"/>
        </w:rPr>
        <w:t>(</w:t>
      </w:r>
      <w:r w:rsidRPr="00EB5427">
        <w:rPr>
          <w:lang w:val="en-GB"/>
        </w:rPr>
        <w:t>e</w:t>
      </w:r>
      <w:r w:rsidR="003454C2">
        <w:rPr>
          <w:lang w:val="en-GB"/>
        </w:rPr>
        <w:t>)</w:t>
      </w:r>
      <w:r w:rsidRPr="00EB5427">
        <w:rPr>
          <w:lang w:val="en-GB"/>
        </w:rPr>
        <w:tab/>
      </w:r>
      <w:r w:rsidRPr="00EB5427">
        <w:rPr>
          <w:rFonts w:hint="eastAsia"/>
          <w:lang w:val="en-GB"/>
        </w:rPr>
        <w:t>《关于在父母责任和保护儿童措施方面的管辖权、适用法律、承认、执行和合作的公约》</w:t>
      </w:r>
      <w:r w:rsidR="003454C2">
        <w:rPr>
          <w:rFonts w:hint="eastAsia"/>
          <w:lang w:val="en-GB"/>
        </w:rPr>
        <w:t>，</w:t>
      </w:r>
      <w:r w:rsidRPr="00EB5427">
        <w:rPr>
          <w:lang w:val="en-GB"/>
        </w:rPr>
        <w:t>2012</w:t>
      </w:r>
      <w:r w:rsidRPr="00EB5427">
        <w:rPr>
          <w:rFonts w:hint="eastAsia"/>
          <w:lang w:val="en-GB"/>
        </w:rPr>
        <w:t>年</w:t>
      </w:r>
      <w:r w:rsidRPr="00EB5427">
        <w:rPr>
          <w:rFonts w:hint="eastAsia"/>
          <w:lang w:val="en-GB"/>
        </w:rPr>
        <w:t>8</w:t>
      </w:r>
      <w:r w:rsidRPr="00EB5427">
        <w:rPr>
          <w:rFonts w:hint="eastAsia"/>
          <w:lang w:val="en-GB"/>
        </w:rPr>
        <w:t>月</w:t>
      </w:r>
      <w:r w:rsidR="003454C2">
        <w:rPr>
          <w:rFonts w:hint="eastAsia"/>
          <w:lang w:val="en-GB"/>
        </w:rPr>
        <w:t>；</w:t>
      </w:r>
      <w:r w:rsidRPr="00EB5427">
        <w:rPr>
          <w:lang w:val="en-GB"/>
        </w:rPr>
        <w:t xml:space="preserve"> </w:t>
      </w:r>
    </w:p>
    <w:p w:rsidR="00EB5427" w:rsidRPr="00EB5427" w:rsidRDefault="00EB5427" w:rsidP="00EB5427">
      <w:pPr>
        <w:pStyle w:val="SingleTxtGC"/>
        <w:rPr>
          <w:rFonts w:hint="eastAsia"/>
          <w:lang w:val="en-GB"/>
        </w:rPr>
      </w:pPr>
      <w:r>
        <w:rPr>
          <w:rFonts w:hint="eastAsia"/>
          <w:lang w:val="en-GB"/>
        </w:rPr>
        <w:tab/>
      </w:r>
      <w:r w:rsidR="003454C2">
        <w:rPr>
          <w:lang w:val="en-GB"/>
        </w:rPr>
        <w:t>(</w:t>
      </w:r>
      <w:r w:rsidRPr="00EB5427">
        <w:rPr>
          <w:lang w:val="en-GB"/>
        </w:rPr>
        <w:t>f</w:t>
      </w:r>
      <w:r w:rsidR="003454C2">
        <w:rPr>
          <w:lang w:val="en-GB"/>
        </w:rPr>
        <w:t>)</w:t>
      </w:r>
      <w:r w:rsidRPr="00EB5427">
        <w:rPr>
          <w:lang w:val="en-GB"/>
        </w:rPr>
        <w:tab/>
      </w:r>
      <w:r w:rsidRPr="00EB5427">
        <w:rPr>
          <w:rFonts w:hint="eastAsia"/>
          <w:lang w:val="en-GB"/>
        </w:rPr>
        <w:t>《国际儿童拐骗事件的民事问题公约》</w:t>
      </w:r>
      <w:r w:rsidR="003454C2">
        <w:rPr>
          <w:rFonts w:hint="eastAsia"/>
          <w:lang w:val="en-GB"/>
        </w:rPr>
        <w:t>，</w:t>
      </w:r>
      <w:r w:rsidRPr="00EB5427">
        <w:rPr>
          <w:rFonts w:hint="eastAsia"/>
          <w:lang w:val="en-GB"/>
        </w:rPr>
        <w:t>2011</w:t>
      </w:r>
      <w:r w:rsidRPr="00EB5427">
        <w:rPr>
          <w:rFonts w:hint="eastAsia"/>
          <w:lang w:val="en-GB"/>
        </w:rPr>
        <w:t>年</w:t>
      </w:r>
      <w:r w:rsidRPr="00EB5427">
        <w:rPr>
          <w:rFonts w:hint="eastAsia"/>
          <w:lang w:val="en-GB"/>
        </w:rPr>
        <w:t>7</w:t>
      </w:r>
      <w:r w:rsidRPr="00EB5427">
        <w:rPr>
          <w:rFonts w:hint="eastAsia"/>
          <w:lang w:val="en-GB"/>
        </w:rPr>
        <w:t>月。</w:t>
      </w:r>
    </w:p>
    <w:p w:rsidR="00EB5427" w:rsidRPr="00EB5427" w:rsidRDefault="003454C2" w:rsidP="00EB5427">
      <w:pPr>
        <w:pStyle w:val="SingleTxtGC"/>
        <w:rPr>
          <w:lang w:val="en-GB"/>
        </w:rPr>
      </w:pPr>
      <w:r>
        <w:rPr>
          <w:rFonts w:hint="eastAsia"/>
          <w:lang w:val="en-GB"/>
        </w:rPr>
        <w:t>5.</w:t>
      </w:r>
      <w:r w:rsidR="00EB5427">
        <w:rPr>
          <w:rFonts w:hint="eastAsia"/>
          <w:lang w:val="en-GB"/>
        </w:rPr>
        <w:t xml:space="preserve">  </w:t>
      </w:r>
      <w:r w:rsidR="00EB5427" w:rsidRPr="00EB5427">
        <w:rPr>
          <w:lang w:val="en-GB"/>
        </w:rPr>
        <w:t>委员会</w:t>
      </w:r>
      <w:r w:rsidR="00EB5427" w:rsidRPr="00EB5427">
        <w:rPr>
          <w:rFonts w:hint="eastAsia"/>
          <w:lang w:val="en-GB"/>
        </w:rPr>
        <w:t>还欢迎以下措施</w:t>
      </w:r>
      <w:r>
        <w:rPr>
          <w:rFonts w:hint="eastAsia"/>
          <w:lang w:val="en-GB"/>
        </w:rPr>
        <w:t>：</w:t>
      </w:r>
    </w:p>
    <w:p w:rsidR="00EB5427" w:rsidRPr="00EB5427" w:rsidRDefault="00EB5427" w:rsidP="00EB5427">
      <w:pPr>
        <w:pStyle w:val="SingleTxtGC"/>
        <w:rPr>
          <w:lang w:val="en-GB"/>
        </w:rPr>
      </w:pPr>
      <w:r>
        <w:rPr>
          <w:rFonts w:hint="eastAsia"/>
          <w:lang w:val="en-GB"/>
        </w:rPr>
        <w:tab/>
      </w:r>
      <w:r w:rsidR="003454C2">
        <w:rPr>
          <w:lang w:val="en-GB"/>
        </w:rPr>
        <w:t>(</w:t>
      </w:r>
      <w:r w:rsidRPr="00EB5427">
        <w:rPr>
          <w:lang w:val="en-GB"/>
        </w:rPr>
        <w:t>a</w:t>
      </w:r>
      <w:r w:rsidR="003454C2">
        <w:rPr>
          <w:lang w:val="en-GB"/>
        </w:rPr>
        <w:t>)</w:t>
      </w:r>
      <w:r w:rsidRPr="00EB5427">
        <w:rPr>
          <w:lang w:val="en-GB"/>
        </w:rPr>
        <w:tab/>
      </w:r>
      <w:r w:rsidRPr="00EB5427">
        <w:rPr>
          <w:rFonts w:hint="eastAsia"/>
          <w:lang w:val="en-GB"/>
        </w:rPr>
        <w:t>《</w:t>
      </w:r>
      <w:r w:rsidRPr="00EB5427">
        <w:rPr>
          <w:rFonts w:hint="eastAsia"/>
          <w:lang w:val="en-GB"/>
        </w:rPr>
        <w:t>2012-2017</w:t>
      </w:r>
      <w:r w:rsidRPr="00EB5427">
        <w:rPr>
          <w:rFonts w:hint="eastAsia"/>
          <w:lang w:val="en-GB"/>
        </w:rPr>
        <w:t>年全国儿童战略》</w:t>
      </w:r>
      <w:r w:rsidR="003454C2">
        <w:rPr>
          <w:rFonts w:hint="eastAsia"/>
          <w:lang w:val="en-GB"/>
        </w:rPr>
        <w:t>；</w:t>
      </w:r>
    </w:p>
    <w:p w:rsidR="00EB5427" w:rsidRPr="00EB5427" w:rsidRDefault="00EB5427" w:rsidP="00EB5427">
      <w:pPr>
        <w:pStyle w:val="SingleTxtGC"/>
        <w:rPr>
          <w:lang w:val="en-GB"/>
        </w:rPr>
      </w:pPr>
      <w:r>
        <w:rPr>
          <w:rFonts w:hint="eastAsia"/>
          <w:lang w:val="en-GB"/>
        </w:rPr>
        <w:tab/>
      </w:r>
      <w:r w:rsidR="003454C2">
        <w:rPr>
          <w:lang w:val="en-GB"/>
        </w:rPr>
        <w:t>(</w:t>
      </w:r>
      <w:r w:rsidRPr="00EB5427">
        <w:rPr>
          <w:lang w:val="en-GB"/>
        </w:rPr>
        <w:t>b</w:t>
      </w:r>
      <w:r w:rsidR="003454C2">
        <w:rPr>
          <w:lang w:val="en-GB"/>
        </w:rPr>
        <w:t>)</w:t>
      </w:r>
      <w:r w:rsidRPr="00EB5427">
        <w:rPr>
          <w:lang w:val="en-GB"/>
        </w:rPr>
        <w:tab/>
      </w:r>
      <w:r w:rsidRPr="00EB5427">
        <w:rPr>
          <w:rFonts w:hint="eastAsia"/>
          <w:lang w:val="en-GB"/>
        </w:rPr>
        <w:t>《采取措施落实保护孤儿和无父母照顾儿童的国家政策的总统令》</w:t>
      </w:r>
      <w:r w:rsidR="003454C2">
        <w:rPr>
          <w:rFonts w:hint="eastAsia"/>
          <w:lang w:val="en-GB"/>
        </w:rPr>
        <w:t>，</w:t>
      </w:r>
      <w:r w:rsidRPr="00EB5427">
        <w:rPr>
          <w:rFonts w:hint="eastAsia"/>
          <w:lang w:val="en-GB"/>
        </w:rPr>
        <w:t>2012</w:t>
      </w:r>
      <w:r w:rsidRPr="00EB5427">
        <w:rPr>
          <w:rFonts w:hint="eastAsia"/>
          <w:lang w:val="en-GB"/>
        </w:rPr>
        <w:t>年</w:t>
      </w:r>
      <w:r w:rsidR="003454C2">
        <w:rPr>
          <w:rFonts w:hint="eastAsia"/>
          <w:lang w:val="en-GB"/>
        </w:rPr>
        <w:t>；</w:t>
      </w:r>
    </w:p>
    <w:p w:rsidR="00EB5427" w:rsidRPr="00EB5427" w:rsidRDefault="00EB5427" w:rsidP="00EB5427">
      <w:pPr>
        <w:pStyle w:val="SingleTxtGC"/>
        <w:rPr>
          <w:lang w:val="en-GB"/>
        </w:rPr>
      </w:pPr>
      <w:r>
        <w:rPr>
          <w:rFonts w:hint="eastAsia"/>
          <w:lang w:val="en-GB"/>
        </w:rPr>
        <w:tab/>
      </w:r>
      <w:r w:rsidR="003454C2">
        <w:rPr>
          <w:lang w:val="en-GB"/>
        </w:rPr>
        <w:t>(</w:t>
      </w:r>
      <w:r w:rsidRPr="00EB5427">
        <w:rPr>
          <w:lang w:val="en-GB"/>
        </w:rPr>
        <w:t>c</w:t>
      </w:r>
      <w:r w:rsidR="003454C2">
        <w:rPr>
          <w:lang w:val="en-GB"/>
        </w:rPr>
        <w:t>)</w:t>
      </w:r>
      <w:r w:rsidRPr="00EB5427">
        <w:rPr>
          <w:lang w:val="en-GB"/>
        </w:rPr>
        <w:tab/>
      </w:r>
      <w:r w:rsidRPr="00EB5427">
        <w:rPr>
          <w:rFonts w:hint="eastAsia"/>
          <w:lang w:val="en-GB"/>
        </w:rPr>
        <w:t>《</w:t>
      </w:r>
      <w:r w:rsidRPr="00EB5427">
        <w:rPr>
          <w:rFonts w:hint="eastAsia"/>
          <w:lang w:val="en-GB"/>
        </w:rPr>
        <w:t>2010-2012</w:t>
      </w:r>
      <w:r w:rsidRPr="00EB5427">
        <w:rPr>
          <w:rFonts w:hint="eastAsia"/>
          <w:lang w:val="en-GB"/>
        </w:rPr>
        <w:t>年国家打击毒品政策战略》</w:t>
      </w:r>
      <w:r w:rsidR="003454C2">
        <w:rPr>
          <w:rFonts w:hint="eastAsia"/>
          <w:lang w:val="en-GB"/>
        </w:rPr>
        <w:t>；</w:t>
      </w:r>
      <w:r w:rsidRPr="00EB5427">
        <w:rPr>
          <w:lang w:val="en-GB"/>
        </w:rPr>
        <w:t xml:space="preserve"> </w:t>
      </w:r>
    </w:p>
    <w:p w:rsidR="00EB5427" w:rsidRPr="00EB5427" w:rsidRDefault="00EB5427" w:rsidP="00EB5427">
      <w:pPr>
        <w:pStyle w:val="SingleTxtGC"/>
        <w:rPr>
          <w:rFonts w:hint="eastAsia"/>
          <w:lang w:val="en-GB"/>
        </w:rPr>
      </w:pPr>
      <w:r>
        <w:rPr>
          <w:rFonts w:hint="eastAsia"/>
          <w:lang w:val="en-GB"/>
        </w:rPr>
        <w:tab/>
      </w:r>
      <w:r w:rsidR="003454C2">
        <w:rPr>
          <w:lang w:val="en-GB"/>
        </w:rPr>
        <w:t>(</w:t>
      </w:r>
      <w:r w:rsidRPr="00EB5427">
        <w:rPr>
          <w:lang w:val="en-GB"/>
        </w:rPr>
        <w:t>d</w:t>
      </w:r>
      <w:r w:rsidR="003454C2">
        <w:rPr>
          <w:lang w:val="en-GB"/>
        </w:rPr>
        <w:t>)</w:t>
      </w:r>
      <w:r w:rsidRPr="00EB5427">
        <w:rPr>
          <w:lang w:val="en-GB"/>
        </w:rPr>
        <w:tab/>
      </w:r>
      <w:r w:rsidRPr="00EB5427">
        <w:rPr>
          <w:rFonts w:hint="eastAsia"/>
          <w:lang w:val="en-GB"/>
        </w:rPr>
        <w:t>《</w:t>
      </w:r>
      <w:r w:rsidRPr="00EB5427">
        <w:rPr>
          <w:rFonts w:hint="eastAsia"/>
          <w:lang w:val="en-GB"/>
        </w:rPr>
        <w:t>2011-2015</w:t>
      </w:r>
      <w:r w:rsidRPr="00EB5427">
        <w:rPr>
          <w:rFonts w:hint="eastAsia"/>
          <w:lang w:val="en-GB"/>
        </w:rPr>
        <w:t>年教育发展方案》</w:t>
      </w:r>
      <w:r w:rsidR="003454C2">
        <w:rPr>
          <w:rFonts w:hint="eastAsia"/>
          <w:lang w:val="en-GB"/>
        </w:rPr>
        <w:t>，</w:t>
      </w:r>
      <w:r w:rsidRPr="00EB5427">
        <w:rPr>
          <w:rFonts w:hint="eastAsia"/>
          <w:lang w:val="en-GB"/>
        </w:rPr>
        <w:t>重点关注学前教育的覆盖面和质量。</w:t>
      </w:r>
    </w:p>
    <w:p w:rsidR="00EB5427" w:rsidRPr="00EB5427" w:rsidRDefault="00EB5427" w:rsidP="00EB5427">
      <w:pPr>
        <w:pStyle w:val="HChGC"/>
        <w:rPr>
          <w:rFonts w:hint="eastAsia"/>
          <w:lang w:val="en-GB"/>
        </w:rPr>
      </w:pPr>
      <w:r w:rsidRPr="00EB5427">
        <w:rPr>
          <w:b/>
          <w:lang w:val="en-GB"/>
        </w:rPr>
        <w:tab/>
      </w:r>
      <w:r w:rsidRPr="00EB5427">
        <w:rPr>
          <w:rFonts w:hint="eastAsia"/>
          <w:lang w:val="en-GB"/>
        </w:rPr>
        <w:t>三</w:t>
      </w:r>
      <w:r w:rsidRPr="00EB5427">
        <w:rPr>
          <w:rFonts w:hint="eastAsia"/>
          <w:lang w:val="en-GB"/>
        </w:rPr>
        <w:t>.</w:t>
      </w:r>
      <w:r w:rsidRPr="00EB5427">
        <w:rPr>
          <w:rFonts w:hint="eastAsia"/>
          <w:lang w:val="en-GB"/>
        </w:rPr>
        <w:tab/>
      </w:r>
      <w:r w:rsidRPr="00EB5427">
        <w:rPr>
          <w:rFonts w:hint="eastAsia"/>
          <w:lang w:val="en-GB"/>
        </w:rPr>
        <w:t>主要关注领域和建议</w:t>
      </w:r>
    </w:p>
    <w:p w:rsidR="00EB5427" w:rsidRPr="00EB5427" w:rsidRDefault="00EB5427" w:rsidP="00EB5427">
      <w:pPr>
        <w:pStyle w:val="H1GC"/>
        <w:rPr>
          <w:b/>
          <w:lang w:val="en-GB"/>
        </w:rPr>
      </w:pPr>
      <w:r w:rsidRPr="00EB5427">
        <w:rPr>
          <w:b/>
          <w:lang w:val="en-GB"/>
        </w:rPr>
        <w:tab/>
        <w:t>A.</w:t>
      </w:r>
      <w:r w:rsidRPr="00EB5427">
        <w:rPr>
          <w:b/>
          <w:lang w:val="en-GB"/>
        </w:rPr>
        <w:tab/>
      </w:r>
      <w:r w:rsidRPr="00EB5427">
        <w:rPr>
          <w:rFonts w:hint="eastAsia"/>
          <w:lang w:val="en-GB"/>
        </w:rPr>
        <w:t>一般执行措施</w:t>
      </w:r>
      <w:r w:rsidR="003454C2">
        <w:rPr>
          <w:rFonts w:hint="eastAsia"/>
          <w:lang w:val="en-GB"/>
        </w:rPr>
        <w:t>(</w:t>
      </w:r>
      <w:r w:rsidRPr="00EB5427">
        <w:rPr>
          <w:rFonts w:hint="eastAsia"/>
          <w:lang w:val="en-GB"/>
        </w:rPr>
        <w:t>《公约》第</w:t>
      </w:r>
      <w:r w:rsidRPr="00EB5427">
        <w:rPr>
          <w:rFonts w:hint="eastAsia"/>
          <w:lang w:val="en-GB"/>
        </w:rPr>
        <w:t>4</w:t>
      </w:r>
      <w:r w:rsidRPr="00EB5427">
        <w:rPr>
          <w:rFonts w:hint="eastAsia"/>
          <w:lang w:val="en-GB"/>
        </w:rPr>
        <w:t>条、第</w:t>
      </w:r>
      <w:r w:rsidRPr="00EB5427">
        <w:rPr>
          <w:rFonts w:hint="eastAsia"/>
          <w:lang w:val="en-GB"/>
        </w:rPr>
        <w:t>42</w:t>
      </w:r>
      <w:r w:rsidRPr="00EB5427">
        <w:rPr>
          <w:rFonts w:hint="eastAsia"/>
          <w:lang w:val="en-GB"/>
        </w:rPr>
        <w:t>条和第</w:t>
      </w:r>
      <w:r w:rsidRPr="00EB5427">
        <w:rPr>
          <w:rFonts w:hint="eastAsia"/>
          <w:lang w:val="en-GB"/>
        </w:rPr>
        <w:t>44</w:t>
      </w:r>
      <w:r w:rsidRPr="00EB5427">
        <w:rPr>
          <w:rFonts w:hint="eastAsia"/>
          <w:lang w:val="en-GB"/>
        </w:rPr>
        <w:t>条第</w:t>
      </w:r>
      <w:r w:rsidRPr="00EB5427">
        <w:rPr>
          <w:rFonts w:hint="eastAsia"/>
          <w:lang w:val="en-GB"/>
        </w:rPr>
        <w:t>6</w:t>
      </w:r>
      <w:r w:rsidRPr="00EB5427">
        <w:rPr>
          <w:rFonts w:hint="eastAsia"/>
          <w:lang w:val="en-GB"/>
        </w:rPr>
        <w:t>款</w:t>
      </w:r>
      <w:r w:rsidR="003454C2">
        <w:rPr>
          <w:rFonts w:hint="eastAsia"/>
          <w:lang w:val="en-GB"/>
        </w:rPr>
        <w:t>)</w:t>
      </w:r>
    </w:p>
    <w:p w:rsidR="00EB5427" w:rsidRPr="00EB5427" w:rsidRDefault="00EB5427" w:rsidP="00EB5427">
      <w:pPr>
        <w:pStyle w:val="H23GC"/>
        <w:rPr>
          <w:rFonts w:hint="eastAsia"/>
          <w:lang w:val="en-GB"/>
        </w:rPr>
      </w:pPr>
      <w:r w:rsidRPr="00EB5427">
        <w:rPr>
          <w:b/>
          <w:lang w:val="en-GB"/>
        </w:rPr>
        <w:tab/>
      </w:r>
      <w:r w:rsidRPr="00EB5427">
        <w:rPr>
          <w:b/>
          <w:lang w:val="en-GB"/>
        </w:rPr>
        <w:tab/>
      </w:r>
      <w:r w:rsidRPr="00EB5427">
        <w:rPr>
          <w:rFonts w:hint="eastAsia"/>
          <w:lang w:val="en-GB"/>
        </w:rPr>
        <w:t>委员会先前提出的建议</w:t>
      </w:r>
    </w:p>
    <w:p w:rsidR="00EB5427" w:rsidRPr="00EB5427" w:rsidRDefault="003454C2" w:rsidP="00EB5427">
      <w:pPr>
        <w:pStyle w:val="SingleTxtGC"/>
        <w:rPr>
          <w:lang w:val="en-GB"/>
        </w:rPr>
      </w:pPr>
      <w:r>
        <w:rPr>
          <w:rFonts w:hint="eastAsia"/>
          <w:lang w:val="en-GB"/>
        </w:rPr>
        <w:t>6.</w:t>
      </w:r>
      <w:r w:rsidR="00EB5427">
        <w:rPr>
          <w:rFonts w:hint="eastAsia"/>
          <w:lang w:val="en-GB"/>
        </w:rPr>
        <w:t xml:space="preserve">  </w:t>
      </w:r>
      <w:r w:rsidR="00EB5427" w:rsidRPr="00EB5427">
        <w:rPr>
          <w:rFonts w:hint="eastAsia"/>
          <w:lang w:val="en-GB"/>
        </w:rPr>
        <w:t>委员会欢迎缔约国为落实委员会</w:t>
      </w:r>
      <w:r w:rsidR="00EB5427" w:rsidRPr="00EB5427">
        <w:rPr>
          <w:rFonts w:hint="eastAsia"/>
          <w:lang w:val="en-GB"/>
        </w:rPr>
        <w:t>2005</w:t>
      </w:r>
      <w:r w:rsidR="00EB5427" w:rsidRPr="00EB5427">
        <w:rPr>
          <w:rFonts w:hint="eastAsia"/>
          <w:lang w:val="en-GB"/>
        </w:rPr>
        <w:t>年</w:t>
      </w:r>
      <w:r w:rsidR="00EB5427" w:rsidRPr="00EB5427">
        <w:rPr>
          <w:rFonts w:hint="eastAsia"/>
          <w:lang w:val="en-GB"/>
        </w:rPr>
        <w:t>9</w:t>
      </w:r>
      <w:r w:rsidR="00EB5427" w:rsidRPr="00EB5427">
        <w:rPr>
          <w:rFonts w:hint="eastAsia"/>
          <w:lang w:val="en-GB"/>
        </w:rPr>
        <w:t>月</w:t>
      </w:r>
      <w:r w:rsidR="00EB5427" w:rsidRPr="00EB5427">
        <w:rPr>
          <w:rFonts w:hint="eastAsia"/>
          <w:lang w:val="en-GB"/>
        </w:rPr>
        <w:t>30</w:t>
      </w:r>
      <w:r w:rsidR="00EB5427" w:rsidRPr="00EB5427">
        <w:rPr>
          <w:rFonts w:hint="eastAsia"/>
          <w:lang w:val="en-GB"/>
        </w:rPr>
        <w:t>日对缔约国第三次定期报告</w:t>
      </w:r>
      <w:r>
        <w:rPr>
          <w:lang w:val="en-GB"/>
        </w:rPr>
        <w:t>(</w:t>
      </w:r>
      <w:r w:rsidR="00EB5427" w:rsidRPr="00EB5427">
        <w:rPr>
          <w:lang w:val="en-GB"/>
        </w:rPr>
        <w:t>CRC</w:t>
      </w:r>
      <w:r>
        <w:rPr>
          <w:lang w:val="en-GB"/>
        </w:rPr>
        <w:t>/</w:t>
      </w:r>
      <w:r w:rsidR="00EB5427" w:rsidRPr="00EB5427">
        <w:rPr>
          <w:lang w:val="en-GB"/>
        </w:rPr>
        <w:t>C</w:t>
      </w:r>
      <w:r>
        <w:rPr>
          <w:lang w:val="en-GB"/>
        </w:rPr>
        <w:t>/</w:t>
      </w:r>
      <w:r w:rsidR="00EB5427" w:rsidRPr="00EB5427">
        <w:rPr>
          <w:lang w:val="en-GB"/>
        </w:rPr>
        <w:t>125</w:t>
      </w:r>
      <w:r>
        <w:rPr>
          <w:lang w:val="en-GB"/>
        </w:rPr>
        <w:t>/</w:t>
      </w:r>
      <w:proofErr w:type="spellStart"/>
      <w:r w:rsidR="00EB5427" w:rsidRPr="00EB5427">
        <w:rPr>
          <w:lang w:val="en-GB"/>
        </w:rPr>
        <w:t>Add.5</w:t>
      </w:r>
      <w:proofErr w:type="spellEnd"/>
      <w:r>
        <w:rPr>
          <w:lang w:val="en-GB"/>
        </w:rPr>
        <w:t>)</w:t>
      </w:r>
      <w:r w:rsidR="00EB5427" w:rsidRPr="00EB5427">
        <w:rPr>
          <w:rFonts w:hint="eastAsia"/>
          <w:lang w:val="en-GB"/>
        </w:rPr>
        <w:t>提出的结论性意见</w:t>
      </w:r>
      <w:r>
        <w:rPr>
          <w:rFonts w:hint="eastAsia"/>
          <w:lang w:val="en-GB"/>
        </w:rPr>
        <w:t>(</w:t>
      </w:r>
      <w:r w:rsidR="00EB5427" w:rsidRPr="00EB5427">
        <w:rPr>
          <w:lang w:val="en-GB"/>
        </w:rPr>
        <w:t>CRC</w:t>
      </w:r>
      <w:r>
        <w:rPr>
          <w:lang w:val="en-GB"/>
        </w:rPr>
        <w:t>/</w:t>
      </w:r>
      <w:r w:rsidR="00EB5427" w:rsidRPr="00EB5427">
        <w:rPr>
          <w:lang w:val="en-GB"/>
        </w:rPr>
        <w:t>C</w:t>
      </w:r>
      <w:r>
        <w:rPr>
          <w:lang w:val="en-GB"/>
        </w:rPr>
        <w:t>/</w:t>
      </w:r>
      <w:proofErr w:type="spellStart"/>
      <w:r w:rsidR="00EB5427" w:rsidRPr="00EB5427">
        <w:rPr>
          <w:lang w:val="en-GB"/>
        </w:rPr>
        <w:t>RUS</w:t>
      </w:r>
      <w:proofErr w:type="spellEnd"/>
      <w:r>
        <w:rPr>
          <w:lang w:val="en-GB"/>
        </w:rPr>
        <w:t>/</w:t>
      </w:r>
      <w:r w:rsidR="00EB5427" w:rsidRPr="00EB5427">
        <w:rPr>
          <w:lang w:val="en-GB"/>
        </w:rPr>
        <w:t>CO</w:t>
      </w:r>
      <w:r>
        <w:rPr>
          <w:lang w:val="en-GB"/>
        </w:rPr>
        <w:t>/</w:t>
      </w:r>
      <w:r w:rsidR="00EB5427" w:rsidRPr="00EB5427">
        <w:rPr>
          <w:lang w:val="en-GB"/>
        </w:rPr>
        <w:t>3</w:t>
      </w:r>
      <w:r>
        <w:rPr>
          <w:rFonts w:hint="eastAsia"/>
          <w:lang w:val="en-GB"/>
        </w:rPr>
        <w:t>)</w:t>
      </w:r>
      <w:r w:rsidR="00EB5427" w:rsidRPr="00EB5427">
        <w:rPr>
          <w:rFonts w:hint="eastAsia"/>
          <w:lang w:val="en-GB"/>
        </w:rPr>
        <w:t>开展的工作</w:t>
      </w:r>
      <w:r>
        <w:rPr>
          <w:rFonts w:hint="eastAsia"/>
          <w:lang w:val="en-GB"/>
        </w:rPr>
        <w:t>，</w:t>
      </w:r>
      <w:r w:rsidR="00EB5427" w:rsidRPr="00EB5427">
        <w:rPr>
          <w:rFonts w:hint="eastAsia"/>
          <w:lang w:val="en-GB"/>
        </w:rPr>
        <w:t>但遗憾地注意到</w:t>
      </w:r>
      <w:r>
        <w:rPr>
          <w:rFonts w:hint="eastAsia"/>
          <w:lang w:val="en-GB"/>
        </w:rPr>
        <w:t>，</w:t>
      </w:r>
      <w:r w:rsidR="00EB5427" w:rsidRPr="00EB5427">
        <w:rPr>
          <w:rFonts w:hint="eastAsia"/>
          <w:lang w:val="en-GB"/>
        </w:rPr>
        <w:t>其中所载的一些建议未得到充分落实。</w:t>
      </w:r>
    </w:p>
    <w:p w:rsidR="00EB5427" w:rsidRPr="00A21E11" w:rsidRDefault="003454C2" w:rsidP="00EB5427">
      <w:pPr>
        <w:pStyle w:val="SingleTxtGC"/>
        <w:rPr>
          <w:rFonts w:eastAsia="SimHei" w:hint="eastAsia"/>
          <w:b/>
          <w:spacing w:val="-4"/>
          <w:lang w:val="en-GB"/>
        </w:rPr>
      </w:pPr>
      <w:r w:rsidRPr="00A21E11">
        <w:rPr>
          <w:rFonts w:eastAsia="SimHei" w:hint="eastAsia"/>
          <w:lang w:val="en-GB"/>
        </w:rPr>
        <w:t>7.</w:t>
      </w:r>
      <w:r w:rsidR="00EB5427" w:rsidRPr="00A21E11">
        <w:rPr>
          <w:rFonts w:eastAsia="SimHei" w:hint="eastAsia"/>
          <w:lang w:val="en-GB"/>
        </w:rPr>
        <w:t xml:space="preserve">  </w:t>
      </w:r>
      <w:r w:rsidR="00EB5427" w:rsidRPr="00A21E11">
        <w:rPr>
          <w:rFonts w:eastAsia="SimHei" w:hint="eastAsia"/>
          <w:lang w:val="en-GB"/>
        </w:rPr>
        <w:t>委员会敦促缔约国采取一切必要措施</w:t>
      </w:r>
      <w:r w:rsidRPr="00A21E11">
        <w:rPr>
          <w:rFonts w:eastAsia="SimHei" w:hint="eastAsia"/>
          <w:lang w:val="en-GB"/>
        </w:rPr>
        <w:t>，</w:t>
      </w:r>
      <w:r w:rsidR="00EB5427" w:rsidRPr="00A21E11">
        <w:rPr>
          <w:rFonts w:eastAsia="SimHei" w:hint="eastAsia"/>
          <w:lang w:val="en-GB"/>
        </w:rPr>
        <w:t>落实先前结论性意见</w:t>
      </w:r>
      <w:r w:rsidRPr="00A21E11">
        <w:rPr>
          <w:rFonts w:eastAsia="SimHei" w:hint="eastAsia"/>
          <w:spacing w:val="-4"/>
          <w:lang w:val="en-GB"/>
        </w:rPr>
        <w:t>(</w:t>
      </w:r>
      <w:r w:rsidR="00EB5427" w:rsidRPr="00A21E11">
        <w:rPr>
          <w:rFonts w:eastAsia="SimHei"/>
          <w:spacing w:val="-4"/>
          <w:lang w:val="en-GB"/>
        </w:rPr>
        <w:t>CRC</w:t>
      </w:r>
      <w:r w:rsidRPr="00A21E11">
        <w:rPr>
          <w:rFonts w:eastAsia="SimHei"/>
          <w:spacing w:val="-4"/>
          <w:lang w:val="en-GB"/>
        </w:rPr>
        <w:t>/</w:t>
      </w:r>
      <w:r w:rsidR="00EB5427" w:rsidRPr="00A21E11">
        <w:rPr>
          <w:rFonts w:eastAsia="SimHei"/>
          <w:spacing w:val="-4"/>
          <w:lang w:val="en-GB"/>
        </w:rPr>
        <w:t>C</w:t>
      </w:r>
      <w:r w:rsidRPr="00A21E11">
        <w:rPr>
          <w:rFonts w:eastAsia="SimHei"/>
          <w:spacing w:val="-4"/>
          <w:lang w:val="en-GB"/>
        </w:rPr>
        <w:t>/</w:t>
      </w:r>
      <w:proofErr w:type="spellStart"/>
      <w:r w:rsidR="00EB5427" w:rsidRPr="00A21E11">
        <w:rPr>
          <w:rFonts w:eastAsia="SimHei"/>
          <w:spacing w:val="-4"/>
          <w:lang w:val="en-GB"/>
        </w:rPr>
        <w:t>RUS</w:t>
      </w:r>
      <w:proofErr w:type="spellEnd"/>
      <w:r w:rsidRPr="00A21E11">
        <w:rPr>
          <w:rFonts w:eastAsia="SimHei"/>
          <w:spacing w:val="-4"/>
          <w:lang w:val="en-GB"/>
        </w:rPr>
        <w:t>/</w:t>
      </w:r>
      <w:r w:rsidR="00EB5427" w:rsidRPr="00A21E11">
        <w:rPr>
          <w:rFonts w:eastAsia="SimHei"/>
          <w:spacing w:val="-4"/>
          <w:lang w:val="en-GB"/>
        </w:rPr>
        <w:t>CO</w:t>
      </w:r>
      <w:r w:rsidRPr="00A21E11">
        <w:rPr>
          <w:rFonts w:eastAsia="SimHei"/>
          <w:spacing w:val="-4"/>
          <w:lang w:val="en-GB"/>
        </w:rPr>
        <w:t>/</w:t>
      </w:r>
      <w:r w:rsidR="00EB5427" w:rsidRPr="00A21E11">
        <w:rPr>
          <w:rFonts w:eastAsia="SimHei"/>
          <w:spacing w:val="-4"/>
          <w:lang w:val="en-GB"/>
        </w:rPr>
        <w:t>3</w:t>
      </w:r>
      <w:r w:rsidRPr="00A21E11">
        <w:rPr>
          <w:rFonts w:eastAsia="SimHei" w:hint="eastAsia"/>
          <w:spacing w:val="-4"/>
          <w:lang w:val="en-GB"/>
        </w:rPr>
        <w:t>)</w:t>
      </w:r>
      <w:r w:rsidR="00EB5427" w:rsidRPr="00A21E11">
        <w:rPr>
          <w:rFonts w:eastAsia="SimHei" w:hint="eastAsia"/>
          <w:spacing w:val="-4"/>
          <w:lang w:val="en-GB"/>
        </w:rPr>
        <w:t>中未落实或未充分落实的建议。具体而言</w:t>
      </w:r>
      <w:r w:rsidRPr="00A21E11">
        <w:rPr>
          <w:rFonts w:eastAsia="SimHei" w:hint="eastAsia"/>
          <w:spacing w:val="-4"/>
          <w:lang w:val="en-GB"/>
        </w:rPr>
        <w:t>，</w:t>
      </w:r>
      <w:r w:rsidR="00EB5427" w:rsidRPr="00A21E11">
        <w:rPr>
          <w:rFonts w:eastAsia="SimHei" w:hint="eastAsia"/>
          <w:spacing w:val="-4"/>
          <w:lang w:val="en-GB"/>
        </w:rPr>
        <w:t>委员会建议</w:t>
      </w:r>
      <w:r w:rsidR="00EB5427" w:rsidRPr="00A21E11">
        <w:rPr>
          <w:rFonts w:eastAsia="SimHei"/>
          <w:spacing w:val="-4"/>
          <w:lang w:val="en-GB"/>
        </w:rPr>
        <w:t>缔约国</w:t>
      </w:r>
      <w:r w:rsidRPr="00A21E11">
        <w:rPr>
          <w:rFonts w:eastAsia="SimHei" w:hint="eastAsia"/>
          <w:spacing w:val="-4"/>
          <w:lang w:val="en-GB"/>
        </w:rPr>
        <w:t>：</w:t>
      </w:r>
    </w:p>
    <w:p w:rsidR="00EB5427" w:rsidRPr="00A23802" w:rsidRDefault="00EB5427" w:rsidP="00EB5427">
      <w:pPr>
        <w:pStyle w:val="SingleTxtGC"/>
        <w:rPr>
          <w:rFonts w:eastAsia="SimHei" w:hint="eastAsia"/>
          <w:b/>
          <w:bCs/>
          <w:lang w:val="en-GB"/>
        </w:rPr>
      </w:pPr>
      <w:r w:rsidRPr="00A23802">
        <w:rPr>
          <w:rFonts w:eastAsia="SimHei" w:hint="eastAsia"/>
          <w:b/>
          <w:bCs/>
          <w:lang w:val="en-GB"/>
        </w:rPr>
        <w:tab/>
      </w:r>
      <w:r w:rsidR="003454C2">
        <w:rPr>
          <w:rFonts w:eastAsia="SimHei"/>
          <w:bCs/>
          <w:lang w:val="en-GB"/>
        </w:rPr>
        <w:t>(</w:t>
      </w:r>
      <w:r w:rsidRPr="00A23802">
        <w:rPr>
          <w:rFonts w:eastAsia="SimHei"/>
          <w:bCs/>
          <w:lang w:val="en-GB"/>
        </w:rPr>
        <w:t>a</w:t>
      </w:r>
      <w:r w:rsidR="003454C2">
        <w:rPr>
          <w:rFonts w:eastAsia="SimHei"/>
          <w:bCs/>
          <w:lang w:val="en-GB"/>
        </w:rPr>
        <w:t>)</w:t>
      </w:r>
      <w:r w:rsidRPr="00A23802">
        <w:rPr>
          <w:rFonts w:eastAsia="SimHei"/>
          <w:b/>
          <w:bCs/>
          <w:lang w:val="en-GB"/>
        </w:rPr>
        <w:tab/>
      </w:r>
      <w:r w:rsidRPr="00A23802">
        <w:rPr>
          <w:rFonts w:eastAsia="SimHei" w:hint="eastAsia"/>
          <w:lang w:val="en-GB"/>
        </w:rPr>
        <w:t>加强努力</w:t>
      </w:r>
      <w:r w:rsidR="003454C2">
        <w:rPr>
          <w:rFonts w:eastAsia="SimHei" w:hint="eastAsia"/>
          <w:lang w:val="en-GB"/>
        </w:rPr>
        <w:t>，</w:t>
      </w:r>
      <w:r w:rsidRPr="00A23802">
        <w:rPr>
          <w:rFonts w:eastAsia="SimHei" w:hint="eastAsia"/>
          <w:lang w:val="en-GB"/>
        </w:rPr>
        <w:t>在国家统计系统中设立一个全面的常设机制</w:t>
      </w:r>
      <w:r w:rsidR="003454C2">
        <w:rPr>
          <w:rFonts w:eastAsia="SimHei" w:hint="eastAsia"/>
          <w:lang w:val="en-GB"/>
        </w:rPr>
        <w:t>，</w:t>
      </w:r>
      <w:r w:rsidRPr="00A23802">
        <w:rPr>
          <w:rFonts w:eastAsia="SimHei" w:hint="eastAsia"/>
          <w:lang w:val="en-GB"/>
        </w:rPr>
        <w:t>收集按性别、年龄、城乡地区、民族和族裔分类的数据</w:t>
      </w:r>
      <w:r w:rsidR="003454C2">
        <w:rPr>
          <w:rFonts w:eastAsia="SimHei" w:hint="eastAsia"/>
          <w:lang w:val="en-GB"/>
        </w:rPr>
        <w:t>，</w:t>
      </w:r>
      <w:r w:rsidRPr="00A23802">
        <w:rPr>
          <w:rFonts w:eastAsia="SimHei" w:hint="eastAsia"/>
          <w:lang w:val="en-GB"/>
        </w:rPr>
        <w:t>结合《公约》涉及的所有领域并涵盖所有未满</w:t>
      </w:r>
      <w:r w:rsidRPr="00A23802">
        <w:rPr>
          <w:rFonts w:eastAsia="SimHei" w:hint="eastAsia"/>
          <w:lang w:val="en-GB"/>
        </w:rPr>
        <w:t>18</w:t>
      </w:r>
      <w:r w:rsidRPr="00A23802">
        <w:rPr>
          <w:rFonts w:eastAsia="SimHei" w:hint="eastAsia"/>
          <w:lang w:val="en-GB"/>
        </w:rPr>
        <w:t>岁</w:t>
      </w:r>
      <w:r w:rsidR="00A23802" w:rsidRPr="00A23802">
        <w:rPr>
          <w:rFonts w:eastAsia="SimHei" w:hint="eastAsia"/>
          <w:lang w:val="en-GB"/>
        </w:rPr>
        <w:t>的</w:t>
      </w:r>
      <w:r w:rsidRPr="00A23802">
        <w:rPr>
          <w:rFonts w:eastAsia="SimHei" w:hint="eastAsia"/>
          <w:lang w:val="en-GB"/>
        </w:rPr>
        <w:t>儿童</w:t>
      </w:r>
      <w:r w:rsidR="003454C2">
        <w:rPr>
          <w:rFonts w:eastAsia="SimHei" w:hint="eastAsia"/>
          <w:lang w:val="en-GB"/>
        </w:rPr>
        <w:t>，</w:t>
      </w:r>
      <w:r w:rsidRPr="00A23802">
        <w:rPr>
          <w:rFonts w:eastAsia="SimHei" w:hint="eastAsia"/>
          <w:lang w:val="en-GB"/>
        </w:rPr>
        <w:t>重点关注特别弱势儿童</w:t>
      </w:r>
      <w:r w:rsidR="003454C2">
        <w:rPr>
          <w:rFonts w:eastAsia="SimHei" w:hint="eastAsia"/>
          <w:lang w:val="en-GB"/>
        </w:rPr>
        <w:t>；</w:t>
      </w:r>
    </w:p>
    <w:p w:rsidR="00EB5427" w:rsidRPr="00A23802" w:rsidRDefault="00EB5427" w:rsidP="00EB5427">
      <w:pPr>
        <w:pStyle w:val="SingleTxtGC"/>
        <w:rPr>
          <w:rFonts w:eastAsia="SimHei" w:hint="eastAsia"/>
          <w:lang w:val="en-GB"/>
        </w:rPr>
      </w:pPr>
      <w:r w:rsidRPr="00A23802">
        <w:rPr>
          <w:rFonts w:eastAsia="SimHei" w:hint="eastAsia"/>
          <w:b/>
          <w:bCs/>
          <w:lang w:val="en-GB"/>
        </w:rPr>
        <w:tab/>
      </w:r>
      <w:r w:rsidR="003454C2">
        <w:rPr>
          <w:rFonts w:eastAsia="SimHei"/>
          <w:bCs/>
          <w:lang w:val="en-GB"/>
        </w:rPr>
        <w:t>(</w:t>
      </w:r>
      <w:r w:rsidRPr="00A23802">
        <w:rPr>
          <w:rFonts w:eastAsia="SimHei"/>
          <w:bCs/>
          <w:lang w:val="en-GB"/>
        </w:rPr>
        <w:t>b</w:t>
      </w:r>
      <w:r w:rsidR="003454C2">
        <w:rPr>
          <w:rFonts w:eastAsia="SimHei"/>
          <w:bCs/>
          <w:lang w:val="en-GB"/>
        </w:rPr>
        <w:t>)</w:t>
      </w:r>
      <w:r w:rsidRPr="00A23802">
        <w:rPr>
          <w:rFonts w:eastAsia="SimHei"/>
          <w:b/>
          <w:bCs/>
          <w:lang w:val="en-GB"/>
        </w:rPr>
        <w:tab/>
      </w:r>
      <w:r w:rsidRPr="00A23802">
        <w:rPr>
          <w:rFonts w:eastAsia="SimHei" w:hint="eastAsia"/>
          <w:lang w:val="en-GB"/>
        </w:rPr>
        <w:t>制订全面政策</w:t>
      </w:r>
      <w:r w:rsidR="003454C2">
        <w:rPr>
          <w:rFonts w:eastAsia="SimHei" w:hint="eastAsia"/>
          <w:lang w:val="en-GB"/>
        </w:rPr>
        <w:t>，</w:t>
      </w:r>
      <w:r w:rsidRPr="00A23802">
        <w:rPr>
          <w:rFonts w:eastAsia="SimHei" w:hint="eastAsia"/>
          <w:lang w:val="en-GB"/>
        </w:rPr>
        <w:t>更加努力地</w:t>
      </w:r>
      <w:r w:rsidR="003454C2">
        <w:rPr>
          <w:rFonts w:eastAsia="SimHei" w:hint="eastAsia"/>
          <w:lang w:val="en-GB"/>
        </w:rPr>
        <w:t>(</w:t>
      </w:r>
      <w:r w:rsidRPr="00A23802">
        <w:rPr>
          <w:rFonts w:eastAsia="SimHei" w:hint="eastAsia"/>
          <w:lang w:val="en-GB"/>
        </w:rPr>
        <w:t>通过广播、电视和互联网等渠道</w:t>
      </w:r>
      <w:r w:rsidR="003454C2">
        <w:rPr>
          <w:rFonts w:eastAsia="SimHei" w:hint="eastAsia"/>
          <w:lang w:val="en-GB"/>
        </w:rPr>
        <w:t>)</w:t>
      </w:r>
      <w:r w:rsidRPr="00A23802">
        <w:rPr>
          <w:rFonts w:eastAsia="SimHei" w:hint="eastAsia"/>
          <w:lang w:val="en-GB"/>
        </w:rPr>
        <w:t>确保成年人及儿童广泛地了解和认识《公约》的各项规定和原则</w:t>
      </w:r>
      <w:r w:rsidR="003454C2">
        <w:rPr>
          <w:rFonts w:eastAsia="SimHei" w:hint="eastAsia"/>
          <w:lang w:val="en-GB"/>
        </w:rPr>
        <w:t>，</w:t>
      </w:r>
      <w:r w:rsidRPr="00A23802">
        <w:rPr>
          <w:rFonts w:eastAsia="SimHei" w:hint="eastAsia"/>
          <w:lang w:val="en-GB"/>
        </w:rPr>
        <w:t>并确保对从事儿童工作的所有专业群体</w:t>
      </w:r>
      <w:r w:rsidR="003454C2">
        <w:rPr>
          <w:rFonts w:eastAsia="SimHei" w:hint="eastAsia"/>
          <w:lang w:val="en-GB"/>
        </w:rPr>
        <w:t>，</w:t>
      </w:r>
      <w:r w:rsidRPr="00A23802">
        <w:rPr>
          <w:rFonts w:eastAsia="SimHei" w:hint="eastAsia"/>
          <w:lang w:val="en-GB"/>
        </w:rPr>
        <w:t>尤其是执法人员、教师、保健人员、心理师、社会工作者以及儿童保育机构的工作人员进行适当的系统培训</w:t>
      </w:r>
      <w:r w:rsidR="003454C2">
        <w:rPr>
          <w:rFonts w:eastAsia="SimHei" w:hint="eastAsia"/>
          <w:lang w:val="en-GB"/>
        </w:rPr>
        <w:t>；</w:t>
      </w:r>
    </w:p>
    <w:p w:rsidR="00EB5427" w:rsidRPr="00A23802" w:rsidRDefault="00EB5427" w:rsidP="00EB5427">
      <w:pPr>
        <w:pStyle w:val="SingleTxtGC"/>
        <w:rPr>
          <w:rFonts w:eastAsia="SimHei" w:hint="eastAsia"/>
          <w:b/>
          <w:lang w:val="en-GB"/>
        </w:rPr>
      </w:pPr>
      <w:r w:rsidRPr="00A23802">
        <w:rPr>
          <w:rFonts w:eastAsia="SimHei" w:hint="eastAsia"/>
          <w:b/>
          <w:bCs/>
          <w:lang w:val="en-GB"/>
        </w:rPr>
        <w:tab/>
      </w:r>
      <w:r w:rsidR="003454C2">
        <w:rPr>
          <w:rFonts w:eastAsia="SimHei"/>
          <w:b/>
          <w:bCs/>
          <w:lang w:val="en-GB"/>
        </w:rPr>
        <w:t>(</w:t>
      </w:r>
      <w:r w:rsidRPr="00A23802">
        <w:rPr>
          <w:rFonts w:eastAsia="SimHei"/>
          <w:b/>
          <w:bCs/>
          <w:lang w:val="en-GB"/>
        </w:rPr>
        <w:t>c</w:t>
      </w:r>
      <w:r w:rsidR="003454C2">
        <w:rPr>
          <w:rFonts w:eastAsia="SimHei"/>
          <w:b/>
          <w:bCs/>
          <w:lang w:val="en-GB"/>
        </w:rPr>
        <w:t>)</w:t>
      </w:r>
      <w:r w:rsidRPr="00A23802">
        <w:rPr>
          <w:rFonts w:eastAsia="SimHei"/>
          <w:b/>
          <w:bCs/>
          <w:lang w:val="en-GB"/>
        </w:rPr>
        <w:tab/>
      </w:r>
      <w:r w:rsidRPr="00A23802">
        <w:rPr>
          <w:rFonts w:eastAsia="SimHei" w:hint="eastAsia"/>
          <w:lang w:val="en-GB"/>
        </w:rPr>
        <w:t>作出进一步努力</w:t>
      </w:r>
      <w:r w:rsidR="003454C2">
        <w:rPr>
          <w:rFonts w:eastAsia="SimHei" w:hint="eastAsia"/>
          <w:lang w:val="en-GB"/>
        </w:rPr>
        <w:t>，</w:t>
      </w:r>
      <w:r w:rsidRPr="00A23802">
        <w:rPr>
          <w:rFonts w:eastAsia="SimHei" w:hint="eastAsia"/>
          <w:lang w:val="en-GB"/>
        </w:rPr>
        <w:t>确保落实尊重儿童意见的原则。在此方面</w:t>
      </w:r>
      <w:r w:rsidR="003454C2">
        <w:rPr>
          <w:rFonts w:eastAsia="SimHei" w:hint="eastAsia"/>
          <w:lang w:val="en-GB"/>
        </w:rPr>
        <w:t>，</w:t>
      </w:r>
      <w:r w:rsidRPr="00A23802">
        <w:rPr>
          <w:rFonts w:eastAsia="SimHei" w:hint="eastAsia"/>
          <w:lang w:val="en-GB"/>
        </w:rPr>
        <w:t>应重点强调所有儿童</w:t>
      </w:r>
      <w:r w:rsidR="003454C2">
        <w:rPr>
          <w:rFonts w:eastAsia="SimHei" w:hint="eastAsia"/>
          <w:lang w:val="en-GB"/>
        </w:rPr>
        <w:t>(</w:t>
      </w:r>
      <w:r w:rsidRPr="00A23802">
        <w:rPr>
          <w:rFonts w:eastAsia="SimHei" w:hint="eastAsia"/>
          <w:lang w:val="en-GB"/>
        </w:rPr>
        <w:t>包括属于弱势群体和少数群体的儿童</w:t>
      </w:r>
      <w:r w:rsidR="003454C2">
        <w:rPr>
          <w:rFonts w:eastAsia="SimHei" w:hint="eastAsia"/>
          <w:lang w:val="en-GB"/>
        </w:rPr>
        <w:t>)</w:t>
      </w:r>
      <w:r w:rsidRPr="00A23802">
        <w:rPr>
          <w:rFonts w:eastAsia="SimHei" w:hint="eastAsia"/>
          <w:lang w:val="en-GB"/>
        </w:rPr>
        <w:t>在家庭、学校、其他机构以及全社会中的参与权。在与儿童相关的所有法律、司法和行政决定、政策和方案中</w:t>
      </w:r>
      <w:r w:rsidR="003454C2">
        <w:rPr>
          <w:rFonts w:eastAsia="SimHei" w:hint="eastAsia"/>
          <w:lang w:val="en-GB"/>
        </w:rPr>
        <w:t>，</w:t>
      </w:r>
      <w:r w:rsidRPr="00A23802">
        <w:rPr>
          <w:rFonts w:eastAsia="SimHei" w:hint="eastAsia"/>
          <w:lang w:val="en-GB"/>
        </w:rPr>
        <w:t>都必须</w:t>
      </w:r>
      <w:r w:rsidR="00A23802">
        <w:rPr>
          <w:rFonts w:eastAsia="SimHei" w:hint="eastAsia"/>
          <w:lang w:val="en-GB"/>
        </w:rPr>
        <w:t>落实</w:t>
      </w:r>
      <w:r w:rsidRPr="00A23802">
        <w:rPr>
          <w:rFonts w:eastAsia="SimHei" w:hint="eastAsia"/>
          <w:lang w:val="en-GB"/>
        </w:rPr>
        <w:t>这一权利。</w:t>
      </w:r>
    </w:p>
    <w:p w:rsidR="00EB5427" w:rsidRPr="00EB5427" w:rsidRDefault="00EB5427" w:rsidP="00EB5427">
      <w:pPr>
        <w:pStyle w:val="H23GC"/>
        <w:rPr>
          <w:rFonts w:hint="eastAsia"/>
          <w:lang w:val="en-GB"/>
        </w:rPr>
      </w:pPr>
      <w:r w:rsidRPr="00EB5427">
        <w:rPr>
          <w:lang w:val="en-GB"/>
        </w:rPr>
        <w:tab/>
      </w:r>
      <w:r w:rsidRPr="00EB5427">
        <w:rPr>
          <w:lang w:val="en-GB"/>
        </w:rPr>
        <w:tab/>
      </w:r>
      <w:r w:rsidRPr="00EB5427">
        <w:rPr>
          <w:rFonts w:hint="eastAsia"/>
          <w:lang w:val="en-GB"/>
        </w:rPr>
        <w:t>立法</w:t>
      </w:r>
    </w:p>
    <w:p w:rsidR="00EB5427" w:rsidRPr="00EB5427" w:rsidRDefault="003454C2" w:rsidP="00EB5427">
      <w:pPr>
        <w:pStyle w:val="SingleTxtGC"/>
        <w:rPr>
          <w:rFonts w:hint="eastAsia"/>
          <w:lang w:val="en-GB"/>
        </w:rPr>
      </w:pPr>
      <w:r>
        <w:rPr>
          <w:rFonts w:hint="eastAsia"/>
          <w:lang w:val="en-GB"/>
        </w:rPr>
        <w:t>8.</w:t>
      </w:r>
      <w:r w:rsidR="00EB5427">
        <w:rPr>
          <w:rFonts w:hint="eastAsia"/>
          <w:lang w:val="en-GB"/>
        </w:rPr>
        <w:t xml:space="preserve">  </w:t>
      </w:r>
      <w:r w:rsidR="00EB5427" w:rsidRPr="00EB5427">
        <w:rPr>
          <w:rFonts w:hint="eastAsia"/>
          <w:lang w:val="en-GB"/>
        </w:rPr>
        <w:t>委员会对缔约国在防止暴力侵害儿童行为、防止贩运儿童以及出生登记等领域</w:t>
      </w:r>
      <w:r w:rsidR="00A23802">
        <w:rPr>
          <w:rFonts w:hint="eastAsia"/>
          <w:lang w:val="en-GB"/>
        </w:rPr>
        <w:t>的立法方面</w:t>
      </w:r>
      <w:r w:rsidR="00DB7AFE">
        <w:rPr>
          <w:rFonts w:hint="eastAsia"/>
          <w:lang w:val="en-GB"/>
        </w:rPr>
        <w:t>取得</w:t>
      </w:r>
      <w:r w:rsidR="00EB5427" w:rsidRPr="00EB5427">
        <w:rPr>
          <w:rFonts w:hint="eastAsia"/>
          <w:lang w:val="en-GB"/>
        </w:rPr>
        <w:t>诸多积极进展表示欢迎。但委员会也关切地指出</w:t>
      </w:r>
      <w:r>
        <w:rPr>
          <w:rFonts w:hint="eastAsia"/>
          <w:lang w:val="en-GB"/>
        </w:rPr>
        <w:t>，</w:t>
      </w:r>
      <w:r w:rsidR="00EB5427" w:rsidRPr="00EB5427">
        <w:rPr>
          <w:rFonts w:hint="eastAsia"/>
          <w:lang w:val="en-GB"/>
        </w:rPr>
        <w:t>报告所述期间通过的多项法律对儿童权利有不利影响</w:t>
      </w:r>
      <w:r>
        <w:rPr>
          <w:rFonts w:hint="eastAsia"/>
          <w:lang w:val="en-GB"/>
        </w:rPr>
        <w:t>，</w:t>
      </w:r>
      <w:r w:rsidR="00EB5427" w:rsidRPr="00EB5427">
        <w:rPr>
          <w:rFonts w:hint="eastAsia"/>
          <w:lang w:val="en-GB"/>
        </w:rPr>
        <w:t>特别是在非机构化、收养和不歧视等领域。</w:t>
      </w:r>
    </w:p>
    <w:p w:rsidR="00EB5427" w:rsidRPr="00A23802" w:rsidRDefault="003454C2" w:rsidP="00EB5427">
      <w:pPr>
        <w:pStyle w:val="SingleTxtGC"/>
        <w:rPr>
          <w:rFonts w:eastAsia="SimHei" w:hint="eastAsia"/>
          <w:lang w:val="en-GB"/>
        </w:rPr>
      </w:pPr>
      <w:r>
        <w:rPr>
          <w:rFonts w:eastAsia="SimHei" w:hint="eastAsia"/>
          <w:lang w:val="en-GB"/>
        </w:rPr>
        <w:t>9.</w:t>
      </w:r>
      <w:r w:rsidR="00EB5427" w:rsidRPr="00A23802">
        <w:rPr>
          <w:rFonts w:eastAsia="SimHei" w:hint="eastAsia"/>
          <w:lang w:val="en-GB"/>
        </w:rPr>
        <w:t xml:space="preserve">  </w:t>
      </w:r>
      <w:r w:rsidR="00EB5427" w:rsidRPr="00A23802">
        <w:rPr>
          <w:rFonts w:eastAsia="SimHei" w:hint="eastAsia"/>
          <w:lang w:val="en-GB"/>
        </w:rPr>
        <w:t>委员会敦促缔约国采取一切必要措施修正法律</w:t>
      </w:r>
      <w:r>
        <w:rPr>
          <w:rFonts w:eastAsia="SimHei" w:hint="eastAsia"/>
          <w:lang w:val="en-GB"/>
        </w:rPr>
        <w:t>，</w:t>
      </w:r>
      <w:r w:rsidR="00EB5427" w:rsidRPr="00A23802">
        <w:rPr>
          <w:rFonts w:eastAsia="SimHei" w:hint="eastAsia"/>
          <w:lang w:val="en-GB"/>
        </w:rPr>
        <w:t>特别是在非机构化、收养和不歧视等领域</w:t>
      </w:r>
      <w:r>
        <w:rPr>
          <w:rFonts w:eastAsia="SimHei" w:hint="eastAsia"/>
          <w:lang w:val="en-GB"/>
        </w:rPr>
        <w:t>，</w:t>
      </w:r>
      <w:r w:rsidR="00EB5427" w:rsidRPr="00A23802">
        <w:rPr>
          <w:rFonts w:eastAsia="SimHei" w:hint="eastAsia"/>
          <w:lang w:val="en-GB"/>
        </w:rPr>
        <w:t>以更好地</w:t>
      </w:r>
      <w:r w:rsidR="00A23802">
        <w:rPr>
          <w:rFonts w:eastAsia="SimHei" w:hint="eastAsia"/>
          <w:lang w:val="en-GB"/>
        </w:rPr>
        <w:t>体现</w:t>
      </w:r>
      <w:r w:rsidR="00EB5427" w:rsidRPr="00A23802">
        <w:rPr>
          <w:rFonts w:eastAsia="SimHei" w:hint="eastAsia"/>
          <w:lang w:val="en-GB"/>
        </w:rPr>
        <w:t>《公约》的各项原则和规定。委员会还敦促缔约国确保已经符合《公约》规定的各项法律得到充分有效的实施。</w:t>
      </w:r>
    </w:p>
    <w:p w:rsidR="00EB5427" w:rsidRPr="00EB5427" w:rsidRDefault="00EB5427" w:rsidP="00EB5427">
      <w:pPr>
        <w:pStyle w:val="H23GC"/>
        <w:rPr>
          <w:rFonts w:hint="eastAsia"/>
          <w:lang w:val="en-GB"/>
        </w:rPr>
      </w:pPr>
      <w:r w:rsidRPr="00EB5427">
        <w:rPr>
          <w:rFonts w:hint="eastAsia"/>
          <w:lang w:val="en-GB"/>
        </w:rPr>
        <w:tab/>
      </w:r>
      <w:r w:rsidRPr="00EB5427">
        <w:rPr>
          <w:rFonts w:hint="eastAsia"/>
          <w:lang w:val="en-GB"/>
        </w:rPr>
        <w:tab/>
      </w:r>
      <w:r w:rsidRPr="00EB5427">
        <w:rPr>
          <w:rFonts w:hint="eastAsia"/>
          <w:lang w:val="en-GB"/>
        </w:rPr>
        <w:t>全面政策和战略</w:t>
      </w:r>
    </w:p>
    <w:p w:rsidR="00EB5427" w:rsidRPr="00EB5427" w:rsidRDefault="00EB5427" w:rsidP="00EB5427">
      <w:pPr>
        <w:pStyle w:val="SingleTxtGC"/>
        <w:rPr>
          <w:rFonts w:hint="eastAsia"/>
          <w:lang w:val="en-GB"/>
        </w:rPr>
      </w:pPr>
      <w:r>
        <w:rPr>
          <w:rFonts w:hint="eastAsia"/>
          <w:lang w:val="en-GB"/>
        </w:rPr>
        <w:t>1</w:t>
      </w:r>
      <w:r w:rsidR="003454C2">
        <w:rPr>
          <w:rFonts w:hint="eastAsia"/>
          <w:lang w:val="en-GB"/>
        </w:rPr>
        <w:t>0.</w:t>
      </w:r>
      <w:r>
        <w:rPr>
          <w:rFonts w:hint="eastAsia"/>
          <w:lang w:val="en-GB"/>
        </w:rPr>
        <w:t xml:space="preserve">  </w:t>
      </w:r>
      <w:r w:rsidRPr="00EB5427">
        <w:rPr>
          <w:rFonts w:hint="eastAsia"/>
          <w:lang w:val="en-GB"/>
        </w:rPr>
        <w:t>委员会感到关切的是</w:t>
      </w:r>
      <w:r w:rsidR="003454C2">
        <w:rPr>
          <w:rFonts w:hint="eastAsia"/>
          <w:lang w:val="en-GB"/>
        </w:rPr>
        <w:t>，</w:t>
      </w:r>
      <w:r w:rsidRPr="00EB5427">
        <w:rPr>
          <w:rFonts w:hint="eastAsia"/>
          <w:lang w:val="en-GB"/>
        </w:rPr>
        <w:t>《</w:t>
      </w:r>
      <w:r w:rsidRPr="00EB5427">
        <w:rPr>
          <w:rFonts w:hint="eastAsia"/>
          <w:lang w:val="en-GB"/>
        </w:rPr>
        <w:t>2012-2017</w:t>
      </w:r>
      <w:r w:rsidRPr="00EB5427">
        <w:rPr>
          <w:rFonts w:hint="eastAsia"/>
          <w:lang w:val="en-GB"/>
        </w:rPr>
        <w:t>年全国儿童战略》未能包括多项重要议题</w:t>
      </w:r>
      <w:r w:rsidR="003454C2">
        <w:rPr>
          <w:rFonts w:hint="eastAsia"/>
          <w:lang w:val="en-GB"/>
        </w:rPr>
        <w:t>，</w:t>
      </w:r>
      <w:r w:rsidRPr="00EB5427">
        <w:rPr>
          <w:rFonts w:hint="eastAsia"/>
          <w:lang w:val="en-GB"/>
        </w:rPr>
        <w:t>例如包括少数群体儿童在内的边缘化和弱势儿童遭到歧视的问题。委员会还关切地指出</w:t>
      </w:r>
      <w:r w:rsidR="003454C2">
        <w:rPr>
          <w:rFonts w:hint="eastAsia"/>
          <w:lang w:val="en-GB"/>
        </w:rPr>
        <w:t>，</w:t>
      </w:r>
      <w:r w:rsidRPr="00EB5427">
        <w:rPr>
          <w:rFonts w:hint="eastAsia"/>
          <w:lang w:val="en-GB"/>
        </w:rPr>
        <w:t>2012</w:t>
      </w:r>
      <w:r w:rsidRPr="00EB5427">
        <w:rPr>
          <w:rFonts w:hint="eastAsia"/>
          <w:lang w:val="en-GB"/>
        </w:rPr>
        <w:t>年通过了一项立即行动计划</w:t>
      </w:r>
      <w:r w:rsidR="003454C2">
        <w:rPr>
          <w:rFonts w:hint="eastAsia"/>
          <w:lang w:val="en-GB"/>
        </w:rPr>
        <w:t>，</w:t>
      </w:r>
      <w:r w:rsidRPr="00EB5427">
        <w:rPr>
          <w:rFonts w:hint="eastAsia"/>
          <w:lang w:val="en-GB"/>
        </w:rPr>
        <w:t>以照此实现《全国战略》的各优先事项和目标</w:t>
      </w:r>
      <w:r w:rsidR="003454C2">
        <w:rPr>
          <w:rFonts w:hint="eastAsia"/>
          <w:lang w:val="en-GB"/>
        </w:rPr>
        <w:t>，</w:t>
      </w:r>
      <w:r w:rsidRPr="00EB5427">
        <w:rPr>
          <w:rFonts w:hint="eastAsia"/>
          <w:lang w:val="en-GB"/>
        </w:rPr>
        <w:t>但该计划并没有规定具体的实施措施</w:t>
      </w:r>
      <w:r w:rsidR="003454C2">
        <w:rPr>
          <w:rFonts w:hint="eastAsia"/>
          <w:lang w:val="en-GB"/>
        </w:rPr>
        <w:t>，</w:t>
      </w:r>
      <w:r w:rsidRPr="00EB5427">
        <w:rPr>
          <w:rFonts w:hint="eastAsia"/>
          <w:lang w:val="en-GB"/>
        </w:rPr>
        <w:t>仅仅重复了《全国战略》的各项目标。</w:t>
      </w:r>
    </w:p>
    <w:p w:rsidR="00EB5427" w:rsidRPr="00A23802" w:rsidRDefault="00EB5427" w:rsidP="00EB5427">
      <w:pPr>
        <w:pStyle w:val="SingleTxtGC"/>
        <w:rPr>
          <w:rFonts w:eastAsia="SimHei" w:hint="eastAsia"/>
          <w:lang w:val="en-GB"/>
        </w:rPr>
      </w:pPr>
      <w:r w:rsidRPr="00A23802">
        <w:rPr>
          <w:rFonts w:eastAsia="SimHei" w:hint="eastAsia"/>
          <w:lang w:val="en-GB"/>
        </w:rPr>
        <w:t>1</w:t>
      </w:r>
      <w:r w:rsidR="003454C2">
        <w:rPr>
          <w:rFonts w:eastAsia="SimHei" w:hint="eastAsia"/>
          <w:lang w:val="en-GB"/>
        </w:rPr>
        <w:t>1.</w:t>
      </w:r>
      <w:r w:rsidRPr="00A23802">
        <w:rPr>
          <w:rFonts w:eastAsia="SimHei" w:hint="eastAsia"/>
          <w:lang w:val="en-GB"/>
        </w:rPr>
        <w:t xml:space="preserve">  </w:t>
      </w:r>
      <w:r w:rsidRPr="00A23802">
        <w:rPr>
          <w:rFonts w:eastAsia="SimHei" w:hint="eastAsia"/>
          <w:lang w:val="en-GB"/>
        </w:rPr>
        <w:t>委员会建议缔约国确保在《全国儿童战略》中载入各项防止歧视少数群体儿童等边缘化和弱势儿童的措施。委员会还建议</w:t>
      </w:r>
      <w:r w:rsidR="003454C2">
        <w:rPr>
          <w:rFonts w:eastAsia="SimHei" w:hint="eastAsia"/>
          <w:lang w:val="en-GB"/>
        </w:rPr>
        <w:t>，</w:t>
      </w:r>
      <w:r w:rsidRPr="00A23802">
        <w:rPr>
          <w:rFonts w:eastAsia="SimHei" w:hint="eastAsia"/>
          <w:lang w:val="en-GB"/>
        </w:rPr>
        <w:t>在国家和区域各级实施战略所遵照的各项行动计划规定出具体的措施</w:t>
      </w:r>
      <w:r w:rsidR="003454C2">
        <w:rPr>
          <w:rFonts w:eastAsia="SimHei" w:hint="eastAsia"/>
          <w:lang w:val="en-GB"/>
        </w:rPr>
        <w:t>，</w:t>
      </w:r>
      <w:r w:rsidRPr="00A23802">
        <w:rPr>
          <w:rFonts w:eastAsia="SimHei" w:hint="eastAsia"/>
          <w:lang w:val="en-GB"/>
        </w:rPr>
        <w:t>明确说明国家、区域和地方各级相关机关的作用和责任。缔约国必须确保提供必要的人力、技术资源和财力以支持这些行动计划</w:t>
      </w:r>
      <w:r w:rsidR="003454C2">
        <w:rPr>
          <w:rFonts w:eastAsia="SimHei" w:hint="eastAsia"/>
          <w:lang w:val="en-GB"/>
        </w:rPr>
        <w:t>，</w:t>
      </w:r>
      <w:r w:rsidRPr="00A23802">
        <w:rPr>
          <w:rFonts w:eastAsia="SimHei" w:hint="eastAsia"/>
          <w:lang w:val="en-GB"/>
        </w:rPr>
        <w:t>并确保</w:t>
      </w:r>
      <w:r w:rsidR="00A23802">
        <w:rPr>
          <w:rFonts w:eastAsia="SimHei" w:hint="eastAsia"/>
          <w:lang w:val="en-GB"/>
        </w:rPr>
        <w:t>建立</w:t>
      </w:r>
      <w:r w:rsidRPr="00A23802">
        <w:rPr>
          <w:rFonts w:eastAsia="SimHei" w:hint="eastAsia"/>
          <w:lang w:val="en-GB"/>
        </w:rPr>
        <w:t>制度</w:t>
      </w:r>
      <w:r w:rsidR="003454C2">
        <w:rPr>
          <w:rFonts w:eastAsia="SimHei" w:hint="eastAsia"/>
          <w:lang w:val="en-GB"/>
        </w:rPr>
        <w:t>，</w:t>
      </w:r>
      <w:r w:rsidR="00A23802">
        <w:rPr>
          <w:rFonts w:eastAsia="SimHei" w:hint="eastAsia"/>
          <w:lang w:val="en-GB"/>
        </w:rPr>
        <w:t>以便</w:t>
      </w:r>
      <w:r w:rsidRPr="00A23802">
        <w:rPr>
          <w:rFonts w:eastAsia="SimHei" w:hint="eastAsia"/>
          <w:lang w:val="en-GB"/>
        </w:rPr>
        <w:t>监测和评估这些计划并收集相关数据。</w:t>
      </w:r>
    </w:p>
    <w:p w:rsidR="00EB5427" w:rsidRPr="00EB5427" w:rsidRDefault="00EB5427" w:rsidP="00EB5427">
      <w:pPr>
        <w:pStyle w:val="H23GC"/>
        <w:rPr>
          <w:rFonts w:hint="eastAsia"/>
          <w:lang w:val="en-GB"/>
        </w:rPr>
      </w:pPr>
      <w:r w:rsidRPr="00EB5427">
        <w:rPr>
          <w:lang w:val="en-GB"/>
        </w:rPr>
        <w:tab/>
      </w:r>
      <w:r w:rsidRPr="00EB5427">
        <w:rPr>
          <w:lang w:val="en-GB"/>
        </w:rPr>
        <w:tab/>
      </w:r>
      <w:r w:rsidRPr="00EB5427">
        <w:rPr>
          <w:rFonts w:hint="eastAsia"/>
          <w:lang w:val="en-GB"/>
        </w:rPr>
        <w:t>协调</w:t>
      </w:r>
    </w:p>
    <w:p w:rsidR="00EB5427" w:rsidRPr="00EB5427" w:rsidRDefault="00EB5427" w:rsidP="00EB5427">
      <w:pPr>
        <w:pStyle w:val="SingleTxtGC"/>
        <w:rPr>
          <w:rFonts w:hint="eastAsia"/>
          <w:lang w:val="en-GB"/>
        </w:rPr>
      </w:pPr>
      <w:r>
        <w:rPr>
          <w:rFonts w:hint="eastAsia"/>
          <w:lang w:val="en-GB"/>
        </w:rPr>
        <w:t>1</w:t>
      </w:r>
      <w:r w:rsidR="003454C2">
        <w:rPr>
          <w:rFonts w:hint="eastAsia"/>
          <w:lang w:val="en-GB"/>
        </w:rPr>
        <w:t>2.</w:t>
      </w:r>
      <w:r>
        <w:rPr>
          <w:rFonts w:hint="eastAsia"/>
          <w:lang w:val="en-GB"/>
        </w:rPr>
        <w:t xml:space="preserve">  </w:t>
      </w:r>
      <w:r w:rsidRPr="00EB5427">
        <w:rPr>
          <w:rFonts w:hint="eastAsia"/>
          <w:lang w:val="en-GB"/>
        </w:rPr>
        <w:t>委员会注意到</w:t>
      </w:r>
      <w:r w:rsidR="003454C2">
        <w:rPr>
          <w:rFonts w:hint="eastAsia"/>
          <w:lang w:val="en-GB"/>
        </w:rPr>
        <w:t>，</w:t>
      </w:r>
      <w:r w:rsidRPr="00EB5427">
        <w:rPr>
          <w:rFonts w:hint="eastAsia"/>
          <w:lang w:val="en-GB"/>
        </w:rPr>
        <w:t>缔约国提供的资料显示</w:t>
      </w:r>
      <w:r w:rsidR="003454C2">
        <w:rPr>
          <w:rFonts w:hint="eastAsia"/>
          <w:lang w:val="en-GB"/>
        </w:rPr>
        <w:t>，</w:t>
      </w:r>
      <w:r w:rsidRPr="00EB5427">
        <w:rPr>
          <w:rFonts w:hint="eastAsia"/>
          <w:lang w:val="en-GB"/>
        </w:rPr>
        <w:t>儿童权利相关活动的协调工作是由多个机构开展的</w:t>
      </w:r>
      <w:r w:rsidR="003454C2">
        <w:rPr>
          <w:rFonts w:hint="eastAsia"/>
          <w:lang w:val="en-GB"/>
        </w:rPr>
        <w:t>，</w:t>
      </w:r>
      <w:r w:rsidRPr="00EB5427">
        <w:rPr>
          <w:rFonts w:hint="eastAsia"/>
          <w:lang w:val="en-GB"/>
        </w:rPr>
        <w:t>即少年及少年权利问题政府委员会、附属于总统府的协调理事会</w:t>
      </w:r>
      <w:r w:rsidR="003454C2">
        <w:rPr>
          <w:rFonts w:hint="eastAsia"/>
          <w:lang w:val="en-GB"/>
        </w:rPr>
        <w:t>，</w:t>
      </w:r>
      <w:r w:rsidRPr="00EB5427">
        <w:rPr>
          <w:rFonts w:hint="eastAsia"/>
          <w:lang w:val="en-GB"/>
        </w:rPr>
        <w:t>以及联邦和区域各级的儿童权利专员。但委员会感到关切的是</w:t>
      </w:r>
      <w:r w:rsidR="003454C2">
        <w:rPr>
          <w:rFonts w:hint="eastAsia"/>
          <w:lang w:val="en-GB"/>
        </w:rPr>
        <w:t>，</w:t>
      </w:r>
      <w:r w:rsidRPr="00EB5427">
        <w:rPr>
          <w:rFonts w:hint="eastAsia"/>
          <w:lang w:val="en-GB"/>
        </w:rPr>
        <w:t>多种协调机制的存在可能意味着这些机制的活动有所重叠</w:t>
      </w:r>
      <w:r w:rsidR="003454C2">
        <w:rPr>
          <w:rFonts w:hint="eastAsia"/>
          <w:lang w:val="en-GB"/>
        </w:rPr>
        <w:t>，</w:t>
      </w:r>
      <w:r w:rsidRPr="00EB5427">
        <w:rPr>
          <w:rFonts w:hint="eastAsia"/>
          <w:lang w:val="en-GB"/>
        </w:rPr>
        <w:t>会导致儿童权利得不到落实</w:t>
      </w:r>
      <w:r w:rsidR="003454C2">
        <w:rPr>
          <w:rFonts w:hint="eastAsia"/>
          <w:lang w:val="en-GB"/>
        </w:rPr>
        <w:t>，</w:t>
      </w:r>
      <w:r w:rsidRPr="00EB5427">
        <w:rPr>
          <w:rFonts w:hint="eastAsia"/>
          <w:lang w:val="en-GB"/>
        </w:rPr>
        <w:t>而对这些机制的活动进行监测和评估也较为复杂。</w:t>
      </w:r>
    </w:p>
    <w:p w:rsidR="00EB5427" w:rsidRPr="00A21E11" w:rsidRDefault="00EB5427" w:rsidP="00EB5427">
      <w:pPr>
        <w:pStyle w:val="SingleTxtGC"/>
        <w:rPr>
          <w:rFonts w:eastAsia="SimHei" w:hint="eastAsia"/>
          <w:lang w:val="en-GB"/>
        </w:rPr>
      </w:pPr>
      <w:r w:rsidRPr="00A21E11">
        <w:rPr>
          <w:rFonts w:eastAsia="SimHei" w:hint="eastAsia"/>
          <w:lang w:val="en-GB"/>
        </w:rPr>
        <w:t>1</w:t>
      </w:r>
      <w:r w:rsidR="003454C2" w:rsidRPr="00A21E11">
        <w:rPr>
          <w:rFonts w:eastAsia="SimHei" w:hint="eastAsia"/>
          <w:lang w:val="en-GB"/>
        </w:rPr>
        <w:t>3.</w:t>
      </w:r>
      <w:r w:rsidRPr="00A21E11">
        <w:rPr>
          <w:rFonts w:eastAsia="SimHei" w:hint="eastAsia"/>
          <w:lang w:val="en-GB"/>
        </w:rPr>
        <w:t xml:space="preserve">  </w:t>
      </w:r>
      <w:r w:rsidRPr="00A21E11">
        <w:rPr>
          <w:rFonts w:eastAsia="SimHei" w:hint="eastAsia"/>
          <w:lang w:val="en-GB"/>
        </w:rPr>
        <w:t>委员会建议缔约国采取必要措施</w:t>
      </w:r>
      <w:r w:rsidR="003454C2" w:rsidRPr="00A21E11">
        <w:rPr>
          <w:rFonts w:eastAsia="SimHei" w:hint="eastAsia"/>
          <w:lang w:val="en-GB"/>
        </w:rPr>
        <w:t>，</w:t>
      </w:r>
      <w:r w:rsidRPr="00A21E11">
        <w:rPr>
          <w:rFonts w:eastAsia="SimHei" w:hint="eastAsia"/>
          <w:lang w:val="en-GB"/>
        </w:rPr>
        <w:t>设立一个具有充分职权和适足人力、技术资源和财力的单一主管机构</w:t>
      </w:r>
      <w:r w:rsidR="003454C2" w:rsidRPr="00A21E11">
        <w:rPr>
          <w:rFonts w:eastAsia="SimHei" w:hint="eastAsia"/>
          <w:lang w:val="en-GB"/>
        </w:rPr>
        <w:t>，</w:t>
      </w:r>
      <w:r w:rsidRPr="00A21E11">
        <w:rPr>
          <w:rFonts w:eastAsia="SimHei" w:hint="eastAsia"/>
          <w:lang w:val="en-GB"/>
        </w:rPr>
        <w:t>以确保在所有部门以及在国家、区域和地方各级有效协调各种儿童权利相关活动。</w:t>
      </w:r>
    </w:p>
    <w:p w:rsidR="00EB5427" w:rsidRPr="00EB5427" w:rsidRDefault="00EB5427" w:rsidP="00EB5427">
      <w:pPr>
        <w:pStyle w:val="H23GC"/>
        <w:rPr>
          <w:lang w:val="en-GB"/>
        </w:rPr>
      </w:pPr>
      <w:r w:rsidRPr="00EB5427">
        <w:rPr>
          <w:lang w:val="en-GB"/>
        </w:rPr>
        <w:tab/>
      </w:r>
      <w:r w:rsidRPr="00EB5427">
        <w:rPr>
          <w:lang w:val="en-GB"/>
        </w:rPr>
        <w:tab/>
      </w:r>
      <w:r w:rsidRPr="00EB5427">
        <w:rPr>
          <w:rFonts w:hint="eastAsia"/>
          <w:lang w:val="en-GB"/>
        </w:rPr>
        <w:t>资源分配</w:t>
      </w:r>
    </w:p>
    <w:p w:rsidR="00EB5427" w:rsidRPr="003C0600" w:rsidRDefault="00EB5427" w:rsidP="00EB5427">
      <w:pPr>
        <w:pStyle w:val="SingleTxtGC"/>
        <w:rPr>
          <w:rFonts w:hint="eastAsia"/>
          <w:b/>
          <w:spacing w:val="4"/>
          <w:lang w:val="en-GB"/>
        </w:rPr>
      </w:pPr>
      <w:r>
        <w:rPr>
          <w:rFonts w:hint="eastAsia"/>
          <w:lang w:val="en-GB"/>
        </w:rPr>
        <w:t>1</w:t>
      </w:r>
      <w:r w:rsidR="003454C2">
        <w:rPr>
          <w:rFonts w:hint="eastAsia"/>
          <w:lang w:val="en-GB"/>
        </w:rPr>
        <w:t>4.</w:t>
      </w:r>
      <w:r>
        <w:rPr>
          <w:rFonts w:hint="eastAsia"/>
          <w:lang w:val="en-GB"/>
        </w:rPr>
        <w:t xml:space="preserve">  </w:t>
      </w:r>
      <w:r w:rsidRPr="00EB5427">
        <w:rPr>
          <w:rFonts w:hint="eastAsia"/>
          <w:lang w:val="en-GB"/>
        </w:rPr>
        <w:t>委员会注意到</w:t>
      </w:r>
      <w:r w:rsidR="003454C2">
        <w:rPr>
          <w:rFonts w:hint="eastAsia"/>
          <w:lang w:val="en-GB"/>
        </w:rPr>
        <w:t>，</w:t>
      </w:r>
      <w:r w:rsidRPr="00EB5427">
        <w:rPr>
          <w:rFonts w:hint="eastAsia"/>
          <w:lang w:val="en-GB"/>
        </w:rPr>
        <w:t>缔约国提供的资料显示</w:t>
      </w:r>
      <w:r w:rsidR="003454C2">
        <w:rPr>
          <w:rFonts w:hint="eastAsia"/>
          <w:lang w:val="en-GB"/>
        </w:rPr>
        <w:t>，</w:t>
      </w:r>
      <w:r w:rsidRPr="00EB5427">
        <w:rPr>
          <w:rFonts w:hint="eastAsia"/>
          <w:lang w:val="en-GB"/>
        </w:rPr>
        <w:t>预算是按部门</w:t>
      </w:r>
      <w:r w:rsidR="003454C2">
        <w:rPr>
          <w:rFonts w:hint="eastAsia"/>
          <w:lang w:val="en-GB"/>
        </w:rPr>
        <w:t>(</w:t>
      </w:r>
      <w:r w:rsidRPr="00EB5427">
        <w:rPr>
          <w:rFonts w:hint="eastAsia"/>
          <w:lang w:val="en-GB"/>
        </w:rPr>
        <w:t>部委</w:t>
      </w:r>
      <w:r w:rsidR="003454C2">
        <w:rPr>
          <w:rFonts w:hint="eastAsia"/>
          <w:lang w:val="en-GB"/>
        </w:rPr>
        <w:t>)</w:t>
      </w:r>
      <w:r w:rsidRPr="00EB5427">
        <w:rPr>
          <w:rFonts w:hint="eastAsia"/>
          <w:lang w:val="en-GB"/>
        </w:rPr>
        <w:t>分配的。尽管如此</w:t>
      </w:r>
      <w:r w:rsidR="003454C2">
        <w:rPr>
          <w:rFonts w:hint="eastAsia"/>
          <w:lang w:val="en-GB"/>
        </w:rPr>
        <w:t>，</w:t>
      </w:r>
      <w:r w:rsidRPr="00EB5427">
        <w:rPr>
          <w:rFonts w:hint="eastAsia"/>
          <w:lang w:val="en-GB"/>
        </w:rPr>
        <w:t>委员会感到关切的是</w:t>
      </w:r>
      <w:r w:rsidR="003454C2">
        <w:rPr>
          <w:rFonts w:hint="eastAsia"/>
          <w:lang w:val="en-GB"/>
        </w:rPr>
        <w:t>，</w:t>
      </w:r>
      <w:r w:rsidRPr="00EB5427">
        <w:rPr>
          <w:rFonts w:hint="eastAsia"/>
          <w:lang w:val="en-GB"/>
        </w:rPr>
        <w:t>没有预算拨款专门用于儿童</w:t>
      </w:r>
      <w:r w:rsidR="003454C2">
        <w:rPr>
          <w:rFonts w:hint="eastAsia"/>
          <w:lang w:val="en-GB"/>
        </w:rPr>
        <w:t>，</w:t>
      </w:r>
      <w:r w:rsidRPr="00EB5427">
        <w:rPr>
          <w:rFonts w:hint="eastAsia"/>
          <w:lang w:val="en-GB"/>
        </w:rPr>
        <w:t>特别是弱势儿童</w:t>
      </w:r>
      <w:r w:rsidR="003454C2">
        <w:rPr>
          <w:rFonts w:hint="eastAsia"/>
          <w:lang w:val="en-GB"/>
        </w:rPr>
        <w:t>，</w:t>
      </w:r>
      <w:r w:rsidRPr="00EB5427">
        <w:rPr>
          <w:rFonts w:hint="eastAsia"/>
          <w:lang w:val="en-GB"/>
        </w:rPr>
        <w:t>例</w:t>
      </w:r>
      <w:r w:rsidRPr="003C0600">
        <w:rPr>
          <w:rFonts w:hint="eastAsia"/>
          <w:spacing w:val="4"/>
          <w:lang w:val="en-GB"/>
        </w:rPr>
        <w:t>如包括非法移徙工人在内的移徙工人的子女</w:t>
      </w:r>
      <w:r w:rsidR="003454C2">
        <w:rPr>
          <w:rFonts w:hint="eastAsia"/>
          <w:spacing w:val="4"/>
          <w:lang w:val="en-GB"/>
        </w:rPr>
        <w:t>，</w:t>
      </w:r>
      <w:r w:rsidRPr="003C0600">
        <w:rPr>
          <w:rFonts w:hint="eastAsia"/>
          <w:spacing w:val="4"/>
          <w:lang w:val="en-GB"/>
        </w:rPr>
        <w:t>以及没有永久居留登记</w:t>
      </w:r>
      <w:r w:rsidR="003454C2">
        <w:rPr>
          <w:rFonts w:hint="eastAsia"/>
          <w:spacing w:val="4"/>
          <w:lang w:val="en-GB"/>
        </w:rPr>
        <w:t>(</w:t>
      </w:r>
      <w:r w:rsidRPr="003C0600">
        <w:rPr>
          <w:rFonts w:hint="eastAsia"/>
          <w:spacing w:val="4"/>
          <w:lang w:val="en-GB"/>
        </w:rPr>
        <w:t>户口</w:t>
      </w:r>
      <w:r w:rsidR="003454C2">
        <w:rPr>
          <w:rFonts w:hint="eastAsia"/>
          <w:spacing w:val="4"/>
          <w:lang w:val="en-GB"/>
        </w:rPr>
        <w:t>)</w:t>
      </w:r>
      <w:r w:rsidRPr="003C0600">
        <w:rPr>
          <w:rFonts w:hint="eastAsia"/>
          <w:spacing w:val="4"/>
          <w:lang w:val="en-GB"/>
        </w:rPr>
        <w:t>的儿童。</w:t>
      </w:r>
    </w:p>
    <w:p w:rsidR="00EB5427" w:rsidRPr="00A21E11" w:rsidRDefault="00EB5427" w:rsidP="00EB5427">
      <w:pPr>
        <w:pStyle w:val="SingleTxtGC"/>
        <w:rPr>
          <w:rFonts w:eastAsia="SimHei" w:hint="eastAsia"/>
          <w:lang w:val="en-GB"/>
        </w:rPr>
      </w:pPr>
      <w:r w:rsidRPr="00A21E11">
        <w:rPr>
          <w:rFonts w:eastAsia="SimHei" w:hint="eastAsia"/>
          <w:lang w:val="en-GB"/>
        </w:rPr>
        <w:t>1</w:t>
      </w:r>
      <w:r w:rsidR="003454C2" w:rsidRPr="00A21E11">
        <w:rPr>
          <w:rFonts w:eastAsia="SimHei" w:hint="eastAsia"/>
          <w:lang w:val="en-GB"/>
        </w:rPr>
        <w:t>5.</w:t>
      </w:r>
      <w:r w:rsidRPr="00A21E11">
        <w:rPr>
          <w:rFonts w:eastAsia="SimHei" w:hint="eastAsia"/>
          <w:lang w:val="en-GB"/>
        </w:rPr>
        <w:t xml:space="preserve">  </w:t>
      </w:r>
      <w:r w:rsidRPr="00A21E11">
        <w:rPr>
          <w:rFonts w:eastAsia="SimHei" w:hint="eastAsia"/>
          <w:lang w:val="en-GB"/>
        </w:rPr>
        <w:t>委员会考虑到</w:t>
      </w:r>
      <w:r w:rsidRPr="00A21E11">
        <w:rPr>
          <w:rFonts w:eastAsia="SimHei" w:hint="eastAsia"/>
          <w:lang w:val="en-GB"/>
        </w:rPr>
        <w:t>2007</w:t>
      </w:r>
      <w:r w:rsidRPr="00A21E11">
        <w:rPr>
          <w:rFonts w:eastAsia="SimHei" w:hint="eastAsia"/>
          <w:lang w:val="en-GB"/>
        </w:rPr>
        <w:t>年关于“用于儿童权利的资源</w:t>
      </w:r>
      <w:r w:rsidRPr="00A21E11">
        <w:rPr>
          <w:rFonts w:eastAsia="SimHei" w:hint="eastAsia"/>
          <w:spacing w:val="-50"/>
          <w:lang w:val="en-GB"/>
        </w:rPr>
        <w:t>―</w:t>
      </w:r>
      <w:r w:rsidRPr="00A21E11">
        <w:rPr>
          <w:rFonts w:eastAsia="SimHei" w:hint="eastAsia"/>
          <w:lang w:val="en-GB"/>
        </w:rPr>
        <w:t>―国家的责任”问题一般性讨论日</w:t>
      </w:r>
      <w:r w:rsidR="003454C2" w:rsidRPr="00A21E11">
        <w:rPr>
          <w:rFonts w:eastAsia="SimHei" w:hint="eastAsia"/>
          <w:lang w:val="en-GB"/>
        </w:rPr>
        <w:t>，</w:t>
      </w:r>
      <w:r w:rsidRPr="00A21E11">
        <w:rPr>
          <w:rFonts w:eastAsia="SimHei" w:hint="eastAsia"/>
          <w:lang w:val="en-GB"/>
        </w:rPr>
        <w:t>在强调《公约》第</w:t>
      </w:r>
      <w:r w:rsidRPr="00A21E11">
        <w:rPr>
          <w:rFonts w:eastAsia="SimHei" w:hint="eastAsia"/>
          <w:lang w:val="en-GB"/>
        </w:rPr>
        <w:t>2</w:t>
      </w:r>
      <w:r w:rsidRPr="00A21E11">
        <w:rPr>
          <w:rFonts w:eastAsia="SimHei" w:hint="eastAsia"/>
          <w:lang w:val="en-GB"/>
        </w:rPr>
        <w:t>至</w:t>
      </w:r>
      <w:r w:rsidRPr="00A21E11">
        <w:rPr>
          <w:rFonts w:eastAsia="SimHei" w:hint="eastAsia"/>
          <w:lang w:val="en-GB"/>
        </w:rPr>
        <w:t>4</w:t>
      </w:r>
      <w:r w:rsidRPr="00A21E11">
        <w:rPr>
          <w:rFonts w:eastAsia="SimHei" w:hint="eastAsia"/>
          <w:lang w:val="en-GB"/>
        </w:rPr>
        <w:t>条和第</w:t>
      </w:r>
      <w:r w:rsidRPr="00A21E11">
        <w:rPr>
          <w:rFonts w:eastAsia="SimHei" w:hint="eastAsia"/>
          <w:lang w:val="en-GB"/>
        </w:rPr>
        <w:t>6</w:t>
      </w:r>
      <w:r w:rsidRPr="00A21E11">
        <w:rPr>
          <w:rFonts w:eastAsia="SimHei" w:hint="eastAsia"/>
          <w:lang w:val="en-GB"/>
        </w:rPr>
        <w:t>条的同时</w:t>
      </w:r>
      <w:r w:rsidR="003454C2" w:rsidRPr="00A21E11">
        <w:rPr>
          <w:rFonts w:eastAsia="SimHei" w:hint="eastAsia"/>
          <w:lang w:val="en-GB"/>
        </w:rPr>
        <w:t>，</w:t>
      </w:r>
      <w:r w:rsidRPr="00A21E11">
        <w:rPr>
          <w:rFonts w:eastAsia="SimHei" w:hint="eastAsia"/>
          <w:lang w:val="en-GB"/>
        </w:rPr>
        <w:t>建议缔约国</w:t>
      </w:r>
      <w:r w:rsidR="003454C2" w:rsidRPr="00A21E11">
        <w:rPr>
          <w:rFonts w:eastAsia="SimHei"/>
          <w:lang w:val="en-GB"/>
        </w:rPr>
        <w:t>：</w:t>
      </w:r>
    </w:p>
    <w:p w:rsidR="00EB5427" w:rsidRPr="00A21E11" w:rsidRDefault="00EB5427" w:rsidP="00EB5427">
      <w:pPr>
        <w:pStyle w:val="SingleTxtGC"/>
        <w:rPr>
          <w:rFonts w:eastAsia="SimHei" w:hint="eastAsia"/>
          <w:lang w:val="en-GB"/>
        </w:rPr>
      </w:pPr>
      <w:r w:rsidRPr="00A21E11">
        <w:rPr>
          <w:rFonts w:eastAsia="SimHei" w:hint="eastAsia"/>
          <w:lang w:val="en-GB"/>
        </w:rPr>
        <w:tab/>
      </w:r>
      <w:r w:rsidR="003454C2" w:rsidRPr="00A21E11">
        <w:rPr>
          <w:rFonts w:eastAsia="SimHei" w:hint="eastAsia"/>
          <w:lang w:val="en-GB"/>
        </w:rPr>
        <w:t>(</w:t>
      </w:r>
      <w:r w:rsidRPr="00A21E11">
        <w:rPr>
          <w:rFonts w:eastAsia="SimHei" w:hint="eastAsia"/>
          <w:lang w:val="en-GB"/>
        </w:rPr>
        <w:t>a</w:t>
      </w:r>
      <w:r w:rsidR="003454C2" w:rsidRPr="00A21E11">
        <w:rPr>
          <w:rFonts w:eastAsia="SimHei" w:hint="eastAsia"/>
          <w:lang w:val="en-GB"/>
        </w:rPr>
        <w:t>)</w:t>
      </w:r>
      <w:r w:rsidRPr="00A21E11">
        <w:rPr>
          <w:rFonts w:eastAsia="SimHei" w:hint="eastAsia"/>
          <w:lang w:val="en-GB"/>
        </w:rPr>
        <w:tab/>
      </w:r>
      <w:r w:rsidRPr="00A21E11">
        <w:rPr>
          <w:rFonts w:eastAsia="SimHei" w:hint="eastAsia"/>
          <w:lang w:val="en-GB"/>
        </w:rPr>
        <w:t>划拨充足的预算专款</w:t>
      </w:r>
      <w:r w:rsidR="003454C2" w:rsidRPr="00A21E11">
        <w:rPr>
          <w:rFonts w:eastAsia="SimHei" w:hint="eastAsia"/>
          <w:lang w:val="en-GB"/>
        </w:rPr>
        <w:t>，</w:t>
      </w:r>
      <w:r w:rsidRPr="00A21E11">
        <w:rPr>
          <w:rFonts w:eastAsia="SimHei" w:hint="eastAsia"/>
          <w:lang w:val="en-GB"/>
        </w:rPr>
        <w:t>用于</w:t>
      </w:r>
      <w:r w:rsidRPr="00A21E11">
        <w:rPr>
          <w:rFonts w:eastAsia="SimHei"/>
          <w:lang w:val="en-GB"/>
        </w:rPr>
        <w:t>落实</w:t>
      </w:r>
      <w:r w:rsidRPr="00A21E11">
        <w:rPr>
          <w:rFonts w:eastAsia="SimHei" w:hint="eastAsia"/>
          <w:lang w:val="en-GB"/>
        </w:rPr>
        <w:t>边缘化和弱势儿童的</w:t>
      </w:r>
      <w:r w:rsidRPr="00A21E11">
        <w:rPr>
          <w:rFonts w:eastAsia="SimHei"/>
          <w:lang w:val="en-GB"/>
        </w:rPr>
        <w:t>权利</w:t>
      </w:r>
      <w:r w:rsidR="003454C2" w:rsidRPr="00A21E11">
        <w:rPr>
          <w:rFonts w:eastAsia="SimHei" w:hint="eastAsia"/>
          <w:lang w:val="en-GB"/>
        </w:rPr>
        <w:t>，</w:t>
      </w:r>
      <w:r w:rsidRPr="00A21E11">
        <w:rPr>
          <w:rFonts w:eastAsia="SimHei" w:hint="eastAsia"/>
          <w:lang w:val="en-GB"/>
        </w:rPr>
        <w:t>特别是包括非法移徙工人在内的移徙工人的子女</w:t>
      </w:r>
      <w:r w:rsidR="003454C2" w:rsidRPr="00A21E11">
        <w:rPr>
          <w:rFonts w:eastAsia="SimHei" w:hint="eastAsia"/>
          <w:lang w:val="en-GB"/>
        </w:rPr>
        <w:t>，</w:t>
      </w:r>
      <w:r w:rsidRPr="00A21E11">
        <w:rPr>
          <w:rFonts w:eastAsia="SimHei" w:hint="eastAsia"/>
          <w:lang w:val="en-GB"/>
        </w:rPr>
        <w:t>以及没有永久居留登记</w:t>
      </w:r>
      <w:r w:rsidR="003454C2" w:rsidRPr="00A21E11">
        <w:rPr>
          <w:rFonts w:eastAsia="SimHei" w:hint="eastAsia"/>
          <w:lang w:val="en-GB"/>
        </w:rPr>
        <w:t>(</w:t>
      </w:r>
      <w:r w:rsidRPr="00A21E11">
        <w:rPr>
          <w:rFonts w:eastAsia="KaiTi_GB2312" w:hint="eastAsia"/>
          <w:lang w:val="en-GB"/>
        </w:rPr>
        <w:t>户口</w:t>
      </w:r>
      <w:r w:rsidR="003454C2" w:rsidRPr="00A21E11">
        <w:rPr>
          <w:rFonts w:eastAsia="SimHei" w:hint="eastAsia"/>
          <w:lang w:val="en-GB"/>
        </w:rPr>
        <w:t>)</w:t>
      </w:r>
      <w:r w:rsidRPr="00A21E11">
        <w:rPr>
          <w:rFonts w:eastAsia="SimHei" w:hint="eastAsia"/>
          <w:lang w:val="en-GB"/>
        </w:rPr>
        <w:t>的儿童的权利</w:t>
      </w:r>
      <w:r w:rsidR="003454C2" w:rsidRPr="00A21E11">
        <w:rPr>
          <w:rFonts w:eastAsia="SimHei" w:hint="eastAsia"/>
          <w:lang w:val="en-GB"/>
        </w:rPr>
        <w:t>；</w:t>
      </w:r>
    </w:p>
    <w:p w:rsidR="00EB5427" w:rsidRPr="00A21E11" w:rsidRDefault="00EB5427" w:rsidP="00EB5427">
      <w:pPr>
        <w:pStyle w:val="SingleTxtGC"/>
        <w:rPr>
          <w:rFonts w:eastAsia="SimHei" w:hint="eastAsia"/>
          <w:lang w:val="en-GB"/>
        </w:rPr>
      </w:pPr>
      <w:r w:rsidRPr="00A21E11">
        <w:rPr>
          <w:rFonts w:eastAsia="SimHei" w:hint="eastAsia"/>
          <w:lang w:val="en-GB"/>
        </w:rPr>
        <w:tab/>
      </w:r>
      <w:r w:rsidR="003454C2" w:rsidRPr="00A21E11">
        <w:rPr>
          <w:rFonts w:eastAsia="SimHei" w:hint="eastAsia"/>
          <w:lang w:val="en-GB"/>
        </w:rPr>
        <w:t>(</w:t>
      </w:r>
      <w:r w:rsidRPr="00A21E11">
        <w:rPr>
          <w:rFonts w:eastAsia="SimHei" w:hint="eastAsia"/>
          <w:lang w:val="en-GB"/>
        </w:rPr>
        <w:t>b</w:t>
      </w:r>
      <w:r w:rsidR="003454C2" w:rsidRPr="00A21E11">
        <w:rPr>
          <w:rFonts w:eastAsia="SimHei" w:hint="eastAsia"/>
          <w:lang w:val="en-GB"/>
        </w:rPr>
        <w:t>)</w:t>
      </w:r>
      <w:r w:rsidRPr="00A21E11">
        <w:rPr>
          <w:rFonts w:eastAsia="SimHei" w:hint="eastAsia"/>
          <w:lang w:val="en-GB"/>
        </w:rPr>
        <w:tab/>
      </w:r>
      <w:r w:rsidRPr="00A21E11">
        <w:rPr>
          <w:rFonts w:eastAsia="SimHei" w:hint="eastAsia"/>
          <w:lang w:val="en-GB"/>
        </w:rPr>
        <w:t>建立有效的制度</w:t>
      </w:r>
      <w:r w:rsidR="003454C2" w:rsidRPr="00A21E11">
        <w:rPr>
          <w:rFonts w:eastAsia="SimHei" w:hint="eastAsia"/>
          <w:lang w:val="en-GB"/>
        </w:rPr>
        <w:t>，</w:t>
      </w:r>
      <w:r w:rsidRPr="00A21E11">
        <w:rPr>
          <w:rFonts w:eastAsia="SimHei" w:hint="eastAsia"/>
          <w:lang w:val="en-GB"/>
        </w:rPr>
        <w:t>跟踪、监测和评估整个</w:t>
      </w:r>
      <w:r w:rsidRPr="00A21E11">
        <w:rPr>
          <w:rFonts w:eastAsia="SimHei"/>
          <w:lang w:val="en-GB"/>
        </w:rPr>
        <w:t>预算</w:t>
      </w:r>
      <w:r w:rsidRPr="00A21E11">
        <w:rPr>
          <w:rFonts w:eastAsia="SimHei" w:hint="eastAsia"/>
          <w:lang w:val="en-GB"/>
        </w:rPr>
        <w:t>中所有相关部门用于儿童问题的资源的划拨和使用情况</w:t>
      </w:r>
      <w:r w:rsidR="003454C2" w:rsidRPr="00A21E11">
        <w:rPr>
          <w:rFonts w:eastAsia="SimHei" w:hint="eastAsia"/>
          <w:lang w:val="en-GB"/>
        </w:rPr>
        <w:t>，</w:t>
      </w:r>
      <w:r w:rsidRPr="00A21E11">
        <w:rPr>
          <w:rFonts w:eastAsia="SimHei" w:hint="eastAsia"/>
          <w:lang w:val="en-GB"/>
        </w:rPr>
        <w:t>从而清楚地显示对儿童的投入力度。</w:t>
      </w:r>
    </w:p>
    <w:p w:rsidR="00EB5427" w:rsidRPr="00EB5427" w:rsidRDefault="00EB5427" w:rsidP="00EB5427">
      <w:pPr>
        <w:pStyle w:val="H23GC"/>
        <w:rPr>
          <w:rFonts w:hint="eastAsia"/>
          <w:lang w:val="en-GB"/>
        </w:rPr>
      </w:pPr>
      <w:r w:rsidRPr="00EB5427">
        <w:rPr>
          <w:lang w:val="en-GB"/>
        </w:rPr>
        <w:tab/>
      </w:r>
      <w:r w:rsidRPr="00EB5427">
        <w:rPr>
          <w:lang w:val="en-GB"/>
        </w:rPr>
        <w:tab/>
      </w:r>
      <w:r w:rsidRPr="00EB5427">
        <w:rPr>
          <w:rFonts w:hint="eastAsia"/>
          <w:lang w:val="en-GB"/>
        </w:rPr>
        <w:t>独立监测</w:t>
      </w:r>
    </w:p>
    <w:p w:rsidR="00EB5427" w:rsidRPr="00EB5427" w:rsidRDefault="00EB5427" w:rsidP="00EB5427">
      <w:pPr>
        <w:pStyle w:val="SingleTxtGC"/>
        <w:rPr>
          <w:rFonts w:hint="eastAsia"/>
          <w:lang w:val="en-GB"/>
        </w:rPr>
      </w:pPr>
      <w:r>
        <w:rPr>
          <w:rFonts w:hint="eastAsia"/>
          <w:lang w:val="en-GB"/>
        </w:rPr>
        <w:t>1</w:t>
      </w:r>
      <w:r w:rsidR="003454C2">
        <w:rPr>
          <w:rFonts w:hint="eastAsia"/>
          <w:lang w:val="en-GB"/>
        </w:rPr>
        <w:t>6.</w:t>
      </w:r>
      <w:r>
        <w:rPr>
          <w:rFonts w:hint="eastAsia"/>
          <w:lang w:val="en-GB"/>
        </w:rPr>
        <w:t xml:space="preserve">  </w:t>
      </w:r>
      <w:r w:rsidRPr="00EB5427">
        <w:rPr>
          <w:rFonts w:hint="eastAsia"/>
          <w:lang w:val="en-GB"/>
        </w:rPr>
        <w:t>委员会注意到</w:t>
      </w:r>
      <w:r w:rsidR="003454C2">
        <w:rPr>
          <w:rFonts w:hint="eastAsia"/>
          <w:lang w:val="en-GB"/>
        </w:rPr>
        <w:t>，</w:t>
      </w:r>
      <w:r w:rsidRPr="00EB5427">
        <w:rPr>
          <w:rFonts w:hint="eastAsia"/>
          <w:lang w:val="en-GB"/>
        </w:rPr>
        <w:t>缔约国在联邦和区域各级设立了儿童权利专员的职位。然而</w:t>
      </w:r>
      <w:r w:rsidR="003454C2">
        <w:rPr>
          <w:rFonts w:hint="eastAsia"/>
          <w:lang w:val="en-GB"/>
        </w:rPr>
        <w:t>，</w:t>
      </w:r>
      <w:r w:rsidRPr="00EB5427">
        <w:rPr>
          <w:rFonts w:hint="eastAsia"/>
          <w:lang w:val="en-GB"/>
        </w:rPr>
        <w:t>委员会深感关切的是</w:t>
      </w:r>
      <w:r w:rsidR="003454C2">
        <w:rPr>
          <w:rFonts w:hint="eastAsia"/>
          <w:lang w:val="en-GB"/>
        </w:rPr>
        <w:t>，</w:t>
      </w:r>
      <w:r w:rsidRPr="00EB5427">
        <w:rPr>
          <w:rFonts w:hint="eastAsia"/>
          <w:lang w:val="en-GB"/>
        </w:rPr>
        <w:t>专员的职位直接</w:t>
      </w:r>
      <w:r w:rsidR="00A23802">
        <w:rPr>
          <w:rFonts w:hint="eastAsia"/>
          <w:lang w:val="en-GB"/>
        </w:rPr>
        <w:t>从属</w:t>
      </w:r>
      <w:r w:rsidRPr="00EB5427">
        <w:rPr>
          <w:rFonts w:hint="eastAsia"/>
          <w:lang w:val="en-GB"/>
        </w:rPr>
        <w:t>于总统府</w:t>
      </w:r>
      <w:r w:rsidR="003454C2">
        <w:rPr>
          <w:rFonts w:hint="eastAsia"/>
          <w:lang w:val="en-GB"/>
        </w:rPr>
        <w:t>，</w:t>
      </w:r>
      <w:r w:rsidRPr="00EB5427">
        <w:rPr>
          <w:rFonts w:hint="eastAsia"/>
          <w:lang w:val="en-GB"/>
        </w:rPr>
        <w:t>而非议会。委员会还感到关切的是</w:t>
      </w:r>
      <w:r w:rsidR="003454C2">
        <w:rPr>
          <w:rFonts w:hint="eastAsia"/>
          <w:lang w:val="en-GB"/>
        </w:rPr>
        <w:t>，</w:t>
      </w:r>
      <w:r w:rsidRPr="00EB5427">
        <w:rPr>
          <w:rFonts w:hint="eastAsia"/>
          <w:lang w:val="en-GB"/>
        </w:rPr>
        <w:t>专员的任命程序不透明</w:t>
      </w:r>
      <w:r w:rsidR="003454C2">
        <w:rPr>
          <w:rFonts w:hint="eastAsia"/>
          <w:lang w:val="en-GB"/>
        </w:rPr>
        <w:t>，</w:t>
      </w:r>
      <w:r w:rsidRPr="00EB5427">
        <w:rPr>
          <w:rFonts w:hint="eastAsia"/>
          <w:lang w:val="en-GB"/>
        </w:rPr>
        <w:t>且有报告称</w:t>
      </w:r>
      <w:r w:rsidR="003454C2">
        <w:rPr>
          <w:rFonts w:hint="eastAsia"/>
          <w:lang w:val="en-GB"/>
        </w:rPr>
        <w:t>，</w:t>
      </w:r>
      <w:r w:rsidRPr="00EB5427">
        <w:rPr>
          <w:rFonts w:hint="eastAsia"/>
          <w:lang w:val="en-GB"/>
        </w:rPr>
        <w:t>许多专员几乎没有儿童权利保护方面的经验、不遵守案件保密原则</w:t>
      </w:r>
      <w:r w:rsidR="003454C2">
        <w:rPr>
          <w:rFonts w:hint="eastAsia"/>
          <w:lang w:val="en-GB"/>
        </w:rPr>
        <w:t>，</w:t>
      </w:r>
      <w:r w:rsidRPr="00EB5427">
        <w:rPr>
          <w:rFonts w:hint="eastAsia"/>
          <w:lang w:val="en-GB"/>
        </w:rPr>
        <w:t>且行事方式更像执法人员。</w:t>
      </w:r>
    </w:p>
    <w:p w:rsidR="00EB5427" w:rsidRPr="00A21E11" w:rsidRDefault="00EB5427" w:rsidP="00EB5427">
      <w:pPr>
        <w:pStyle w:val="SingleTxtGC"/>
        <w:rPr>
          <w:rFonts w:eastAsia="SimHei" w:hint="eastAsia"/>
          <w:lang w:val="en-GB"/>
        </w:rPr>
      </w:pPr>
      <w:r w:rsidRPr="00A21E11">
        <w:rPr>
          <w:rFonts w:eastAsia="SimHei" w:hint="eastAsia"/>
          <w:lang w:val="en-GB"/>
        </w:rPr>
        <w:t>1</w:t>
      </w:r>
      <w:r w:rsidR="003454C2" w:rsidRPr="00A21E11">
        <w:rPr>
          <w:rFonts w:eastAsia="SimHei" w:hint="eastAsia"/>
          <w:lang w:val="en-GB"/>
        </w:rPr>
        <w:t>7.</w:t>
      </w:r>
      <w:r w:rsidRPr="00A21E11">
        <w:rPr>
          <w:rFonts w:eastAsia="SimHei" w:hint="eastAsia"/>
          <w:lang w:val="en-GB"/>
        </w:rPr>
        <w:t xml:space="preserve">  </w:t>
      </w:r>
      <w:r w:rsidRPr="00A21E11">
        <w:rPr>
          <w:rFonts w:eastAsia="SimHei" w:hint="eastAsia"/>
          <w:lang w:val="en-GB"/>
        </w:rPr>
        <w:t>委员会建议缔约国建立由法律规范的透明竞争</w:t>
      </w:r>
      <w:r w:rsidR="00A23802" w:rsidRPr="00A21E11">
        <w:rPr>
          <w:rFonts w:eastAsia="SimHei" w:hint="eastAsia"/>
          <w:lang w:val="en-GB"/>
        </w:rPr>
        <w:t>程序</w:t>
      </w:r>
      <w:r w:rsidR="003454C2" w:rsidRPr="00A21E11">
        <w:rPr>
          <w:rFonts w:eastAsia="SimHei" w:hint="eastAsia"/>
          <w:lang w:val="en-GB"/>
        </w:rPr>
        <w:t>，</w:t>
      </w:r>
      <w:r w:rsidRPr="00A21E11">
        <w:rPr>
          <w:rFonts w:eastAsia="SimHei" w:hint="eastAsia"/>
          <w:lang w:val="en-GB"/>
        </w:rPr>
        <w:t>用于所有儿童权利专员职位的提名和任命</w:t>
      </w:r>
      <w:r w:rsidR="003454C2" w:rsidRPr="00A21E11">
        <w:rPr>
          <w:rFonts w:eastAsia="SimHei" w:hint="eastAsia"/>
          <w:lang w:val="en-GB"/>
        </w:rPr>
        <w:t>，</w:t>
      </w:r>
      <w:r w:rsidRPr="00A21E11">
        <w:rPr>
          <w:rFonts w:eastAsia="SimHei" w:hint="eastAsia"/>
          <w:lang w:val="en-GB"/>
        </w:rPr>
        <w:t>同时确保候选人是择优选拔</w:t>
      </w:r>
      <w:r w:rsidR="003454C2" w:rsidRPr="00A21E11">
        <w:rPr>
          <w:rFonts w:eastAsia="SimHei" w:hint="eastAsia"/>
          <w:lang w:val="en-GB"/>
        </w:rPr>
        <w:t>，</w:t>
      </w:r>
      <w:r w:rsidRPr="00A21E11">
        <w:rPr>
          <w:rFonts w:eastAsia="SimHei" w:hint="eastAsia"/>
          <w:lang w:val="en-GB"/>
        </w:rPr>
        <w:t>不受政治或其他影响</w:t>
      </w:r>
      <w:r w:rsidR="003454C2" w:rsidRPr="00A21E11">
        <w:rPr>
          <w:rFonts w:eastAsia="SimHei" w:hint="eastAsia"/>
          <w:lang w:val="en-GB"/>
        </w:rPr>
        <w:t>，</w:t>
      </w:r>
      <w:r w:rsidRPr="00A21E11">
        <w:rPr>
          <w:rFonts w:eastAsia="SimHei" w:hint="eastAsia"/>
          <w:lang w:val="en-GB"/>
        </w:rPr>
        <w:t>充分符合关于促进和保护人权的国家机构的地位的原则</w:t>
      </w:r>
      <w:r w:rsidR="003454C2" w:rsidRPr="00A21E11">
        <w:rPr>
          <w:rFonts w:eastAsia="SimHei" w:hint="eastAsia"/>
          <w:lang w:val="en-GB"/>
        </w:rPr>
        <w:t>(</w:t>
      </w:r>
      <w:r w:rsidRPr="00A21E11">
        <w:rPr>
          <w:rFonts w:eastAsia="SimHei" w:hint="eastAsia"/>
          <w:lang w:val="en-GB"/>
        </w:rPr>
        <w:t>巴黎原则</w:t>
      </w:r>
      <w:r w:rsidR="003454C2" w:rsidRPr="00A21E11">
        <w:rPr>
          <w:rFonts w:eastAsia="SimHei" w:hint="eastAsia"/>
          <w:lang w:val="en-GB"/>
        </w:rPr>
        <w:t>)</w:t>
      </w:r>
      <w:r w:rsidRPr="00A21E11">
        <w:rPr>
          <w:rFonts w:eastAsia="SimHei" w:hint="eastAsia"/>
          <w:lang w:val="en-GB"/>
        </w:rPr>
        <w:t>。委员会还建议缔约国向专员办公室提供必要的人力、技术资源和财力</w:t>
      </w:r>
      <w:r w:rsidR="003454C2" w:rsidRPr="00A21E11">
        <w:rPr>
          <w:rFonts w:eastAsia="SimHei" w:hint="eastAsia"/>
          <w:lang w:val="en-GB"/>
        </w:rPr>
        <w:t>，</w:t>
      </w:r>
      <w:r w:rsidRPr="00A21E11">
        <w:rPr>
          <w:rFonts w:eastAsia="SimHei" w:hint="eastAsia"/>
          <w:lang w:val="en-GB"/>
        </w:rPr>
        <w:t>并对其工作人员提供儿童权利方面的必要培训。</w:t>
      </w:r>
    </w:p>
    <w:p w:rsidR="00EB5427" w:rsidRPr="00EB5427" w:rsidRDefault="00EB5427" w:rsidP="00EB5427">
      <w:pPr>
        <w:pStyle w:val="H23GC"/>
        <w:rPr>
          <w:rFonts w:hint="eastAsia"/>
          <w:lang w:val="en-GB"/>
        </w:rPr>
      </w:pPr>
      <w:r w:rsidRPr="00EB5427">
        <w:rPr>
          <w:lang w:val="en-GB"/>
        </w:rPr>
        <w:tab/>
      </w:r>
      <w:r w:rsidRPr="00EB5427">
        <w:rPr>
          <w:lang w:val="en-GB"/>
        </w:rPr>
        <w:tab/>
      </w:r>
      <w:r w:rsidRPr="00EB5427">
        <w:rPr>
          <w:rFonts w:hint="eastAsia"/>
          <w:lang w:val="en-GB"/>
        </w:rPr>
        <w:t>与民间社会合作</w:t>
      </w:r>
    </w:p>
    <w:p w:rsidR="00EB5427" w:rsidRPr="00EB5427" w:rsidRDefault="00EB5427" w:rsidP="00EB5427">
      <w:pPr>
        <w:pStyle w:val="SingleTxtGC"/>
        <w:rPr>
          <w:rFonts w:hint="eastAsia"/>
          <w:b/>
          <w:i/>
          <w:lang w:val="en-GB"/>
        </w:rPr>
      </w:pPr>
      <w:r>
        <w:rPr>
          <w:rFonts w:hint="eastAsia"/>
          <w:lang w:val="en-GB"/>
        </w:rPr>
        <w:t>1</w:t>
      </w:r>
      <w:r w:rsidR="003454C2">
        <w:rPr>
          <w:rFonts w:hint="eastAsia"/>
          <w:lang w:val="en-GB"/>
        </w:rPr>
        <w:t>8.</w:t>
      </w:r>
      <w:r>
        <w:rPr>
          <w:rFonts w:hint="eastAsia"/>
          <w:lang w:val="en-GB"/>
        </w:rPr>
        <w:t xml:space="preserve">  </w:t>
      </w:r>
      <w:r w:rsidRPr="00EB5427">
        <w:rPr>
          <w:rFonts w:hint="eastAsia"/>
          <w:lang w:val="en-GB"/>
        </w:rPr>
        <w:t>委员会对</w:t>
      </w:r>
      <w:r w:rsidRPr="00EB5427">
        <w:rPr>
          <w:rFonts w:hint="eastAsia"/>
          <w:lang w:val="en-GB"/>
        </w:rPr>
        <w:t>2012</w:t>
      </w:r>
      <w:r w:rsidRPr="00EB5427">
        <w:rPr>
          <w:rFonts w:hint="eastAsia"/>
          <w:lang w:val="en-GB"/>
        </w:rPr>
        <w:t>年《关于规范</w:t>
      </w:r>
      <w:r w:rsidR="00A23802" w:rsidRPr="00EB5427">
        <w:rPr>
          <w:rFonts w:hint="eastAsia"/>
          <w:lang w:val="en-GB"/>
        </w:rPr>
        <w:t>非商业</w:t>
      </w:r>
      <w:r w:rsidR="00A23802">
        <w:rPr>
          <w:rFonts w:hint="eastAsia"/>
          <w:lang w:val="en-GB"/>
        </w:rPr>
        <w:t>性</w:t>
      </w:r>
      <w:r w:rsidRPr="00EB5427">
        <w:rPr>
          <w:rFonts w:hint="eastAsia"/>
          <w:lang w:val="en-GB"/>
        </w:rPr>
        <w:t>外国代理</w:t>
      </w:r>
      <w:r w:rsidR="00A23802">
        <w:rPr>
          <w:rFonts w:hint="eastAsia"/>
          <w:lang w:val="en-GB"/>
        </w:rPr>
        <w:t>机构</w:t>
      </w:r>
      <w:r w:rsidRPr="00EB5427">
        <w:rPr>
          <w:rFonts w:hint="eastAsia"/>
          <w:lang w:val="en-GB"/>
        </w:rPr>
        <w:t>活动的联邦法案》深表关切</w:t>
      </w:r>
      <w:r w:rsidR="003454C2">
        <w:rPr>
          <w:rFonts w:hint="eastAsia"/>
          <w:lang w:val="en-GB"/>
        </w:rPr>
        <w:t>，</w:t>
      </w:r>
      <w:r w:rsidRPr="00EB5427">
        <w:rPr>
          <w:rFonts w:hint="eastAsia"/>
          <w:lang w:val="en-GB"/>
        </w:rPr>
        <w:t>该法要求从缔约国之外获得资金支持的组织登记为</w:t>
      </w:r>
      <w:r>
        <w:rPr>
          <w:rFonts w:hint="eastAsia"/>
          <w:lang w:val="en-GB"/>
        </w:rPr>
        <w:t>“</w:t>
      </w:r>
      <w:r w:rsidRPr="00EB5427">
        <w:rPr>
          <w:rFonts w:hint="eastAsia"/>
          <w:lang w:val="en-GB"/>
        </w:rPr>
        <w:t>外国代理</w:t>
      </w:r>
      <w:r>
        <w:rPr>
          <w:rFonts w:hint="eastAsia"/>
          <w:lang w:val="en-GB"/>
        </w:rPr>
        <w:t>”</w:t>
      </w:r>
      <w:r w:rsidRPr="00EB5427">
        <w:rPr>
          <w:rFonts w:hint="eastAsia"/>
          <w:lang w:val="en-GB"/>
        </w:rPr>
        <w:t>并以此公开自称。委员会还对近期的《刑法典》修正案深表关切</w:t>
      </w:r>
      <w:r w:rsidR="003454C2">
        <w:rPr>
          <w:rFonts w:hint="eastAsia"/>
          <w:lang w:val="en-GB"/>
        </w:rPr>
        <w:t>，</w:t>
      </w:r>
      <w:r w:rsidRPr="00EB5427">
        <w:rPr>
          <w:rFonts w:hint="eastAsia"/>
          <w:lang w:val="en-GB"/>
        </w:rPr>
        <w:t>这些修正扩大了叛国罪的定义</w:t>
      </w:r>
      <w:r w:rsidR="003454C2">
        <w:rPr>
          <w:rFonts w:hint="eastAsia"/>
          <w:lang w:val="en-GB"/>
        </w:rPr>
        <w:t>，</w:t>
      </w:r>
      <w:r w:rsidRPr="00EB5427">
        <w:rPr>
          <w:rFonts w:hint="eastAsia"/>
          <w:lang w:val="en-GB"/>
        </w:rPr>
        <w:t>将</w:t>
      </w:r>
      <w:r>
        <w:rPr>
          <w:rFonts w:hint="eastAsia"/>
          <w:lang w:val="en-GB"/>
        </w:rPr>
        <w:t>“</w:t>
      </w:r>
      <w:r w:rsidRPr="00EB5427">
        <w:rPr>
          <w:rFonts w:hint="eastAsia"/>
          <w:lang w:val="en-GB"/>
        </w:rPr>
        <w:t>向意图损害俄罗斯安全的他国或国际组织</w:t>
      </w:r>
      <w:r w:rsidR="003454C2">
        <w:rPr>
          <w:lang w:val="en-GB"/>
        </w:rPr>
        <w:t>[</w:t>
      </w:r>
      <w:r w:rsidRPr="00EB5427">
        <w:rPr>
          <w:lang w:val="en-GB"/>
        </w:rPr>
        <w:t>…</w:t>
      </w:r>
      <w:r w:rsidR="0002137D" w:rsidRPr="00EB5427">
        <w:rPr>
          <w:lang w:val="en-GB"/>
        </w:rPr>
        <w:t>…</w:t>
      </w:r>
      <w:r w:rsidR="003454C2">
        <w:rPr>
          <w:lang w:val="en-GB"/>
        </w:rPr>
        <w:t>]</w:t>
      </w:r>
      <w:r w:rsidRPr="00EB5427">
        <w:rPr>
          <w:rFonts w:hint="eastAsia"/>
          <w:lang w:val="en-GB"/>
        </w:rPr>
        <w:t>提供资金、技术、咨询或其他援助</w:t>
      </w:r>
      <w:r>
        <w:rPr>
          <w:rFonts w:hint="eastAsia"/>
          <w:lang w:val="en-GB"/>
        </w:rPr>
        <w:t>”</w:t>
      </w:r>
      <w:r w:rsidRPr="00EB5427">
        <w:rPr>
          <w:rFonts w:hint="eastAsia"/>
          <w:lang w:val="en-GB"/>
        </w:rPr>
        <w:t>纳入其中</w:t>
      </w:r>
      <w:r w:rsidR="003454C2">
        <w:rPr>
          <w:rFonts w:hint="eastAsia"/>
          <w:lang w:val="en-GB"/>
        </w:rPr>
        <w:t>，</w:t>
      </w:r>
      <w:r w:rsidRPr="00EB5427">
        <w:rPr>
          <w:rFonts w:hint="eastAsia"/>
          <w:lang w:val="en-GB"/>
        </w:rPr>
        <w:t>并被用于针对从事儿童权利工作的组织。</w:t>
      </w:r>
    </w:p>
    <w:p w:rsidR="00EB5427" w:rsidRPr="00A21E11" w:rsidRDefault="00EB5427" w:rsidP="00EB5427">
      <w:pPr>
        <w:pStyle w:val="SingleTxtGC"/>
        <w:rPr>
          <w:rFonts w:eastAsia="SimHei"/>
          <w:lang w:val="en-GB"/>
        </w:rPr>
      </w:pPr>
      <w:r w:rsidRPr="00A21E11">
        <w:rPr>
          <w:rFonts w:eastAsia="SimHei" w:hint="eastAsia"/>
          <w:lang w:val="en-GB"/>
        </w:rPr>
        <w:t>1</w:t>
      </w:r>
      <w:r w:rsidR="003454C2" w:rsidRPr="00A21E11">
        <w:rPr>
          <w:rFonts w:eastAsia="SimHei" w:hint="eastAsia"/>
          <w:lang w:val="en-GB"/>
        </w:rPr>
        <w:t>9.</w:t>
      </w:r>
      <w:r w:rsidRPr="00A21E11">
        <w:rPr>
          <w:rFonts w:eastAsia="SimHei" w:hint="eastAsia"/>
          <w:lang w:val="en-GB"/>
        </w:rPr>
        <w:t xml:space="preserve">  </w:t>
      </w:r>
      <w:r w:rsidRPr="00A21E11">
        <w:rPr>
          <w:rFonts w:eastAsia="SimHei" w:hint="eastAsia"/>
          <w:lang w:val="en-GB"/>
        </w:rPr>
        <w:t>委员敦促缔约国废除其《</w:t>
      </w:r>
      <w:r w:rsidRPr="00A21E11">
        <w:rPr>
          <w:rFonts w:eastAsia="SimHei" w:hint="eastAsia"/>
          <w:lang w:val="en-GB"/>
        </w:rPr>
        <w:t>2012</w:t>
      </w:r>
      <w:r w:rsidRPr="00A21E11">
        <w:rPr>
          <w:rFonts w:eastAsia="SimHei" w:hint="eastAsia"/>
          <w:lang w:val="en-GB"/>
        </w:rPr>
        <w:t>年法》</w:t>
      </w:r>
      <w:r w:rsidR="003454C2" w:rsidRPr="00A21E11">
        <w:rPr>
          <w:rFonts w:eastAsia="SimHei" w:hint="eastAsia"/>
          <w:lang w:val="en-GB"/>
        </w:rPr>
        <w:t>，</w:t>
      </w:r>
      <w:r w:rsidRPr="00A21E11">
        <w:rPr>
          <w:rFonts w:eastAsia="SimHei" w:hint="eastAsia"/>
          <w:lang w:val="en-GB"/>
        </w:rPr>
        <w:t>不再要求接受外国资金的人权组织登记为“外国代理”</w:t>
      </w:r>
      <w:r w:rsidR="003454C2" w:rsidRPr="00A21E11">
        <w:rPr>
          <w:rFonts w:eastAsia="SimHei" w:hint="eastAsia"/>
          <w:lang w:val="en-GB"/>
        </w:rPr>
        <w:t>，</w:t>
      </w:r>
      <w:r w:rsidRPr="00A21E11">
        <w:rPr>
          <w:rFonts w:eastAsia="SimHei" w:hint="eastAsia"/>
          <w:lang w:val="en-GB"/>
        </w:rPr>
        <w:t>并修正《刑法典》中叛国罪的定义</w:t>
      </w:r>
      <w:r w:rsidR="003454C2" w:rsidRPr="00A21E11">
        <w:rPr>
          <w:rFonts w:eastAsia="SimHei" w:hint="eastAsia"/>
          <w:lang w:val="en-GB"/>
        </w:rPr>
        <w:t>，</w:t>
      </w:r>
      <w:r w:rsidRPr="00A21E11">
        <w:rPr>
          <w:rFonts w:eastAsia="SimHei" w:hint="eastAsia"/>
          <w:lang w:val="en-GB"/>
        </w:rPr>
        <w:t>以确保从事人权和儿童权利领域工作的非政府组织在工作中不必承受不当压力。</w:t>
      </w:r>
    </w:p>
    <w:p w:rsidR="00EB5427" w:rsidRPr="00EB5427" w:rsidRDefault="00EB5427" w:rsidP="00EB5427">
      <w:pPr>
        <w:pStyle w:val="H23GC"/>
        <w:rPr>
          <w:rFonts w:hint="eastAsia"/>
          <w:lang w:val="en-GB"/>
        </w:rPr>
      </w:pPr>
      <w:r w:rsidRPr="00EB5427">
        <w:rPr>
          <w:lang w:val="en-GB"/>
        </w:rPr>
        <w:tab/>
      </w:r>
      <w:r w:rsidRPr="00EB5427">
        <w:rPr>
          <w:lang w:val="en-GB"/>
        </w:rPr>
        <w:tab/>
      </w:r>
      <w:r w:rsidRPr="00EB5427">
        <w:rPr>
          <w:rFonts w:hint="eastAsia"/>
          <w:lang w:val="en-GB"/>
        </w:rPr>
        <w:t>儿童权利和商业部门</w:t>
      </w:r>
    </w:p>
    <w:p w:rsidR="00EB5427" w:rsidRPr="00EB5427" w:rsidRDefault="00EB5427" w:rsidP="00EB5427">
      <w:pPr>
        <w:pStyle w:val="SingleTxtGC"/>
        <w:rPr>
          <w:rFonts w:hint="eastAsia"/>
          <w:b/>
          <w:lang w:val="en-GB"/>
        </w:rPr>
      </w:pPr>
      <w:r>
        <w:rPr>
          <w:rFonts w:hint="eastAsia"/>
          <w:lang w:val="en-GB"/>
        </w:rPr>
        <w:t>2</w:t>
      </w:r>
      <w:r w:rsidR="003454C2">
        <w:rPr>
          <w:rFonts w:hint="eastAsia"/>
          <w:lang w:val="en-GB"/>
        </w:rPr>
        <w:t>0.</w:t>
      </w:r>
      <w:r>
        <w:rPr>
          <w:rFonts w:hint="eastAsia"/>
          <w:lang w:val="en-GB"/>
        </w:rPr>
        <w:t xml:space="preserve">  </w:t>
      </w:r>
      <w:r w:rsidRPr="00EB5427">
        <w:rPr>
          <w:rFonts w:hint="eastAsia"/>
          <w:lang w:val="en-GB"/>
        </w:rPr>
        <w:t>委员会注意到</w:t>
      </w:r>
      <w:r w:rsidR="003454C2">
        <w:rPr>
          <w:rFonts w:hint="eastAsia"/>
          <w:lang w:val="en-GB"/>
        </w:rPr>
        <w:t>，</w:t>
      </w:r>
      <w:r w:rsidRPr="00EB5427">
        <w:rPr>
          <w:rFonts w:hint="eastAsia"/>
          <w:lang w:val="en-GB"/>
        </w:rPr>
        <w:t>缔约国法律规定</w:t>
      </w:r>
      <w:r w:rsidR="003454C2">
        <w:rPr>
          <w:rFonts w:hint="eastAsia"/>
          <w:lang w:val="en-GB"/>
        </w:rPr>
        <w:t>，</w:t>
      </w:r>
      <w:r w:rsidRPr="00EB5427">
        <w:rPr>
          <w:rFonts w:hint="eastAsia"/>
          <w:lang w:val="en-GB"/>
        </w:rPr>
        <w:t>凡企业破坏环境的</w:t>
      </w:r>
      <w:r w:rsidR="003454C2">
        <w:rPr>
          <w:rFonts w:hint="eastAsia"/>
          <w:lang w:val="en-GB"/>
        </w:rPr>
        <w:t>，</w:t>
      </w:r>
      <w:r w:rsidRPr="00EB5427">
        <w:rPr>
          <w:rFonts w:hint="eastAsia"/>
          <w:lang w:val="en-GB"/>
        </w:rPr>
        <w:t>应对土著人民予以赔偿</w:t>
      </w:r>
      <w:r w:rsidR="003454C2">
        <w:rPr>
          <w:rFonts w:hint="eastAsia"/>
          <w:lang w:val="en-GB"/>
        </w:rPr>
        <w:t>，</w:t>
      </w:r>
      <w:r w:rsidRPr="00EB5427">
        <w:rPr>
          <w:rFonts w:hint="eastAsia"/>
          <w:lang w:val="en-GB"/>
        </w:rPr>
        <w:t>不过缔约国尚未提供资料</w:t>
      </w:r>
      <w:r w:rsidR="003454C2">
        <w:rPr>
          <w:rFonts w:hint="eastAsia"/>
          <w:lang w:val="en-GB"/>
        </w:rPr>
        <w:t>，</w:t>
      </w:r>
      <w:r w:rsidRPr="00EB5427">
        <w:rPr>
          <w:rFonts w:hint="eastAsia"/>
          <w:lang w:val="en-GB"/>
        </w:rPr>
        <w:t>说明土著人民的索赔是否已得到偿付。然而</w:t>
      </w:r>
      <w:r w:rsidR="003454C2">
        <w:rPr>
          <w:rFonts w:hint="eastAsia"/>
          <w:lang w:val="en-GB"/>
        </w:rPr>
        <w:t>，</w:t>
      </w:r>
      <w:r w:rsidRPr="00EB5427">
        <w:rPr>
          <w:rFonts w:hint="eastAsia"/>
          <w:lang w:val="en-GB"/>
        </w:rPr>
        <w:t>委员会感到关切的是</w:t>
      </w:r>
      <w:r w:rsidR="003454C2">
        <w:rPr>
          <w:rFonts w:hint="eastAsia"/>
          <w:lang w:val="en-GB"/>
        </w:rPr>
        <w:t>，</w:t>
      </w:r>
      <w:r w:rsidRPr="00EB5427">
        <w:rPr>
          <w:rFonts w:hint="eastAsia"/>
          <w:lang w:val="en-GB"/>
        </w:rPr>
        <w:t>石油和天然气开采企业继续砍伐森林、制造污染</w:t>
      </w:r>
      <w:r w:rsidR="003454C2">
        <w:rPr>
          <w:rFonts w:hint="eastAsia"/>
          <w:lang w:val="en-GB"/>
        </w:rPr>
        <w:t>，</w:t>
      </w:r>
      <w:r w:rsidRPr="00EB5427">
        <w:rPr>
          <w:rFonts w:hint="eastAsia"/>
          <w:lang w:val="en-GB"/>
        </w:rPr>
        <w:t>且危及土著人民维生的重要物种</w:t>
      </w:r>
      <w:r w:rsidR="003454C2">
        <w:rPr>
          <w:rFonts w:hint="eastAsia"/>
          <w:lang w:val="en-GB"/>
        </w:rPr>
        <w:t>，</w:t>
      </w:r>
      <w:r w:rsidRPr="00EB5427">
        <w:rPr>
          <w:rFonts w:hint="eastAsia"/>
          <w:lang w:val="en-GB"/>
        </w:rPr>
        <w:t>因而对为数不多的土著群体成员</w:t>
      </w:r>
      <w:r w:rsidR="003454C2">
        <w:rPr>
          <w:rFonts w:hint="eastAsia"/>
          <w:lang w:val="en-GB"/>
        </w:rPr>
        <w:t>(</w:t>
      </w:r>
      <w:r w:rsidRPr="00EB5427">
        <w:rPr>
          <w:rFonts w:hint="eastAsia"/>
          <w:lang w:val="en-GB"/>
        </w:rPr>
        <w:t>包括儿童</w:t>
      </w:r>
      <w:r w:rsidR="003454C2">
        <w:rPr>
          <w:rFonts w:hint="eastAsia"/>
          <w:lang w:val="en-GB"/>
        </w:rPr>
        <w:t>)</w:t>
      </w:r>
      <w:r w:rsidRPr="00EB5427">
        <w:rPr>
          <w:rFonts w:hint="eastAsia"/>
          <w:lang w:val="en-GB"/>
        </w:rPr>
        <w:t>的传统生活方式有不利影响。委员会还感到关切的是</w:t>
      </w:r>
      <w:r w:rsidR="003454C2">
        <w:rPr>
          <w:rFonts w:hint="eastAsia"/>
          <w:lang w:val="en-GB"/>
        </w:rPr>
        <w:t>，</w:t>
      </w:r>
      <w:r w:rsidRPr="00EB5427">
        <w:rPr>
          <w:rFonts w:hint="eastAsia"/>
          <w:lang w:val="en-GB"/>
        </w:rPr>
        <w:t>煤矿开采和石棉生产对儿童健康</w:t>
      </w:r>
      <w:r w:rsidR="003454C2">
        <w:rPr>
          <w:rFonts w:hint="eastAsia"/>
          <w:lang w:val="en-GB"/>
        </w:rPr>
        <w:t>，</w:t>
      </w:r>
      <w:r w:rsidRPr="00EB5427">
        <w:rPr>
          <w:rFonts w:hint="eastAsia"/>
          <w:lang w:val="en-GB"/>
        </w:rPr>
        <w:t>特别是克麦罗沃和乌拉尔地区的儿童健康有不利影响。</w:t>
      </w:r>
    </w:p>
    <w:p w:rsidR="00EB5427" w:rsidRPr="00A21E11" w:rsidRDefault="00EB5427" w:rsidP="00EB5427">
      <w:pPr>
        <w:pStyle w:val="SingleTxtGC"/>
        <w:rPr>
          <w:rFonts w:eastAsia="SimHei" w:hint="eastAsia"/>
          <w:lang w:val="en-GB"/>
        </w:rPr>
      </w:pPr>
      <w:r w:rsidRPr="00A21E11">
        <w:rPr>
          <w:rFonts w:eastAsia="SimHei" w:hint="eastAsia"/>
          <w:lang w:val="en-GB"/>
        </w:rPr>
        <w:t>2</w:t>
      </w:r>
      <w:r w:rsidR="003454C2" w:rsidRPr="00A21E11">
        <w:rPr>
          <w:rFonts w:eastAsia="SimHei" w:hint="eastAsia"/>
          <w:lang w:val="en-GB"/>
        </w:rPr>
        <w:t>1.</w:t>
      </w:r>
      <w:r w:rsidRPr="00A21E11">
        <w:rPr>
          <w:rFonts w:eastAsia="SimHei" w:hint="eastAsia"/>
          <w:lang w:val="en-GB"/>
        </w:rPr>
        <w:t xml:space="preserve">  </w:t>
      </w:r>
      <w:r w:rsidRPr="00A21E11">
        <w:rPr>
          <w:rFonts w:eastAsia="SimHei" w:hint="eastAsia"/>
          <w:lang w:val="en-GB"/>
        </w:rPr>
        <w:t>委员会提请缔约国注意</w:t>
      </w:r>
      <w:r w:rsidR="002F6114" w:rsidRPr="00A21E11">
        <w:rPr>
          <w:rFonts w:eastAsia="SimHei" w:hint="eastAsia"/>
          <w:lang w:val="en-GB"/>
        </w:rPr>
        <w:t>委员会</w:t>
      </w:r>
      <w:r w:rsidRPr="00A21E11">
        <w:rPr>
          <w:rFonts w:eastAsia="SimHei" w:hint="eastAsia"/>
          <w:lang w:val="en-GB"/>
        </w:rPr>
        <w:t>关于</w:t>
      </w:r>
      <w:r w:rsidR="002F6114" w:rsidRPr="00A21E11">
        <w:rPr>
          <w:rFonts w:eastAsia="SimHei" w:hint="eastAsia"/>
          <w:lang w:val="en-GB"/>
        </w:rPr>
        <w:t>国家对</w:t>
      </w:r>
      <w:r w:rsidRPr="00A21E11">
        <w:rPr>
          <w:rFonts w:eastAsia="SimHei" w:hint="eastAsia"/>
          <w:lang w:val="en-GB"/>
        </w:rPr>
        <w:t>商业部门对儿童权利的影响</w:t>
      </w:r>
      <w:r w:rsidR="002F6114" w:rsidRPr="00A21E11">
        <w:rPr>
          <w:rFonts w:eastAsia="SimHei" w:hint="eastAsia"/>
          <w:lang w:val="en-GB"/>
        </w:rPr>
        <w:t>承担的</w:t>
      </w:r>
      <w:r w:rsidRPr="00A21E11">
        <w:rPr>
          <w:rFonts w:eastAsia="SimHei" w:hint="eastAsia"/>
          <w:lang w:val="en-GB"/>
        </w:rPr>
        <w:t>义务的第</w:t>
      </w:r>
      <w:r w:rsidRPr="00A21E11">
        <w:rPr>
          <w:rFonts w:eastAsia="SimHei" w:hint="eastAsia"/>
          <w:lang w:val="en-GB"/>
        </w:rPr>
        <w:t>16</w:t>
      </w:r>
      <w:r w:rsidRPr="00A21E11">
        <w:rPr>
          <w:rFonts w:eastAsia="SimHei" w:hint="eastAsia"/>
          <w:lang w:val="en-GB"/>
        </w:rPr>
        <w:t>号一般性意见</w:t>
      </w:r>
      <w:r w:rsidR="003454C2" w:rsidRPr="00A21E11">
        <w:rPr>
          <w:rFonts w:eastAsia="SimHei" w:hint="eastAsia"/>
          <w:lang w:val="en-GB"/>
        </w:rPr>
        <w:t>(</w:t>
      </w:r>
      <w:r w:rsidRPr="00A21E11">
        <w:rPr>
          <w:rFonts w:eastAsia="SimHei" w:hint="eastAsia"/>
          <w:lang w:val="en-GB"/>
        </w:rPr>
        <w:t>2013</w:t>
      </w:r>
      <w:r w:rsidRPr="00A21E11">
        <w:rPr>
          <w:rFonts w:eastAsia="SimHei" w:hint="eastAsia"/>
          <w:lang w:val="en-GB"/>
        </w:rPr>
        <w:t>年</w:t>
      </w:r>
      <w:r w:rsidR="003454C2" w:rsidRPr="00A21E11">
        <w:rPr>
          <w:rFonts w:eastAsia="SimHei" w:hint="eastAsia"/>
          <w:lang w:val="en-GB"/>
        </w:rPr>
        <w:t>)</w:t>
      </w:r>
      <w:r w:rsidR="003454C2" w:rsidRPr="00A21E11">
        <w:rPr>
          <w:rFonts w:eastAsia="SimHei" w:hint="eastAsia"/>
          <w:lang w:val="en-GB"/>
        </w:rPr>
        <w:t>，</w:t>
      </w:r>
      <w:r w:rsidRPr="00A21E11">
        <w:rPr>
          <w:rFonts w:eastAsia="SimHei" w:hint="eastAsia"/>
          <w:lang w:val="en-GB"/>
        </w:rPr>
        <w:t>并建议缔约国</w:t>
      </w:r>
      <w:r w:rsidRPr="00A21E11">
        <w:rPr>
          <w:rFonts w:eastAsia="SimHei"/>
          <w:lang w:val="en-GB"/>
        </w:rPr>
        <w:t>出台和实施各项条例</w:t>
      </w:r>
      <w:r w:rsidR="003454C2" w:rsidRPr="00A21E11">
        <w:rPr>
          <w:rFonts w:eastAsia="SimHei" w:hint="eastAsia"/>
          <w:lang w:val="en-GB"/>
        </w:rPr>
        <w:t>，</w:t>
      </w:r>
      <w:r w:rsidRPr="00A21E11">
        <w:rPr>
          <w:rFonts w:eastAsia="SimHei"/>
          <w:lang w:val="en-GB"/>
        </w:rPr>
        <w:t>确保商业部门遵循国际和国家</w:t>
      </w:r>
      <w:r w:rsidRPr="00A21E11">
        <w:rPr>
          <w:rFonts w:eastAsia="SimHei" w:hint="eastAsia"/>
          <w:lang w:val="en-GB"/>
        </w:rPr>
        <w:t>的</w:t>
      </w:r>
      <w:r w:rsidRPr="00A21E11">
        <w:rPr>
          <w:rFonts w:eastAsia="SimHei"/>
          <w:lang w:val="en-GB"/>
        </w:rPr>
        <w:t>人权、劳工、环境标准及</w:t>
      </w:r>
      <w:r w:rsidRPr="00A21E11">
        <w:rPr>
          <w:rFonts w:eastAsia="SimHei" w:hint="eastAsia"/>
          <w:lang w:val="en-GB"/>
        </w:rPr>
        <w:t>其他</w:t>
      </w:r>
      <w:r w:rsidRPr="00A21E11">
        <w:rPr>
          <w:rFonts w:eastAsia="SimHei"/>
          <w:lang w:val="en-GB"/>
        </w:rPr>
        <w:t>标准</w:t>
      </w:r>
      <w:r w:rsidR="003454C2" w:rsidRPr="00A21E11">
        <w:rPr>
          <w:rFonts w:eastAsia="SimHei"/>
          <w:lang w:val="en-GB"/>
        </w:rPr>
        <w:t>，</w:t>
      </w:r>
      <w:r w:rsidRPr="00A21E11">
        <w:rPr>
          <w:rFonts w:eastAsia="SimHei"/>
          <w:lang w:val="en-GB"/>
        </w:rPr>
        <w:t>尤其是儿童权利的标准</w:t>
      </w:r>
      <w:r w:rsidR="003454C2" w:rsidRPr="00A21E11">
        <w:rPr>
          <w:rFonts w:eastAsia="SimHei"/>
          <w:lang w:val="en-GB"/>
        </w:rPr>
        <w:t>，</w:t>
      </w:r>
      <w:r w:rsidRPr="00A21E11">
        <w:rPr>
          <w:rFonts w:eastAsia="SimHei"/>
          <w:lang w:val="en-GB"/>
        </w:rPr>
        <w:t>并</w:t>
      </w:r>
      <w:r w:rsidRPr="00A21E11">
        <w:rPr>
          <w:rFonts w:eastAsia="SimHei" w:hint="eastAsia"/>
          <w:lang w:val="en-GB"/>
        </w:rPr>
        <w:t>参</w:t>
      </w:r>
      <w:r w:rsidRPr="00A21E11">
        <w:rPr>
          <w:rFonts w:eastAsia="SimHei"/>
          <w:lang w:val="en-GB"/>
        </w:rPr>
        <w:t>照人权理事会第</w:t>
      </w:r>
      <w:r w:rsidRPr="00A21E11">
        <w:rPr>
          <w:rFonts w:eastAsia="SimHei"/>
          <w:lang w:val="en-GB"/>
        </w:rPr>
        <w:t>8</w:t>
      </w:r>
      <w:r w:rsidR="003454C2" w:rsidRPr="00A21E11">
        <w:rPr>
          <w:rFonts w:eastAsia="SimHei"/>
          <w:lang w:val="en-GB"/>
        </w:rPr>
        <w:t>/</w:t>
      </w:r>
      <w:r w:rsidRPr="00A21E11">
        <w:rPr>
          <w:rFonts w:eastAsia="SimHei"/>
          <w:lang w:val="en-GB"/>
        </w:rPr>
        <w:t>7</w:t>
      </w:r>
      <w:r w:rsidRPr="00A21E11">
        <w:rPr>
          <w:rFonts w:eastAsia="SimHei"/>
          <w:lang w:val="en-GB"/>
        </w:rPr>
        <w:t>号决议</w:t>
      </w:r>
      <w:r w:rsidR="003454C2" w:rsidRPr="00A21E11">
        <w:rPr>
          <w:rFonts w:eastAsia="SimHei"/>
          <w:lang w:val="en-GB"/>
        </w:rPr>
        <w:t>(</w:t>
      </w:r>
      <w:r w:rsidRPr="00A21E11">
        <w:rPr>
          <w:rFonts w:eastAsia="SimHei"/>
          <w:lang w:val="en-GB"/>
        </w:rPr>
        <w:t>第</w:t>
      </w:r>
      <w:r w:rsidRPr="00A21E11">
        <w:rPr>
          <w:rFonts w:eastAsia="SimHei"/>
          <w:lang w:val="en-GB"/>
        </w:rPr>
        <w:t>4</w:t>
      </w:r>
      <w:r w:rsidRPr="00A21E11">
        <w:rPr>
          <w:rFonts w:eastAsia="SimHei"/>
          <w:lang w:val="en-GB"/>
        </w:rPr>
        <w:t>段</w:t>
      </w:r>
      <w:r w:rsidR="003454C2" w:rsidRPr="00A21E11">
        <w:rPr>
          <w:rFonts w:eastAsia="SimHei"/>
          <w:lang w:val="en-GB"/>
        </w:rPr>
        <w:t>(</w:t>
      </w:r>
      <w:r w:rsidRPr="00A21E11">
        <w:rPr>
          <w:rFonts w:eastAsia="SimHei"/>
          <w:lang w:val="en-GB"/>
        </w:rPr>
        <w:t>d</w:t>
      </w:r>
      <w:r w:rsidR="003454C2" w:rsidRPr="00A21E11">
        <w:rPr>
          <w:rFonts w:eastAsia="SimHei"/>
          <w:lang w:val="en-GB"/>
        </w:rPr>
        <w:t>)</w:t>
      </w:r>
      <w:r w:rsidRPr="00A21E11">
        <w:rPr>
          <w:rFonts w:eastAsia="SimHei"/>
          <w:lang w:val="en-GB"/>
        </w:rPr>
        <w:t>项</w:t>
      </w:r>
      <w:r w:rsidR="003454C2" w:rsidRPr="00A21E11">
        <w:rPr>
          <w:rFonts w:eastAsia="SimHei" w:hint="eastAsia"/>
          <w:lang w:val="en-GB"/>
        </w:rPr>
        <w:t>)</w:t>
      </w:r>
      <w:r w:rsidRPr="00A21E11">
        <w:rPr>
          <w:rFonts w:eastAsia="SimHei"/>
          <w:lang w:val="en-GB"/>
        </w:rPr>
        <w:t>和第</w:t>
      </w:r>
      <w:r w:rsidRPr="00A21E11">
        <w:rPr>
          <w:rFonts w:eastAsia="SimHei"/>
          <w:lang w:val="en-GB"/>
        </w:rPr>
        <w:t>17</w:t>
      </w:r>
      <w:r w:rsidR="003454C2" w:rsidRPr="00A21E11">
        <w:rPr>
          <w:rFonts w:eastAsia="SimHei"/>
          <w:lang w:val="en-GB"/>
        </w:rPr>
        <w:t>/</w:t>
      </w:r>
      <w:r w:rsidRPr="00A21E11">
        <w:rPr>
          <w:rFonts w:eastAsia="SimHei"/>
          <w:lang w:val="en-GB"/>
        </w:rPr>
        <w:t>4</w:t>
      </w:r>
      <w:r w:rsidRPr="00A21E11">
        <w:rPr>
          <w:rFonts w:eastAsia="SimHei"/>
          <w:lang w:val="en-GB"/>
        </w:rPr>
        <w:t>号决议</w:t>
      </w:r>
      <w:r w:rsidR="003454C2" w:rsidRPr="00A21E11">
        <w:rPr>
          <w:rFonts w:eastAsia="SimHei"/>
          <w:lang w:val="en-GB"/>
        </w:rPr>
        <w:t>(</w:t>
      </w:r>
      <w:r w:rsidRPr="00A21E11">
        <w:rPr>
          <w:rFonts w:eastAsia="SimHei"/>
          <w:lang w:val="en-GB"/>
        </w:rPr>
        <w:t>第</w:t>
      </w:r>
      <w:r w:rsidRPr="00A21E11">
        <w:rPr>
          <w:rFonts w:eastAsia="SimHei"/>
          <w:lang w:val="en-GB"/>
        </w:rPr>
        <w:t>6</w:t>
      </w:r>
      <w:r w:rsidRPr="00A21E11">
        <w:rPr>
          <w:rFonts w:eastAsia="SimHei"/>
          <w:lang w:val="en-GB"/>
        </w:rPr>
        <w:t>段</w:t>
      </w:r>
      <w:r w:rsidR="003454C2" w:rsidRPr="00A21E11">
        <w:rPr>
          <w:rFonts w:eastAsia="SimHei"/>
          <w:lang w:val="en-GB"/>
        </w:rPr>
        <w:t>(</w:t>
      </w:r>
      <w:r w:rsidRPr="00A21E11">
        <w:rPr>
          <w:rFonts w:eastAsia="SimHei"/>
          <w:lang w:val="en-GB"/>
        </w:rPr>
        <w:t>f</w:t>
      </w:r>
      <w:r w:rsidR="003454C2" w:rsidRPr="00A21E11">
        <w:rPr>
          <w:rFonts w:eastAsia="SimHei"/>
          <w:lang w:val="en-GB"/>
        </w:rPr>
        <w:t>)</w:t>
      </w:r>
      <w:r w:rsidRPr="00A21E11">
        <w:rPr>
          <w:rFonts w:eastAsia="SimHei"/>
          <w:lang w:val="en-GB"/>
        </w:rPr>
        <w:t>项</w:t>
      </w:r>
      <w:r w:rsidR="003454C2" w:rsidRPr="00A21E11">
        <w:rPr>
          <w:rFonts w:eastAsia="SimHei"/>
          <w:lang w:val="en-GB"/>
        </w:rPr>
        <w:t>)</w:t>
      </w:r>
      <w:r w:rsidRPr="00A21E11">
        <w:rPr>
          <w:rFonts w:eastAsia="SimHei" w:hint="eastAsia"/>
          <w:lang w:val="en-GB"/>
        </w:rPr>
        <w:t>。委员会特别敦促</w:t>
      </w:r>
      <w:r w:rsidRPr="00A21E11">
        <w:rPr>
          <w:rFonts w:eastAsia="SimHei"/>
          <w:lang w:val="en-GB"/>
        </w:rPr>
        <w:t>缔约国</w:t>
      </w:r>
      <w:r w:rsidR="003454C2" w:rsidRPr="00A21E11">
        <w:rPr>
          <w:rFonts w:eastAsia="SimHei"/>
          <w:lang w:val="en-GB"/>
        </w:rPr>
        <w:t>：</w:t>
      </w:r>
    </w:p>
    <w:p w:rsidR="00EB5427" w:rsidRPr="00A21E11" w:rsidRDefault="00EB5427" w:rsidP="00EB5427">
      <w:pPr>
        <w:pStyle w:val="SingleTxtGC"/>
        <w:rPr>
          <w:rFonts w:eastAsia="SimHei" w:hint="eastAsia"/>
        </w:rPr>
      </w:pPr>
      <w:r w:rsidRPr="00A21E11">
        <w:rPr>
          <w:rFonts w:eastAsia="SimHei" w:hint="eastAsia"/>
        </w:rPr>
        <w:tab/>
      </w:r>
      <w:r w:rsidR="003454C2" w:rsidRPr="00A21E11">
        <w:rPr>
          <w:rFonts w:eastAsia="SimHei" w:hint="eastAsia"/>
        </w:rPr>
        <w:t>(</w:t>
      </w:r>
      <w:r w:rsidRPr="00A21E11">
        <w:rPr>
          <w:rFonts w:eastAsia="SimHei" w:hint="eastAsia"/>
        </w:rPr>
        <w:t>a</w:t>
      </w:r>
      <w:r w:rsidR="003454C2" w:rsidRPr="00A21E11">
        <w:rPr>
          <w:rFonts w:eastAsia="SimHei" w:hint="eastAsia"/>
        </w:rPr>
        <w:t>)</w:t>
      </w:r>
      <w:r w:rsidRPr="00A21E11">
        <w:rPr>
          <w:rFonts w:eastAsia="SimHei" w:hint="eastAsia"/>
        </w:rPr>
        <w:tab/>
      </w:r>
      <w:r w:rsidRPr="00A21E11">
        <w:rPr>
          <w:rFonts w:eastAsia="SimHei" w:hint="eastAsia"/>
        </w:rPr>
        <w:t>针对在缔约国经营的石油和天然气产业和煤矿开采企业设立清晰的监管框架</w:t>
      </w:r>
      <w:r w:rsidR="003454C2" w:rsidRPr="00A21E11">
        <w:rPr>
          <w:rFonts w:eastAsia="SimHei" w:hint="eastAsia"/>
        </w:rPr>
        <w:t>，</w:t>
      </w:r>
      <w:r w:rsidRPr="00A21E11">
        <w:rPr>
          <w:rFonts w:eastAsia="SimHei" w:hint="eastAsia"/>
        </w:rPr>
        <w:t>确保这些企业的活动不会对人权造成不利影响或危及环境标准和其他标准</w:t>
      </w:r>
      <w:r w:rsidR="003454C2" w:rsidRPr="00A21E11">
        <w:rPr>
          <w:rFonts w:eastAsia="SimHei" w:hint="eastAsia"/>
        </w:rPr>
        <w:t>，</w:t>
      </w:r>
      <w:r w:rsidRPr="00A21E11">
        <w:rPr>
          <w:rFonts w:eastAsia="SimHei" w:hint="eastAsia"/>
        </w:rPr>
        <w:t>特别是涉及土著儿童权利的标准</w:t>
      </w:r>
      <w:r w:rsidR="003454C2" w:rsidRPr="00A21E11">
        <w:rPr>
          <w:rFonts w:eastAsia="SimHei" w:hint="eastAsia"/>
        </w:rPr>
        <w:t>；</w:t>
      </w:r>
    </w:p>
    <w:p w:rsidR="00EB5427" w:rsidRPr="00A21E11" w:rsidRDefault="00EB5427" w:rsidP="00EB5427">
      <w:pPr>
        <w:pStyle w:val="SingleTxtGC"/>
        <w:rPr>
          <w:rFonts w:eastAsia="SimHei" w:hint="eastAsia"/>
        </w:rPr>
      </w:pPr>
      <w:r w:rsidRPr="00A21E11">
        <w:rPr>
          <w:rFonts w:eastAsia="SimHei" w:hint="eastAsia"/>
        </w:rPr>
        <w:tab/>
      </w:r>
      <w:r w:rsidR="003454C2" w:rsidRPr="00A21E11">
        <w:rPr>
          <w:rFonts w:eastAsia="SimHei" w:hint="eastAsia"/>
        </w:rPr>
        <w:t>(</w:t>
      </w:r>
      <w:r w:rsidRPr="00A21E11">
        <w:rPr>
          <w:rFonts w:eastAsia="SimHei" w:hint="eastAsia"/>
        </w:rPr>
        <w:t>b</w:t>
      </w:r>
      <w:r w:rsidR="003454C2" w:rsidRPr="00A21E11">
        <w:rPr>
          <w:rFonts w:eastAsia="SimHei" w:hint="eastAsia"/>
        </w:rPr>
        <w:t>)</w:t>
      </w:r>
      <w:r w:rsidRPr="00A21E11">
        <w:rPr>
          <w:rFonts w:eastAsia="SimHei" w:hint="eastAsia"/>
        </w:rPr>
        <w:tab/>
      </w:r>
      <w:r w:rsidRPr="00A21E11">
        <w:rPr>
          <w:rFonts w:eastAsia="SimHei" w:hint="eastAsia"/>
        </w:rPr>
        <w:t>减少石棉产量</w:t>
      </w:r>
      <w:r w:rsidR="003454C2" w:rsidRPr="00A21E11">
        <w:rPr>
          <w:rFonts w:eastAsia="SimHei" w:hint="eastAsia"/>
        </w:rPr>
        <w:t>，</w:t>
      </w:r>
      <w:r w:rsidRPr="00A21E11">
        <w:rPr>
          <w:rFonts w:eastAsia="SimHei" w:hint="eastAsia"/>
        </w:rPr>
        <w:t>并提高公众对石棉毒性及对健康影响的认识</w:t>
      </w:r>
      <w:r w:rsidR="003454C2" w:rsidRPr="00A21E11">
        <w:rPr>
          <w:rFonts w:eastAsia="SimHei" w:hint="eastAsia"/>
        </w:rPr>
        <w:t>；</w:t>
      </w:r>
    </w:p>
    <w:p w:rsidR="00EB5427" w:rsidRPr="00A21E11" w:rsidRDefault="00EB5427" w:rsidP="00EB5427">
      <w:pPr>
        <w:pStyle w:val="SingleTxtGC"/>
        <w:rPr>
          <w:rFonts w:eastAsia="SimHei" w:hint="eastAsia"/>
        </w:rPr>
      </w:pPr>
      <w:r w:rsidRPr="00A21E11">
        <w:rPr>
          <w:rFonts w:eastAsia="SimHei" w:hint="eastAsia"/>
        </w:rPr>
        <w:tab/>
      </w:r>
      <w:r w:rsidR="003454C2" w:rsidRPr="00A21E11">
        <w:rPr>
          <w:rFonts w:eastAsia="SimHei" w:hint="eastAsia"/>
        </w:rPr>
        <w:t>(</w:t>
      </w:r>
      <w:r w:rsidRPr="00A21E11">
        <w:rPr>
          <w:rFonts w:eastAsia="SimHei" w:hint="eastAsia"/>
        </w:rPr>
        <w:t>c</w:t>
      </w:r>
      <w:r w:rsidR="003454C2" w:rsidRPr="00A21E11">
        <w:rPr>
          <w:rFonts w:eastAsia="SimHei" w:hint="eastAsia"/>
        </w:rPr>
        <w:t>)</w:t>
      </w:r>
      <w:r w:rsidRPr="00A21E11">
        <w:rPr>
          <w:rFonts w:eastAsia="SimHei" w:hint="eastAsia"/>
        </w:rPr>
        <w:tab/>
      </w:r>
      <w:r w:rsidRPr="00A21E11">
        <w:rPr>
          <w:rFonts w:eastAsia="SimHei" w:hint="eastAsia"/>
        </w:rPr>
        <w:t>及时提供赔偿</w:t>
      </w:r>
      <w:r w:rsidR="003454C2" w:rsidRPr="00A21E11">
        <w:rPr>
          <w:rFonts w:eastAsia="SimHei" w:hint="eastAsia"/>
        </w:rPr>
        <w:t>，</w:t>
      </w:r>
      <w:r w:rsidRPr="00A21E11">
        <w:rPr>
          <w:rFonts w:eastAsia="SimHei" w:hint="eastAsia"/>
        </w:rPr>
        <w:t>以</w:t>
      </w:r>
      <w:r w:rsidR="002F6114" w:rsidRPr="00A21E11">
        <w:rPr>
          <w:rFonts w:eastAsia="SimHei" w:hint="eastAsia"/>
        </w:rPr>
        <w:t>减少</w:t>
      </w:r>
      <w:r w:rsidRPr="00A21E11">
        <w:rPr>
          <w:rFonts w:eastAsia="SimHei" w:hint="eastAsia"/>
        </w:rPr>
        <w:t>当前和未来对受影响儿童的健康和发展的损害</w:t>
      </w:r>
      <w:r w:rsidR="003454C2" w:rsidRPr="00A21E11">
        <w:rPr>
          <w:rFonts w:eastAsia="SimHei" w:hint="eastAsia"/>
        </w:rPr>
        <w:t>，</w:t>
      </w:r>
      <w:r w:rsidRPr="00A21E11">
        <w:rPr>
          <w:rFonts w:eastAsia="SimHei" w:hint="eastAsia"/>
        </w:rPr>
        <w:t>并修复已造成的损害</w:t>
      </w:r>
      <w:r w:rsidR="003454C2" w:rsidRPr="00A21E11">
        <w:rPr>
          <w:rFonts w:eastAsia="SimHei" w:hint="eastAsia"/>
        </w:rPr>
        <w:t>；</w:t>
      </w:r>
    </w:p>
    <w:p w:rsidR="00EB5427" w:rsidRPr="00A21E11" w:rsidRDefault="00EB5427" w:rsidP="00EB5427">
      <w:pPr>
        <w:pStyle w:val="SingleTxtGC"/>
        <w:rPr>
          <w:rFonts w:eastAsia="SimHei" w:hint="eastAsia"/>
        </w:rPr>
      </w:pPr>
      <w:r w:rsidRPr="00A21E11">
        <w:rPr>
          <w:rFonts w:eastAsia="SimHei" w:hint="eastAsia"/>
        </w:rPr>
        <w:tab/>
      </w:r>
      <w:r w:rsidR="003454C2" w:rsidRPr="00A21E11">
        <w:rPr>
          <w:rFonts w:eastAsia="SimHei" w:hint="eastAsia"/>
        </w:rPr>
        <w:t>(</w:t>
      </w:r>
      <w:r w:rsidRPr="00A21E11">
        <w:rPr>
          <w:rFonts w:eastAsia="SimHei" w:hint="eastAsia"/>
        </w:rPr>
        <w:t>d</w:t>
      </w:r>
      <w:r w:rsidR="003454C2" w:rsidRPr="00A21E11">
        <w:rPr>
          <w:rFonts w:eastAsia="SimHei" w:hint="eastAsia"/>
        </w:rPr>
        <w:t>)</w:t>
      </w:r>
      <w:r w:rsidRPr="00A21E11">
        <w:rPr>
          <w:rFonts w:eastAsia="SimHei" w:hint="eastAsia"/>
        </w:rPr>
        <w:tab/>
      </w:r>
      <w:r w:rsidRPr="00A21E11">
        <w:rPr>
          <w:rFonts w:eastAsia="SimHei" w:hint="eastAsia"/>
        </w:rPr>
        <w:t>确保各公司</w:t>
      </w:r>
      <w:r w:rsidR="003454C2" w:rsidRPr="00A21E11">
        <w:rPr>
          <w:rFonts w:eastAsia="SimHei" w:hint="eastAsia"/>
        </w:rPr>
        <w:t>，</w:t>
      </w:r>
      <w:r w:rsidRPr="00A21E11">
        <w:rPr>
          <w:rFonts w:eastAsia="SimHei" w:hint="eastAsia"/>
        </w:rPr>
        <w:t>特别是工业公司</w:t>
      </w:r>
      <w:r w:rsidR="003454C2" w:rsidRPr="00A21E11">
        <w:rPr>
          <w:rFonts w:eastAsia="SimHei" w:hint="eastAsia"/>
        </w:rPr>
        <w:t>，</w:t>
      </w:r>
      <w:r w:rsidRPr="00A21E11">
        <w:rPr>
          <w:rFonts w:eastAsia="SimHei" w:hint="eastAsia"/>
        </w:rPr>
        <w:t>有效实施国际和国家环境和健康标准</w:t>
      </w:r>
      <w:r w:rsidR="003454C2" w:rsidRPr="00A21E11">
        <w:rPr>
          <w:rFonts w:eastAsia="SimHei" w:hint="eastAsia"/>
        </w:rPr>
        <w:t>，</w:t>
      </w:r>
      <w:r w:rsidRPr="00A21E11">
        <w:rPr>
          <w:rFonts w:eastAsia="SimHei" w:hint="eastAsia"/>
        </w:rPr>
        <w:t>确保切实监测上述标准的实施情况</w:t>
      </w:r>
      <w:r w:rsidR="003454C2" w:rsidRPr="00A21E11">
        <w:rPr>
          <w:rFonts w:eastAsia="SimHei" w:hint="eastAsia"/>
        </w:rPr>
        <w:t>，</w:t>
      </w:r>
      <w:r w:rsidRPr="00A21E11">
        <w:rPr>
          <w:rFonts w:eastAsia="SimHei" w:hint="eastAsia"/>
        </w:rPr>
        <w:t>在发生侵权行为时适当处以制裁并提供补救</w:t>
      </w:r>
      <w:r w:rsidR="003454C2" w:rsidRPr="00A21E11">
        <w:rPr>
          <w:rFonts w:eastAsia="SimHei" w:hint="eastAsia"/>
        </w:rPr>
        <w:t>，</w:t>
      </w:r>
      <w:r w:rsidRPr="00A21E11">
        <w:rPr>
          <w:rFonts w:eastAsia="SimHei" w:hint="eastAsia"/>
        </w:rPr>
        <w:t>并确保争取获得适当国际认证</w:t>
      </w:r>
      <w:r w:rsidR="003454C2" w:rsidRPr="00A21E11">
        <w:rPr>
          <w:rFonts w:eastAsia="SimHei" w:hint="eastAsia"/>
        </w:rPr>
        <w:t>；</w:t>
      </w:r>
    </w:p>
    <w:p w:rsidR="00EB5427" w:rsidRPr="00A21E11" w:rsidRDefault="00EB5427" w:rsidP="00EB5427">
      <w:pPr>
        <w:pStyle w:val="SingleTxtGC"/>
        <w:rPr>
          <w:rFonts w:eastAsia="SimHei" w:hint="eastAsia"/>
        </w:rPr>
      </w:pPr>
      <w:r w:rsidRPr="00A21E11">
        <w:rPr>
          <w:rFonts w:eastAsia="SimHei" w:hint="eastAsia"/>
        </w:rPr>
        <w:tab/>
      </w:r>
      <w:r w:rsidR="003454C2" w:rsidRPr="00A21E11">
        <w:rPr>
          <w:rFonts w:eastAsia="SimHei" w:hint="eastAsia"/>
        </w:rPr>
        <w:t>(</w:t>
      </w:r>
      <w:r w:rsidRPr="00A21E11">
        <w:rPr>
          <w:rFonts w:eastAsia="SimHei" w:hint="eastAsia"/>
        </w:rPr>
        <w:t>e</w:t>
      </w:r>
      <w:r w:rsidR="003454C2" w:rsidRPr="00A21E11">
        <w:rPr>
          <w:rFonts w:eastAsia="SimHei" w:hint="eastAsia"/>
        </w:rPr>
        <w:t>)</w:t>
      </w:r>
      <w:r w:rsidRPr="00A21E11">
        <w:rPr>
          <w:rFonts w:eastAsia="SimHei" w:hint="eastAsia"/>
        </w:rPr>
        <w:tab/>
      </w:r>
      <w:r w:rsidRPr="00A21E11">
        <w:rPr>
          <w:rFonts w:eastAsia="SimHei" w:hint="eastAsia"/>
        </w:rPr>
        <w:t>要求各公司开展评估、协商</w:t>
      </w:r>
      <w:r w:rsidR="003454C2" w:rsidRPr="00A21E11">
        <w:rPr>
          <w:rFonts w:eastAsia="SimHei" w:hint="eastAsia"/>
        </w:rPr>
        <w:t>，</w:t>
      </w:r>
      <w:r w:rsidRPr="00A21E11">
        <w:rPr>
          <w:rFonts w:eastAsia="SimHei" w:hint="eastAsia"/>
        </w:rPr>
        <w:t>并向公众充分公开其业务活动</w:t>
      </w:r>
      <w:r w:rsidR="007500CF" w:rsidRPr="00A21E11">
        <w:rPr>
          <w:rFonts w:eastAsia="SimHei" w:hint="eastAsia"/>
        </w:rPr>
        <w:t>对</w:t>
      </w:r>
      <w:r w:rsidRPr="00A21E11">
        <w:rPr>
          <w:rFonts w:eastAsia="SimHei" w:hint="eastAsia"/>
        </w:rPr>
        <w:t>环境、健康和人权</w:t>
      </w:r>
      <w:r w:rsidR="007500CF" w:rsidRPr="00A21E11">
        <w:rPr>
          <w:rFonts w:eastAsia="SimHei" w:hint="eastAsia"/>
        </w:rPr>
        <w:t>的</w:t>
      </w:r>
      <w:r w:rsidRPr="00A21E11">
        <w:rPr>
          <w:rFonts w:eastAsia="SimHei" w:hint="eastAsia"/>
        </w:rPr>
        <w:t>影响</w:t>
      </w:r>
      <w:r w:rsidR="003454C2" w:rsidRPr="00A21E11">
        <w:rPr>
          <w:rFonts w:eastAsia="SimHei" w:hint="eastAsia"/>
        </w:rPr>
        <w:t>，</w:t>
      </w:r>
      <w:r w:rsidRPr="00A21E11">
        <w:rPr>
          <w:rFonts w:eastAsia="SimHei" w:hint="eastAsia"/>
        </w:rPr>
        <w:t>以及处理这些影响的计划</w:t>
      </w:r>
      <w:r w:rsidR="003454C2" w:rsidRPr="00A21E11">
        <w:rPr>
          <w:rFonts w:eastAsia="SimHei" w:hint="eastAsia"/>
        </w:rPr>
        <w:t>；</w:t>
      </w:r>
    </w:p>
    <w:p w:rsidR="00EB5427" w:rsidRPr="00A21E11" w:rsidRDefault="00EB5427" w:rsidP="00EB5427">
      <w:pPr>
        <w:pStyle w:val="SingleTxtGC"/>
        <w:rPr>
          <w:rFonts w:eastAsia="SimHei" w:hint="eastAsia"/>
          <w:lang w:val="en-GB"/>
        </w:rPr>
      </w:pPr>
      <w:r w:rsidRPr="00A21E11">
        <w:rPr>
          <w:rFonts w:eastAsia="SimHei" w:hint="eastAsia"/>
        </w:rPr>
        <w:tab/>
      </w:r>
      <w:r w:rsidR="003454C2" w:rsidRPr="00A21E11">
        <w:rPr>
          <w:rFonts w:eastAsia="SimHei" w:hint="eastAsia"/>
        </w:rPr>
        <w:t>(</w:t>
      </w:r>
      <w:r w:rsidRPr="00A21E11">
        <w:rPr>
          <w:rFonts w:eastAsia="SimHei" w:hint="eastAsia"/>
        </w:rPr>
        <w:t>f</w:t>
      </w:r>
      <w:r w:rsidR="003454C2" w:rsidRPr="00A21E11">
        <w:rPr>
          <w:rFonts w:eastAsia="SimHei" w:hint="eastAsia"/>
        </w:rPr>
        <w:t>)</w:t>
      </w:r>
      <w:r w:rsidRPr="00A21E11">
        <w:rPr>
          <w:rFonts w:eastAsia="SimHei" w:hint="eastAsia"/>
        </w:rPr>
        <w:tab/>
      </w:r>
      <w:r w:rsidRPr="00A21E11">
        <w:rPr>
          <w:rFonts w:eastAsia="SimHei"/>
          <w:lang w:val="en-GB"/>
        </w:rPr>
        <w:t>在</w:t>
      </w:r>
      <w:r w:rsidRPr="00A21E11">
        <w:rPr>
          <w:rFonts w:eastAsia="SimHei" w:hint="eastAsia"/>
          <w:lang w:val="en-GB"/>
        </w:rPr>
        <w:t>落实</w:t>
      </w:r>
      <w:r w:rsidRPr="00A21E11">
        <w:rPr>
          <w:rFonts w:eastAsia="SimHei"/>
          <w:lang w:val="en-GB"/>
        </w:rPr>
        <w:t>上述各项建议时</w:t>
      </w:r>
      <w:r w:rsidR="003454C2" w:rsidRPr="00A21E11">
        <w:rPr>
          <w:rFonts w:eastAsia="SimHei"/>
          <w:lang w:val="en-GB"/>
        </w:rPr>
        <w:t>，</w:t>
      </w:r>
      <w:r w:rsidRPr="00A21E11">
        <w:rPr>
          <w:rFonts w:eastAsia="SimHei" w:hint="eastAsia"/>
          <w:lang w:val="en-GB"/>
        </w:rPr>
        <w:t>应</w:t>
      </w:r>
      <w:r w:rsidRPr="00A21E11">
        <w:rPr>
          <w:rFonts w:eastAsia="SimHei"/>
          <w:lang w:val="en-GB"/>
        </w:rPr>
        <w:t>以</w:t>
      </w:r>
      <w:r w:rsidRPr="00A21E11">
        <w:rPr>
          <w:rFonts w:eastAsia="SimHei"/>
          <w:lang w:val="en-GB"/>
        </w:rPr>
        <w:t>20</w:t>
      </w:r>
      <w:r w:rsidRPr="00A21E11">
        <w:rPr>
          <w:rFonts w:eastAsia="SimHei" w:hint="eastAsia"/>
          <w:lang w:val="en-GB"/>
        </w:rPr>
        <w:t>11</w:t>
      </w:r>
      <w:r w:rsidRPr="00A21E11">
        <w:rPr>
          <w:rFonts w:eastAsia="SimHei"/>
          <w:lang w:val="en-GB"/>
        </w:rPr>
        <w:t>年人权理事会</w:t>
      </w:r>
      <w:r w:rsidRPr="00A21E11">
        <w:rPr>
          <w:rFonts w:eastAsia="SimHei" w:hint="eastAsia"/>
          <w:lang w:val="en-GB"/>
        </w:rPr>
        <w:t>一致认可</w:t>
      </w:r>
      <w:r w:rsidRPr="00A21E11">
        <w:rPr>
          <w:rFonts w:eastAsia="SimHei"/>
          <w:lang w:val="en-GB"/>
        </w:rPr>
        <w:t>的</w:t>
      </w:r>
      <w:r w:rsidRPr="00A21E11">
        <w:rPr>
          <w:rFonts w:eastAsia="SimHei" w:hint="eastAsia"/>
          <w:lang w:val="en-GB"/>
        </w:rPr>
        <w:t>《工商业与人权</w:t>
      </w:r>
      <w:r w:rsidR="003454C2" w:rsidRPr="00A21E11">
        <w:rPr>
          <w:rFonts w:eastAsia="SimHei" w:hint="eastAsia"/>
          <w:lang w:val="en-GB"/>
        </w:rPr>
        <w:t>：</w:t>
      </w:r>
      <w:r w:rsidRPr="00A21E11">
        <w:rPr>
          <w:rFonts w:eastAsia="SimHei" w:hint="eastAsia"/>
          <w:lang w:val="en-GB"/>
        </w:rPr>
        <w:t>实施联合国“保护、尊重和补救”框架指导原则》为指导。</w:t>
      </w:r>
    </w:p>
    <w:p w:rsidR="00EB5427" w:rsidRPr="00EB5427" w:rsidRDefault="00EB5427" w:rsidP="00EB5427">
      <w:pPr>
        <w:pStyle w:val="H1GC"/>
        <w:rPr>
          <w:lang w:val="en-GB"/>
        </w:rPr>
      </w:pPr>
      <w:r w:rsidRPr="00EB5427">
        <w:rPr>
          <w:lang w:val="en-GB"/>
        </w:rPr>
        <w:tab/>
        <w:t>B.</w:t>
      </w:r>
      <w:r w:rsidRPr="00EB5427">
        <w:rPr>
          <w:lang w:val="en-GB"/>
        </w:rPr>
        <w:tab/>
      </w:r>
      <w:r w:rsidRPr="00EB5427">
        <w:rPr>
          <w:rFonts w:hint="eastAsia"/>
          <w:lang w:val="en-GB"/>
        </w:rPr>
        <w:t>一般原则</w:t>
      </w:r>
      <w:r w:rsidR="003454C2">
        <w:rPr>
          <w:lang w:val="en-GB"/>
        </w:rPr>
        <w:t>(</w:t>
      </w:r>
      <w:r w:rsidRPr="00EB5427">
        <w:rPr>
          <w:rFonts w:hint="eastAsia"/>
          <w:lang w:val="en-GB"/>
        </w:rPr>
        <w:t>《公约》第</w:t>
      </w:r>
      <w:r w:rsidRPr="00EB5427">
        <w:rPr>
          <w:rFonts w:hint="eastAsia"/>
          <w:lang w:val="en-GB"/>
        </w:rPr>
        <w:t>2</w:t>
      </w:r>
      <w:r w:rsidRPr="00EB5427">
        <w:rPr>
          <w:rFonts w:hint="eastAsia"/>
          <w:lang w:val="en-GB"/>
        </w:rPr>
        <w:t>、第</w:t>
      </w:r>
      <w:r w:rsidRPr="00EB5427">
        <w:rPr>
          <w:rFonts w:hint="eastAsia"/>
          <w:lang w:val="en-GB"/>
        </w:rPr>
        <w:t>3</w:t>
      </w:r>
      <w:r w:rsidRPr="00EB5427">
        <w:rPr>
          <w:rFonts w:hint="eastAsia"/>
          <w:lang w:val="en-GB"/>
        </w:rPr>
        <w:t>、第</w:t>
      </w:r>
      <w:r w:rsidRPr="00EB5427">
        <w:rPr>
          <w:rFonts w:hint="eastAsia"/>
          <w:lang w:val="en-GB"/>
        </w:rPr>
        <w:t>6</w:t>
      </w:r>
      <w:r w:rsidRPr="00EB5427">
        <w:rPr>
          <w:rFonts w:hint="eastAsia"/>
          <w:lang w:val="en-GB"/>
        </w:rPr>
        <w:t>和第</w:t>
      </w:r>
      <w:r w:rsidRPr="00EB5427">
        <w:rPr>
          <w:rFonts w:hint="eastAsia"/>
          <w:lang w:val="en-GB"/>
        </w:rPr>
        <w:t>12</w:t>
      </w:r>
      <w:r w:rsidRPr="00EB5427">
        <w:rPr>
          <w:rFonts w:hint="eastAsia"/>
          <w:lang w:val="en-GB"/>
        </w:rPr>
        <w:t>条</w:t>
      </w:r>
      <w:r w:rsidR="003454C2">
        <w:rPr>
          <w:lang w:val="en-GB"/>
        </w:rPr>
        <w:t>)</w:t>
      </w:r>
    </w:p>
    <w:p w:rsidR="00EB5427" w:rsidRPr="00EB5427" w:rsidRDefault="00EB5427" w:rsidP="00EB5427">
      <w:pPr>
        <w:pStyle w:val="H23GC"/>
        <w:rPr>
          <w:rFonts w:hint="eastAsia"/>
          <w:lang w:val="en-GB"/>
        </w:rPr>
      </w:pPr>
      <w:r w:rsidRPr="00EB5427">
        <w:rPr>
          <w:lang w:val="en-GB"/>
        </w:rPr>
        <w:tab/>
      </w:r>
      <w:r w:rsidRPr="00EB5427">
        <w:rPr>
          <w:lang w:val="en-GB"/>
        </w:rPr>
        <w:tab/>
      </w:r>
      <w:r w:rsidRPr="00EB5427">
        <w:rPr>
          <w:rFonts w:hint="eastAsia"/>
          <w:lang w:val="en-GB"/>
        </w:rPr>
        <w:t>不歧视</w:t>
      </w:r>
    </w:p>
    <w:p w:rsidR="00EB5427" w:rsidRPr="00EB5427" w:rsidRDefault="00EB5427" w:rsidP="00EB5427">
      <w:pPr>
        <w:pStyle w:val="SingleTxtGC"/>
        <w:rPr>
          <w:rFonts w:hint="eastAsia"/>
          <w:b/>
          <w:lang w:val="en-GB"/>
        </w:rPr>
      </w:pPr>
      <w:r>
        <w:rPr>
          <w:rFonts w:hint="eastAsia"/>
          <w:lang w:val="en-GB"/>
        </w:rPr>
        <w:t>2</w:t>
      </w:r>
      <w:r w:rsidR="003454C2">
        <w:rPr>
          <w:rFonts w:hint="eastAsia"/>
          <w:lang w:val="en-GB"/>
        </w:rPr>
        <w:t>2.</w:t>
      </w:r>
      <w:r>
        <w:rPr>
          <w:rFonts w:hint="eastAsia"/>
          <w:lang w:val="en-GB"/>
        </w:rPr>
        <w:t xml:space="preserve">  </w:t>
      </w:r>
      <w:r w:rsidRPr="00EB5427">
        <w:rPr>
          <w:rFonts w:hint="eastAsia"/>
          <w:lang w:val="en-GB"/>
        </w:rPr>
        <w:t>委员会感到关切的是</w:t>
      </w:r>
      <w:r w:rsidR="003454C2">
        <w:rPr>
          <w:rFonts w:hint="eastAsia"/>
          <w:lang w:val="en-GB"/>
        </w:rPr>
        <w:t>，</w:t>
      </w:r>
      <w:r w:rsidRPr="00EB5427">
        <w:rPr>
          <w:rFonts w:hint="eastAsia"/>
          <w:lang w:val="en-GB"/>
        </w:rPr>
        <w:t>缔约国至今没有通过反歧视法律</w:t>
      </w:r>
      <w:r w:rsidR="003454C2">
        <w:rPr>
          <w:rFonts w:hint="eastAsia"/>
          <w:lang w:val="en-GB"/>
        </w:rPr>
        <w:t>，</w:t>
      </w:r>
      <w:r w:rsidRPr="00EB5427">
        <w:rPr>
          <w:rFonts w:hint="eastAsia"/>
          <w:lang w:val="en-GB"/>
        </w:rPr>
        <w:t>也没有在法律上确定种族歧视的定义。委员会还感到关切的是</w:t>
      </w:r>
      <w:r w:rsidR="003454C2">
        <w:rPr>
          <w:rFonts w:hint="eastAsia"/>
          <w:lang w:val="en-GB"/>
        </w:rPr>
        <w:t>，</w:t>
      </w:r>
      <w:r w:rsidRPr="00EB5427">
        <w:rPr>
          <w:rFonts w:hint="eastAsia"/>
          <w:lang w:val="en-GB"/>
        </w:rPr>
        <w:t>边缘化和弱势儿童仍然广受歧视</w:t>
      </w:r>
      <w:r w:rsidR="003454C2">
        <w:rPr>
          <w:rFonts w:hint="eastAsia"/>
          <w:lang w:val="en-GB"/>
        </w:rPr>
        <w:t>，</w:t>
      </w:r>
      <w:r w:rsidRPr="00EB5427">
        <w:rPr>
          <w:rFonts w:hint="eastAsia"/>
          <w:lang w:val="en-GB"/>
        </w:rPr>
        <w:t>例如属于少数群体的儿童、罗姆儿童、移徙工人子女、无国籍人子女、北高加索女童和没有永久居民登记的儿童。委员会对有越来越多儿童加入民族主义运动感到关切</w:t>
      </w:r>
      <w:r w:rsidR="003454C2">
        <w:rPr>
          <w:rFonts w:hint="eastAsia"/>
          <w:lang w:val="en-GB"/>
        </w:rPr>
        <w:t>，</w:t>
      </w:r>
      <w:r w:rsidRPr="00EB5427">
        <w:rPr>
          <w:rFonts w:hint="eastAsia"/>
          <w:lang w:val="en-GB"/>
        </w:rPr>
        <w:t>这些运动涉及侵害少数群体的仇恨犯罪。</w:t>
      </w:r>
    </w:p>
    <w:p w:rsidR="00EB5427" w:rsidRPr="00A21E11" w:rsidRDefault="00EB5427" w:rsidP="00EB5427">
      <w:pPr>
        <w:pStyle w:val="SingleTxtGC"/>
        <w:rPr>
          <w:rFonts w:eastAsia="SimHei" w:hint="eastAsia"/>
          <w:lang w:val="en-GB"/>
        </w:rPr>
      </w:pPr>
      <w:r w:rsidRPr="00A21E11">
        <w:rPr>
          <w:rFonts w:eastAsia="SimHei" w:hint="eastAsia"/>
          <w:lang w:val="en-GB"/>
        </w:rPr>
        <w:t>2</w:t>
      </w:r>
      <w:r w:rsidR="003454C2" w:rsidRPr="00A21E11">
        <w:rPr>
          <w:rFonts w:eastAsia="SimHei" w:hint="eastAsia"/>
          <w:lang w:val="en-GB"/>
        </w:rPr>
        <w:t>3.</w:t>
      </w:r>
      <w:r w:rsidRPr="00A21E11">
        <w:rPr>
          <w:rFonts w:eastAsia="SimHei" w:hint="eastAsia"/>
          <w:lang w:val="en-GB"/>
        </w:rPr>
        <w:t xml:space="preserve">  </w:t>
      </w:r>
      <w:r w:rsidRPr="00A21E11">
        <w:rPr>
          <w:rFonts w:eastAsia="SimHei" w:hint="eastAsia"/>
          <w:lang w:val="en-GB"/>
        </w:rPr>
        <w:t>委员会敦促缔约国通过一项全面的反歧视法律</w:t>
      </w:r>
      <w:r w:rsidR="003454C2" w:rsidRPr="00A21E11">
        <w:rPr>
          <w:rFonts w:eastAsia="SimHei" w:hint="eastAsia"/>
          <w:lang w:val="en-GB"/>
        </w:rPr>
        <w:t>，</w:t>
      </w:r>
      <w:r w:rsidRPr="00A21E11">
        <w:rPr>
          <w:rFonts w:eastAsia="SimHei" w:hint="eastAsia"/>
          <w:lang w:val="en-GB"/>
        </w:rPr>
        <w:t>其中包括种族歧视的定义</w:t>
      </w:r>
      <w:r w:rsidR="003454C2" w:rsidRPr="00A21E11">
        <w:rPr>
          <w:rFonts w:eastAsia="SimHei" w:hint="eastAsia"/>
          <w:lang w:val="en-GB"/>
        </w:rPr>
        <w:t>，</w:t>
      </w:r>
      <w:r w:rsidRPr="00A21E11">
        <w:rPr>
          <w:rFonts w:eastAsia="SimHei" w:hint="eastAsia"/>
          <w:lang w:val="en-GB"/>
        </w:rPr>
        <w:t>确保该法律包括基于任何理由的歧视行为</w:t>
      </w:r>
      <w:r w:rsidR="003454C2" w:rsidRPr="00A21E11">
        <w:rPr>
          <w:rFonts w:eastAsia="SimHei" w:hint="eastAsia"/>
          <w:lang w:val="en-GB"/>
        </w:rPr>
        <w:t>，</w:t>
      </w:r>
      <w:r w:rsidRPr="00A21E11">
        <w:rPr>
          <w:rFonts w:eastAsia="SimHei" w:hint="eastAsia"/>
          <w:lang w:val="en-GB"/>
        </w:rPr>
        <w:t>并将这些行为均定为犯罪。委员会特别请缔约国立即采取措施</w:t>
      </w:r>
      <w:r w:rsidR="003454C2" w:rsidRPr="00A21E11">
        <w:rPr>
          <w:rFonts w:eastAsia="SimHei" w:hint="eastAsia"/>
          <w:lang w:val="en-GB"/>
        </w:rPr>
        <w:t>，</w:t>
      </w:r>
      <w:r w:rsidRPr="00A21E11">
        <w:rPr>
          <w:rFonts w:eastAsia="SimHei" w:hint="eastAsia"/>
          <w:lang w:val="en-GB"/>
        </w:rPr>
        <w:t>防止边缘化和弱势儿童遭到歧视</w:t>
      </w:r>
      <w:r w:rsidR="003454C2" w:rsidRPr="00A21E11">
        <w:rPr>
          <w:rFonts w:eastAsia="SimHei" w:hint="eastAsia"/>
          <w:lang w:val="en-GB"/>
        </w:rPr>
        <w:t>，</w:t>
      </w:r>
      <w:r w:rsidRPr="00A21E11">
        <w:rPr>
          <w:rFonts w:eastAsia="SimHei" w:hint="eastAsia"/>
          <w:lang w:val="en-GB"/>
        </w:rPr>
        <w:t>包括属于少数群体的儿童、罗姆儿童、非法移徙工人子女、无国籍人子女、北高加索女童和没有永久居民登记</w:t>
      </w:r>
      <w:r w:rsidR="003454C2" w:rsidRPr="00A21E11">
        <w:rPr>
          <w:rFonts w:eastAsia="SimHei" w:hint="eastAsia"/>
          <w:lang w:val="en-GB"/>
        </w:rPr>
        <w:t>(</w:t>
      </w:r>
      <w:r w:rsidRPr="00A21E11">
        <w:rPr>
          <w:rFonts w:eastAsia="SimHei" w:hint="eastAsia"/>
          <w:lang w:val="en-GB"/>
        </w:rPr>
        <w:t>户口</w:t>
      </w:r>
      <w:r w:rsidR="003454C2" w:rsidRPr="00A21E11">
        <w:rPr>
          <w:rFonts w:eastAsia="SimHei" w:hint="eastAsia"/>
          <w:lang w:val="en-GB"/>
        </w:rPr>
        <w:t>)</w:t>
      </w:r>
      <w:r w:rsidRPr="00A21E11">
        <w:rPr>
          <w:rFonts w:eastAsia="SimHei" w:hint="eastAsia"/>
          <w:lang w:val="en-GB"/>
        </w:rPr>
        <w:t>的儿童。委员会敦促缔约国采取措施</w:t>
      </w:r>
      <w:r w:rsidR="003454C2" w:rsidRPr="00A21E11">
        <w:rPr>
          <w:rFonts w:eastAsia="SimHei" w:hint="eastAsia"/>
          <w:lang w:val="en-GB"/>
        </w:rPr>
        <w:t>，</w:t>
      </w:r>
      <w:r w:rsidRPr="00A21E11">
        <w:rPr>
          <w:rFonts w:eastAsia="SimHei" w:hint="eastAsia"/>
          <w:lang w:val="en-GB"/>
        </w:rPr>
        <w:t>对儿童进行不歧视和人权原则方面的教育</w:t>
      </w:r>
      <w:r w:rsidR="003454C2" w:rsidRPr="00A21E11">
        <w:rPr>
          <w:rFonts w:eastAsia="SimHei" w:hint="eastAsia"/>
          <w:lang w:val="en-GB"/>
        </w:rPr>
        <w:t>，</w:t>
      </w:r>
      <w:r w:rsidRPr="00A21E11">
        <w:rPr>
          <w:rFonts w:eastAsia="SimHei" w:hint="eastAsia"/>
          <w:lang w:val="en-GB"/>
        </w:rPr>
        <w:t>从而防止他们参与民族主义运动。委员会还建议缔约国在下一次定期报告中提供资料</w:t>
      </w:r>
      <w:r w:rsidR="003454C2" w:rsidRPr="00A21E11">
        <w:rPr>
          <w:rFonts w:eastAsia="SimHei" w:hint="eastAsia"/>
          <w:lang w:val="en-GB"/>
        </w:rPr>
        <w:t>，</w:t>
      </w:r>
      <w:r w:rsidRPr="00A21E11">
        <w:rPr>
          <w:rFonts w:eastAsia="SimHei" w:hint="eastAsia"/>
          <w:lang w:val="en-GB"/>
        </w:rPr>
        <w:t>介绍该国实施了哪些与《公约》有关的措施和方案</w:t>
      </w:r>
      <w:r w:rsidR="003454C2" w:rsidRPr="00A21E11">
        <w:rPr>
          <w:rFonts w:eastAsia="SimHei" w:hint="eastAsia"/>
          <w:lang w:val="en-GB"/>
        </w:rPr>
        <w:t>，</w:t>
      </w:r>
      <w:r w:rsidRPr="00A21E11">
        <w:rPr>
          <w:rFonts w:eastAsia="SimHei" w:hint="eastAsia"/>
          <w:lang w:val="en-GB"/>
        </w:rPr>
        <w:t>以及开展了哪些活动</w:t>
      </w:r>
      <w:r w:rsidR="003454C2" w:rsidRPr="00A21E11">
        <w:rPr>
          <w:rFonts w:eastAsia="SimHei" w:hint="eastAsia"/>
          <w:lang w:val="en-GB"/>
        </w:rPr>
        <w:t>，</w:t>
      </w:r>
      <w:r w:rsidRPr="00A21E11">
        <w:rPr>
          <w:rFonts w:eastAsia="SimHei" w:hint="eastAsia"/>
          <w:lang w:val="en-GB"/>
        </w:rPr>
        <w:t>以推进落实</w:t>
      </w:r>
      <w:r w:rsidRPr="00A21E11">
        <w:rPr>
          <w:rFonts w:eastAsia="SimHei" w:hint="eastAsia"/>
          <w:lang w:val="en-GB"/>
        </w:rPr>
        <w:t>2001</w:t>
      </w:r>
      <w:r w:rsidRPr="00A21E11">
        <w:rPr>
          <w:rFonts w:eastAsia="SimHei" w:hint="eastAsia"/>
          <w:lang w:val="en-GB"/>
        </w:rPr>
        <w:t>年反对种族主义、种族歧视、仇外心理和有关不容忍行为世界会议通过的《德班宣言和行动纲领》以及</w:t>
      </w:r>
      <w:r w:rsidRPr="00A21E11">
        <w:rPr>
          <w:rFonts w:eastAsia="SimHei" w:hint="eastAsia"/>
          <w:lang w:val="en-GB"/>
        </w:rPr>
        <w:t>2009</w:t>
      </w:r>
      <w:r w:rsidRPr="00A21E11">
        <w:rPr>
          <w:rFonts w:eastAsia="SimHei" w:hint="eastAsia"/>
          <w:lang w:val="en-GB"/>
        </w:rPr>
        <w:t>年德班审查会议通过的成果文件。</w:t>
      </w:r>
    </w:p>
    <w:p w:rsidR="00EB5427" w:rsidRPr="00F035E4" w:rsidRDefault="00EB5427" w:rsidP="00EB5427">
      <w:pPr>
        <w:pStyle w:val="SingleTxtGC"/>
        <w:rPr>
          <w:rFonts w:hint="eastAsia"/>
          <w:spacing w:val="4"/>
          <w:lang w:val="en-GB"/>
        </w:rPr>
      </w:pPr>
      <w:r>
        <w:rPr>
          <w:rFonts w:hint="eastAsia"/>
          <w:lang w:val="en-GB"/>
        </w:rPr>
        <w:t>2</w:t>
      </w:r>
      <w:r w:rsidR="003454C2">
        <w:rPr>
          <w:rFonts w:hint="eastAsia"/>
          <w:lang w:val="en-GB"/>
        </w:rPr>
        <w:t>4.</w:t>
      </w:r>
      <w:r>
        <w:rPr>
          <w:rFonts w:hint="eastAsia"/>
          <w:lang w:val="en-GB"/>
        </w:rPr>
        <w:t xml:space="preserve">  </w:t>
      </w:r>
      <w:r w:rsidRPr="00EB5427">
        <w:rPr>
          <w:rFonts w:hint="eastAsia"/>
          <w:lang w:val="en-GB"/>
        </w:rPr>
        <w:t>委员会还对缔约国近期出台的禁止</w:t>
      </w:r>
      <w:r>
        <w:rPr>
          <w:rFonts w:hint="eastAsia"/>
          <w:lang w:val="en-GB"/>
        </w:rPr>
        <w:t>“</w:t>
      </w:r>
      <w:r w:rsidRPr="00EB5427">
        <w:rPr>
          <w:rFonts w:hint="eastAsia"/>
          <w:lang w:val="en-GB"/>
        </w:rPr>
        <w:t>宣传非常规性关系</w:t>
      </w:r>
      <w:r>
        <w:rPr>
          <w:rFonts w:hint="eastAsia"/>
          <w:lang w:val="en-GB"/>
        </w:rPr>
        <w:t>”</w:t>
      </w:r>
      <w:r w:rsidRPr="00EB5427">
        <w:rPr>
          <w:rFonts w:hint="eastAsia"/>
          <w:lang w:val="en-GB"/>
        </w:rPr>
        <w:t>的法律感到关切</w:t>
      </w:r>
      <w:r w:rsidR="003454C2">
        <w:rPr>
          <w:rFonts w:hint="eastAsia"/>
          <w:lang w:val="en-GB"/>
        </w:rPr>
        <w:t>，</w:t>
      </w:r>
      <w:r w:rsidRPr="00EB5427">
        <w:rPr>
          <w:rFonts w:hint="eastAsia"/>
          <w:lang w:val="en-GB"/>
        </w:rPr>
        <w:t>虽然该法的主旨在于保护儿童</w:t>
      </w:r>
      <w:r w:rsidR="003454C2">
        <w:rPr>
          <w:rFonts w:hint="eastAsia"/>
          <w:lang w:val="en-GB"/>
        </w:rPr>
        <w:t>，</w:t>
      </w:r>
      <w:r w:rsidRPr="00EB5427">
        <w:rPr>
          <w:rFonts w:hint="eastAsia"/>
          <w:lang w:val="en-GB"/>
        </w:rPr>
        <w:t>但</w:t>
      </w:r>
      <w:r w:rsidR="000F743F">
        <w:rPr>
          <w:rFonts w:hint="eastAsia"/>
          <w:lang w:val="en-GB"/>
        </w:rPr>
        <w:t>却有可能</w:t>
      </w:r>
      <w:r w:rsidRPr="00EB5427">
        <w:rPr>
          <w:rFonts w:hint="eastAsia"/>
          <w:lang w:val="en-GB"/>
        </w:rPr>
        <w:t>鼓励人们厌弃和歧视男女同性恋、双性恋、变性者和双性者</w:t>
      </w:r>
      <w:r w:rsidR="003454C2">
        <w:rPr>
          <w:rFonts w:hint="eastAsia"/>
          <w:lang w:val="en-GB"/>
        </w:rPr>
        <w:t>，</w:t>
      </w:r>
      <w:r w:rsidRPr="00EB5427">
        <w:rPr>
          <w:rFonts w:hint="eastAsia"/>
          <w:lang w:val="en-GB"/>
        </w:rPr>
        <w:t>包括儿童</w:t>
      </w:r>
      <w:r w:rsidR="003454C2">
        <w:rPr>
          <w:rFonts w:hint="eastAsia"/>
          <w:lang w:val="en-GB"/>
        </w:rPr>
        <w:t>，</w:t>
      </w:r>
      <w:r w:rsidRPr="00EB5427">
        <w:rPr>
          <w:rFonts w:hint="eastAsia"/>
          <w:lang w:val="en-GB"/>
        </w:rPr>
        <w:t>以及有上述家庭背景的儿童。委员会尤为关切的是</w:t>
      </w:r>
      <w:r w:rsidR="003454C2">
        <w:rPr>
          <w:rFonts w:hint="eastAsia"/>
          <w:lang w:val="en-GB"/>
        </w:rPr>
        <w:t>，</w:t>
      </w:r>
      <w:r w:rsidRPr="00EB5427">
        <w:rPr>
          <w:rFonts w:hint="eastAsia"/>
          <w:lang w:val="en-GB"/>
        </w:rPr>
        <w:t>对</w:t>
      </w:r>
      <w:r>
        <w:rPr>
          <w:rFonts w:hint="eastAsia"/>
          <w:lang w:val="en-GB"/>
        </w:rPr>
        <w:t>“</w:t>
      </w:r>
      <w:r w:rsidRPr="00EB5427">
        <w:rPr>
          <w:rFonts w:hint="eastAsia"/>
          <w:lang w:val="en-GB"/>
        </w:rPr>
        <w:t>宣传</w:t>
      </w:r>
      <w:r>
        <w:rPr>
          <w:rFonts w:hint="eastAsia"/>
          <w:lang w:val="en-GB"/>
        </w:rPr>
        <w:t>”</w:t>
      </w:r>
      <w:r w:rsidRPr="00EB5427">
        <w:rPr>
          <w:rFonts w:hint="eastAsia"/>
          <w:lang w:val="en-GB"/>
        </w:rPr>
        <w:t>的定义模糊</w:t>
      </w:r>
      <w:r w:rsidR="003454C2">
        <w:rPr>
          <w:rFonts w:hint="eastAsia"/>
          <w:lang w:val="en-GB"/>
        </w:rPr>
        <w:t>，</w:t>
      </w:r>
      <w:r w:rsidRPr="00EB5427">
        <w:rPr>
          <w:rFonts w:hint="eastAsia"/>
          <w:lang w:val="en-GB"/>
        </w:rPr>
        <w:t>导致该国的上述人群成为了针对目标</w:t>
      </w:r>
      <w:r w:rsidR="003454C2">
        <w:rPr>
          <w:rFonts w:hint="eastAsia"/>
          <w:lang w:val="en-GB"/>
        </w:rPr>
        <w:t>，</w:t>
      </w:r>
      <w:r w:rsidRPr="00F035E4">
        <w:rPr>
          <w:rFonts w:hint="eastAsia"/>
          <w:spacing w:val="4"/>
          <w:lang w:val="en-GB"/>
        </w:rPr>
        <w:t>不断遭到迫害</w:t>
      </w:r>
      <w:r w:rsidR="003454C2">
        <w:rPr>
          <w:rFonts w:hint="eastAsia"/>
          <w:spacing w:val="4"/>
          <w:lang w:val="en-GB"/>
        </w:rPr>
        <w:t>，</w:t>
      </w:r>
      <w:r w:rsidRPr="00F035E4">
        <w:rPr>
          <w:rFonts w:hint="eastAsia"/>
          <w:spacing w:val="4"/>
          <w:lang w:val="en-GB"/>
        </w:rPr>
        <w:t>包括虐待和暴力侵害</w:t>
      </w:r>
      <w:r w:rsidR="003454C2">
        <w:rPr>
          <w:rFonts w:hint="eastAsia"/>
          <w:spacing w:val="4"/>
          <w:lang w:val="en-GB"/>
        </w:rPr>
        <w:t>，</w:t>
      </w:r>
      <w:r w:rsidRPr="00F035E4">
        <w:rPr>
          <w:rFonts w:hint="eastAsia"/>
          <w:spacing w:val="4"/>
          <w:lang w:val="en-GB"/>
        </w:rPr>
        <w:t>积极</w:t>
      </w:r>
      <w:r w:rsidR="000F743F" w:rsidRPr="00F035E4">
        <w:rPr>
          <w:rFonts w:hint="eastAsia"/>
          <w:spacing w:val="4"/>
          <w:lang w:val="en-GB"/>
        </w:rPr>
        <w:t>为这些</w:t>
      </w:r>
      <w:r w:rsidRPr="00F035E4">
        <w:rPr>
          <w:rFonts w:hint="eastAsia"/>
          <w:spacing w:val="4"/>
          <w:lang w:val="en-GB"/>
        </w:rPr>
        <w:t>人群</w:t>
      </w:r>
      <w:r w:rsidR="000F743F" w:rsidRPr="00F035E4">
        <w:rPr>
          <w:rFonts w:hint="eastAsia"/>
          <w:spacing w:val="4"/>
          <w:lang w:val="en-GB"/>
        </w:rPr>
        <w:t>维</w:t>
      </w:r>
      <w:r w:rsidRPr="00F035E4">
        <w:rPr>
          <w:rFonts w:hint="eastAsia"/>
          <w:spacing w:val="4"/>
          <w:lang w:val="en-GB"/>
        </w:rPr>
        <w:t>权的未成年人受害尤甚。</w:t>
      </w:r>
    </w:p>
    <w:p w:rsidR="00EB5427" w:rsidRPr="00A21E11" w:rsidRDefault="00EB5427" w:rsidP="00EB5427">
      <w:pPr>
        <w:pStyle w:val="SingleTxtGC"/>
        <w:rPr>
          <w:rFonts w:eastAsia="SimHei" w:hint="eastAsia"/>
          <w:spacing w:val="2"/>
          <w:lang w:val="en-GB"/>
        </w:rPr>
      </w:pPr>
      <w:r w:rsidRPr="00A21E11">
        <w:rPr>
          <w:rFonts w:eastAsia="SimHei" w:hint="eastAsia"/>
          <w:lang w:val="en-GB"/>
        </w:rPr>
        <w:t>2</w:t>
      </w:r>
      <w:r w:rsidR="003454C2" w:rsidRPr="00A21E11">
        <w:rPr>
          <w:rFonts w:eastAsia="SimHei" w:hint="eastAsia"/>
          <w:lang w:val="en-GB"/>
        </w:rPr>
        <w:t>5.</w:t>
      </w:r>
      <w:r w:rsidRPr="00A21E11">
        <w:rPr>
          <w:rFonts w:eastAsia="SimHei" w:hint="eastAsia"/>
          <w:lang w:val="en-GB"/>
        </w:rPr>
        <w:t xml:space="preserve">  </w:t>
      </w:r>
      <w:r w:rsidRPr="00A21E11">
        <w:rPr>
          <w:rFonts w:eastAsia="SimHei" w:hint="eastAsia"/>
          <w:lang w:val="en-GB"/>
        </w:rPr>
        <w:t>委员会建议缔约国废除禁止同性恋宣传的法律</w:t>
      </w:r>
      <w:r w:rsidR="003454C2" w:rsidRPr="00A21E11">
        <w:rPr>
          <w:rFonts w:eastAsia="SimHei" w:hint="eastAsia"/>
          <w:lang w:val="en-GB"/>
        </w:rPr>
        <w:t>，</w:t>
      </w:r>
      <w:r w:rsidRPr="00A21E11">
        <w:rPr>
          <w:rFonts w:eastAsia="SimHei" w:hint="eastAsia"/>
          <w:lang w:val="en-GB"/>
        </w:rPr>
        <w:t>并提高公众对平等以及不以性取向和性别身份歧视他人的理念的认识</w:t>
      </w:r>
      <w:r w:rsidR="003454C2" w:rsidRPr="00A21E11">
        <w:rPr>
          <w:rFonts w:eastAsia="SimHei" w:hint="eastAsia"/>
          <w:lang w:val="en-GB"/>
        </w:rPr>
        <w:t>，</w:t>
      </w:r>
      <w:r w:rsidRPr="00A21E11">
        <w:rPr>
          <w:rFonts w:eastAsia="SimHei" w:hint="eastAsia"/>
          <w:lang w:val="en-GB"/>
        </w:rPr>
        <w:t>从而确保属于男女同性恋、双性</w:t>
      </w:r>
      <w:r w:rsidRPr="00A21E11">
        <w:rPr>
          <w:rFonts w:eastAsia="SimHei" w:hint="eastAsia"/>
          <w:spacing w:val="2"/>
          <w:lang w:val="en-GB"/>
        </w:rPr>
        <w:t>恋、变性者和双性者群体的儿童或有上述家庭背景的儿童不会受到任何形式的歧视。</w:t>
      </w:r>
    </w:p>
    <w:p w:rsidR="00EB5427" w:rsidRPr="00EB5427" w:rsidRDefault="00EB5427" w:rsidP="00EB5427">
      <w:pPr>
        <w:pStyle w:val="H23GC"/>
        <w:rPr>
          <w:lang w:val="en-GB"/>
        </w:rPr>
      </w:pPr>
      <w:r w:rsidRPr="00EB5427">
        <w:rPr>
          <w:lang w:val="en-GB"/>
        </w:rPr>
        <w:tab/>
      </w:r>
      <w:r w:rsidRPr="00EB5427">
        <w:rPr>
          <w:lang w:val="en-GB"/>
        </w:rPr>
        <w:tab/>
      </w:r>
      <w:r w:rsidRPr="00EB5427">
        <w:rPr>
          <w:rFonts w:hint="eastAsia"/>
          <w:lang w:val="en-GB"/>
        </w:rPr>
        <w:t>儿童的最大利益</w:t>
      </w:r>
    </w:p>
    <w:p w:rsidR="00EB5427" w:rsidRPr="00EB5427" w:rsidRDefault="00EB5427" w:rsidP="00EB5427">
      <w:pPr>
        <w:pStyle w:val="SingleTxtGC"/>
        <w:rPr>
          <w:rFonts w:hint="eastAsia"/>
          <w:bCs/>
          <w:lang w:val="en-GB"/>
        </w:rPr>
      </w:pPr>
      <w:r>
        <w:rPr>
          <w:rFonts w:hint="eastAsia"/>
          <w:lang w:val="en-GB"/>
        </w:rPr>
        <w:t>2</w:t>
      </w:r>
      <w:r w:rsidR="003454C2">
        <w:rPr>
          <w:rFonts w:hint="eastAsia"/>
          <w:lang w:val="en-GB"/>
        </w:rPr>
        <w:t>6.</w:t>
      </w:r>
      <w:r>
        <w:rPr>
          <w:rFonts w:hint="eastAsia"/>
          <w:lang w:val="en-GB"/>
        </w:rPr>
        <w:t xml:space="preserve">  </w:t>
      </w:r>
      <w:r w:rsidRPr="00EB5427">
        <w:rPr>
          <w:rFonts w:hint="eastAsia"/>
          <w:lang w:val="en-GB"/>
        </w:rPr>
        <w:t>委员会注意到</w:t>
      </w:r>
      <w:r w:rsidR="003454C2">
        <w:rPr>
          <w:rFonts w:hint="eastAsia"/>
          <w:lang w:val="en-GB"/>
        </w:rPr>
        <w:t>，</w:t>
      </w:r>
      <w:r w:rsidRPr="00EB5427">
        <w:rPr>
          <w:rFonts w:hint="eastAsia"/>
          <w:lang w:val="en-GB"/>
        </w:rPr>
        <w:t>缔约国提供的资料显示</w:t>
      </w:r>
      <w:r w:rsidR="003454C2">
        <w:rPr>
          <w:rFonts w:hint="eastAsia"/>
          <w:lang w:val="en-GB"/>
        </w:rPr>
        <w:t>，</w:t>
      </w:r>
      <w:r w:rsidRPr="00EB5427">
        <w:rPr>
          <w:rFonts w:hint="eastAsia"/>
          <w:lang w:val="en-GB"/>
        </w:rPr>
        <w:t>该国法律中已经载明了在所有涉及儿童的举措中考虑儿童利益的义务。然而</w:t>
      </w:r>
      <w:r w:rsidR="003454C2">
        <w:rPr>
          <w:rFonts w:hint="eastAsia"/>
          <w:lang w:val="en-GB"/>
        </w:rPr>
        <w:t>，</w:t>
      </w:r>
      <w:r w:rsidRPr="00EB5427">
        <w:rPr>
          <w:rFonts w:hint="eastAsia"/>
          <w:lang w:val="en-GB"/>
        </w:rPr>
        <w:t>委员会感到关切的是</w:t>
      </w:r>
      <w:r w:rsidR="003454C2">
        <w:rPr>
          <w:rFonts w:hint="eastAsia"/>
          <w:lang w:val="en-GB"/>
        </w:rPr>
        <w:t>：</w:t>
      </w:r>
    </w:p>
    <w:p w:rsidR="00EB5427" w:rsidRPr="00EB5427" w:rsidRDefault="00EB5427" w:rsidP="00EB5427">
      <w:pPr>
        <w:pStyle w:val="SingleTxtGC"/>
        <w:rPr>
          <w:rFonts w:hint="eastAsia"/>
          <w:bCs/>
          <w:lang w:val="en-GB"/>
        </w:rPr>
      </w:pPr>
      <w:r>
        <w:rPr>
          <w:rFonts w:hint="eastAsia"/>
          <w:bCs/>
          <w:lang w:val="en-GB"/>
        </w:rPr>
        <w:tab/>
      </w:r>
      <w:r w:rsidR="003454C2">
        <w:rPr>
          <w:bCs/>
          <w:lang w:val="en-GB"/>
        </w:rPr>
        <w:t>(</w:t>
      </w:r>
      <w:r w:rsidRPr="00EB5427">
        <w:rPr>
          <w:bCs/>
          <w:lang w:val="en-GB"/>
        </w:rPr>
        <w:t>a</w:t>
      </w:r>
      <w:r w:rsidR="003454C2">
        <w:rPr>
          <w:bCs/>
          <w:lang w:val="en-GB"/>
        </w:rPr>
        <w:t>)</w:t>
      </w:r>
      <w:r w:rsidRPr="00EB5427">
        <w:rPr>
          <w:bCs/>
          <w:lang w:val="en-GB"/>
        </w:rPr>
        <w:tab/>
      </w:r>
      <w:r w:rsidRPr="00EB5427">
        <w:rPr>
          <w:rFonts w:hint="eastAsia"/>
          <w:bCs/>
          <w:lang w:val="en-GB"/>
        </w:rPr>
        <w:t>缔约国的法律提到了</w:t>
      </w:r>
      <w:r>
        <w:rPr>
          <w:rFonts w:hint="eastAsia"/>
          <w:bCs/>
          <w:lang w:val="en-GB"/>
        </w:rPr>
        <w:t>“</w:t>
      </w:r>
      <w:r w:rsidRPr="00EB5427">
        <w:rPr>
          <w:rFonts w:hint="eastAsia"/>
          <w:bCs/>
          <w:lang w:val="en-GB"/>
        </w:rPr>
        <w:t>儿童的合法利益</w:t>
      </w:r>
      <w:r>
        <w:rPr>
          <w:rFonts w:hint="eastAsia"/>
          <w:bCs/>
          <w:lang w:val="en-GB"/>
        </w:rPr>
        <w:t>”</w:t>
      </w:r>
      <w:r w:rsidR="003454C2">
        <w:rPr>
          <w:rFonts w:hint="eastAsia"/>
          <w:bCs/>
          <w:lang w:val="en-GB"/>
        </w:rPr>
        <w:t>，</w:t>
      </w:r>
      <w:r w:rsidRPr="00EB5427">
        <w:rPr>
          <w:rFonts w:hint="eastAsia"/>
          <w:bCs/>
          <w:lang w:val="en-GB"/>
        </w:rPr>
        <w:t>这与</w:t>
      </w:r>
      <w:r>
        <w:rPr>
          <w:rFonts w:hint="eastAsia"/>
          <w:bCs/>
          <w:lang w:val="en-GB"/>
        </w:rPr>
        <w:t>“</w:t>
      </w:r>
      <w:r w:rsidRPr="00EB5427">
        <w:rPr>
          <w:rFonts w:hint="eastAsia"/>
          <w:bCs/>
          <w:lang w:val="en-GB"/>
        </w:rPr>
        <w:t>儿童的最大利益</w:t>
      </w:r>
      <w:r>
        <w:rPr>
          <w:rFonts w:hint="eastAsia"/>
          <w:bCs/>
          <w:lang w:val="en-GB"/>
        </w:rPr>
        <w:t>”</w:t>
      </w:r>
      <w:r w:rsidRPr="00EB5427">
        <w:rPr>
          <w:rFonts w:hint="eastAsia"/>
          <w:bCs/>
          <w:lang w:val="en-GB"/>
        </w:rPr>
        <w:t>在范围上并不相同</w:t>
      </w:r>
      <w:r w:rsidR="003454C2">
        <w:rPr>
          <w:rFonts w:hint="eastAsia"/>
          <w:bCs/>
          <w:lang w:val="en-GB"/>
        </w:rPr>
        <w:t>；</w:t>
      </w:r>
    </w:p>
    <w:p w:rsidR="00EB5427" w:rsidRPr="00EB5427" w:rsidRDefault="00EB5427" w:rsidP="00EB5427">
      <w:pPr>
        <w:pStyle w:val="SingleTxtGC"/>
        <w:rPr>
          <w:rFonts w:hint="eastAsia"/>
          <w:bCs/>
          <w:lang w:val="en-GB"/>
        </w:rPr>
      </w:pPr>
      <w:r>
        <w:rPr>
          <w:rFonts w:hint="eastAsia"/>
          <w:bCs/>
          <w:lang w:val="en-GB"/>
        </w:rPr>
        <w:tab/>
      </w:r>
      <w:r w:rsidR="003454C2">
        <w:rPr>
          <w:bCs/>
          <w:lang w:val="en-GB"/>
        </w:rPr>
        <w:t>(</w:t>
      </w:r>
      <w:r w:rsidRPr="00EB5427">
        <w:rPr>
          <w:bCs/>
          <w:lang w:val="en-GB"/>
        </w:rPr>
        <w:t>b</w:t>
      </w:r>
      <w:r w:rsidR="003454C2">
        <w:rPr>
          <w:bCs/>
          <w:lang w:val="en-GB"/>
        </w:rPr>
        <w:t>)</w:t>
      </w:r>
      <w:r w:rsidRPr="00EB5427">
        <w:rPr>
          <w:bCs/>
          <w:lang w:val="en-GB"/>
        </w:rPr>
        <w:tab/>
      </w:r>
      <w:r w:rsidRPr="00EB5427">
        <w:rPr>
          <w:rFonts w:hint="eastAsia"/>
          <w:bCs/>
          <w:lang w:val="en-GB"/>
        </w:rPr>
        <w:t>国家的各儿童保护实体</w:t>
      </w:r>
      <w:r w:rsidRPr="00EB5427">
        <w:rPr>
          <w:rFonts w:hint="eastAsia"/>
          <w:bCs/>
          <w:lang w:val="en-GB"/>
        </w:rPr>
        <w:t xml:space="preserve"> </w:t>
      </w:r>
      <w:r w:rsidR="003454C2">
        <w:rPr>
          <w:bCs/>
          <w:lang w:val="en-GB"/>
        </w:rPr>
        <w:t>(</w:t>
      </w:r>
      <w:r w:rsidRPr="00EB5427">
        <w:rPr>
          <w:rFonts w:hint="eastAsia"/>
          <w:bCs/>
          <w:lang w:val="en-GB"/>
        </w:rPr>
        <w:t>监护机构</w:t>
      </w:r>
      <w:r w:rsidR="003454C2">
        <w:rPr>
          <w:bCs/>
          <w:lang w:val="en-GB"/>
        </w:rPr>
        <w:t>)</w:t>
      </w:r>
      <w:r w:rsidRPr="00EB5427">
        <w:rPr>
          <w:bCs/>
          <w:lang w:val="en-GB"/>
        </w:rPr>
        <w:t xml:space="preserve"> </w:t>
      </w:r>
      <w:r w:rsidRPr="00EB5427">
        <w:rPr>
          <w:rFonts w:hint="eastAsia"/>
          <w:bCs/>
          <w:lang w:val="en-GB"/>
        </w:rPr>
        <w:t>仅评估儿童的一般身体安全状况</w:t>
      </w:r>
      <w:r w:rsidR="003454C2">
        <w:rPr>
          <w:rFonts w:hint="eastAsia"/>
          <w:bCs/>
          <w:lang w:val="en-GB"/>
        </w:rPr>
        <w:t>，</w:t>
      </w:r>
      <w:r w:rsidRPr="00EB5427">
        <w:rPr>
          <w:rFonts w:hint="eastAsia"/>
          <w:bCs/>
          <w:lang w:val="en-GB"/>
        </w:rPr>
        <w:t>不评估他们的情感和心理需求</w:t>
      </w:r>
      <w:r w:rsidR="003454C2">
        <w:rPr>
          <w:rFonts w:hint="eastAsia"/>
          <w:bCs/>
          <w:lang w:val="en-GB"/>
        </w:rPr>
        <w:t>；</w:t>
      </w:r>
    </w:p>
    <w:p w:rsidR="00EB5427" w:rsidRPr="00EB5427" w:rsidRDefault="00EB5427" w:rsidP="00EB5427">
      <w:pPr>
        <w:pStyle w:val="SingleTxtGC"/>
        <w:rPr>
          <w:bCs/>
          <w:lang w:val="en-GB"/>
        </w:rPr>
      </w:pPr>
      <w:r>
        <w:rPr>
          <w:rFonts w:hint="eastAsia"/>
          <w:bCs/>
          <w:lang w:val="en-GB"/>
        </w:rPr>
        <w:tab/>
      </w:r>
      <w:r w:rsidR="003454C2">
        <w:rPr>
          <w:bCs/>
          <w:lang w:val="en-GB"/>
        </w:rPr>
        <w:t>(</w:t>
      </w:r>
      <w:r w:rsidRPr="00EB5427">
        <w:rPr>
          <w:bCs/>
          <w:lang w:val="en-GB"/>
        </w:rPr>
        <w:t>c</w:t>
      </w:r>
      <w:r w:rsidR="003454C2">
        <w:rPr>
          <w:bCs/>
          <w:lang w:val="en-GB"/>
        </w:rPr>
        <w:t>)</w:t>
      </w:r>
      <w:r w:rsidRPr="00EB5427">
        <w:rPr>
          <w:bCs/>
          <w:lang w:val="en-GB"/>
        </w:rPr>
        <w:tab/>
      </w:r>
      <w:r w:rsidRPr="00EB5427">
        <w:rPr>
          <w:rFonts w:hint="eastAsia"/>
          <w:bCs/>
          <w:lang w:val="en-GB"/>
        </w:rPr>
        <w:t>据报告</w:t>
      </w:r>
      <w:r w:rsidR="003454C2">
        <w:rPr>
          <w:rFonts w:hint="eastAsia"/>
          <w:bCs/>
          <w:lang w:val="en-GB"/>
        </w:rPr>
        <w:t>，</w:t>
      </w:r>
      <w:r w:rsidRPr="00EB5427">
        <w:rPr>
          <w:rFonts w:hint="eastAsia"/>
          <w:bCs/>
          <w:lang w:val="en-GB"/>
        </w:rPr>
        <w:t>正在开展的</w:t>
      </w:r>
      <w:r>
        <w:rPr>
          <w:rFonts w:hint="eastAsia"/>
          <w:bCs/>
          <w:lang w:val="en-GB"/>
        </w:rPr>
        <w:t>“</w:t>
      </w:r>
      <w:r w:rsidRPr="00EB5427">
        <w:rPr>
          <w:rFonts w:hint="eastAsia"/>
          <w:bCs/>
          <w:lang w:val="en-GB"/>
        </w:rPr>
        <w:t>反少年</w:t>
      </w:r>
      <w:r>
        <w:rPr>
          <w:rFonts w:hint="eastAsia"/>
          <w:bCs/>
          <w:lang w:val="en-GB"/>
        </w:rPr>
        <w:t>”</w:t>
      </w:r>
      <w:r w:rsidRPr="00EB5427">
        <w:rPr>
          <w:rFonts w:hint="eastAsia"/>
          <w:bCs/>
          <w:lang w:val="en-GB"/>
        </w:rPr>
        <w:t>运动将家长的利益置于了子女的利益之上。</w:t>
      </w:r>
    </w:p>
    <w:p w:rsidR="00EB5427" w:rsidRPr="00A21E11" w:rsidRDefault="00EB5427" w:rsidP="00EB5427">
      <w:pPr>
        <w:pStyle w:val="SingleTxtGC"/>
        <w:rPr>
          <w:rFonts w:eastAsia="SimHei" w:hint="eastAsia"/>
          <w:lang w:val="en-GB"/>
        </w:rPr>
      </w:pPr>
      <w:r w:rsidRPr="00A21E11">
        <w:rPr>
          <w:rFonts w:eastAsia="SimHei" w:hint="eastAsia"/>
          <w:lang w:val="en-GB"/>
        </w:rPr>
        <w:t>2</w:t>
      </w:r>
      <w:r w:rsidR="003454C2" w:rsidRPr="00A21E11">
        <w:rPr>
          <w:rFonts w:eastAsia="SimHei" w:hint="eastAsia"/>
          <w:lang w:val="en-GB"/>
        </w:rPr>
        <w:t>7.</w:t>
      </w:r>
      <w:r w:rsidRPr="00A21E11">
        <w:rPr>
          <w:rFonts w:eastAsia="SimHei" w:hint="eastAsia"/>
          <w:lang w:val="en-GB"/>
        </w:rPr>
        <w:t xml:space="preserve">  </w:t>
      </w:r>
      <w:r w:rsidRPr="00A21E11">
        <w:rPr>
          <w:rFonts w:eastAsia="SimHei"/>
          <w:lang w:val="en-GB"/>
        </w:rPr>
        <w:t>委员会</w:t>
      </w:r>
      <w:r w:rsidRPr="00A21E11">
        <w:rPr>
          <w:rFonts w:eastAsia="SimHei" w:hint="eastAsia"/>
          <w:lang w:val="en-GB"/>
        </w:rPr>
        <w:t>提请</w:t>
      </w:r>
      <w:r w:rsidRPr="00A21E11">
        <w:rPr>
          <w:rFonts w:eastAsia="SimHei"/>
          <w:lang w:val="en-GB"/>
        </w:rPr>
        <w:t>缔约国注意</w:t>
      </w:r>
      <w:r w:rsidR="00646053" w:rsidRPr="00A21E11">
        <w:rPr>
          <w:rFonts w:eastAsia="SimHei" w:hint="eastAsia"/>
          <w:lang w:val="en-GB"/>
        </w:rPr>
        <w:t>委员会</w:t>
      </w:r>
      <w:r w:rsidRPr="00A21E11">
        <w:rPr>
          <w:rFonts w:eastAsia="SimHei" w:hint="eastAsia"/>
          <w:lang w:val="en-GB"/>
        </w:rPr>
        <w:t>关于以儿童本人最大利益为首要考虑的第</w:t>
      </w:r>
      <w:r w:rsidRPr="00A21E11">
        <w:rPr>
          <w:rFonts w:eastAsia="SimHei"/>
          <w:lang w:val="en-GB"/>
        </w:rPr>
        <w:t>14</w:t>
      </w:r>
      <w:r w:rsidRPr="00A21E11">
        <w:rPr>
          <w:rFonts w:eastAsia="SimHei" w:hint="eastAsia"/>
          <w:lang w:val="en-GB"/>
        </w:rPr>
        <w:t xml:space="preserve"> </w:t>
      </w:r>
      <w:r w:rsidRPr="00A21E11">
        <w:rPr>
          <w:rFonts w:eastAsia="SimHei" w:hint="eastAsia"/>
          <w:lang w:val="en-GB"/>
        </w:rPr>
        <w:t>号一般性意见</w:t>
      </w:r>
      <w:r w:rsidR="003454C2" w:rsidRPr="00A21E11">
        <w:rPr>
          <w:rFonts w:eastAsia="SimHei" w:hint="eastAsia"/>
          <w:lang w:val="en-GB"/>
        </w:rPr>
        <w:t>(</w:t>
      </w:r>
      <w:r w:rsidRPr="00A21E11">
        <w:rPr>
          <w:rFonts w:eastAsia="SimHei" w:hint="eastAsia"/>
          <w:lang w:val="en-GB"/>
        </w:rPr>
        <w:t>2013</w:t>
      </w:r>
      <w:r w:rsidRPr="00A21E11">
        <w:rPr>
          <w:rFonts w:eastAsia="SimHei" w:hint="eastAsia"/>
          <w:lang w:val="en-GB"/>
        </w:rPr>
        <w:t>年</w:t>
      </w:r>
      <w:r w:rsidR="003454C2" w:rsidRPr="00A21E11">
        <w:rPr>
          <w:rFonts w:eastAsia="SimHei" w:hint="eastAsia"/>
          <w:lang w:val="en-GB"/>
        </w:rPr>
        <w:t>)</w:t>
      </w:r>
      <w:r w:rsidR="003454C2" w:rsidRPr="00A21E11">
        <w:rPr>
          <w:rFonts w:eastAsia="SimHei" w:hint="eastAsia"/>
          <w:lang w:val="en-GB"/>
        </w:rPr>
        <w:t>，</w:t>
      </w:r>
      <w:r w:rsidRPr="00A21E11">
        <w:rPr>
          <w:rFonts w:eastAsia="SimHei" w:hint="eastAsia"/>
          <w:lang w:val="en-GB"/>
        </w:rPr>
        <w:t>并建议缔约国修正法律</w:t>
      </w:r>
      <w:r w:rsidR="003454C2" w:rsidRPr="00A21E11">
        <w:rPr>
          <w:rFonts w:eastAsia="SimHei" w:hint="eastAsia"/>
          <w:lang w:val="en-GB"/>
        </w:rPr>
        <w:t>，</w:t>
      </w:r>
      <w:r w:rsidRPr="00A21E11">
        <w:rPr>
          <w:rFonts w:eastAsia="SimHei" w:hint="eastAsia"/>
          <w:lang w:val="en-GB"/>
        </w:rPr>
        <w:t>更好地反映《公约》规定的这一权利。委员会还建议缔约国加强努力</w:t>
      </w:r>
      <w:r w:rsidR="003454C2" w:rsidRPr="00A21E11">
        <w:rPr>
          <w:rFonts w:eastAsia="SimHei" w:hint="eastAsia"/>
          <w:lang w:val="en-GB"/>
        </w:rPr>
        <w:t>，</w:t>
      </w:r>
      <w:r w:rsidRPr="00A21E11">
        <w:rPr>
          <w:rFonts w:eastAsia="SimHei" w:hint="eastAsia"/>
          <w:lang w:val="en-GB"/>
        </w:rPr>
        <w:t>确保在所有与儿童有关并影响儿童的立法、行政和司法程序</w:t>
      </w:r>
      <w:r w:rsidR="003454C2" w:rsidRPr="00A21E11">
        <w:rPr>
          <w:rFonts w:eastAsia="SimHei" w:hint="eastAsia"/>
          <w:lang w:val="en-GB"/>
        </w:rPr>
        <w:t>，</w:t>
      </w:r>
      <w:r w:rsidRPr="00A21E11">
        <w:rPr>
          <w:rFonts w:eastAsia="SimHei" w:hint="eastAsia"/>
          <w:lang w:val="en-GB"/>
        </w:rPr>
        <w:t>以及政策、方案和项目中都妥善纳入并始终贯彻这一权利。在这方面</w:t>
      </w:r>
      <w:r w:rsidR="003454C2" w:rsidRPr="00A21E11">
        <w:rPr>
          <w:rFonts w:eastAsia="SimHei" w:hint="eastAsia"/>
          <w:lang w:val="en-GB"/>
        </w:rPr>
        <w:t>，</w:t>
      </w:r>
      <w:r w:rsidRPr="00A21E11">
        <w:rPr>
          <w:rFonts w:eastAsia="SimHei" w:hint="eastAsia"/>
          <w:lang w:val="en-GB"/>
        </w:rPr>
        <w:t>鼓励缔约国制订程序和标准</w:t>
      </w:r>
      <w:r w:rsidR="003454C2" w:rsidRPr="00A21E11">
        <w:rPr>
          <w:rFonts w:eastAsia="SimHei" w:hint="eastAsia"/>
          <w:lang w:val="en-GB"/>
        </w:rPr>
        <w:t>，</w:t>
      </w:r>
      <w:r w:rsidRPr="00A21E11">
        <w:rPr>
          <w:rFonts w:eastAsia="SimHei" w:hint="eastAsia"/>
          <w:lang w:val="en-GB"/>
        </w:rPr>
        <w:t>就如何在每个领域确定儿童的最大利益以及如何将此作为首要因素予以适当考虑的问题</w:t>
      </w:r>
      <w:r w:rsidR="003454C2" w:rsidRPr="00A21E11">
        <w:rPr>
          <w:rFonts w:eastAsia="SimHei" w:hint="eastAsia"/>
          <w:lang w:val="en-GB"/>
        </w:rPr>
        <w:t>，</w:t>
      </w:r>
      <w:r w:rsidRPr="00A21E11">
        <w:rPr>
          <w:rFonts w:eastAsia="SimHei" w:hint="eastAsia"/>
          <w:lang w:val="en-GB"/>
        </w:rPr>
        <w:t>向所有相关主管人员提供指导。这些程序和标准应向公众广为宣传</w:t>
      </w:r>
      <w:r w:rsidR="003454C2" w:rsidRPr="00A21E11">
        <w:rPr>
          <w:rFonts w:eastAsia="SimHei" w:hint="eastAsia"/>
          <w:lang w:val="en-GB"/>
        </w:rPr>
        <w:t>，</w:t>
      </w:r>
      <w:r w:rsidRPr="00A21E11">
        <w:rPr>
          <w:rFonts w:eastAsia="SimHei" w:hint="eastAsia"/>
          <w:lang w:val="en-GB"/>
        </w:rPr>
        <w:t>包括宗教领袖、法院、行政主管部门和立法机关。此外</w:t>
      </w:r>
      <w:r w:rsidR="003454C2" w:rsidRPr="00A21E11">
        <w:rPr>
          <w:rFonts w:eastAsia="SimHei" w:hint="eastAsia"/>
          <w:lang w:val="en-GB"/>
        </w:rPr>
        <w:t>，</w:t>
      </w:r>
      <w:r w:rsidRPr="00A21E11">
        <w:rPr>
          <w:rFonts w:eastAsia="SimHei" w:hint="eastAsia"/>
          <w:lang w:val="en-GB"/>
        </w:rPr>
        <w:t>委员会还建议缔约国就其国际法律义务在“亲少年”和“反少年”团体间开展建设性对话</w:t>
      </w:r>
      <w:r w:rsidR="003454C2" w:rsidRPr="00A21E11">
        <w:rPr>
          <w:rFonts w:eastAsia="SimHei" w:hint="eastAsia"/>
          <w:lang w:val="en-GB"/>
        </w:rPr>
        <w:t>，</w:t>
      </w:r>
      <w:r w:rsidRPr="00A21E11">
        <w:rPr>
          <w:rFonts w:eastAsia="SimHei" w:hint="eastAsia"/>
          <w:lang w:val="en-GB"/>
        </w:rPr>
        <w:t>同时将</w:t>
      </w:r>
      <w:r w:rsidR="00646053" w:rsidRPr="00A21E11">
        <w:rPr>
          <w:rFonts w:eastAsia="SimHei" w:hint="eastAsia"/>
          <w:lang w:val="en-GB"/>
        </w:rPr>
        <w:t>本国的</w:t>
      </w:r>
      <w:r w:rsidRPr="00A21E11">
        <w:rPr>
          <w:rFonts w:eastAsia="SimHei" w:hint="eastAsia"/>
          <w:lang w:val="en-GB"/>
        </w:rPr>
        <w:t>家庭传统纳入考虑。</w:t>
      </w:r>
    </w:p>
    <w:p w:rsidR="00EB5427" w:rsidRPr="00EB5427" w:rsidRDefault="00EB5427" w:rsidP="00EB5427">
      <w:pPr>
        <w:pStyle w:val="H1GC"/>
        <w:rPr>
          <w:lang w:val="en-GB"/>
        </w:rPr>
      </w:pPr>
      <w:r w:rsidRPr="00EB5427">
        <w:rPr>
          <w:lang w:val="en-GB"/>
        </w:rPr>
        <w:tab/>
        <w:t>C.</w:t>
      </w:r>
      <w:r w:rsidRPr="00EB5427">
        <w:rPr>
          <w:lang w:val="en-GB"/>
        </w:rPr>
        <w:tab/>
      </w:r>
      <w:r w:rsidRPr="00EB5427">
        <w:rPr>
          <w:rFonts w:hint="eastAsia"/>
          <w:lang w:val="en-GB"/>
        </w:rPr>
        <w:t>公民权利和自由</w:t>
      </w:r>
      <w:r w:rsidR="003454C2">
        <w:rPr>
          <w:rFonts w:hint="eastAsia"/>
          <w:lang w:val="en-GB"/>
        </w:rPr>
        <w:t>(</w:t>
      </w:r>
      <w:r w:rsidRPr="00EB5427">
        <w:rPr>
          <w:rFonts w:hint="eastAsia"/>
          <w:lang w:val="en-GB"/>
        </w:rPr>
        <w:t>《公约》第</w:t>
      </w:r>
      <w:r w:rsidRPr="00EB5427">
        <w:rPr>
          <w:rFonts w:hint="eastAsia"/>
          <w:lang w:val="en-GB"/>
        </w:rPr>
        <w:t>7</w:t>
      </w:r>
      <w:r w:rsidRPr="00EB5427">
        <w:rPr>
          <w:rFonts w:hint="eastAsia"/>
          <w:lang w:val="en-GB"/>
        </w:rPr>
        <w:t>、第</w:t>
      </w:r>
      <w:r w:rsidRPr="00EB5427">
        <w:rPr>
          <w:rFonts w:hint="eastAsia"/>
          <w:lang w:val="en-GB"/>
        </w:rPr>
        <w:t>8</w:t>
      </w:r>
      <w:r w:rsidRPr="00EB5427">
        <w:rPr>
          <w:rFonts w:hint="eastAsia"/>
          <w:lang w:val="en-GB"/>
        </w:rPr>
        <w:t>及第</w:t>
      </w:r>
      <w:r w:rsidRPr="00EB5427">
        <w:rPr>
          <w:rFonts w:hint="eastAsia"/>
          <w:lang w:val="en-GB"/>
        </w:rPr>
        <w:t>13</w:t>
      </w:r>
      <w:r w:rsidRPr="00EB5427">
        <w:rPr>
          <w:rFonts w:hint="eastAsia"/>
          <w:lang w:val="en-GB"/>
        </w:rPr>
        <w:t>至</w:t>
      </w:r>
      <w:r w:rsidRPr="00EB5427">
        <w:rPr>
          <w:rFonts w:hint="eastAsia"/>
          <w:lang w:val="en-GB"/>
        </w:rPr>
        <w:t>17</w:t>
      </w:r>
      <w:r w:rsidRPr="00EB5427">
        <w:rPr>
          <w:rFonts w:hint="eastAsia"/>
          <w:lang w:val="en-GB"/>
        </w:rPr>
        <w:t>条</w:t>
      </w:r>
      <w:r w:rsidR="003454C2">
        <w:rPr>
          <w:rFonts w:hint="eastAsia"/>
          <w:lang w:val="en-GB"/>
        </w:rPr>
        <w:t>)</w:t>
      </w:r>
    </w:p>
    <w:p w:rsidR="00EB5427" w:rsidRPr="00EB5427" w:rsidRDefault="00EB5427" w:rsidP="00EB5427">
      <w:pPr>
        <w:pStyle w:val="H23GC"/>
        <w:rPr>
          <w:lang w:val="en-GB"/>
        </w:rPr>
      </w:pPr>
      <w:r w:rsidRPr="00EB5427">
        <w:rPr>
          <w:lang w:val="en-GB"/>
        </w:rPr>
        <w:tab/>
      </w:r>
      <w:r w:rsidRPr="00EB5427">
        <w:rPr>
          <w:lang w:val="en-GB"/>
        </w:rPr>
        <w:tab/>
      </w:r>
      <w:r w:rsidRPr="00EB5427">
        <w:rPr>
          <w:rFonts w:hint="eastAsia"/>
          <w:lang w:val="en-GB"/>
        </w:rPr>
        <w:t>出生登记</w:t>
      </w:r>
    </w:p>
    <w:p w:rsidR="00EB5427" w:rsidRPr="00EB5427" w:rsidRDefault="00EB5427" w:rsidP="00EB5427">
      <w:pPr>
        <w:pStyle w:val="SingleTxtGC"/>
        <w:rPr>
          <w:rFonts w:hint="eastAsia"/>
          <w:lang w:val="en-GB"/>
        </w:rPr>
      </w:pPr>
      <w:r>
        <w:rPr>
          <w:rFonts w:hint="eastAsia"/>
          <w:lang w:val="en-GB"/>
        </w:rPr>
        <w:t>2</w:t>
      </w:r>
      <w:r w:rsidR="003454C2">
        <w:rPr>
          <w:rFonts w:hint="eastAsia"/>
          <w:lang w:val="en-GB"/>
        </w:rPr>
        <w:t>8.</w:t>
      </w:r>
      <w:r>
        <w:rPr>
          <w:rFonts w:hint="eastAsia"/>
          <w:lang w:val="en-GB"/>
        </w:rPr>
        <w:t xml:space="preserve">  </w:t>
      </w:r>
      <w:r w:rsidRPr="00EB5427">
        <w:rPr>
          <w:rFonts w:hint="eastAsia"/>
          <w:lang w:val="en-GB"/>
        </w:rPr>
        <w:t>有报告称</w:t>
      </w:r>
      <w:r w:rsidR="003454C2">
        <w:rPr>
          <w:rFonts w:hint="eastAsia"/>
          <w:lang w:val="en-GB"/>
        </w:rPr>
        <w:t>，</w:t>
      </w:r>
      <w:r w:rsidRPr="00EB5427">
        <w:rPr>
          <w:rFonts w:hint="eastAsia"/>
          <w:lang w:val="en-GB"/>
        </w:rPr>
        <w:t>凡母亲是没有俄罗斯护照或没有身份证件的罗姆人、难民和寻求庇护者的儿童均不得进行出生登记</w:t>
      </w:r>
      <w:r w:rsidR="003454C2">
        <w:rPr>
          <w:rFonts w:hint="eastAsia"/>
          <w:lang w:val="en-GB"/>
        </w:rPr>
        <w:t>，</w:t>
      </w:r>
      <w:r w:rsidRPr="00EB5427">
        <w:rPr>
          <w:rFonts w:hint="eastAsia"/>
          <w:lang w:val="en-GB"/>
        </w:rPr>
        <w:t>只能获得医院出具的证明</w:t>
      </w:r>
      <w:r w:rsidR="003454C2">
        <w:rPr>
          <w:rFonts w:hint="eastAsia"/>
          <w:lang w:val="en-GB"/>
        </w:rPr>
        <w:t>，</w:t>
      </w:r>
      <w:r w:rsidR="009A1328">
        <w:rPr>
          <w:rFonts w:hint="eastAsia"/>
          <w:lang w:val="en-GB"/>
        </w:rPr>
        <w:t>内容仅包括</w:t>
      </w:r>
      <w:r w:rsidRPr="00EB5427">
        <w:rPr>
          <w:rFonts w:hint="eastAsia"/>
          <w:lang w:val="en-GB"/>
        </w:rPr>
        <w:t>性别、身高和体重</w:t>
      </w:r>
      <w:r w:rsidR="003454C2">
        <w:rPr>
          <w:rFonts w:hint="eastAsia"/>
          <w:lang w:val="en-GB"/>
        </w:rPr>
        <w:t>，</w:t>
      </w:r>
      <w:r w:rsidRPr="00EB5427">
        <w:rPr>
          <w:rFonts w:hint="eastAsia"/>
          <w:lang w:val="en-GB"/>
        </w:rPr>
        <w:t>对此委员会表示严重关切。委员会还感到关切的是</w:t>
      </w:r>
      <w:r w:rsidR="003454C2">
        <w:rPr>
          <w:rFonts w:hint="eastAsia"/>
          <w:lang w:val="en-GB"/>
        </w:rPr>
        <w:t>，</w:t>
      </w:r>
      <w:r w:rsidRPr="00EB5427">
        <w:rPr>
          <w:rFonts w:hint="eastAsia"/>
          <w:lang w:val="en-GB"/>
        </w:rPr>
        <w:t>这种做法会产生新一代无证人员</w:t>
      </w:r>
      <w:r w:rsidR="003454C2">
        <w:rPr>
          <w:rFonts w:hint="eastAsia"/>
          <w:lang w:val="en-GB"/>
        </w:rPr>
        <w:t>，</w:t>
      </w:r>
      <w:r w:rsidRPr="00EB5427">
        <w:rPr>
          <w:rFonts w:hint="eastAsia"/>
          <w:lang w:val="en-GB"/>
        </w:rPr>
        <w:t>他们在生活的</w:t>
      </w:r>
      <w:r w:rsidR="009A1328">
        <w:rPr>
          <w:rFonts w:hint="eastAsia"/>
          <w:lang w:val="en-GB"/>
        </w:rPr>
        <w:t>各个</w:t>
      </w:r>
      <w:r w:rsidRPr="00EB5427">
        <w:rPr>
          <w:rFonts w:hint="eastAsia"/>
          <w:lang w:val="en-GB"/>
        </w:rPr>
        <w:t>方面</w:t>
      </w:r>
      <w:r w:rsidR="009A1328">
        <w:rPr>
          <w:rFonts w:hint="eastAsia"/>
          <w:lang w:val="en-GB"/>
        </w:rPr>
        <w:t>的权利</w:t>
      </w:r>
      <w:r w:rsidRPr="00EB5427">
        <w:rPr>
          <w:rFonts w:hint="eastAsia"/>
          <w:lang w:val="en-GB"/>
        </w:rPr>
        <w:t>都受到限制。</w:t>
      </w:r>
    </w:p>
    <w:p w:rsidR="00EB5427" w:rsidRPr="00A21E11" w:rsidRDefault="00EB5427" w:rsidP="00EB5427">
      <w:pPr>
        <w:pStyle w:val="SingleTxtGC"/>
        <w:rPr>
          <w:rFonts w:eastAsia="SimHei" w:hint="eastAsia"/>
          <w:spacing w:val="4"/>
          <w:lang w:val="en-GB"/>
        </w:rPr>
      </w:pPr>
      <w:r w:rsidRPr="00A21E11">
        <w:rPr>
          <w:rFonts w:eastAsia="SimHei" w:hint="eastAsia"/>
          <w:lang w:val="en-GB"/>
        </w:rPr>
        <w:t>2</w:t>
      </w:r>
      <w:r w:rsidR="003454C2" w:rsidRPr="00A21E11">
        <w:rPr>
          <w:rFonts w:eastAsia="SimHei" w:hint="eastAsia"/>
          <w:lang w:val="en-GB"/>
        </w:rPr>
        <w:t>9.</w:t>
      </w:r>
      <w:r w:rsidRPr="00A21E11">
        <w:rPr>
          <w:rFonts w:eastAsia="SimHei" w:hint="eastAsia"/>
          <w:lang w:val="en-GB"/>
        </w:rPr>
        <w:t xml:space="preserve">  </w:t>
      </w:r>
      <w:r w:rsidRPr="00A21E11">
        <w:rPr>
          <w:rFonts w:eastAsia="SimHei" w:hint="eastAsia"/>
          <w:lang w:val="en-GB"/>
        </w:rPr>
        <w:t>委员会敦促缔约国确保所有在其领土上出生的儿童</w:t>
      </w:r>
      <w:r w:rsidR="003454C2" w:rsidRPr="00A21E11">
        <w:rPr>
          <w:rFonts w:eastAsia="SimHei" w:hint="eastAsia"/>
          <w:lang w:val="en-GB"/>
        </w:rPr>
        <w:t>，</w:t>
      </w:r>
      <w:r w:rsidRPr="00A21E11">
        <w:rPr>
          <w:rFonts w:eastAsia="SimHei" w:hint="eastAsia"/>
          <w:lang w:val="en-GB"/>
        </w:rPr>
        <w:t>无论其父母处于何种</w:t>
      </w:r>
      <w:r w:rsidRPr="00A21E11">
        <w:rPr>
          <w:rFonts w:eastAsia="SimHei" w:hint="eastAsia"/>
          <w:spacing w:val="4"/>
          <w:lang w:val="en-GB"/>
        </w:rPr>
        <w:t>状态</w:t>
      </w:r>
      <w:r w:rsidR="003454C2" w:rsidRPr="00A21E11">
        <w:rPr>
          <w:rFonts w:eastAsia="SimHei" w:hint="eastAsia"/>
          <w:spacing w:val="4"/>
          <w:lang w:val="en-GB"/>
        </w:rPr>
        <w:t>，</w:t>
      </w:r>
      <w:r w:rsidRPr="00A21E11">
        <w:rPr>
          <w:rFonts w:eastAsia="SimHei" w:hint="eastAsia"/>
          <w:spacing w:val="4"/>
          <w:lang w:val="en-GB"/>
        </w:rPr>
        <w:t>都能与俄罗斯公民的子女获得同样的登记</w:t>
      </w:r>
      <w:r w:rsidR="003454C2" w:rsidRPr="00A21E11">
        <w:rPr>
          <w:rFonts w:eastAsia="SimHei" w:hint="eastAsia"/>
          <w:spacing w:val="4"/>
          <w:lang w:val="en-GB"/>
        </w:rPr>
        <w:t>，</w:t>
      </w:r>
      <w:r w:rsidRPr="00A21E11">
        <w:rPr>
          <w:rFonts w:eastAsia="SimHei" w:hint="eastAsia"/>
          <w:spacing w:val="4"/>
          <w:lang w:val="en-GB"/>
        </w:rPr>
        <w:t>并获得当局出具的标准出生证。</w:t>
      </w:r>
    </w:p>
    <w:p w:rsidR="00EB5427" w:rsidRPr="00EB5427" w:rsidRDefault="00EB5427" w:rsidP="00EB5427">
      <w:pPr>
        <w:pStyle w:val="H1GC"/>
        <w:rPr>
          <w:lang w:val="en-GB"/>
        </w:rPr>
      </w:pPr>
      <w:r w:rsidRPr="00EB5427">
        <w:rPr>
          <w:lang w:val="en-GB"/>
        </w:rPr>
        <w:tab/>
        <w:t>D.</w:t>
      </w:r>
      <w:r w:rsidRPr="00EB5427">
        <w:rPr>
          <w:lang w:val="en-GB"/>
        </w:rPr>
        <w:tab/>
      </w:r>
      <w:r w:rsidRPr="00EB5427">
        <w:rPr>
          <w:rFonts w:hint="eastAsia"/>
          <w:lang w:val="en-GB"/>
        </w:rPr>
        <w:t>暴力侵害儿童</w:t>
      </w:r>
      <w:r w:rsidR="003454C2">
        <w:rPr>
          <w:rFonts w:hint="eastAsia"/>
          <w:lang w:val="en-GB"/>
        </w:rPr>
        <w:t>(</w:t>
      </w:r>
      <w:r w:rsidRPr="00EB5427">
        <w:rPr>
          <w:rFonts w:hint="eastAsia"/>
          <w:lang w:val="en-GB"/>
        </w:rPr>
        <w:t>《公约》第</w:t>
      </w:r>
      <w:r w:rsidRPr="00EB5427">
        <w:rPr>
          <w:rFonts w:hint="eastAsia"/>
          <w:lang w:val="en-GB"/>
        </w:rPr>
        <w:t>19</w:t>
      </w:r>
      <w:r w:rsidRPr="00EB5427">
        <w:rPr>
          <w:rFonts w:hint="eastAsia"/>
          <w:lang w:val="en-GB"/>
        </w:rPr>
        <w:t>条、第</w:t>
      </w:r>
      <w:r w:rsidRPr="00EB5427">
        <w:rPr>
          <w:rFonts w:hint="eastAsia"/>
          <w:lang w:val="en-GB"/>
        </w:rPr>
        <w:t>24</w:t>
      </w:r>
      <w:r w:rsidRPr="00EB5427">
        <w:rPr>
          <w:rFonts w:hint="eastAsia"/>
          <w:lang w:val="en-GB"/>
        </w:rPr>
        <w:t>条第</w:t>
      </w:r>
      <w:r w:rsidRPr="00EB5427">
        <w:rPr>
          <w:rFonts w:hint="eastAsia"/>
          <w:lang w:val="en-GB"/>
        </w:rPr>
        <w:t>3</w:t>
      </w:r>
      <w:r w:rsidRPr="00EB5427">
        <w:rPr>
          <w:rFonts w:hint="eastAsia"/>
          <w:lang w:val="en-GB"/>
        </w:rPr>
        <w:t>款</w:t>
      </w:r>
      <w:r w:rsidR="003454C2">
        <w:rPr>
          <w:rFonts w:hint="eastAsia"/>
          <w:lang w:val="en-GB"/>
        </w:rPr>
        <w:t>，</w:t>
      </w:r>
      <w:r w:rsidRPr="00EB5427">
        <w:rPr>
          <w:rFonts w:hint="eastAsia"/>
          <w:lang w:val="en-GB"/>
        </w:rPr>
        <w:t>第</w:t>
      </w:r>
      <w:r w:rsidRPr="00EB5427">
        <w:rPr>
          <w:rFonts w:hint="eastAsia"/>
          <w:lang w:val="en-GB"/>
        </w:rPr>
        <w:t>28</w:t>
      </w:r>
      <w:r w:rsidRPr="00EB5427">
        <w:rPr>
          <w:rFonts w:hint="eastAsia"/>
          <w:lang w:val="en-GB"/>
        </w:rPr>
        <w:t>条第</w:t>
      </w:r>
      <w:r w:rsidRPr="00EB5427">
        <w:rPr>
          <w:rFonts w:hint="eastAsia"/>
          <w:lang w:val="en-GB"/>
        </w:rPr>
        <w:t>2</w:t>
      </w:r>
      <w:r w:rsidRPr="00EB5427">
        <w:rPr>
          <w:rFonts w:hint="eastAsia"/>
          <w:lang w:val="en-GB"/>
        </w:rPr>
        <w:t>款、第</w:t>
      </w:r>
      <w:r w:rsidRPr="00EB5427">
        <w:rPr>
          <w:rFonts w:hint="eastAsia"/>
          <w:lang w:val="en-GB"/>
        </w:rPr>
        <w:t>34</w:t>
      </w:r>
      <w:r w:rsidRPr="00EB5427">
        <w:rPr>
          <w:rFonts w:hint="eastAsia"/>
          <w:lang w:val="en-GB"/>
        </w:rPr>
        <w:t>条、第</w:t>
      </w:r>
      <w:r w:rsidRPr="00EB5427">
        <w:rPr>
          <w:rFonts w:hint="eastAsia"/>
          <w:lang w:val="en-GB"/>
        </w:rPr>
        <w:t>37</w:t>
      </w:r>
      <w:r w:rsidRPr="00EB5427">
        <w:rPr>
          <w:rFonts w:hint="eastAsia"/>
          <w:lang w:val="en-GB"/>
        </w:rPr>
        <w:t>条</w:t>
      </w:r>
      <w:r w:rsidR="003454C2">
        <w:rPr>
          <w:rFonts w:hint="eastAsia"/>
          <w:lang w:val="en-GB"/>
        </w:rPr>
        <w:t>(</w:t>
      </w:r>
      <w:r w:rsidRPr="00EB5427">
        <w:rPr>
          <w:rFonts w:hint="eastAsia"/>
          <w:lang w:val="en-GB"/>
        </w:rPr>
        <w:t>a</w:t>
      </w:r>
      <w:r w:rsidR="003454C2">
        <w:rPr>
          <w:rFonts w:hint="eastAsia"/>
          <w:lang w:val="en-GB"/>
        </w:rPr>
        <w:t>)</w:t>
      </w:r>
      <w:r w:rsidRPr="00EB5427">
        <w:rPr>
          <w:rFonts w:hint="eastAsia"/>
          <w:lang w:val="en-GB"/>
        </w:rPr>
        <w:t>款和第</w:t>
      </w:r>
      <w:r w:rsidRPr="00EB5427">
        <w:rPr>
          <w:rFonts w:hint="eastAsia"/>
          <w:lang w:val="en-GB"/>
        </w:rPr>
        <w:t>39</w:t>
      </w:r>
      <w:r w:rsidRPr="00EB5427">
        <w:rPr>
          <w:rFonts w:hint="eastAsia"/>
          <w:lang w:val="en-GB"/>
        </w:rPr>
        <w:t>条</w:t>
      </w:r>
      <w:r w:rsidR="003454C2">
        <w:rPr>
          <w:rFonts w:hint="eastAsia"/>
          <w:lang w:val="en-GB"/>
        </w:rPr>
        <w:t>)</w:t>
      </w:r>
    </w:p>
    <w:p w:rsidR="00EB5427" w:rsidRPr="00EB5427" w:rsidRDefault="00EB5427" w:rsidP="00EB5427">
      <w:pPr>
        <w:pStyle w:val="H23GC"/>
        <w:rPr>
          <w:rFonts w:hint="eastAsia"/>
          <w:lang w:val="en-GB"/>
        </w:rPr>
      </w:pPr>
      <w:r w:rsidRPr="00EB5427">
        <w:rPr>
          <w:lang w:val="en-GB"/>
        </w:rPr>
        <w:tab/>
      </w:r>
      <w:r w:rsidRPr="00EB5427">
        <w:rPr>
          <w:lang w:val="en-GB"/>
        </w:rPr>
        <w:tab/>
      </w:r>
      <w:r w:rsidRPr="00EB5427">
        <w:rPr>
          <w:rFonts w:hint="eastAsia"/>
          <w:lang w:val="en-GB"/>
        </w:rPr>
        <w:t>酷刑和其他残忍或有辱人格的待遇或处罚</w:t>
      </w:r>
    </w:p>
    <w:p w:rsidR="00EB5427" w:rsidRPr="00EB5427" w:rsidRDefault="00EB5427" w:rsidP="00EB5427">
      <w:pPr>
        <w:pStyle w:val="SingleTxtGC"/>
        <w:rPr>
          <w:rFonts w:hint="eastAsia"/>
          <w:bCs/>
          <w:lang w:val="en-GB"/>
        </w:rPr>
      </w:pPr>
      <w:r>
        <w:rPr>
          <w:rFonts w:hint="eastAsia"/>
          <w:bCs/>
          <w:lang w:val="en-GB"/>
        </w:rPr>
        <w:t>3</w:t>
      </w:r>
      <w:r w:rsidR="003454C2">
        <w:rPr>
          <w:rFonts w:hint="eastAsia"/>
          <w:bCs/>
          <w:lang w:val="en-GB"/>
        </w:rPr>
        <w:t>0.</w:t>
      </w:r>
      <w:r>
        <w:rPr>
          <w:rFonts w:hint="eastAsia"/>
          <w:bCs/>
          <w:lang w:val="en-GB"/>
        </w:rPr>
        <w:t xml:space="preserve">  </w:t>
      </w:r>
      <w:r w:rsidRPr="00EB5427">
        <w:rPr>
          <w:rFonts w:hint="eastAsia"/>
          <w:bCs/>
          <w:lang w:val="en-GB"/>
        </w:rPr>
        <w:t>委员会注意到缔约国成立了调查委员会</w:t>
      </w:r>
      <w:r w:rsidR="003454C2">
        <w:rPr>
          <w:rFonts w:hint="eastAsia"/>
          <w:bCs/>
          <w:lang w:val="en-GB"/>
        </w:rPr>
        <w:t>，</w:t>
      </w:r>
      <w:r w:rsidRPr="00EB5427">
        <w:rPr>
          <w:rFonts w:hint="eastAsia"/>
          <w:bCs/>
          <w:lang w:val="en-GB"/>
        </w:rPr>
        <w:t>以发现、调查、起诉和惩处侵害儿童的酷刑、暴力和以不人道或有辱人格的方式对待儿童的行为。然而</w:t>
      </w:r>
      <w:r w:rsidR="003454C2">
        <w:rPr>
          <w:rFonts w:hint="eastAsia"/>
          <w:bCs/>
          <w:lang w:val="en-GB"/>
        </w:rPr>
        <w:t>，</w:t>
      </w:r>
      <w:r w:rsidRPr="00EB5427">
        <w:rPr>
          <w:rFonts w:hint="eastAsia"/>
          <w:bCs/>
          <w:lang w:val="en-GB"/>
        </w:rPr>
        <w:t>委员会遗憾的是</w:t>
      </w:r>
      <w:r w:rsidR="003454C2">
        <w:rPr>
          <w:rFonts w:hint="eastAsia"/>
          <w:bCs/>
          <w:lang w:val="en-GB"/>
        </w:rPr>
        <w:t>，</w:t>
      </w:r>
      <w:r w:rsidRPr="00EB5427">
        <w:rPr>
          <w:rFonts w:hint="eastAsia"/>
          <w:bCs/>
          <w:lang w:val="en-GB"/>
        </w:rPr>
        <w:t>没有机制可供儿童自己就虐待行为提起申诉。委员会尤为关切的是</w:t>
      </w:r>
      <w:r w:rsidR="003454C2">
        <w:rPr>
          <w:rFonts w:hint="eastAsia"/>
          <w:bCs/>
          <w:lang w:val="en-GB"/>
        </w:rPr>
        <w:t>：</w:t>
      </w:r>
    </w:p>
    <w:p w:rsidR="00EB5427" w:rsidRPr="00EB5427" w:rsidRDefault="00EB5427" w:rsidP="00EB5427">
      <w:pPr>
        <w:pStyle w:val="SingleTxtGC"/>
        <w:rPr>
          <w:rFonts w:hint="eastAsia"/>
          <w:bCs/>
          <w:lang w:val="en-GB"/>
        </w:rPr>
      </w:pPr>
      <w:r>
        <w:rPr>
          <w:rFonts w:hint="eastAsia"/>
          <w:bCs/>
          <w:lang w:val="en-GB"/>
        </w:rPr>
        <w:tab/>
      </w:r>
      <w:r w:rsidR="003454C2">
        <w:rPr>
          <w:bCs/>
          <w:lang w:val="en-GB"/>
        </w:rPr>
        <w:t>(</w:t>
      </w:r>
      <w:r w:rsidRPr="00EB5427">
        <w:rPr>
          <w:bCs/>
          <w:lang w:val="en-GB"/>
        </w:rPr>
        <w:t>a</w:t>
      </w:r>
      <w:r w:rsidR="003454C2">
        <w:rPr>
          <w:bCs/>
          <w:lang w:val="en-GB"/>
        </w:rPr>
        <w:t>)</w:t>
      </w:r>
      <w:r w:rsidRPr="00EB5427">
        <w:rPr>
          <w:bCs/>
          <w:lang w:val="en-GB"/>
        </w:rPr>
        <w:tab/>
      </w:r>
      <w:r w:rsidRPr="00EB5427">
        <w:rPr>
          <w:rFonts w:hint="eastAsia"/>
          <w:bCs/>
          <w:lang w:val="en-GB"/>
        </w:rPr>
        <w:t>普遍存在执法机构代表在警方拘留或审前程序期间虐待儿童的现象</w:t>
      </w:r>
      <w:r w:rsidR="003454C2">
        <w:rPr>
          <w:rFonts w:hint="eastAsia"/>
          <w:bCs/>
          <w:lang w:val="en-GB"/>
        </w:rPr>
        <w:t>；</w:t>
      </w:r>
    </w:p>
    <w:p w:rsidR="00EB5427" w:rsidRPr="00EB5427" w:rsidRDefault="00EB5427" w:rsidP="00EB5427">
      <w:pPr>
        <w:pStyle w:val="SingleTxtGC"/>
        <w:rPr>
          <w:rFonts w:hint="eastAsia"/>
          <w:bCs/>
          <w:lang w:val="en-GB"/>
        </w:rPr>
      </w:pPr>
      <w:r>
        <w:rPr>
          <w:rFonts w:hint="eastAsia"/>
          <w:bCs/>
          <w:lang w:val="en-GB"/>
        </w:rPr>
        <w:tab/>
      </w:r>
      <w:r w:rsidR="003454C2">
        <w:rPr>
          <w:bCs/>
          <w:lang w:val="en-GB"/>
        </w:rPr>
        <w:t>(</w:t>
      </w:r>
      <w:r w:rsidRPr="00EB5427">
        <w:rPr>
          <w:bCs/>
          <w:lang w:val="en-GB"/>
        </w:rPr>
        <w:t>b</w:t>
      </w:r>
      <w:r w:rsidR="003454C2">
        <w:rPr>
          <w:bCs/>
          <w:lang w:val="en-GB"/>
        </w:rPr>
        <w:t>)</w:t>
      </w:r>
      <w:r w:rsidRPr="00EB5427">
        <w:rPr>
          <w:bCs/>
          <w:lang w:val="en-GB"/>
        </w:rPr>
        <w:tab/>
      </w:r>
      <w:r w:rsidRPr="00EB5427">
        <w:rPr>
          <w:rFonts w:hint="eastAsia"/>
          <w:bCs/>
          <w:lang w:val="en-GB"/>
        </w:rPr>
        <w:t>存在警察虐待罗姆儿童的现象</w:t>
      </w:r>
      <w:r w:rsidR="003454C2">
        <w:rPr>
          <w:rFonts w:hint="eastAsia"/>
          <w:bCs/>
          <w:lang w:val="en-GB"/>
        </w:rPr>
        <w:t>，</w:t>
      </w:r>
      <w:r w:rsidRPr="00EB5427">
        <w:rPr>
          <w:rFonts w:hint="eastAsia"/>
          <w:bCs/>
          <w:lang w:val="en-GB"/>
        </w:rPr>
        <w:t>包括非法拘留和搜查</w:t>
      </w:r>
      <w:r w:rsidR="003454C2">
        <w:rPr>
          <w:rFonts w:hint="eastAsia"/>
          <w:bCs/>
          <w:lang w:val="en-GB"/>
        </w:rPr>
        <w:t>，</w:t>
      </w:r>
      <w:r w:rsidRPr="00EB5427">
        <w:rPr>
          <w:rFonts w:hint="eastAsia"/>
          <w:bCs/>
          <w:lang w:val="en-GB"/>
        </w:rPr>
        <w:t>在该国各地</w:t>
      </w:r>
      <w:r w:rsidR="0042276A">
        <w:rPr>
          <w:rFonts w:hint="eastAsia"/>
          <w:bCs/>
          <w:lang w:val="en-GB"/>
        </w:rPr>
        <w:t>零散的</w:t>
      </w:r>
      <w:r w:rsidRPr="00EB5427">
        <w:rPr>
          <w:rFonts w:hint="eastAsia"/>
          <w:bCs/>
          <w:lang w:val="en-GB"/>
        </w:rPr>
        <w:t>罗姆人定居点频繁发生的反罗姆人运动期间尤甚</w:t>
      </w:r>
      <w:r w:rsidR="003454C2">
        <w:rPr>
          <w:rFonts w:hint="eastAsia"/>
          <w:bCs/>
          <w:lang w:val="en-GB"/>
        </w:rPr>
        <w:t>；</w:t>
      </w:r>
    </w:p>
    <w:p w:rsidR="00EB5427" w:rsidRPr="00EB5427" w:rsidRDefault="00EB5427" w:rsidP="00EB5427">
      <w:pPr>
        <w:pStyle w:val="SingleTxtGC"/>
        <w:rPr>
          <w:rFonts w:hint="eastAsia"/>
          <w:bCs/>
          <w:lang w:val="en-GB"/>
        </w:rPr>
      </w:pPr>
      <w:r>
        <w:rPr>
          <w:rFonts w:hint="eastAsia"/>
          <w:bCs/>
          <w:lang w:val="en-GB"/>
        </w:rPr>
        <w:tab/>
      </w:r>
      <w:r w:rsidR="003454C2">
        <w:rPr>
          <w:bCs/>
          <w:lang w:val="en-GB"/>
        </w:rPr>
        <w:t>(</w:t>
      </w:r>
      <w:r w:rsidRPr="00EB5427">
        <w:rPr>
          <w:bCs/>
          <w:lang w:val="en-GB"/>
        </w:rPr>
        <w:t>c</w:t>
      </w:r>
      <w:r w:rsidR="003454C2">
        <w:rPr>
          <w:bCs/>
          <w:lang w:val="en-GB"/>
        </w:rPr>
        <w:t>)</w:t>
      </w:r>
      <w:r w:rsidRPr="00EB5427">
        <w:rPr>
          <w:bCs/>
          <w:lang w:val="en-GB"/>
        </w:rPr>
        <w:tab/>
      </w:r>
      <w:r w:rsidRPr="00EB5427">
        <w:rPr>
          <w:rFonts w:hint="eastAsia"/>
          <w:bCs/>
          <w:lang w:val="en-GB"/>
        </w:rPr>
        <w:t>普遍存在暴力侵害和袭击包括移徙儿童在内的其他少数民族儿童的行为</w:t>
      </w:r>
      <w:r w:rsidR="003454C2">
        <w:rPr>
          <w:rFonts w:hint="eastAsia"/>
          <w:bCs/>
          <w:lang w:val="en-GB"/>
        </w:rPr>
        <w:t>，</w:t>
      </w:r>
      <w:r w:rsidRPr="00EB5427">
        <w:rPr>
          <w:rFonts w:hint="eastAsia"/>
          <w:bCs/>
          <w:lang w:val="en-GB"/>
        </w:rPr>
        <w:t>行凶者</w:t>
      </w:r>
      <w:r w:rsidR="0042276A">
        <w:rPr>
          <w:rFonts w:hint="eastAsia"/>
          <w:bCs/>
          <w:lang w:val="en-GB"/>
        </w:rPr>
        <w:t>锁定某些</w:t>
      </w:r>
      <w:r w:rsidRPr="00EB5427">
        <w:rPr>
          <w:rFonts w:hint="eastAsia"/>
          <w:bCs/>
          <w:lang w:val="en-GB"/>
        </w:rPr>
        <w:t>肤色和眼睛形状等</w:t>
      </w:r>
      <w:r w:rsidR="0042276A">
        <w:rPr>
          <w:rFonts w:hint="eastAsia"/>
          <w:bCs/>
          <w:lang w:val="en-GB"/>
        </w:rPr>
        <w:t>具有</w:t>
      </w:r>
      <w:r w:rsidRPr="00EB5427">
        <w:rPr>
          <w:rFonts w:hint="eastAsia"/>
          <w:bCs/>
          <w:lang w:val="en-GB"/>
        </w:rPr>
        <w:t>外貌特征</w:t>
      </w:r>
      <w:r w:rsidR="0042276A">
        <w:rPr>
          <w:rFonts w:hint="eastAsia"/>
          <w:bCs/>
          <w:lang w:val="en-GB"/>
        </w:rPr>
        <w:t>的人作为攻击目标</w:t>
      </w:r>
      <w:r w:rsidRPr="00EB5427">
        <w:rPr>
          <w:rFonts w:hint="eastAsia"/>
          <w:bCs/>
          <w:lang w:val="en-GB"/>
        </w:rPr>
        <w:t>还普遍存在</w:t>
      </w:r>
      <w:r>
        <w:rPr>
          <w:rFonts w:hint="eastAsia"/>
          <w:bCs/>
          <w:lang w:val="en-GB"/>
        </w:rPr>
        <w:t>“</w:t>
      </w:r>
      <w:r w:rsidRPr="00EB5427">
        <w:rPr>
          <w:rFonts w:hint="eastAsia"/>
          <w:bCs/>
          <w:lang w:val="en-GB"/>
        </w:rPr>
        <w:t>株连</w:t>
      </w:r>
      <w:r>
        <w:rPr>
          <w:rFonts w:hint="eastAsia"/>
          <w:bCs/>
          <w:lang w:val="en-GB"/>
        </w:rPr>
        <w:t>”</w:t>
      </w:r>
      <w:r w:rsidRPr="00EB5427">
        <w:rPr>
          <w:rFonts w:hint="eastAsia"/>
          <w:bCs/>
          <w:lang w:val="en-GB"/>
        </w:rPr>
        <w:t>袭击现象</w:t>
      </w:r>
      <w:r w:rsidR="003454C2">
        <w:rPr>
          <w:rFonts w:hint="eastAsia"/>
          <w:bCs/>
          <w:lang w:val="en-GB"/>
        </w:rPr>
        <w:t>，</w:t>
      </w:r>
      <w:r w:rsidRPr="00EB5427">
        <w:rPr>
          <w:rFonts w:hint="eastAsia"/>
          <w:bCs/>
          <w:lang w:val="en-GB"/>
        </w:rPr>
        <w:t>某些外形特征鲜明的亚文化群体成员会成为受害者</w:t>
      </w:r>
      <w:r w:rsidR="003454C2">
        <w:rPr>
          <w:rFonts w:hint="eastAsia"/>
          <w:bCs/>
          <w:lang w:val="en-GB"/>
        </w:rPr>
        <w:t>；</w:t>
      </w:r>
    </w:p>
    <w:p w:rsidR="00EB5427" w:rsidRPr="00EB5427" w:rsidRDefault="00EB5427" w:rsidP="00EB5427">
      <w:pPr>
        <w:pStyle w:val="SingleTxtGC"/>
        <w:rPr>
          <w:rFonts w:hint="eastAsia"/>
          <w:bCs/>
          <w:lang w:val="en-GB"/>
        </w:rPr>
      </w:pPr>
      <w:r>
        <w:rPr>
          <w:rFonts w:hint="eastAsia"/>
          <w:bCs/>
          <w:lang w:val="en-GB"/>
        </w:rPr>
        <w:tab/>
      </w:r>
      <w:r w:rsidR="003454C2">
        <w:rPr>
          <w:bCs/>
          <w:lang w:val="en-GB"/>
        </w:rPr>
        <w:t>(</w:t>
      </w:r>
      <w:r w:rsidRPr="00EB5427">
        <w:rPr>
          <w:bCs/>
          <w:lang w:val="en-GB"/>
        </w:rPr>
        <w:t>d</w:t>
      </w:r>
      <w:r w:rsidR="003454C2">
        <w:rPr>
          <w:bCs/>
          <w:lang w:val="en-GB"/>
        </w:rPr>
        <w:t>)</w:t>
      </w:r>
      <w:r w:rsidRPr="00EB5427">
        <w:rPr>
          <w:bCs/>
          <w:lang w:val="en-GB"/>
        </w:rPr>
        <w:tab/>
      </w:r>
      <w:r w:rsidRPr="00EB5427">
        <w:rPr>
          <w:rFonts w:hint="eastAsia"/>
          <w:bCs/>
          <w:lang w:val="en-GB"/>
        </w:rPr>
        <w:t>执法机关对上述人群遭到暴力侵害的报告</w:t>
      </w:r>
      <w:r w:rsidR="00696D6C">
        <w:rPr>
          <w:rFonts w:hint="eastAsia"/>
          <w:bCs/>
          <w:lang w:val="en-GB"/>
        </w:rPr>
        <w:t>不作</w:t>
      </w:r>
      <w:r w:rsidRPr="00EB5427">
        <w:rPr>
          <w:rFonts w:hint="eastAsia"/>
          <w:bCs/>
          <w:lang w:val="en-GB"/>
        </w:rPr>
        <w:t>调查</w:t>
      </w:r>
      <w:r w:rsidR="003454C2">
        <w:rPr>
          <w:rFonts w:hint="eastAsia"/>
          <w:bCs/>
          <w:lang w:val="en-GB"/>
        </w:rPr>
        <w:t>，</w:t>
      </w:r>
      <w:r w:rsidRPr="00EB5427">
        <w:rPr>
          <w:rFonts w:hint="eastAsia"/>
          <w:bCs/>
          <w:lang w:val="en-GB"/>
        </w:rPr>
        <w:t>更让行凶者有恃无恐。</w:t>
      </w:r>
    </w:p>
    <w:p w:rsidR="00EB5427" w:rsidRPr="00A21E11" w:rsidRDefault="00EB5427" w:rsidP="00EB5427">
      <w:pPr>
        <w:pStyle w:val="SingleTxtGC"/>
        <w:rPr>
          <w:rFonts w:eastAsia="SimHei"/>
          <w:lang w:val="en-GB"/>
        </w:rPr>
      </w:pPr>
      <w:r w:rsidRPr="00A21E11">
        <w:rPr>
          <w:rFonts w:eastAsia="SimHei" w:hint="eastAsia"/>
          <w:lang w:val="en-GB"/>
        </w:rPr>
        <w:t>3</w:t>
      </w:r>
      <w:r w:rsidR="003454C2" w:rsidRPr="00A21E11">
        <w:rPr>
          <w:rFonts w:eastAsia="SimHei" w:hint="eastAsia"/>
          <w:lang w:val="en-GB"/>
        </w:rPr>
        <w:t>1.</w:t>
      </w:r>
      <w:r w:rsidRPr="00A21E11">
        <w:rPr>
          <w:rFonts w:eastAsia="SimHei" w:hint="eastAsia"/>
          <w:lang w:val="en-GB"/>
        </w:rPr>
        <w:t xml:space="preserve">  </w:t>
      </w:r>
      <w:r w:rsidRPr="00A21E11">
        <w:rPr>
          <w:rFonts w:eastAsia="SimHei" w:hint="eastAsia"/>
          <w:lang w:val="en-GB"/>
        </w:rPr>
        <w:t>委员会敦促缔约国立即采取措施</w:t>
      </w:r>
      <w:r w:rsidR="003454C2" w:rsidRPr="00A21E11">
        <w:rPr>
          <w:rFonts w:eastAsia="SimHei" w:hint="eastAsia"/>
          <w:lang w:val="en-GB"/>
        </w:rPr>
        <w:t>，</w:t>
      </w:r>
      <w:r w:rsidRPr="00A21E11">
        <w:rPr>
          <w:rFonts w:eastAsia="SimHei" w:hint="eastAsia"/>
          <w:lang w:val="en-GB"/>
        </w:rPr>
        <w:t>以便</w:t>
      </w:r>
      <w:r w:rsidR="003454C2" w:rsidRPr="00A21E11">
        <w:rPr>
          <w:rFonts w:eastAsia="SimHei" w:hint="eastAsia"/>
          <w:lang w:val="en-GB"/>
        </w:rPr>
        <w:t>：</w:t>
      </w:r>
    </w:p>
    <w:p w:rsidR="00EB5427" w:rsidRPr="00A21E11" w:rsidRDefault="00EB5427" w:rsidP="00EB5427">
      <w:pPr>
        <w:pStyle w:val="SingleTxtGC"/>
        <w:rPr>
          <w:rFonts w:eastAsia="SimHei" w:hint="eastAsia"/>
          <w:bCs/>
          <w:lang w:val="en-GB"/>
        </w:rPr>
      </w:pPr>
      <w:r w:rsidRPr="00A21E11">
        <w:rPr>
          <w:rFonts w:eastAsia="SimHei" w:hint="eastAsia"/>
          <w:bCs/>
          <w:lang w:val="en-GB"/>
        </w:rPr>
        <w:tab/>
      </w:r>
      <w:r w:rsidR="003454C2" w:rsidRPr="00A21E11">
        <w:rPr>
          <w:rFonts w:eastAsia="SimHei" w:hint="eastAsia"/>
          <w:bCs/>
          <w:lang w:val="en-GB"/>
        </w:rPr>
        <w:t>(</w:t>
      </w:r>
      <w:r w:rsidRPr="00A21E11">
        <w:rPr>
          <w:rFonts w:eastAsia="SimHei" w:hint="eastAsia"/>
          <w:bCs/>
          <w:lang w:val="en-GB"/>
        </w:rPr>
        <w:t>a</w:t>
      </w:r>
      <w:r w:rsidR="003454C2" w:rsidRPr="00A21E11">
        <w:rPr>
          <w:rFonts w:eastAsia="SimHei" w:hint="eastAsia"/>
          <w:bCs/>
          <w:lang w:val="en-GB"/>
        </w:rPr>
        <w:t>)</w:t>
      </w:r>
      <w:r w:rsidRPr="00A21E11">
        <w:rPr>
          <w:rFonts w:eastAsia="SimHei" w:hint="eastAsia"/>
          <w:bCs/>
          <w:lang w:val="en-GB"/>
        </w:rPr>
        <w:tab/>
      </w:r>
      <w:r w:rsidRPr="00A21E11">
        <w:rPr>
          <w:rFonts w:eastAsia="SimHei" w:hint="eastAsia"/>
          <w:bCs/>
          <w:lang w:val="en-GB"/>
        </w:rPr>
        <w:t>对拘留场所进行独立监测和突击查访</w:t>
      </w:r>
      <w:r w:rsidR="003454C2" w:rsidRPr="00A21E11">
        <w:rPr>
          <w:rFonts w:eastAsia="SimHei" w:hint="eastAsia"/>
          <w:bCs/>
          <w:lang w:val="en-GB"/>
        </w:rPr>
        <w:t>，</w:t>
      </w:r>
      <w:r w:rsidRPr="00A21E11">
        <w:rPr>
          <w:rFonts w:eastAsia="SimHei" w:hint="eastAsia"/>
          <w:bCs/>
          <w:lang w:val="en-GB"/>
        </w:rPr>
        <w:t>开展面向安全人员和警察的全面培训方案</w:t>
      </w:r>
      <w:r w:rsidR="003454C2" w:rsidRPr="00A21E11">
        <w:rPr>
          <w:rFonts w:eastAsia="SimHei" w:hint="eastAsia"/>
          <w:bCs/>
          <w:lang w:val="en-GB"/>
        </w:rPr>
        <w:t>，</w:t>
      </w:r>
      <w:r w:rsidRPr="00A21E11">
        <w:rPr>
          <w:rFonts w:eastAsia="SimHei" w:hint="eastAsia"/>
          <w:bCs/>
          <w:lang w:val="en-GB"/>
        </w:rPr>
        <w:t>以及设立有效的申诉和数据收集制度</w:t>
      </w:r>
      <w:r w:rsidR="003454C2" w:rsidRPr="00A21E11">
        <w:rPr>
          <w:rFonts w:eastAsia="SimHei" w:hint="eastAsia"/>
          <w:bCs/>
          <w:lang w:val="en-GB"/>
        </w:rPr>
        <w:t>，</w:t>
      </w:r>
      <w:r w:rsidR="00696D6C" w:rsidRPr="00A21E11">
        <w:rPr>
          <w:rFonts w:eastAsia="SimHei" w:hint="eastAsia"/>
          <w:bCs/>
          <w:lang w:val="en-GB"/>
        </w:rPr>
        <w:t>让</w:t>
      </w:r>
      <w:r w:rsidRPr="00A21E11">
        <w:rPr>
          <w:rFonts w:eastAsia="SimHei" w:hint="eastAsia"/>
          <w:bCs/>
          <w:lang w:val="en-GB"/>
        </w:rPr>
        <w:t>被剥夺自由的儿童就酷刑或其他形式的虐待行为提出申诉</w:t>
      </w:r>
      <w:r w:rsidR="003454C2" w:rsidRPr="00A21E11">
        <w:rPr>
          <w:rFonts w:eastAsia="SimHei" w:hint="eastAsia"/>
          <w:bCs/>
          <w:lang w:val="en-GB"/>
        </w:rPr>
        <w:t>，</w:t>
      </w:r>
      <w:r w:rsidRPr="00A21E11">
        <w:rPr>
          <w:rFonts w:eastAsia="SimHei" w:hint="eastAsia"/>
          <w:bCs/>
          <w:lang w:val="en-GB"/>
        </w:rPr>
        <w:t>从而防止虐待事件的发生</w:t>
      </w:r>
      <w:r w:rsidR="003454C2" w:rsidRPr="00A21E11">
        <w:rPr>
          <w:rFonts w:eastAsia="SimHei" w:hint="eastAsia"/>
          <w:bCs/>
          <w:lang w:val="en-GB"/>
        </w:rPr>
        <w:t>；</w:t>
      </w:r>
    </w:p>
    <w:p w:rsidR="00EB5427" w:rsidRPr="00A21E11" w:rsidRDefault="00EB5427" w:rsidP="00EB5427">
      <w:pPr>
        <w:pStyle w:val="SingleTxtGC"/>
        <w:rPr>
          <w:rFonts w:eastAsia="SimHei" w:hint="eastAsia"/>
          <w:bCs/>
          <w:lang w:val="en-GB"/>
        </w:rPr>
      </w:pPr>
      <w:r w:rsidRPr="00A21E11">
        <w:rPr>
          <w:rFonts w:eastAsia="SimHei" w:hint="eastAsia"/>
          <w:bCs/>
          <w:lang w:val="en-GB"/>
        </w:rPr>
        <w:tab/>
      </w:r>
      <w:r w:rsidR="003454C2" w:rsidRPr="00A21E11">
        <w:rPr>
          <w:rFonts w:eastAsia="SimHei" w:hint="eastAsia"/>
          <w:bCs/>
          <w:lang w:val="en-GB"/>
        </w:rPr>
        <w:t>(</w:t>
      </w:r>
      <w:r w:rsidRPr="00A21E11">
        <w:rPr>
          <w:rFonts w:eastAsia="SimHei" w:hint="eastAsia"/>
          <w:bCs/>
          <w:lang w:val="en-GB"/>
        </w:rPr>
        <w:t>b</w:t>
      </w:r>
      <w:r w:rsidR="003454C2" w:rsidRPr="00A21E11">
        <w:rPr>
          <w:rFonts w:eastAsia="SimHei" w:hint="eastAsia"/>
          <w:bCs/>
          <w:lang w:val="en-GB"/>
        </w:rPr>
        <w:t>)</w:t>
      </w:r>
      <w:r w:rsidRPr="00A21E11">
        <w:rPr>
          <w:rFonts w:eastAsia="SimHei" w:hint="eastAsia"/>
          <w:bCs/>
          <w:lang w:val="en-GB"/>
        </w:rPr>
        <w:tab/>
      </w:r>
      <w:r w:rsidRPr="00A21E11">
        <w:rPr>
          <w:rFonts w:eastAsia="SimHei" w:hint="eastAsia"/>
          <w:bCs/>
          <w:lang w:val="en-GB"/>
        </w:rPr>
        <w:t>迅速有效调查所有虐待指控</w:t>
      </w:r>
      <w:r w:rsidR="003454C2" w:rsidRPr="00A21E11">
        <w:rPr>
          <w:rFonts w:eastAsia="SimHei" w:hint="eastAsia"/>
          <w:bCs/>
          <w:lang w:val="en-GB"/>
        </w:rPr>
        <w:t>，</w:t>
      </w:r>
      <w:r w:rsidRPr="00A21E11">
        <w:rPr>
          <w:rFonts w:eastAsia="SimHei" w:hint="eastAsia"/>
          <w:bCs/>
          <w:lang w:val="en-GB"/>
        </w:rPr>
        <w:t>并确保按照《刑法典》的有关条款起诉和惩处责任人</w:t>
      </w:r>
      <w:r w:rsidR="003454C2" w:rsidRPr="00A21E11">
        <w:rPr>
          <w:rFonts w:eastAsia="SimHei" w:hint="eastAsia"/>
          <w:bCs/>
          <w:lang w:val="en-GB"/>
        </w:rPr>
        <w:t>；</w:t>
      </w:r>
    </w:p>
    <w:p w:rsidR="00EB5427" w:rsidRPr="00A21E11" w:rsidRDefault="00EB5427" w:rsidP="00EB5427">
      <w:pPr>
        <w:pStyle w:val="SingleTxtGC"/>
        <w:rPr>
          <w:rFonts w:eastAsia="SimHei" w:hint="eastAsia"/>
          <w:lang w:val="en-GB"/>
        </w:rPr>
      </w:pPr>
      <w:r w:rsidRPr="00A21E11">
        <w:rPr>
          <w:rFonts w:eastAsia="SimHei" w:hint="eastAsia"/>
          <w:lang w:val="en-GB"/>
        </w:rPr>
        <w:tab/>
      </w:r>
      <w:r w:rsidR="003454C2" w:rsidRPr="00A21E11">
        <w:rPr>
          <w:rFonts w:eastAsia="SimHei" w:hint="eastAsia"/>
          <w:lang w:val="en-GB"/>
        </w:rPr>
        <w:t>(</w:t>
      </w:r>
      <w:r w:rsidRPr="00A21E11">
        <w:rPr>
          <w:rFonts w:eastAsia="SimHei" w:hint="eastAsia"/>
          <w:lang w:val="en-GB"/>
        </w:rPr>
        <w:t>c</w:t>
      </w:r>
      <w:r w:rsidR="003454C2" w:rsidRPr="00A21E11">
        <w:rPr>
          <w:rFonts w:eastAsia="SimHei" w:hint="eastAsia"/>
          <w:lang w:val="en-GB"/>
        </w:rPr>
        <w:t>)</w:t>
      </w:r>
      <w:r w:rsidRPr="00A21E11">
        <w:rPr>
          <w:rFonts w:eastAsia="SimHei" w:hint="eastAsia"/>
          <w:lang w:val="en-GB"/>
        </w:rPr>
        <w:tab/>
      </w:r>
      <w:r w:rsidRPr="00A21E11">
        <w:rPr>
          <w:rFonts w:eastAsia="SimHei" w:hint="eastAsia"/>
          <w:lang w:val="en-GB"/>
        </w:rPr>
        <w:t>防止虐待罗姆人</w:t>
      </w:r>
      <w:r w:rsidR="003454C2" w:rsidRPr="00A21E11">
        <w:rPr>
          <w:rFonts w:eastAsia="SimHei" w:hint="eastAsia"/>
          <w:lang w:val="en-GB"/>
        </w:rPr>
        <w:t>，</w:t>
      </w:r>
      <w:r w:rsidRPr="00A21E11">
        <w:rPr>
          <w:rFonts w:eastAsia="SimHei" w:hint="eastAsia"/>
          <w:lang w:val="en-GB"/>
        </w:rPr>
        <w:t>特别是罗姆儿童的行为</w:t>
      </w:r>
      <w:r w:rsidR="003454C2" w:rsidRPr="00A21E11">
        <w:rPr>
          <w:rFonts w:eastAsia="SimHei" w:hint="eastAsia"/>
          <w:lang w:val="en-GB"/>
        </w:rPr>
        <w:t>，</w:t>
      </w:r>
      <w:r w:rsidRPr="00A21E11">
        <w:rPr>
          <w:rFonts w:eastAsia="SimHei" w:hint="eastAsia"/>
          <w:lang w:val="en-GB"/>
        </w:rPr>
        <w:t>并制止全国各地的反罗姆人突袭</w:t>
      </w:r>
      <w:r w:rsidR="003454C2" w:rsidRPr="00A21E11">
        <w:rPr>
          <w:rFonts w:eastAsia="SimHei" w:hint="eastAsia"/>
          <w:lang w:val="en-GB"/>
        </w:rPr>
        <w:t>；</w:t>
      </w:r>
    </w:p>
    <w:p w:rsidR="00EB5427" w:rsidRPr="00A21E11" w:rsidRDefault="00EB5427" w:rsidP="00EB5427">
      <w:pPr>
        <w:pStyle w:val="SingleTxtGC"/>
        <w:rPr>
          <w:rFonts w:eastAsia="SimHei" w:hint="eastAsia"/>
          <w:lang w:val="en-GB"/>
        </w:rPr>
      </w:pPr>
      <w:r w:rsidRPr="00A21E11">
        <w:rPr>
          <w:rFonts w:eastAsia="SimHei" w:hint="eastAsia"/>
          <w:lang w:val="en-GB"/>
        </w:rPr>
        <w:tab/>
      </w:r>
      <w:r w:rsidR="003454C2" w:rsidRPr="00A21E11">
        <w:rPr>
          <w:rFonts w:eastAsia="SimHei" w:hint="eastAsia"/>
          <w:lang w:val="en-GB"/>
        </w:rPr>
        <w:t>(</w:t>
      </w:r>
      <w:r w:rsidRPr="00A21E11">
        <w:rPr>
          <w:rFonts w:eastAsia="SimHei" w:hint="eastAsia"/>
          <w:lang w:val="en-GB"/>
        </w:rPr>
        <w:t>d</w:t>
      </w:r>
      <w:r w:rsidR="003454C2" w:rsidRPr="00A21E11">
        <w:rPr>
          <w:rFonts w:eastAsia="SimHei" w:hint="eastAsia"/>
          <w:lang w:val="en-GB"/>
        </w:rPr>
        <w:t>)</w:t>
      </w:r>
      <w:r w:rsidRPr="00A21E11">
        <w:rPr>
          <w:rFonts w:eastAsia="SimHei" w:hint="eastAsia"/>
          <w:lang w:val="en-GB"/>
        </w:rPr>
        <w:tab/>
      </w:r>
      <w:r w:rsidRPr="00A21E11">
        <w:rPr>
          <w:rFonts w:eastAsia="SimHei" w:hint="eastAsia"/>
          <w:lang w:val="en-GB"/>
        </w:rPr>
        <w:t>教育公众</w:t>
      </w:r>
      <w:r w:rsidR="003454C2" w:rsidRPr="00A21E11">
        <w:rPr>
          <w:rFonts w:eastAsia="SimHei" w:hint="eastAsia"/>
          <w:lang w:val="en-GB"/>
        </w:rPr>
        <w:t>，</w:t>
      </w:r>
      <w:r w:rsidRPr="00A21E11">
        <w:rPr>
          <w:rFonts w:eastAsia="SimHei" w:hint="eastAsia"/>
          <w:lang w:val="en-GB"/>
        </w:rPr>
        <w:t>特别是年轻人</w:t>
      </w:r>
      <w:r w:rsidR="003454C2" w:rsidRPr="00A21E11">
        <w:rPr>
          <w:rFonts w:eastAsia="SimHei" w:hint="eastAsia"/>
          <w:lang w:val="en-GB"/>
        </w:rPr>
        <w:t>，</w:t>
      </w:r>
      <w:r w:rsidRPr="00A21E11">
        <w:rPr>
          <w:rFonts w:eastAsia="SimHei" w:hint="eastAsia"/>
          <w:lang w:val="en-GB"/>
        </w:rPr>
        <w:t>让他们了解人权和不歧视原则</w:t>
      </w:r>
      <w:r w:rsidR="003454C2" w:rsidRPr="00A21E11">
        <w:rPr>
          <w:rFonts w:eastAsia="SimHei" w:hint="eastAsia"/>
          <w:lang w:val="en-GB"/>
        </w:rPr>
        <w:t>，</w:t>
      </w:r>
      <w:r w:rsidRPr="00A21E11">
        <w:rPr>
          <w:rFonts w:eastAsia="SimHei" w:hint="eastAsia"/>
          <w:lang w:val="en-GB"/>
        </w:rPr>
        <w:t>并加强检察部门对执法机关的监督</w:t>
      </w:r>
      <w:r w:rsidR="003454C2" w:rsidRPr="00A21E11">
        <w:rPr>
          <w:rFonts w:eastAsia="SimHei" w:hint="eastAsia"/>
          <w:lang w:val="en-GB"/>
        </w:rPr>
        <w:t>，</w:t>
      </w:r>
      <w:r w:rsidRPr="00A21E11">
        <w:rPr>
          <w:rFonts w:eastAsia="SimHei" w:hint="eastAsia"/>
          <w:lang w:val="en-GB"/>
        </w:rPr>
        <w:t>从而防止暴力侵害少数民族、移徙工人和亚文化成员的行为</w:t>
      </w:r>
      <w:r w:rsidR="003454C2" w:rsidRPr="00A21E11">
        <w:rPr>
          <w:rFonts w:eastAsia="SimHei" w:hint="eastAsia"/>
          <w:lang w:val="en-GB"/>
        </w:rPr>
        <w:t>；</w:t>
      </w:r>
    </w:p>
    <w:p w:rsidR="00EB5427" w:rsidRPr="00EB5427" w:rsidRDefault="00EB5427" w:rsidP="00EB5427">
      <w:pPr>
        <w:pStyle w:val="SingleTxtGC"/>
        <w:rPr>
          <w:rFonts w:hint="eastAsia"/>
          <w:lang w:val="en-GB"/>
        </w:rPr>
      </w:pPr>
      <w:r w:rsidRPr="00A21E11">
        <w:rPr>
          <w:rFonts w:eastAsia="SimHei" w:hint="eastAsia"/>
          <w:lang w:val="en-GB"/>
        </w:rPr>
        <w:tab/>
      </w:r>
      <w:r w:rsidR="003454C2" w:rsidRPr="00A21E11">
        <w:rPr>
          <w:rFonts w:eastAsia="SimHei" w:hint="eastAsia"/>
          <w:lang w:val="en-GB"/>
        </w:rPr>
        <w:t>(</w:t>
      </w:r>
      <w:r w:rsidRPr="00A21E11">
        <w:rPr>
          <w:rFonts w:eastAsia="SimHei" w:hint="eastAsia"/>
          <w:lang w:val="en-GB"/>
        </w:rPr>
        <w:t>e</w:t>
      </w:r>
      <w:r w:rsidR="003454C2" w:rsidRPr="00A21E11">
        <w:rPr>
          <w:rFonts w:eastAsia="SimHei" w:hint="eastAsia"/>
          <w:lang w:val="en-GB"/>
        </w:rPr>
        <w:t>)</w:t>
      </w:r>
      <w:r w:rsidRPr="00A21E11">
        <w:rPr>
          <w:rFonts w:eastAsia="SimHei" w:hint="eastAsia"/>
          <w:lang w:val="en-GB"/>
        </w:rPr>
        <w:tab/>
      </w:r>
      <w:r w:rsidRPr="00A21E11">
        <w:rPr>
          <w:rFonts w:eastAsia="SimHei" w:hint="eastAsia"/>
          <w:lang w:val="en-GB"/>
        </w:rPr>
        <w:t>对少数群体遭暴力侵害和袭击的报告进行调查</w:t>
      </w:r>
      <w:r w:rsidR="003454C2" w:rsidRPr="00A21E11">
        <w:rPr>
          <w:rFonts w:eastAsia="SimHei" w:hint="eastAsia"/>
          <w:lang w:val="en-GB"/>
        </w:rPr>
        <w:t>，</w:t>
      </w:r>
      <w:r w:rsidRPr="00A21E11">
        <w:rPr>
          <w:rFonts w:eastAsia="SimHei" w:hint="eastAsia"/>
          <w:lang w:val="en-GB"/>
        </w:rPr>
        <w:t>起诉责任人并按犯罪严重程度予以</w:t>
      </w:r>
      <w:r w:rsidR="00696D6C" w:rsidRPr="00A21E11">
        <w:rPr>
          <w:rFonts w:eastAsia="SimHei" w:hint="eastAsia"/>
          <w:lang w:val="en-GB"/>
        </w:rPr>
        <w:t>相应的</w:t>
      </w:r>
      <w:r w:rsidRPr="00A21E11">
        <w:rPr>
          <w:rFonts w:eastAsia="SimHei" w:hint="eastAsia"/>
          <w:lang w:val="en-GB"/>
        </w:rPr>
        <w:t>惩罚。</w:t>
      </w:r>
    </w:p>
    <w:p w:rsidR="00EB5427" w:rsidRPr="00EB5427" w:rsidRDefault="00EB5427" w:rsidP="00EB5427">
      <w:pPr>
        <w:pStyle w:val="H23GC"/>
        <w:rPr>
          <w:lang w:val="en-GB"/>
        </w:rPr>
      </w:pPr>
      <w:r w:rsidRPr="00EB5427">
        <w:rPr>
          <w:lang w:val="en-GB"/>
        </w:rPr>
        <w:tab/>
      </w:r>
      <w:r w:rsidRPr="00EB5427">
        <w:rPr>
          <w:lang w:val="en-GB"/>
        </w:rPr>
        <w:tab/>
      </w:r>
      <w:r w:rsidRPr="00EB5427">
        <w:rPr>
          <w:rFonts w:hint="eastAsia"/>
          <w:lang w:val="en-GB"/>
        </w:rPr>
        <w:t>体罚</w:t>
      </w:r>
    </w:p>
    <w:p w:rsidR="00EB5427" w:rsidRPr="00EB5427" w:rsidRDefault="00EB5427" w:rsidP="00EB5427">
      <w:pPr>
        <w:pStyle w:val="SingleTxtGC"/>
        <w:rPr>
          <w:rFonts w:hint="eastAsia"/>
          <w:bCs/>
          <w:lang w:val="en-GB"/>
        </w:rPr>
      </w:pPr>
      <w:r>
        <w:rPr>
          <w:rFonts w:hint="eastAsia"/>
          <w:lang w:val="en-GB"/>
        </w:rPr>
        <w:t>3</w:t>
      </w:r>
      <w:r w:rsidR="003454C2">
        <w:rPr>
          <w:rFonts w:hint="eastAsia"/>
          <w:lang w:val="en-GB"/>
        </w:rPr>
        <w:t>2.</w:t>
      </w:r>
      <w:r>
        <w:rPr>
          <w:rFonts w:hint="eastAsia"/>
          <w:lang w:val="en-GB"/>
        </w:rPr>
        <w:t xml:space="preserve">  </w:t>
      </w:r>
      <w:r w:rsidRPr="00EB5427">
        <w:rPr>
          <w:rFonts w:hint="eastAsia"/>
          <w:lang w:val="en-GB"/>
        </w:rPr>
        <w:t>委员会注意到在缔约国</w:t>
      </w:r>
      <w:r w:rsidR="003454C2">
        <w:rPr>
          <w:rFonts w:hint="eastAsia"/>
          <w:lang w:val="en-GB"/>
        </w:rPr>
        <w:t>，</w:t>
      </w:r>
      <w:r w:rsidRPr="00EB5427">
        <w:rPr>
          <w:rFonts w:hint="eastAsia"/>
          <w:lang w:val="en-GB"/>
        </w:rPr>
        <w:t>体罚不得被作为犯罪刑罚</w:t>
      </w:r>
      <w:r w:rsidR="003454C2">
        <w:rPr>
          <w:rFonts w:hint="eastAsia"/>
          <w:lang w:val="en-GB"/>
        </w:rPr>
        <w:t>，</w:t>
      </w:r>
      <w:r w:rsidRPr="00EB5427">
        <w:rPr>
          <w:rFonts w:hint="eastAsia"/>
          <w:lang w:val="en-GB"/>
        </w:rPr>
        <w:t>在学校和惩戒机关也被视为非法</w:t>
      </w:r>
      <w:r w:rsidR="003454C2">
        <w:rPr>
          <w:rFonts w:hint="eastAsia"/>
          <w:lang w:val="en-GB"/>
        </w:rPr>
        <w:t>，</w:t>
      </w:r>
      <w:r w:rsidRPr="00EB5427">
        <w:rPr>
          <w:rFonts w:hint="eastAsia"/>
          <w:lang w:val="en-GB"/>
        </w:rPr>
        <w:t>但委员会对这些场所没有明令禁止体罚感到遗憾。委员会还感到关切的是</w:t>
      </w:r>
      <w:r w:rsidR="003454C2">
        <w:rPr>
          <w:rFonts w:hint="eastAsia"/>
          <w:lang w:val="en-GB"/>
        </w:rPr>
        <w:t>，</w:t>
      </w:r>
      <w:r w:rsidRPr="00EB5427">
        <w:rPr>
          <w:rFonts w:hint="eastAsia"/>
          <w:lang w:val="en-GB"/>
        </w:rPr>
        <w:t>体罚在家中和托养机构内仍然是合法的。</w:t>
      </w:r>
    </w:p>
    <w:p w:rsidR="00EB5427" w:rsidRPr="00696D6C" w:rsidRDefault="00EB5427" w:rsidP="00EB5427">
      <w:pPr>
        <w:pStyle w:val="SingleTxtGC"/>
        <w:rPr>
          <w:rFonts w:eastAsia="SimHei" w:hint="eastAsia"/>
          <w:lang w:val="en-GB"/>
        </w:rPr>
      </w:pPr>
      <w:r w:rsidRPr="00696D6C">
        <w:rPr>
          <w:rFonts w:eastAsia="SimHei" w:hint="eastAsia"/>
          <w:lang w:val="en-GB"/>
        </w:rPr>
        <w:t>3</w:t>
      </w:r>
      <w:r w:rsidR="003454C2">
        <w:rPr>
          <w:rFonts w:eastAsia="SimHei" w:hint="eastAsia"/>
          <w:lang w:val="en-GB"/>
        </w:rPr>
        <w:t>3.</w:t>
      </w:r>
      <w:r w:rsidRPr="00696D6C">
        <w:rPr>
          <w:rFonts w:eastAsia="SimHei" w:hint="eastAsia"/>
          <w:lang w:val="en-GB"/>
        </w:rPr>
        <w:t xml:space="preserve">  </w:t>
      </w:r>
      <w:r w:rsidRPr="00696D6C">
        <w:rPr>
          <w:rFonts w:eastAsia="SimHei" w:hint="eastAsia"/>
          <w:lang w:val="en-GB"/>
        </w:rPr>
        <w:t>委员会提请</w:t>
      </w:r>
      <w:r w:rsidR="00696D6C">
        <w:rPr>
          <w:rFonts w:eastAsia="SimHei" w:hint="eastAsia"/>
          <w:lang w:val="en-GB"/>
        </w:rPr>
        <w:t>缔约国注意其关于儿童有权受到保护免遭体罚和其他残忍或有辱人格形</w:t>
      </w:r>
      <w:r w:rsidRPr="00696D6C">
        <w:rPr>
          <w:rFonts w:eastAsia="SimHei" w:hint="eastAsia"/>
          <w:lang w:val="en-GB"/>
        </w:rPr>
        <w:t>的惩罚的第</w:t>
      </w:r>
      <w:r w:rsidRPr="00696D6C">
        <w:rPr>
          <w:rFonts w:eastAsia="SimHei" w:hint="eastAsia"/>
          <w:lang w:val="en-GB"/>
        </w:rPr>
        <w:t>8</w:t>
      </w:r>
      <w:r w:rsidRPr="00696D6C">
        <w:rPr>
          <w:rFonts w:eastAsia="SimHei" w:hint="eastAsia"/>
          <w:lang w:val="en-GB"/>
        </w:rPr>
        <w:t>号一般性意见</w:t>
      </w:r>
      <w:r w:rsidR="003454C2">
        <w:rPr>
          <w:rFonts w:eastAsia="SimHei" w:hint="eastAsia"/>
          <w:lang w:val="en-GB"/>
        </w:rPr>
        <w:t>(</w:t>
      </w:r>
      <w:r w:rsidRPr="00696D6C">
        <w:rPr>
          <w:rFonts w:eastAsia="SimHei" w:hint="eastAsia"/>
          <w:lang w:val="en-GB"/>
        </w:rPr>
        <w:t>2006</w:t>
      </w:r>
      <w:r w:rsidRPr="00696D6C">
        <w:rPr>
          <w:rFonts w:eastAsia="SimHei" w:hint="eastAsia"/>
          <w:lang w:val="en-GB"/>
        </w:rPr>
        <w:t>年</w:t>
      </w:r>
      <w:r w:rsidR="003454C2">
        <w:rPr>
          <w:rFonts w:eastAsia="SimHei" w:hint="eastAsia"/>
          <w:lang w:val="en-GB"/>
        </w:rPr>
        <w:t>)</w:t>
      </w:r>
      <w:r w:rsidR="003454C2">
        <w:rPr>
          <w:rFonts w:eastAsia="SimHei" w:hint="eastAsia"/>
          <w:lang w:val="en-GB"/>
        </w:rPr>
        <w:t>，</w:t>
      </w:r>
      <w:r w:rsidRPr="00696D6C">
        <w:rPr>
          <w:rFonts w:eastAsia="SimHei" w:hint="eastAsia"/>
          <w:lang w:val="en-GB"/>
        </w:rPr>
        <w:t>并敦促缔约国通过法律禁止在任何场所使用任何形式的体罚</w:t>
      </w:r>
      <w:r w:rsidR="003454C2">
        <w:rPr>
          <w:rFonts w:eastAsia="SimHei" w:hint="eastAsia"/>
          <w:lang w:val="en-GB"/>
        </w:rPr>
        <w:t>，</w:t>
      </w:r>
      <w:r w:rsidRPr="00696D6C">
        <w:rPr>
          <w:rFonts w:eastAsia="SimHei" w:hint="eastAsia"/>
          <w:lang w:val="en-GB"/>
        </w:rPr>
        <w:t>特别是在家中和托养机构内</w:t>
      </w:r>
      <w:r w:rsidR="003454C2">
        <w:rPr>
          <w:rFonts w:eastAsia="SimHei" w:hint="eastAsia"/>
          <w:lang w:val="en-GB"/>
        </w:rPr>
        <w:t>，</w:t>
      </w:r>
      <w:r w:rsidRPr="00696D6C">
        <w:rPr>
          <w:rFonts w:eastAsia="SimHei" w:hint="eastAsia"/>
          <w:lang w:val="en-GB"/>
        </w:rPr>
        <w:t>并在法律中设立强制执行机制</w:t>
      </w:r>
      <w:r w:rsidR="003454C2">
        <w:rPr>
          <w:rFonts w:eastAsia="SimHei" w:hint="eastAsia"/>
          <w:lang w:val="en-GB"/>
        </w:rPr>
        <w:t>，</w:t>
      </w:r>
      <w:r w:rsidRPr="00696D6C">
        <w:rPr>
          <w:rFonts w:eastAsia="SimHei" w:hint="eastAsia"/>
          <w:lang w:val="en-GB"/>
        </w:rPr>
        <w:t>包括对违法者规定适当的惩罚措施。委员会还建议缔约国加强和扩大提高认识和教育方案及活动</w:t>
      </w:r>
      <w:r w:rsidR="003454C2">
        <w:rPr>
          <w:rFonts w:eastAsia="SimHei" w:hint="eastAsia"/>
          <w:lang w:val="en-GB"/>
        </w:rPr>
        <w:t>，</w:t>
      </w:r>
      <w:r w:rsidRPr="00696D6C">
        <w:rPr>
          <w:rFonts w:eastAsia="SimHei" w:hint="eastAsia"/>
          <w:lang w:val="en-GB"/>
        </w:rPr>
        <w:t>以推广积极、非暴力和参与式的</w:t>
      </w:r>
      <w:r w:rsidR="00696D6C">
        <w:rPr>
          <w:rFonts w:eastAsia="SimHei" w:hint="eastAsia"/>
          <w:lang w:val="en-GB"/>
        </w:rPr>
        <w:t>儿童管教</w:t>
      </w:r>
      <w:r w:rsidRPr="00696D6C">
        <w:rPr>
          <w:rFonts w:eastAsia="SimHei" w:hint="eastAsia"/>
          <w:lang w:val="en-GB"/>
        </w:rPr>
        <w:t>手段。</w:t>
      </w:r>
    </w:p>
    <w:p w:rsidR="00EB5427" w:rsidRPr="00EB5427" w:rsidRDefault="00EB5427" w:rsidP="00EB5427">
      <w:pPr>
        <w:pStyle w:val="H23GC"/>
        <w:rPr>
          <w:lang w:val="en-GB"/>
        </w:rPr>
      </w:pPr>
      <w:r w:rsidRPr="00EB5427">
        <w:rPr>
          <w:lang w:val="en-GB"/>
        </w:rPr>
        <w:tab/>
      </w:r>
      <w:r w:rsidRPr="00EB5427">
        <w:rPr>
          <w:lang w:val="en-GB"/>
        </w:rPr>
        <w:tab/>
      </w:r>
      <w:r w:rsidRPr="00EB5427">
        <w:rPr>
          <w:rFonts w:hint="eastAsia"/>
          <w:lang w:val="en-GB"/>
        </w:rPr>
        <w:t>儿童免遭一切形式暴力</w:t>
      </w:r>
    </w:p>
    <w:p w:rsidR="00EB5427" w:rsidRPr="00EB5427" w:rsidRDefault="00EB5427" w:rsidP="00EB5427">
      <w:pPr>
        <w:pStyle w:val="SingleTxtGC"/>
        <w:rPr>
          <w:lang w:val="en-GB"/>
        </w:rPr>
      </w:pPr>
      <w:r>
        <w:rPr>
          <w:rFonts w:hint="eastAsia"/>
          <w:lang w:val="en-GB"/>
        </w:rPr>
        <w:t>3</w:t>
      </w:r>
      <w:r w:rsidR="003454C2">
        <w:rPr>
          <w:rFonts w:hint="eastAsia"/>
          <w:lang w:val="en-GB"/>
        </w:rPr>
        <w:t>4.</w:t>
      </w:r>
      <w:r>
        <w:rPr>
          <w:rFonts w:hint="eastAsia"/>
          <w:lang w:val="en-GB"/>
        </w:rPr>
        <w:t xml:space="preserve">  </w:t>
      </w:r>
      <w:r w:rsidRPr="00EB5427">
        <w:rPr>
          <w:rFonts w:hint="eastAsia"/>
          <w:lang w:val="en-GB"/>
        </w:rPr>
        <w:t>委员会回顾</w:t>
      </w:r>
      <w:r w:rsidRPr="00EB5427">
        <w:rPr>
          <w:rFonts w:hint="eastAsia"/>
          <w:lang w:val="en-GB"/>
        </w:rPr>
        <w:t>2006</w:t>
      </w:r>
      <w:r w:rsidRPr="00EB5427">
        <w:rPr>
          <w:rFonts w:hint="eastAsia"/>
          <w:lang w:val="en-GB"/>
        </w:rPr>
        <w:t>年《联合国关于暴力侵害儿童问题的研究》</w:t>
      </w:r>
      <w:r w:rsidR="003454C2">
        <w:rPr>
          <w:rFonts w:hint="eastAsia"/>
          <w:lang w:val="en-GB"/>
        </w:rPr>
        <w:t>(</w:t>
      </w:r>
      <w:r w:rsidRPr="00EB5427">
        <w:rPr>
          <w:rFonts w:hint="eastAsia"/>
          <w:lang w:val="en-GB"/>
        </w:rPr>
        <w:t>见</w:t>
      </w:r>
      <w:r w:rsidRPr="00EB5427">
        <w:rPr>
          <w:rFonts w:hint="eastAsia"/>
          <w:lang w:val="en-GB"/>
        </w:rPr>
        <w:t>A</w:t>
      </w:r>
      <w:r w:rsidR="003454C2">
        <w:rPr>
          <w:rFonts w:hint="eastAsia"/>
          <w:lang w:val="en-GB"/>
        </w:rPr>
        <w:t>/</w:t>
      </w:r>
      <w:r w:rsidRPr="00EB5427">
        <w:rPr>
          <w:rFonts w:hint="eastAsia"/>
          <w:lang w:val="en-GB"/>
        </w:rPr>
        <w:t>61</w:t>
      </w:r>
      <w:r w:rsidR="003454C2">
        <w:rPr>
          <w:rFonts w:hint="eastAsia"/>
          <w:lang w:val="en-GB"/>
        </w:rPr>
        <w:t>/</w:t>
      </w:r>
      <w:r w:rsidRPr="00EB5427">
        <w:rPr>
          <w:rFonts w:hint="eastAsia"/>
          <w:lang w:val="en-GB"/>
        </w:rPr>
        <w:t>299</w:t>
      </w:r>
      <w:r w:rsidR="003454C2">
        <w:rPr>
          <w:rFonts w:hint="eastAsia"/>
          <w:lang w:val="en-GB"/>
        </w:rPr>
        <w:t>)</w:t>
      </w:r>
      <w:r w:rsidRPr="00EB5427">
        <w:rPr>
          <w:rFonts w:hint="eastAsia"/>
          <w:lang w:val="en-GB"/>
        </w:rPr>
        <w:t>的各项建议</w:t>
      </w:r>
      <w:r w:rsidR="003454C2">
        <w:rPr>
          <w:rFonts w:hint="eastAsia"/>
          <w:lang w:val="en-GB"/>
        </w:rPr>
        <w:t>，</w:t>
      </w:r>
      <w:r w:rsidRPr="00EB5427">
        <w:rPr>
          <w:rFonts w:hint="eastAsia"/>
          <w:lang w:val="en-GB"/>
        </w:rPr>
        <w:t>建议缔约国将消除一切形式的暴力侵害儿童行为定为优先事项。委员会还建议缔约国考虑关于儿童免遭一切形式暴力的权利的第</w:t>
      </w:r>
      <w:r w:rsidRPr="00EB5427">
        <w:rPr>
          <w:rFonts w:hint="eastAsia"/>
          <w:lang w:val="en-GB"/>
        </w:rPr>
        <w:t>13</w:t>
      </w:r>
      <w:r w:rsidRPr="00EB5427">
        <w:rPr>
          <w:rFonts w:hint="eastAsia"/>
          <w:lang w:val="en-GB"/>
        </w:rPr>
        <w:t>号一般性意见</w:t>
      </w:r>
      <w:r w:rsidR="003454C2">
        <w:rPr>
          <w:rFonts w:hint="eastAsia"/>
          <w:lang w:val="en-GB"/>
        </w:rPr>
        <w:t>(</w:t>
      </w:r>
      <w:r w:rsidRPr="00EB5427">
        <w:rPr>
          <w:rFonts w:hint="eastAsia"/>
          <w:lang w:val="en-GB"/>
        </w:rPr>
        <w:t>2011</w:t>
      </w:r>
      <w:r w:rsidRPr="00EB5427">
        <w:rPr>
          <w:rFonts w:hint="eastAsia"/>
          <w:lang w:val="en-GB"/>
        </w:rPr>
        <w:t>年</w:t>
      </w:r>
      <w:r w:rsidR="003454C2">
        <w:rPr>
          <w:rFonts w:hint="eastAsia"/>
          <w:lang w:val="en-GB"/>
        </w:rPr>
        <w:t>)</w:t>
      </w:r>
      <w:r w:rsidR="003454C2">
        <w:rPr>
          <w:rFonts w:hint="eastAsia"/>
          <w:lang w:val="en-GB"/>
        </w:rPr>
        <w:t>，</w:t>
      </w:r>
      <w:r w:rsidRPr="00EB5427">
        <w:rPr>
          <w:rFonts w:hint="eastAsia"/>
          <w:lang w:val="en-GB"/>
        </w:rPr>
        <w:t>特别是</w:t>
      </w:r>
      <w:r w:rsidR="003454C2">
        <w:rPr>
          <w:rFonts w:hint="eastAsia"/>
          <w:lang w:val="en-GB"/>
        </w:rPr>
        <w:t>：</w:t>
      </w:r>
    </w:p>
    <w:p w:rsidR="00EB5427" w:rsidRPr="00A21E11" w:rsidRDefault="00A21E11" w:rsidP="00EB5427">
      <w:pPr>
        <w:pStyle w:val="SingleTxtGC"/>
        <w:rPr>
          <w:rFonts w:eastAsia="SimHei" w:hint="eastAsia"/>
          <w:spacing w:val="-4"/>
          <w:lang w:val="en-GB"/>
        </w:rPr>
      </w:pPr>
      <w:r>
        <w:rPr>
          <w:lang w:val="en-GB"/>
        </w:rPr>
        <w:br w:type="page"/>
      </w:r>
      <w:r w:rsidR="00EB5427" w:rsidRPr="00A21E11">
        <w:rPr>
          <w:rFonts w:hint="eastAsia"/>
          <w:spacing w:val="-4"/>
          <w:lang w:val="en-GB"/>
        </w:rPr>
        <w:tab/>
      </w:r>
      <w:r w:rsidR="003454C2" w:rsidRPr="00A21E11">
        <w:rPr>
          <w:rFonts w:eastAsia="SimHei" w:hint="eastAsia"/>
          <w:spacing w:val="-4"/>
          <w:lang w:val="en-GB"/>
        </w:rPr>
        <w:t>(</w:t>
      </w:r>
      <w:r w:rsidR="00EB5427" w:rsidRPr="00A21E11">
        <w:rPr>
          <w:rFonts w:eastAsia="SimHei" w:hint="eastAsia"/>
          <w:spacing w:val="-4"/>
          <w:lang w:val="en-GB"/>
        </w:rPr>
        <w:t>a</w:t>
      </w:r>
      <w:r w:rsidR="003454C2" w:rsidRPr="00A21E11">
        <w:rPr>
          <w:rFonts w:eastAsia="SimHei" w:hint="eastAsia"/>
          <w:spacing w:val="-4"/>
          <w:lang w:val="en-GB"/>
        </w:rPr>
        <w:t>)</w:t>
      </w:r>
      <w:r w:rsidR="00EB5427" w:rsidRPr="00A21E11">
        <w:rPr>
          <w:rFonts w:eastAsia="SimHei" w:hint="eastAsia"/>
          <w:spacing w:val="-4"/>
          <w:lang w:val="en-GB"/>
        </w:rPr>
        <w:tab/>
      </w:r>
      <w:r w:rsidR="00EB5427" w:rsidRPr="00A21E11">
        <w:rPr>
          <w:rFonts w:eastAsia="SimHei" w:hint="eastAsia"/>
          <w:spacing w:val="-4"/>
          <w:lang w:val="en-GB"/>
        </w:rPr>
        <w:t>制定一项全面的国家战略</w:t>
      </w:r>
      <w:r w:rsidR="003454C2" w:rsidRPr="00A21E11">
        <w:rPr>
          <w:rFonts w:eastAsia="SimHei" w:hint="eastAsia"/>
          <w:spacing w:val="-4"/>
          <w:lang w:val="en-GB"/>
        </w:rPr>
        <w:t>，</w:t>
      </w:r>
      <w:r w:rsidR="00EB5427" w:rsidRPr="00A21E11">
        <w:rPr>
          <w:rFonts w:eastAsia="SimHei" w:hint="eastAsia"/>
          <w:spacing w:val="-4"/>
          <w:lang w:val="en-GB"/>
        </w:rPr>
        <w:t>防止和处理一切形式的暴力侵害儿童行为</w:t>
      </w:r>
      <w:r w:rsidR="003454C2" w:rsidRPr="00A21E11">
        <w:rPr>
          <w:rFonts w:eastAsia="SimHei" w:hint="eastAsia"/>
          <w:spacing w:val="-4"/>
          <w:lang w:val="en-GB"/>
        </w:rPr>
        <w:t>；</w:t>
      </w:r>
    </w:p>
    <w:p w:rsidR="00EB5427" w:rsidRPr="00A21E11" w:rsidRDefault="00EB5427" w:rsidP="00EB5427">
      <w:pPr>
        <w:pStyle w:val="SingleTxtGC"/>
        <w:rPr>
          <w:rFonts w:eastAsia="SimHei"/>
          <w:lang w:val="en-GB"/>
        </w:rPr>
      </w:pPr>
      <w:r w:rsidRPr="00A21E11">
        <w:rPr>
          <w:rFonts w:eastAsia="SimHei" w:hint="eastAsia"/>
          <w:lang w:val="en-GB"/>
        </w:rPr>
        <w:tab/>
      </w:r>
      <w:r w:rsidR="003454C2" w:rsidRPr="00A21E11">
        <w:rPr>
          <w:rFonts w:eastAsia="SimHei" w:hint="eastAsia"/>
          <w:lang w:val="en-GB"/>
        </w:rPr>
        <w:t>(</w:t>
      </w:r>
      <w:r w:rsidRPr="00A21E11">
        <w:rPr>
          <w:rFonts w:eastAsia="SimHei" w:hint="eastAsia"/>
          <w:lang w:val="en-GB"/>
        </w:rPr>
        <w:t>b</w:t>
      </w:r>
      <w:r w:rsidR="003454C2" w:rsidRPr="00A21E11">
        <w:rPr>
          <w:rFonts w:eastAsia="SimHei" w:hint="eastAsia"/>
          <w:lang w:val="en-GB"/>
        </w:rPr>
        <w:t>)</w:t>
      </w:r>
      <w:r w:rsidRPr="00A21E11">
        <w:rPr>
          <w:rFonts w:eastAsia="SimHei" w:hint="eastAsia"/>
          <w:lang w:val="en-GB"/>
        </w:rPr>
        <w:tab/>
      </w:r>
      <w:r w:rsidRPr="00A21E11">
        <w:rPr>
          <w:rFonts w:eastAsia="SimHei" w:hint="eastAsia"/>
          <w:lang w:val="en-GB"/>
        </w:rPr>
        <w:t>制定一个国家协调框架</w:t>
      </w:r>
      <w:r w:rsidR="003454C2" w:rsidRPr="00A21E11">
        <w:rPr>
          <w:rFonts w:eastAsia="SimHei" w:hint="eastAsia"/>
          <w:lang w:val="en-GB"/>
        </w:rPr>
        <w:t>，</w:t>
      </w:r>
      <w:r w:rsidRPr="00A21E11">
        <w:rPr>
          <w:rFonts w:eastAsia="SimHei" w:hint="eastAsia"/>
          <w:lang w:val="en-GB"/>
        </w:rPr>
        <w:t>处理一切形式的暴力侵害儿童行为</w:t>
      </w:r>
      <w:r w:rsidR="003454C2" w:rsidRPr="00A21E11">
        <w:rPr>
          <w:rFonts w:eastAsia="SimHei" w:hint="eastAsia"/>
          <w:lang w:val="en-GB"/>
        </w:rPr>
        <w:t>；</w:t>
      </w:r>
    </w:p>
    <w:p w:rsidR="00EB5427" w:rsidRPr="00A21E11" w:rsidRDefault="00EB5427" w:rsidP="00EB5427">
      <w:pPr>
        <w:pStyle w:val="SingleTxtGC"/>
        <w:rPr>
          <w:rFonts w:eastAsia="SimHei" w:hint="eastAsia"/>
          <w:lang w:val="en-GB"/>
        </w:rPr>
      </w:pPr>
      <w:r w:rsidRPr="00A21E11">
        <w:rPr>
          <w:rFonts w:eastAsia="SimHei" w:hint="eastAsia"/>
          <w:lang w:val="en-GB"/>
        </w:rPr>
        <w:tab/>
      </w:r>
      <w:r w:rsidR="003454C2" w:rsidRPr="00A21E11">
        <w:rPr>
          <w:rFonts w:eastAsia="SimHei" w:hint="eastAsia"/>
          <w:lang w:val="en-GB"/>
        </w:rPr>
        <w:t>(</w:t>
      </w:r>
      <w:r w:rsidRPr="00A21E11">
        <w:rPr>
          <w:rFonts w:eastAsia="SimHei" w:hint="eastAsia"/>
          <w:lang w:val="en-GB"/>
        </w:rPr>
        <w:t>c</w:t>
      </w:r>
      <w:r w:rsidR="003454C2" w:rsidRPr="00A21E11">
        <w:rPr>
          <w:rFonts w:eastAsia="SimHei" w:hint="eastAsia"/>
          <w:lang w:val="en-GB"/>
        </w:rPr>
        <w:t>)</w:t>
      </w:r>
      <w:r w:rsidRPr="00A21E11">
        <w:rPr>
          <w:rFonts w:eastAsia="SimHei" w:hint="eastAsia"/>
          <w:lang w:val="en-GB"/>
        </w:rPr>
        <w:tab/>
      </w:r>
      <w:r w:rsidRPr="00A21E11">
        <w:rPr>
          <w:rFonts w:eastAsia="SimHei" w:hint="eastAsia"/>
          <w:lang w:val="en-GB"/>
        </w:rPr>
        <w:t>特别注意并处理暴力行为的性别层面</w:t>
      </w:r>
      <w:r w:rsidR="003454C2" w:rsidRPr="00A21E11">
        <w:rPr>
          <w:rFonts w:eastAsia="SimHei" w:hint="eastAsia"/>
          <w:lang w:val="en-GB"/>
        </w:rPr>
        <w:t>；</w:t>
      </w:r>
    </w:p>
    <w:p w:rsidR="00EB5427" w:rsidRPr="00A21E11" w:rsidRDefault="00EB5427" w:rsidP="00EB5427">
      <w:pPr>
        <w:pStyle w:val="SingleTxtGC"/>
        <w:rPr>
          <w:rFonts w:eastAsia="SimHei"/>
          <w:spacing w:val="-4"/>
          <w:lang w:val="en-GB"/>
        </w:rPr>
      </w:pPr>
      <w:r w:rsidRPr="00A21E11">
        <w:rPr>
          <w:rFonts w:eastAsia="SimHei" w:hint="eastAsia"/>
          <w:spacing w:val="-4"/>
          <w:lang w:val="en-GB"/>
        </w:rPr>
        <w:tab/>
      </w:r>
      <w:r w:rsidR="003454C2" w:rsidRPr="00A21E11">
        <w:rPr>
          <w:rFonts w:eastAsia="SimHei" w:hint="eastAsia"/>
          <w:spacing w:val="-4"/>
          <w:lang w:val="en-GB"/>
        </w:rPr>
        <w:t>(</w:t>
      </w:r>
      <w:r w:rsidRPr="00A21E11">
        <w:rPr>
          <w:rFonts w:eastAsia="SimHei" w:hint="eastAsia"/>
          <w:spacing w:val="-4"/>
          <w:lang w:val="en-GB"/>
        </w:rPr>
        <w:t>d</w:t>
      </w:r>
      <w:r w:rsidR="003454C2" w:rsidRPr="00A21E11">
        <w:rPr>
          <w:rFonts w:eastAsia="SimHei" w:hint="eastAsia"/>
          <w:spacing w:val="-4"/>
          <w:lang w:val="en-GB"/>
        </w:rPr>
        <w:t>)</w:t>
      </w:r>
      <w:r w:rsidRPr="00A21E11">
        <w:rPr>
          <w:rFonts w:eastAsia="SimHei" w:hint="eastAsia"/>
          <w:spacing w:val="-4"/>
          <w:lang w:val="en-GB"/>
        </w:rPr>
        <w:tab/>
      </w:r>
      <w:r w:rsidRPr="00A21E11">
        <w:rPr>
          <w:rFonts w:eastAsia="SimHei" w:hint="eastAsia"/>
          <w:spacing w:val="-4"/>
          <w:lang w:val="en-GB"/>
        </w:rPr>
        <w:t>与负责暴力侵害儿童问题的秘书长特别代表和联合国其他有关机构合作。</w:t>
      </w:r>
    </w:p>
    <w:p w:rsidR="00EB5427" w:rsidRPr="00EB5427" w:rsidRDefault="00EB5427" w:rsidP="00EB5427">
      <w:pPr>
        <w:pStyle w:val="H23GC"/>
        <w:rPr>
          <w:rFonts w:hint="eastAsia"/>
          <w:lang w:val="en-GB"/>
        </w:rPr>
      </w:pPr>
      <w:r w:rsidRPr="00EB5427">
        <w:rPr>
          <w:lang w:val="en-GB"/>
        </w:rPr>
        <w:tab/>
      </w:r>
      <w:r w:rsidRPr="00EB5427">
        <w:rPr>
          <w:lang w:val="en-GB"/>
        </w:rPr>
        <w:tab/>
      </w:r>
      <w:r w:rsidRPr="00EB5427">
        <w:rPr>
          <w:rFonts w:hint="eastAsia"/>
          <w:lang w:val="en-GB"/>
        </w:rPr>
        <w:t>性剥削和性虐待</w:t>
      </w:r>
    </w:p>
    <w:p w:rsidR="00EB5427" w:rsidRPr="00EB5427" w:rsidRDefault="00EB5427" w:rsidP="00EB5427">
      <w:pPr>
        <w:pStyle w:val="SingleTxtGC"/>
        <w:rPr>
          <w:rFonts w:hint="eastAsia"/>
          <w:lang w:val="en-GB"/>
        </w:rPr>
      </w:pPr>
      <w:r>
        <w:rPr>
          <w:rFonts w:hint="eastAsia"/>
          <w:lang w:val="en-GB"/>
        </w:rPr>
        <w:t>3</w:t>
      </w:r>
      <w:r w:rsidR="003454C2">
        <w:rPr>
          <w:rFonts w:hint="eastAsia"/>
          <w:lang w:val="en-GB"/>
        </w:rPr>
        <w:t>5.</w:t>
      </w:r>
      <w:r>
        <w:rPr>
          <w:rFonts w:hint="eastAsia"/>
          <w:lang w:val="en-GB"/>
        </w:rPr>
        <w:t xml:space="preserve">  </w:t>
      </w:r>
      <w:r w:rsidRPr="00EB5427">
        <w:rPr>
          <w:rFonts w:hint="eastAsia"/>
          <w:lang w:val="en-GB"/>
        </w:rPr>
        <w:t>委员会仍感关切的是</w:t>
      </w:r>
      <w:r w:rsidR="003454C2">
        <w:rPr>
          <w:rFonts w:hint="eastAsia"/>
          <w:lang w:val="en-GB"/>
        </w:rPr>
        <w:t>，</w:t>
      </w:r>
      <w:r w:rsidRPr="00EB5427">
        <w:rPr>
          <w:rFonts w:hint="eastAsia"/>
          <w:lang w:val="en-GB"/>
        </w:rPr>
        <w:t>缔约国存在大量</w:t>
      </w:r>
      <w:r w:rsidR="00A27415">
        <w:rPr>
          <w:rFonts w:hint="eastAsia"/>
          <w:lang w:val="en-GB"/>
        </w:rPr>
        <w:t>儿童遭受</w:t>
      </w:r>
      <w:r w:rsidRPr="00EB5427">
        <w:rPr>
          <w:rFonts w:hint="eastAsia"/>
          <w:lang w:val="en-GB"/>
        </w:rPr>
        <w:t>性剥削和性虐待的案件</w:t>
      </w:r>
      <w:r w:rsidR="003454C2">
        <w:rPr>
          <w:rFonts w:hint="eastAsia"/>
          <w:lang w:val="en-GB"/>
        </w:rPr>
        <w:t>，</w:t>
      </w:r>
      <w:r w:rsidRPr="00EB5427">
        <w:rPr>
          <w:rFonts w:hint="eastAsia"/>
          <w:lang w:val="en-GB"/>
        </w:rPr>
        <w:t>且执法机关和社会服务系统之间没有开展合作以防止此类罪行发生或帮助受害者康复。委员会还对属于男女同性恋、双性恋、变性者和双性者群体的儿童因其性取向或性别身份遭到性虐待感到关切。</w:t>
      </w:r>
    </w:p>
    <w:p w:rsidR="00EB5427" w:rsidRPr="00EB5427" w:rsidRDefault="00EB5427" w:rsidP="00EB5427">
      <w:pPr>
        <w:pStyle w:val="SingleTxtGC"/>
        <w:rPr>
          <w:lang w:val="en-GB"/>
        </w:rPr>
      </w:pPr>
      <w:r>
        <w:rPr>
          <w:rFonts w:hint="eastAsia"/>
          <w:lang w:val="en-GB"/>
        </w:rPr>
        <w:t>3</w:t>
      </w:r>
      <w:r w:rsidR="003454C2">
        <w:rPr>
          <w:rFonts w:hint="eastAsia"/>
          <w:lang w:val="en-GB"/>
        </w:rPr>
        <w:t>6.</w:t>
      </w:r>
      <w:r>
        <w:rPr>
          <w:rFonts w:hint="eastAsia"/>
          <w:lang w:val="en-GB"/>
        </w:rPr>
        <w:t xml:space="preserve">  </w:t>
      </w:r>
      <w:r w:rsidRPr="00EB5427">
        <w:rPr>
          <w:rFonts w:hint="eastAsia"/>
          <w:lang w:val="en-GB"/>
        </w:rPr>
        <w:t>委员会建议缔约国在联邦、区域和地方各级开展跨部门合作</w:t>
      </w:r>
      <w:r w:rsidR="003454C2">
        <w:rPr>
          <w:rFonts w:hint="eastAsia"/>
          <w:lang w:val="en-GB"/>
        </w:rPr>
        <w:t>，</w:t>
      </w:r>
      <w:r w:rsidRPr="00EB5427">
        <w:rPr>
          <w:rFonts w:hint="eastAsia"/>
          <w:lang w:val="en-GB"/>
        </w:rPr>
        <w:t>特别是在执法机关和社会服务机构之间开展合作</w:t>
      </w:r>
      <w:r w:rsidR="003454C2">
        <w:rPr>
          <w:rFonts w:hint="eastAsia"/>
          <w:lang w:val="en-GB"/>
        </w:rPr>
        <w:t>，</w:t>
      </w:r>
      <w:r w:rsidRPr="00EB5427">
        <w:rPr>
          <w:rFonts w:hint="eastAsia"/>
          <w:lang w:val="en-GB"/>
        </w:rPr>
        <w:t>以便防止性剥削和性虐待儿童行为</w:t>
      </w:r>
      <w:r w:rsidR="003454C2">
        <w:rPr>
          <w:rFonts w:hint="eastAsia"/>
          <w:lang w:val="en-GB"/>
        </w:rPr>
        <w:t>，</w:t>
      </w:r>
      <w:r w:rsidRPr="00EB5427">
        <w:rPr>
          <w:rFonts w:hint="eastAsia"/>
          <w:lang w:val="en-GB"/>
        </w:rPr>
        <w:t>并向此类犯罪的受害者提供及时有效的康复服务。委员会还建议缔约国立即采取措施</w:t>
      </w:r>
      <w:r w:rsidR="003454C2">
        <w:rPr>
          <w:rFonts w:hint="eastAsia"/>
          <w:lang w:val="en-GB"/>
        </w:rPr>
        <w:t>，</w:t>
      </w:r>
      <w:r w:rsidRPr="00EB5427">
        <w:rPr>
          <w:rFonts w:hint="eastAsia"/>
          <w:lang w:val="en-GB"/>
        </w:rPr>
        <w:t>调查所有涉及性虐待儿童</w:t>
      </w:r>
      <w:r w:rsidR="003454C2">
        <w:rPr>
          <w:rFonts w:hint="eastAsia"/>
          <w:lang w:val="en-GB"/>
        </w:rPr>
        <w:t>，</w:t>
      </w:r>
      <w:r w:rsidRPr="00EB5427">
        <w:rPr>
          <w:rFonts w:hint="eastAsia"/>
          <w:lang w:val="en-GB"/>
        </w:rPr>
        <w:t>包括男女同性恋、双性恋、变性和双性儿童的信息</w:t>
      </w:r>
      <w:r w:rsidR="003454C2">
        <w:rPr>
          <w:rFonts w:hint="eastAsia"/>
          <w:lang w:val="en-GB"/>
        </w:rPr>
        <w:t>，</w:t>
      </w:r>
      <w:r w:rsidRPr="00EB5427">
        <w:rPr>
          <w:rFonts w:hint="eastAsia"/>
          <w:lang w:val="en-GB"/>
        </w:rPr>
        <w:t>并按照《刑法典》的有关规定惩处责任人。</w:t>
      </w:r>
    </w:p>
    <w:p w:rsidR="00EB5427" w:rsidRPr="00EB5427" w:rsidRDefault="00EB5427" w:rsidP="00EB5427">
      <w:pPr>
        <w:pStyle w:val="H23GC"/>
        <w:rPr>
          <w:rFonts w:hint="eastAsia"/>
          <w:lang w:val="en-GB"/>
        </w:rPr>
      </w:pPr>
      <w:r w:rsidRPr="00EB5427">
        <w:rPr>
          <w:lang w:val="en-GB"/>
        </w:rPr>
        <w:tab/>
      </w:r>
      <w:r w:rsidRPr="00EB5427">
        <w:rPr>
          <w:lang w:val="en-GB"/>
        </w:rPr>
        <w:tab/>
      </w:r>
      <w:r w:rsidRPr="00EB5427">
        <w:rPr>
          <w:rFonts w:hint="eastAsia"/>
          <w:lang w:val="en-GB"/>
        </w:rPr>
        <w:t>有害习俗</w:t>
      </w:r>
    </w:p>
    <w:p w:rsidR="00EB5427" w:rsidRPr="00EB5427" w:rsidRDefault="00EB5427" w:rsidP="00EB5427">
      <w:pPr>
        <w:pStyle w:val="SingleTxtGC"/>
        <w:rPr>
          <w:rFonts w:hint="eastAsia"/>
          <w:lang w:val="en-GB"/>
        </w:rPr>
      </w:pPr>
      <w:r>
        <w:rPr>
          <w:rFonts w:hint="eastAsia"/>
          <w:lang w:val="en-GB"/>
        </w:rPr>
        <w:t>3</w:t>
      </w:r>
      <w:r w:rsidR="003454C2">
        <w:rPr>
          <w:rFonts w:hint="eastAsia"/>
          <w:lang w:val="en-GB"/>
        </w:rPr>
        <w:t>7.</w:t>
      </w:r>
      <w:r>
        <w:rPr>
          <w:rFonts w:hint="eastAsia"/>
          <w:lang w:val="en-GB"/>
        </w:rPr>
        <w:t xml:space="preserve">  </w:t>
      </w:r>
      <w:r w:rsidRPr="00EB5427">
        <w:rPr>
          <w:rFonts w:hint="eastAsia"/>
          <w:lang w:val="en-GB"/>
        </w:rPr>
        <w:t>委员会对北高加索妇女和女童遭到暴力侵害的报告感到关切</w:t>
      </w:r>
      <w:r w:rsidR="003454C2">
        <w:rPr>
          <w:rFonts w:hint="eastAsia"/>
          <w:lang w:val="en-GB"/>
        </w:rPr>
        <w:t>，</w:t>
      </w:r>
      <w:r w:rsidRPr="00EB5427">
        <w:rPr>
          <w:rFonts w:hint="eastAsia"/>
          <w:lang w:val="en-GB"/>
        </w:rPr>
        <w:t>包括所谓的</w:t>
      </w:r>
      <w:r>
        <w:rPr>
          <w:rFonts w:hint="eastAsia"/>
          <w:lang w:val="en-GB"/>
        </w:rPr>
        <w:t>“</w:t>
      </w:r>
      <w:r w:rsidRPr="00EB5427">
        <w:rPr>
          <w:rFonts w:hint="eastAsia"/>
          <w:lang w:val="en-GB"/>
        </w:rPr>
        <w:t>名誉杀戮</w:t>
      </w:r>
      <w:r>
        <w:rPr>
          <w:rFonts w:hint="eastAsia"/>
          <w:lang w:val="en-GB"/>
        </w:rPr>
        <w:t>”</w:t>
      </w:r>
      <w:r w:rsidRPr="00EB5427">
        <w:rPr>
          <w:rFonts w:hint="eastAsia"/>
          <w:lang w:val="en-GB"/>
        </w:rPr>
        <w:t>和</w:t>
      </w:r>
      <w:r>
        <w:rPr>
          <w:rFonts w:hint="eastAsia"/>
          <w:lang w:val="en-GB"/>
        </w:rPr>
        <w:t>“</w:t>
      </w:r>
      <w:r w:rsidRPr="00EB5427">
        <w:rPr>
          <w:rFonts w:hint="eastAsia"/>
          <w:lang w:val="en-GB"/>
        </w:rPr>
        <w:t>抢亲</w:t>
      </w:r>
      <w:r>
        <w:rPr>
          <w:rFonts w:hint="eastAsia"/>
          <w:lang w:val="en-GB"/>
        </w:rPr>
        <w:t>”</w:t>
      </w:r>
      <w:r w:rsidR="003454C2">
        <w:rPr>
          <w:rFonts w:hint="eastAsia"/>
          <w:lang w:val="en-GB"/>
        </w:rPr>
        <w:t>，</w:t>
      </w:r>
      <w:r w:rsidRPr="00EB5427">
        <w:rPr>
          <w:rFonts w:hint="eastAsia"/>
          <w:lang w:val="en-GB"/>
        </w:rPr>
        <w:t>委员会还对该地区持续存在的女童童婚和一夫多妻现象感到关切。</w:t>
      </w:r>
    </w:p>
    <w:p w:rsidR="00EB5427" w:rsidRPr="00EB5427" w:rsidRDefault="00EB5427" w:rsidP="00EB5427">
      <w:pPr>
        <w:pStyle w:val="SingleTxtGC"/>
        <w:rPr>
          <w:lang w:val="en-GB"/>
        </w:rPr>
      </w:pPr>
      <w:r>
        <w:rPr>
          <w:rFonts w:hint="eastAsia"/>
          <w:lang w:val="en-GB"/>
        </w:rPr>
        <w:t>3</w:t>
      </w:r>
      <w:r w:rsidR="003454C2">
        <w:rPr>
          <w:rFonts w:hint="eastAsia"/>
          <w:lang w:val="en-GB"/>
        </w:rPr>
        <w:t>8.</w:t>
      </w:r>
      <w:r>
        <w:rPr>
          <w:rFonts w:hint="eastAsia"/>
          <w:lang w:val="en-GB"/>
        </w:rPr>
        <w:t xml:space="preserve">  </w:t>
      </w:r>
      <w:r w:rsidRPr="00EB5427">
        <w:rPr>
          <w:rFonts w:hint="eastAsia"/>
          <w:lang w:val="en-GB"/>
        </w:rPr>
        <w:t>委员会建议缔约国采取一切必要措施</w:t>
      </w:r>
      <w:r w:rsidR="003454C2">
        <w:rPr>
          <w:rFonts w:hint="eastAsia"/>
          <w:lang w:val="en-GB"/>
        </w:rPr>
        <w:t>，</w:t>
      </w:r>
      <w:r w:rsidRPr="00EB5427">
        <w:rPr>
          <w:rFonts w:hint="eastAsia"/>
          <w:lang w:val="en-GB"/>
        </w:rPr>
        <w:t>以</w:t>
      </w:r>
      <w:r w:rsidR="003454C2">
        <w:rPr>
          <w:rFonts w:hint="eastAsia"/>
          <w:lang w:val="en-GB"/>
        </w:rPr>
        <w:t>：</w:t>
      </w:r>
    </w:p>
    <w:p w:rsidR="00EB5427" w:rsidRPr="00EB5427" w:rsidRDefault="00EB5427" w:rsidP="00EB5427">
      <w:pPr>
        <w:pStyle w:val="SingleTxtGC"/>
        <w:rPr>
          <w:rFonts w:hint="eastAsia"/>
          <w:lang w:val="en-GB"/>
        </w:rPr>
      </w:pPr>
      <w:r>
        <w:rPr>
          <w:rFonts w:hint="eastAsia"/>
          <w:lang w:val="en-GB"/>
        </w:rPr>
        <w:tab/>
      </w:r>
      <w:r w:rsidR="003454C2">
        <w:rPr>
          <w:rFonts w:hint="eastAsia"/>
          <w:lang w:val="en-GB"/>
        </w:rPr>
        <w:t>(</w:t>
      </w:r>
      <w:r w:rsidRPr="00EB5427">
        <w:rPr>
          <w:rFonts w:hint="eastAsia"/>
          <w:lang w:val="en-GB"/>
        </w:rPr>
        <w:t>a</w:t>
      </w:r>
      <w:r w:rsidR="003454C2">
        <w:rPr>
          <w:rFonts w:hint="eastAsia"/>
          <w:lang w:val="en-GB"/>
        </w:rPr>
        <w:t>)</w:t>
      </w:r>
      <w:r w:rsidRPr="00EB5427">
        <w:rPr>
          <w:rFonts w:hint="eastAsia"/>
          <w:lang w:val="en-GB"/>
        </w:rPr>
        <w:tab/>
      </w:r>
      <w:r w:rsidRPr="00EB5427">
        <w:rPr>
          <w:rFonts w:hint="eastAsia"/>
          <w:lang w:val="en-GB"/>
        </w:rPr>
        <w:t>确保迅速、公正和切实地调查暴力侵害妇女和女童的行为</w:t>
      </w:r>
      <w:r w:rsidR="003454C2">
        <w:rPr>
          <w:rFonts w:hint="eastAsia"/>
          <w:lang w:val="en-GB"/>
        </w:rPr>
        <w:t>，</w:t>
      </w:r>
      <w:r w:rsidRPr="00EB5427">
        <w:rPr>
          <w:rFonts w:hint="eastAsia"/>
          <w:lang w:val="en-GB"/>
        </w:rPr>
        <w:t>包括北高加索的</w:t>
      </w:r>
      <w:r>
        <w:rPr>
          <w:rFonts w:hint="eastAsia"/>
          <w:lang w:val="en-GB"/>
        </w:rPr>
        <w:t>“</w:t>
      </w:r>
      <w:r w:rsidRPr="00EB5427">
        <w:rPr>
          <w:rFonts w:hint="eastAsia"/>
          <w:lang w:val="en-GB"/>
        </w:rPr>
        <w:t>名誉杀戮</w:t>
      </w:r>
      <w:r>
        <w:rPr>
          <w:rFonts w:hint="eastAsia"/>
          <w:lang w:val="en-GB"/>
        </w:rPr>
        <w:t>”</w:t>
      </w:r>
      <w:r w:rsidRPr="00EB5427">
        <w:rPr>
          <w:rFonts w:hint="eastAsia"/>
          <w:lang w:val="en-GB"/>
        </w:rPr>
        <w:t>和</w:t>
      </w:r>
      <w:r>
        <w:rPr>
          <w:rFonts w:hint="eastAsia"/>
          <w:lang w:val="en-GB"/>
        </w:rPr>
        <w:t>“</w:t>
      </w:r>
      <w:r w:rsidRPr="00EB5427">
        <w:rPr>
          <w:rFonts w:hint="eastAsia"/>
          <w:lang w:val="en-GB"/>
        </w:rPr>
        <w:t>抢亲</w:t>
      </w:r>
      <w:r>
        <w:rPr>
          <w:rFonts w:hint="eastAsia"/>
          <w:lang w:val="en-GB"/>
        </w:rPr>
        <w:t>”</w:t>
      </w:r>
      <w:r w:rsidR="003454C2">
        <w:rPr>
          <w:rFonts w:hint="eastAsia"/>
          <w:lang w:val="en-GB"/>
        </w:rPr>
        <w:t>，</w:t>
      </w:r>
      <w:r w:rsidRPr="00EB5427">
        <w:rPr>
          <w:rFonts w:hint="eastAsia"/>
          <w:lang w:val="en-GB"/>
        </w:rPr>
        <w:t>确保向所有此类侵害行为的责任人问责</w:t>
      </w:r>
      <w:r w:rsidR="003454C2">
        <w:rPr>
          <w:rFonts w:hint="eastAsia"/>
          <w:lang w:val="en-GB"/>
        </w:rPr>
        <w:t>，</w:t>
      </w:r>
      <w:r w:rsidRPr="00EB5427">
        <w:rPr>
          <w:rFonts w:hint="eastAsia"/>
          <w:lang w:val="en-GB"/>
        </w:rPr>
        <w:t>予以起诉和惩罚</w:t>
      </w:r>
      <w:r w:rsidR="003454C2">
        <w:rPr>
          <w:rFonts w:hint="eastAsia"/>
          <w:lang w:val="en-GB"/>
        </w:rPr>
        <w:t>，</w:t>
      </w:r>
      <w:r w:rsidRPr="00EB5427">
        <w:rPr>
          <w:rFonts w:hint="eastAsia"/>
          <w:lang w:val="en-GB"/>
        </w:rPr>
        <w:t>并确保此类侵害行为的受害者得到补偿</w:t>
      </w:r>
      <w:r w:rsidR="003454C2">
        <w:rPr>
          <w:rFonts w:hint="eastAsia"/>
          <w:lang w:val="en-GB"/>
        </w:rPr>
        <w:t>；</w:t>
      </w:r>
    </w:p>
    <w:p w:rsidR="00EB5427" w:rsidRPr="00EB5427" w:rsidRDefault="00EB5427" w:rsidP="00EB5427">
      <w:pPr>
        <w:pStyle w:val="SingleTxtGC"/>
        <w:rPr>
          <w:rFonts w:hint="eastAsia"/>
          <w:lang w:val="en-GB"/>
        </w:rPr>
      </w:pPr>
      <w:r>
        <w:rPr>
          <w:rFonts w:hint="eastAsia"/>
          <w:lang w:val="en-GB"/>
        </w:rPr>
        <w:tab/>
      </w:r>
      <w:r w:rsidR="003454C2">
        <w:rPr>
          <w:rFonts w:hint="eastAsia"/>
          <w:lang w:val="en-GB"/>
        </w:rPr>
        <w:t>(</w:t>
      </w:r>
      <w:r w:rsidRPr="00EB5427">
        <w:rPr>
          <w:rFonts w:hint="eastAsia"/>
          <w:lang w:val="en-GB"/>
        </w:rPr>
        <w:t>b</w:t>
      </w:r>
      <w:r w:rsidR="003454C2">
        <w:rPr>
          <w:rFonts w:hint="eastAsia"/>
          <w:lang w:val="en-GB"/>
        </w:rPr>
        <w:t>)</w:t>
      </w:r>
      <w:r w:rsidRPr="00EB5427">
        <w:rPr>
          <w:rFonts w:hint="eastAsia"/>
          <w:lang w:val="en-GB"/>
        </w:rPr>
        <w:tab/>
      </w:r>
      <w:r w:rsidRPr="00EB5427">
        <w:rPr>
          <w:rFonts w:hint="eastAsia"/>
          <w:lang w:val="en-GB"/>
        </w:rPr>
        <w:t>制订和开展全面的提高认识方案</w:t>
      </w:r>
      <w:r w:rsidR="003454C2">
        <w:rPr>
          <w:rFonts w:hint="eastAsia"/>
          <w:lang w:val="en-GB"/>
        </w:rPr>
        <w:t>，</w:t>
      </w:r>
      <w:r w:rsidR="00EF2D74" w:rsidRPr="00EB5427">
        <w:rPr>
          <w:rFonts w:hint="eastAsia"/>
          <w:lang w:val="en-GB"/>
        </w:rPr>
        <w:t>特别是面向传统和宗教领袖、家长和地方议员</w:t>
      </w:r>
      <w:r w:rsidR="003454C2">
        <w:rPr>
          <w:rFonts w:hint="eastAsia"/>
          <w:lang w:val="en-GB"/>
        </w:rPr>
        <w:t>，</w:t>
      </w:r>
      <w:r w:rsidR="00EF2D74">
        <w:rPr>
          <w:rFonts w:hint="eastAsia"/>
          <w:lang w:val="en-GB"/>
        </w:rPr>
        <w:t>分析</w:t>
      </w:r>
      <w:r w:rsidRPr="00EB5427">
        <w:rPr>
          <w:rFonts w:hint="eastAsia"/>
          <w:lang w:val="en-GB"/>
        </w:rPr>
        <w:t>童婚对女童健康权、受教育权和发展权的不利影响</w:t>
      </w:r>
      <w:r w:rsidR="003454C2">
        <w:rPr>
          <w:rFonts w:hint="eastAsia"/>
          <w:lang w:val="en-GB"/>
        </w:rPr>
        <w:t>，</w:t>
      </w:r>
      <w:r w:rsidRPr="00EB5427">
        <w:rPr>
          <w:rFonts w:hint="eastAsia"/>
          <w:lang w:val="en-GB"/>
        </w:rPr>
        <w:t>并通过法律禁止儿童因婚退学</w:t>
      </w:r>
      <w:r w:rsidR="003454C2">
        <w:rPr>
          <w:rFonts w:hint="eastAsia"/>
          <w:lang w:val="en-GB"/>
        </w:rPr>
        <w:t>，</w:t>
      </w:r>
      <w:r w:rsidRPr="00EB5427">
        <w:rPr>
          <w:rFonts w:hint="eastAsia"/>
          <w:lang w:val="en-GB"/>
        </w:rPr>
        <w:t>从而在这一地区防止女童童婚</w:t>
      </w:r>
      <w:r w:rsidR="003454C2">
        <w:rPr>
          <w:rFonts w:hint="eastAsia"/>
          <w:lang w:val="en-GB"/>
        </w:rPr>
        <w:t>；</w:t>
      </w:r>
    </w:p>
    <w:p w:rsidR="00EB5427" w:rsidRPr="00EB5427" w:rsidRDefault="00EB5427" w:rsidP="00EB5427">
      <w:pPr>
        <w:pStyle w:val="SingleTxtGC"/>
        <w:rPr>
          <w:rFonts w:hint="eastAsia"/>
          <w:lang w:val="en-GB"/>
        </w:rPr>
      </w:pPr>
      <w:r>
        <w:rPr>
          <w:rFonts w:hint="eastAsia"/>
          <w:bCs/>
          <w:lang w:val="en-GB"/>
        </w:rPr>
        <w:tab/>
      </w:r>
      <w:r w:rsidR="003454C2">
        <w:rPr>
          <w:rFonts w:hint="eastAsia"/>
          <w:bCs/>
          <w:lang w:val="en-GB"/>
        </w:rPr>
        <w:t>(</w:t>
      </w:r>
      <w:r w:rsidRPr="00EB5427">
        <w:rPr>
          <w:rFonts w:hint="eastAsia"/>
          <w:bCs/>
          <w:lang w:val="en-GB"/>
        </w:rPr>
        <w:t>c</w:t>
      </w:r>
      <w:r w:rsidR="003454C2">
        <w:rPr>
          <w:rFonts w:hint="eastAsia"/>
          <w:bCs/>
          <w:lang w:val="en-GB"/>
        </w:rPr>
        <w:t>)</w:t>
      </w:r>
      <w:r w:rsidRPr="00EB5427">
        <w:rPr>
          <w:rFonts w:hint="eastAsia"/>
          <w:bCs/>
          <w:lang w:val="en-GB"/>
        </w:rPr>
        <w:tab/>
      </w:r>
      <w:r w:rsidRPr="00EB5427">
        <w:rPr>
          <w:rFonts w:hint="eastAsia"/>
          <w:lang w:val="en-GB"/>
        </w:rPr>
        <w:t>采取法律、行政和教育措施</w:t>
      </w:r>
      <w:r w:rsidR="003454C2">
        <w:rPr>
          <w:rFonts w:hint="eastAsia"/>
          <w:lang w:val="en-GB"/>
        </w:rPr>
        <w:t>，</w:t>
      </w:r>
      <w:r w:rsidRPr="00EB5427">
        <w:rPr>
          <w:rFonts w:hint="eastAsia"/>
          <w:lang w:val="en-GB"/>
        </w:rPr>
        <w:t>劝阻可对儿童造成不利影响的一夫多妻</w:t>
      </w:r>
      <w:r w:rsidR="005B5522">
        <w:rPr>
          <w:rFonts w:hint="eastAsia"/>
          <w:lang w:val="en-GB"/>
        </w:rPr>
        <w:t>现象</w:t>
      </w:r>
      <w:r w:rsidRPr="00EB5427">
        <w:rPr>
          <w:rFonts w:hint="eastAsia"/>
          <w:lang w:val="en-GB"/>
        </w:rPr>
        <w:t>。</w:t>
      </w:r>
    </w:p>
    <w:p w:rsidR="00EB5427" w:rsidRPr="00EB5427" w:rsidRDefault="00A21E11" w:rsidP="00EB5427">
      <w:pPr>
        <w:pStyle w:val="H1GC"/>
        <w:rPr>
          <w:rFonts w:hint="eastAsia"/>
          <w:lang w:val="en-GB"/>
        </w:rPr>
      </w:pPr>
      <w:r>
        <w:rPr>
          <w:lang w:val="en-GB"/>
        </w:rPr>
        <w:br w:type="page"/>
      </w:r>
      <w:r w:rsidR="00EB5427" w:rsidRPr="00EB5427">
        <w:rPr>
          <w:lang w:val="en-GB"/>
        </w:rPr>
        <w:tab/>
        <w:t>E.</w:t>
      </w:r>
      <w:r w:rsidR="00EB5427" w:rsidRPr="00EB5427">
        <w:rPr>
          <w:lang w:val="en-GB"/>
        </w:rPr>
        <w:tab/>
      </w:r>
      <w:r w:rsidR="00EB5427" w:rsidRPr="00EB5427">
        <w:rPr>
          <w:rFonts w:hint="eastAsia"/>
          <w:lang w:val="en-GB"/>
        </w:rPr>
        <w:t>家庭环境和替代照料</w:t>
      </w:r>
      <w:r w:rsidR="00EB5427" w:rsidRPr="00EB5427">
        <w:rPr>
          <w:rFonts w:hint="eastAsia"/>
          <w:lang w:val="en-GB"/>
        </w:rPr>
        <w:t xml:space="preserve"> </w:t>
      </w:r>
      <w:r w:rsidR="003454C2">
        <w:rPr>
          <w:rFonts w:hint="eastAsia"/>
          <w:lang w:val="en-GB"/>
        </w:rPr>
        <w:t>(</w:t>
      </w:r>
      <w:r w:rsidR="00EB5427" w:rsidRPr="00EB5427">
        <w:rPr>
          <w:rFonts w:hint="eastAsia"/>
          <w:lang w:val="en-GB"/>
        </w:rPr>
        <w:t>《公约》第</w:t>
      </w:r>
      <w:r w:rsidR="00EB5427" w:rsidRPr="00EB5427">
        <w:rPr>
          <w:rFonts w:hint="eastAsia"/>
          <w:lang w:val="en-GB"/>
        </w:rPr>
        <w:t>5</w:t>
      </w:r>
      <w:r w:rsidR="00EB5427" w:rsidRPr="00EB5427">
        <w:rPr>
          <w:rFonts w:hint="eastAsia"/>
          <w:lang w:val="en-GB"/>
        </w:rPr>
        <w:t>条、第</w:t>
      </w:r>
      <w:r w:rsidR="00EB5427" w:rsidRPr="00EB5427">
        <w:rPr>
          <w:rFonts w:hint="eastAsia"/>
          <w:lang w:val="en-GB"/>
        </w:rPr>
        <w:t>9</w:t>
      </w:r>
      <w:r w:rsidR="00EB5427" w:rsidRPr="00EB5427">
        <w:rPr>
          <w:rFonts w:hint="eastAsia"/>
          <w:lang w:val="en-GB"/>
        </w:rPr>
        <w:t>至</w:t>
      </w:r>
      <w:r w:rsidR="00EB5427" w:rsidRPr="00EB5427">
        <w:rPr>
          <w:rFonts w:hint="eastAsia"/>
          <w:lang w:val="en-GB"/>
        </w:rPr>
        <w:t>11</w:t>
      </w:r>
      <w:r w:rsidR="00EB5427" w:rsidRPr="00EB5427">
        <w:rPr>
          <w:rFonts w:hint="eastAsia"/>
          <w:lang w:val="en-GB"/>
        </w:rPr>
        <w:t>条、第</w:t>
      </w:r>
      <w:r w:rsidR="00EB5427" w:rsidRPr="00EB5427">
        <w:rPr>
          <w:rFonts w:hint="eastAsia"/>
          <w:lang w:val="en-GB"/>
        </w:rPr>
        <w:t>18</w:t>
      </w:r>
      <w:r w:rsidR="00EB5427" w:rsidRPr="00EB5427">
        <w:rPr>
          <w:rFonts w:hint="eastAsia"/>
          <w:lang w:val="en-GB"/>
        </w:rPr>
        <w:t>条第</w:t>
      </w:r>
      <w:r w:rsidR="00EB5427" w:rsidRPr="00EB5427">
        <w:rPr>
          <w:rFonts w:hint="eastAsia"/>
          <w:lang w:val="en-GB"/>
        </w:rPr>
        <w:t>1</w:t>
      </w:r>
      <w:r w:rsidR="00EB5427" w:rsidRPr="00EB5427">
        <w:rPr>
          <w:rFonts w:hint="eastAsia"/>
          <w:lang w:val="en-GB"/>
        </w:rPr>
        <w:t>和第</w:t>
      </w:r>
      <w:r w:rsidR="00EB5427" w:rsidRPr="00EB5427">
        <w:rPr>
          <w:rFonts w:hint="eastAsia"/>
          <w:lang w:val="en-GB"/>
        </w:rPr>
        <w:t>2</w:t>
      </w:r>
      <w:r w:rsidR="00EB5427" w:rsidRPr="00EB5427">
        <w:rPr>
          <w:rFonts w:hint="eastAsia"/>
          <w:lang w:val="en-GB"/>
        </w:rPr>
        <w:t>款、第</w:t>
      </w:r>
      <w:r w:rsidR="00EB5427" w:rsidRPr="00EB5427">
        <w:rPr>
          <w:rFonts w:hint="eastAsia"/>
          <w:lang w:val="en-GB"/>
        </w:rPr>
        <w:t>20</w:t>
      </w:r>
      <w:r w:rsidR="00EB5427" w:rsidRPr="00EB5427">
        <w:rPr>
          <w:rFonts w:hint="eastAsia"/>
          <w:lang w:val="en-GB"/>
        </w:rPr>
        <w:t>至</w:t>
      </w:r>
      <w:r w:rsidR="00EB5427" w:rsidRPr="00EB5427">
        <w:rPr>
          <w:rFonts w:hint="eastAsia"/>
          <w:lang w:val="en-GB"/>
        </w:rPr>
        <w:t>21</w:t>
      </w:r>
      <w:r w:rsidR="00EB5427" w:rsidRPr="00EB5427">
        <w:rPr>
          <w:rFonts w:hint="eastAsia"/>
          <w:lang w:val="en-GB"/>
        </w:rPr>
        <w:t>条、第</w:t>
      </w:r>
      <w:r w:rsidR="00EB5427" w:rsidRPr="00EB5427">
        <w:rPr>
          <w:rFonts w:hint="eastAsia"/>
          <w:lang w:val="en-GB"/>
        </w:rPr>
        <w:t>25</w:t>
      </w:r>
      <w:r w:rsidR="00EB5427" w:rsidRPr="00EB5427">
        <w:rPr>
          <w:rFonts w:hint="eastAsia"/>
          <w:lang w:val="en-GB"/>
        </w:rPr>
        <w:t>条、第</w:t>
      </w:r>
      <w:r w:rsidR="00EB5427" w:rsidRPr="00EB5427">
        <w:rPr>
          <w:rFonts w:hint="eastAsia"/>
          <w:lang w:val="en-GB"/>
        </w:rPr>
        <w:t>27</w:t>
      </w:r>
      <w:r w:rsidR="00EB5427" w:rsidRPr="00EB5427">
        <w:rPr>
          <w:rFonts w:hint="eastAsia"/>
          <w:lang w:val="en-GB"/>
        </w:rPr>
        <w:t>条第</w:t>
      </w:r>
      <w:r w:rsidR="00EB5427" w:rsidRPr="00EB5427">
        <w:rPr>
          <w:rFonts w:hint="eastAsia"/>
          <w:lang w:val="en-GB"/>
        </w:rPr>
        <w:t>4</w:t>
      </w:r>
      <w:r w:rsidR="00EB5427" w:rsidRPr="00EB5427">
        <w:rPr>
          <w:rFonts w:hint="eastAsia"/>
          <w:lang w:val="en-GB"/>
        </w:rPr>
        <w:t>款</w:t>
      </w:r>
      <w:r w:rsidR="003454C2">
        <w:rPr>
          <w:rFonts w:hint="eastAsia"/>
          <w:lang w:val="en-GB"/>
        </w:rPr>
        <w:t>)</w:t>
      </w:r>
    </w:p>
    <w:p w:rsidR="00EB5427" w:rsidRPr="00EB5427" w:rsidRDefault="00EB5427" w:rsidP="00EB5427">
      <w:pPr>
        <w:pStyle w:val="H23GC"/>
        <w:rPr>
          <w:lang w:val="en-GB"/>
        </w:rPr>
      </w:pPr>
      <w:r w:rsidRPr="00EB5427">
        <w:rPr>
          <w:lang w:val="en-GB"/>
        </w:rPr>
        <w:tab/>
      </w:r>
      <w:r w:rsidRPr="00EB5427">
        <w:rPr>
          <w:lang w:val="en-GB"/>
        </w:rPr>
        <w:tab/>
      </w:r>
      <w:r w:rsidRPr="00EB5427">
        <w:rPr>
          <w:rFonts w:hint="eastAsia"/>
          <w:lang w:val="en-GB"/>
        </w:rPr>
        <w:t>被剥夺家庭环境的儿童</w:t>
      </w:r>
    </w:p>
    <w:p w:rsidR="00EB5427" w:rsidRPr="00EB5427" w:rsidRDefault="00EB5427" w:rsidP="00EB5427">
      <w:pPr>
        <w:pStyle w:val="SingleTxtGC"/>
        <w:rPr>
          <w:rFonts w:hint="eastAsia"/>
          <w:lang w:val="en-GB"/>
        </w:rPr>
      </w:pPr>
      <w:r>
        <w:rPr>
          <w:rFonts w:hint="eastAsia"/>
          <w:lang w:val="en-GB"/>
        </w:rPr>
        <w:t>3</w:t>
      </w:r>
      <w:r w:rsidR="003454C2">
        <w:rPr>
          <w:rFonts w:hint="eastAsia"/>
          <w:lang w:val="en-GB"/>
        </w:rPr>
        <w:t>9.</w:t>
      </w:r>
      <w:r>
        <w:rPr>
          <w:rFonts w:hint="eastAsia"/>
          <w:lang w:val="en-GB"/>
        </w:rPr>
        <w:t xml:space="preserve">  </w:t>
      </w:r>
      <w:r w:rsidR="00295945">
        <w:rPr>
          <w:rFonts w:hint="eastAsia"/>
          <w:lang w:val="en-GB"/>
        </w:rPr>
        <w:t>委员会注意到缔约国采取</w:t>
      </w:r>
      <w:r w:rsidR="00295945" w:rsidRPr="00EB5427">
        <w:rPr>
          <w:rFonts w:hint="eastAsia"/>
          <w:lang w:val="en-GB"/>
        </w:rPr>
        <w:t>经济奖励手段</w:t>
      </w:r>
      <w:r w:rsidR="003A08A5">
        <w:rPr>
          <w:rFonts w:hint="eastAsia"/>
          <w:lang w:val="en-GB"/>
        </w:rPr>
        <w:t>，</w:t>
      </w:r>
      <w:r w:rsidR="00295945">
        <w:rPr>
          <w:rFonts w:hint="eastAsia"/>
          <w:lang w:val="en-GB"/>
        </w:rPr>
        <w:t>鼓励通过家庭收养来安置儿童。</w:t>
      </w:r>
      <w:r w:rsidRPr="00EB5427">
        <w:rPr>
          <w:rFonts w:hint="eastAsia"/>
          <w:lang w:val="en-GB"/>
        </w:rPr>
        <w:t>然而</w:t>
      </w:r>
      <w:r w:rsidR="003454C2">
        <w:rPr>
          <w:rFonts w:hint="eastAsia"/>
          <w:lang w:val="en-GB"/>
        </w:rPr>
        <w:t>，</w:t>
      </w:r>
      <w:r w:rsidRPr="00EB5427">
        <w:rPr>
          <w:rFonts w:hint="eastAsia"/>
          <w:lang w:val="en-GB"/>
        </w:rPr>
        <w:t>委员会感到关切的是</w:t>
      </w:r>
      <w:r w:rsidR="003454C2">
        <w:rPr>
          <w:rFonts w:hint="eastAsia"/>
          <w:lang w:val="en-GB"/>
        </w:rPr>
        <w:t>：</w:t>
      </w:r>
    </w:p>
    <w:p w:rsidR="00EB5427" w:rsidRPr="00EB5427" w:rsidRDefault="00EB5427" w:rsidP="00EB5427">
      <w:pPr>
        <w:pStyle w:val="SingleTxtGC"/>
        <w:rPr>
          <w:rFonts w:hint="eastAsia"/>
          <w:bCs/>
        </w:rPr>
      </w:pPr>
      <w:r>
        <w:rPr>
          <w:rFonts w:hint="eastAsia"/>
          <w:lang w:val="en-GB"/>
        </w:rPr>
        <w:tab/>
      </w:r>
      <w:r w:rsidR="003454C2">
        <w:rPr>
          <w:lang w:val="en-GB"/>
        </w:rPr>
        <w:t>(</w:t>
      </w:r>
      <w:r w:rsidRPr="00EB5427">
        <w:rPr>
          <w:lang w:val="en-GB"/>
        </w:rPr>
        <w:t>a</w:t>
      </w:r>
      <w:r w:rsidR="003454C2">
        <w:rPr>
          <w:lang w:val="en-GB"/>
        </w:rPr>
        <w:t>)</w:t>
      </w:r>
      <w:r w:rsidRPr="00EB5427">
        <w:rPr>
          <w:lang w:val="en-GB"/>
        </w:rPr>
        <w:tab/>
      </w:r>
      <w:r w:rsidRPr="00EB5427">
        <w:rPr>
          <w:rFonts w:hint="eastAsia"/>
          <w:bCs/>
        </w:rPr>
        <w:t>2008</w:t>
      </w:r>
      <w:r w:rsidRPr="00EB5427">
        <w:rPr>
          <w:rFonts w:hint="eastAsia"/>
          <w:bCs/>
        </w:rPr>
        <w:t>年</w:t>
      </w:r>
      <w:r w:rsidRPr="00EB5427">
        <w:rPr>
          <w:rFonts w:hint="eastAsia"/>
          <w:bCs/>
        </w:rPr>
        <w:t>4</w:t>
      </w:r>
      <w:r w:rsidRPr="00EB5427">
        <w:rPr>
          <w:rFonts w:hint="eastAsia"/>
          <w:bCs/>
        </w:rPr>
        <w:t>月</w:t>
      </w:r>
      <w:r w:rsidRPr="00EB5427">
        <w:rPr>
          <w:rFonts w:hint="eastAsia"/>
          <w:bCs/>
        </w:rPr>
        <w:t>24</w:t>
      </w:r>
      <w:r w:rsidRPr="00EB5427">
        <w:rPr>
          <w:rFonts w:hint="eastAsia"/>
          <w:bCs/>
        </w:rPr>
        <w:t>日《关于监护权的第</w:t>
      </w:r>
      <w:r w:rsidRPr="00EB5427">
        <w:rPr>
          <w:rFonts w:hint="eastAsia"/>
          <w:bCs/>
        </w:rPr>
        <w:t>48</w:t>
      </w:r>
      <w:r w:rsidRPr="00EB5427">
        <w:rPr>
          <w:rFonts w:hint="eastAsia"/>
          <w:bCs/>
        </w:rPr>
        <w:t>号联邦法案》已导致非机构化进程终止</w:t>
      </w:r>
      <w:r w:rsidR="003454C2">
        <w:rPr>
          <w:rFonts w:hint="eastAsia"/>
          <w:bCs/>
        </w:rPr>
        <w:t>；</w:t>
      </w:r>
    </w:p>
    <w:p w:rsidR="00EB5427" w:rsidRPr="00EB5427" w:rsidRDefault="00EB5427" w:rsidP="00EB5427">
      <w:pPr>
        <w:pStyle w:val="SingleTxtGC"/>
        <w:rPr>
          <w:rFonts w:hint="eastAsia"/>
          <w:bCs/>
        </w:rPr>
      </w:pPr>
      <w:r>
        <w:rPr>
          <w:rFonts w:hint="eastAsia"/>
          <w:bCs/>
        </w:rPr>
        <w:tab/>
      </w:r>
      <w:r w:rsidR="003454C2">
        <w:rPr>
          <w:bCs/>
        </w:rPr>
        <w:t>(</w:t>
      </w:r>
      <w:r w:rsidRPr="00EB5427">
        <w:rPr>
          <w:bCs/>
        </w:rPr>
        <w:t>b</w:t>
      </w:r>
      <w:r w:rsidR="003454C2">
        <w:rPr>
          <w:bCs/>
        </w:rPr>
        <w:t>)</w:t>
      </w:r>
      <w:r w:rsidRPr="00EB5427">
        <w:rPr>
          <w:bCs/>
        </w:rPr>
        <w:tab/>
      </w:r>
      <w:r w:rsidRPr="00EB5427">
        <w:rPr>
          <w:rFonts w:hint="eastAsia"/>
          <w:bCs/>
        </w:rPr>
        <w:t>未对安置在各机构的儿童的状况进行定期审查。儿童保护</w:t>
      </w:r>
      <w:r w:rsidR="003454C2">
        <w:rPr>
          <w:rFonts w:hint="eastAsia"/>
          <w:bCs/>
        </w:rPr>
        <w:t>(</w:t>
      </w:r>
      <w:r w:rsidRPr="00EB5427">
        <w:rPr>
          <w:rFonts w:hint="eastAsia"/>
          <w:bCs/>
        </w:rPr>
        <w:t>监护</w:t>
      </w:r>
      <w:r w:rsidR="003454C2">
        <w:rPr>
          <w:rFonts w:hint="eastAsia"/>
          <w:bCs/>
        </w:rPr>
        <w:t>)</w:t>
      </w:r>
      <w:r w:rsidRPr="00EB5427">
        <w:rPr>
          <w:rFonts w:hint="eastAsia"/>
          <w:bCs/>
        </w:rPr>
        <w:t>机构只负责对此类安置情况进行正式监测</w:t>
      </w:r>
      <w:r w:rsidR="003454C2">
        <w:rPr>
          <w:rFonts w:hint="eastAsia"/>
          <w:bCs/>
        </w:rPr>
        <w:t>，</w:t>
      </w:r>
      <w:r w:rsidRPr="00EB5427">
        <w:rPr>
          <w:rFonts w:hint="eastAsia"/>
          <w:bCs/>
        </w:rPr>
        <w:t>只评估住宿、食物和卫生条件</w:t>
      </w:r>
      <w:r w:rsidR="003454C2">
        <w:rPr>
          <w:rFonts w:hint="eastAsia"/>
          <w:bCs/>
        </w:rPr>
        <w:t>；</w:t>
      </w:r>
    </w:p>
    <w:p w:rsidR="00EB5427" w:rsidRPr="00EB5427" w:rsidRDefault="00EB5427" w:rsidP="00EB5427">
      <w:pPr>
        <w:pStyle w:val="SingleTxtGC"/>
        <w:rPr>
          <w:rFonts w:hint="eastAsia"/>
          <w:bCs/>
          <w:lang w:val="en-GB"/>
        </w:rPr>
      </w:pPr>
      <w:r>
        <w:rPr>
          <w:rFonts w:hint="eastAsia"/>
          <w:bCs/>
        </w:rPr>
        <w:tab/>
      </w:r>
      <w:r w:rsidR="003454C2">
        <w:rPr>
          <w:bCs/>
        </w:rPr>
        <w:t>(</w:t>
      </w:r>
      <w:r w:rsidRPr="00EB5427">
        <w:rPr>
          <w:bCs/>
        </w:rPr>
        <w:t>c</w:t>
      </w:r>
      <w:r w:rsidR="003454C2">
        <w:rPr>
          <w:bCs/>
        </w:rPr>
        <w:t>)</w:t>
      </w:r>
      <w:r w:rsidRPr="00EB5427">
        <w:rPr>
          <w:bCs/>
        </w:rPr>
        <w:tab/>
      </w:r>
      <w:r w:rsidRPr="00EB5427">
        <w:rPr>
          <w:rFonts w:hint="eastAsia"/>
          <w:bCs/>
        </w:rPr>
        <w:t>关于对儿童机构进行独立公共检查的法律草案迟迟得不到通过</w:t>
      </w:r>
      <w:r w:rsidR="003454C2">
        <w:rPr>
          <w:rFonts w:hint="eastAsia"/>
          <w:bCs/>
        </w:rPr>
        <w:t>；</w:t>
      </w:r>
    </w:p>
    <w:p w:rsidR="00EB5427" w:rsidRPr="00EB5427" w:rsidRDefault="00EB5427" w:rsidP="00EB5427">
      <w:pPr>
        <w:pStyle w:val="SingleTxtGC"/>
        <w:rPr>
          <w:rFonts w:hint="eastAsia"/>
          <w:lang w:val="en-GB"/>
        </w:rPr>
      </w:pPr>
      <w:r>
        <w:rPr>
          <w:rFonts w:hint="eastAsia"/>
          <w:lang w:val="en-GB"/>
        </w:rPr>
        <w:tab/>
      </w:r>
      <w:r w:rsidR="003454C2">
        <w:rPr>
          <w:lang w:val="en-GB"/>
        </w:rPr>
        <w:t>(</w:t>
      </w:r>
      <w:r w:rsidRPr="00EB5427">
        <w:rPr>
          <w:lang w:val="en-GB"/>
        </w:rPr>
        <w:t>d</w:t>
      </w:r>
      <w:r w:rsidR="003454C2">
        <w:rPr>
          <w:lang w:val="en-GB"/>
        </w:rPr>
        <w:t>)</w:t>
      </w:r>
      <w:r w:rsidRPr="00EB5427">
        <w:rPr>
          <w:lang w:val="en-GB"/>
        </w:rPr>
        <w:tab/>
      </w:r>
      <w:r w:rsidRPr="00EB5427">
        <w:rPr>
          <w:rFonts w:hint="eastAsia"/>
          <w:lang w:val="en-GB"/>
        </w:rPr>
        <w:t>有特殊需求的儿童中</w:t>
      </w:r>
      <w:r w:rsidR="003454C2">
        <w:rPr>
          <w:rFonts w:hint="eastAsia"/>
          <w:lang w:val="en-GB"/>
        </w:rPr>
        <w:t>，</w:t>
      </w:r>
      <w:r w:rsidRPr="00EB5427">
        <w:rPr>
          <w:rFonts w:hint="eastAsia"/>
          <w:lang w:val="en-GB"/>
        </w:rPr>
        <w:t>安置于寄养家庭的人数仍然较少</w:t>
      </w:r>
      <w:r w:rsidR="003454C2">
        <w:rPr>
          <w:rFonts w:hint="eastAsia"/>
          <w:lang w:val="en-GB"/>
        </w:rPr>
        <w:t>；</w:t>
      </w:r>
    </w:p>
    <w:p w:rsidR="00EB5427" w:rsidRPr="00A21E11" w:rsidRDefault="00EB5427" w:rsidP="00EB5427">
      <w:pPr>
        <w:pStyle w:val="SingleTxtGC"/>
        <w:rPr>
          <w:rFonts w:hint="eastAsia"/>
          <w:spacing w:val="4"/>
          <w:lang w:val="en-GB"/>
        </w:rPr>
      </w:pPr>
      <w:r w:rsidRPr="00A21E11">
        <w:rPr>
          <w:rFonts w:hint="eastAsia"/>
          <w:spacing w:val="4"/>
          <w:lang w:val="en-GB"/>
        </w:rPr>
        <w:tab/>
      </w:r>
      <w:r w:rsidR="003454C2" w:rsidRPr="00A21E11">
        <w:rPr>
          <w:spacing w:val="4"/>
          <w:lang w:val="en-GB"/>
        </w:rPr>
        <w:t>(</w:t>
      </w:r>
      <w:r w:rsidRPr="00A21E11">
        <w:rPr>
          <w:spacing w:val="4"/>
          <w:lang w:val="en-GB"/>
        </w:rPr>
        <w:t>e</w:t>
      </w:r>
      <w:r w:rsidR="003454C2" w:rsidRPr="00A21E11">
        <w:rPr>
          <w:spacing w:val="4"/>
          <w:lang w:val="en-GB"/>
        </w:rPr>
        <w:t>)</w:t>
      </w:r>
      <w:r w:rsidRPr="00A21E11">
        <w:rPr>
          <w:spacing w:val="4"/>
          <w:lang w:val="en-GB"/>
        </w:rPr>
        <w:tab/>
      </w:r>
      <w:r w:rsidRPr="00A21E11">
        <w:rPr>
          <w:rFonts w:hint="eastAsia"/>
          <w:spacing w:val="4"/>
          <w:lang w:val="en-GB"/>
        </w:rPr>
        <w:t>寄养家庭往往缺少育儿方面的培训</w:t>
      </w:r>
      <w:r w:rsidR="003454C2" w:rsidRPr="00A21E11">
        <w:rPr>
          <w:rFonts w:hint="eastAsia"/>
          <w:spacing w:val="4"/>
          <w:lang w:val="en-GB"/>
        </w:rPr>
        <w:t>，</w:t>
      </w:r>
      <w:r w:rsidRPr="00A21E11">
        <w:rPr>
          <w:rFonts w:hint="eastAsia"/>
          <w:spacing w:val="4"/>
          <w:lang w:val="en-GB"/>
        </w:rPr>
        <w:t>有时会虐待托付给他们照料的儿童</w:t>
      </w:r>
      <w:r w:rsidR="003454C2" w:rsidRPr="00A21E11">
        <w:rPr>
          <w:rFonts w:hint="eastAsia"/>
          <w:spacing w:val="4"/>
          <w:lang w:val="en-GB"/>
        </w:rPr>
        <w:t>；</w:t>
      </w:r>
    </w:p>
    <w:p w:rsidR="00EB5427" w:rsidRPr="00A21E11" w:rsidRDefault="00EB5427" w:rsidP="00EB5427">
      <w:pPr>
        <w:pStyle w:val="SingleTxtGC"/>
        <w:rPr>
          <w:rFonts w:hint="eastAsia"/>
          <w:bCs/>
          <w:spacing w:val="4"/>
          <w:lang w:val="en-GB"/>
        </w:rPr>
      </w:pPr>
      <w:r w:rsidRPr="00A21E11">
        <w:rPr>
          <w:rFonts w:hint="eastAsia"/>
          <w:bCs/>
          <w:spacing w:val="4"/>
        </w:rPr>
        <w:tab/>
      </w:r>
      <w:r w:rsidR="003454C2" w:rsidRPr="00A21E11">
        <w:rPr>
          <w:bCs/>
          <w:spacing w:val="4"/>
        </w:rPr>
        <w:t>(</w:t>
      </w:r>
      <w:r w:rsidRPr="00A21E11">
        <w:rPr>
          <w:bCs/>
          <w:spacing w:val="4"/>
        </w:rPr>
        <w:t>f</w:t>
      </w:r>
      <w:r w:rsidR="003454C2" w:rsidRPr="00A21E11">
        <w:rPr>
          <w:bCs/>
          <w:spacing w:val="4"/>
        </w:rPr>
        <w:t>)</w:t>
      </w:r>
      <w:r w:rsidRPr="00A21E11">
        <w:rPr>
          <w:bCs/>
          <w:spacing w:val="4"/>
        </w:rPr>
        <w:tab/>
      </w:r>
      <w:r w:rsidRPr="00A21E11">
        <w:rPr>
          <w:rFonts w:hint="eastAsia"/>
          <w:bCs/>
          <w:spacing w:val="4"/>
          <w:lang w:val="en-GB"/>
        </w:rPr>
        <w:t>托养机构的儿童会遭到虐待</w:t>
      </w:r>
      <w:r w:rsidR="003454C2" w:rsidRPr="00A21E11">
        <w:rPr>
          <w:rFonts w:hint="eastAsia"/>
          <w:bCs/>
          <w:spacing w:val="4"/>
          <w:lang w:val="en-GB"/>
        </w:rPr>
        <w:t>，</w:t>
      </w:r>
      <w:r w:rsidRPr="00A21E11">
        <w:rPr>
          <w:rFonts w:hint="eastAsia"/>
          <w:bCs/>
          <w:spacing w:val="4"/>
          <w:lang w:val="en-GB"/>
        </w:rPr>
        <w:t>包括性虐待</w:t>
      </w:r>
      <w:r w:rsidR="003454C2" w:rsidRPr="00A21E11">
        <w:rPr>
          <w:rFonts w:hint="eastAsia"/>
          <w:bCs/>
          <w:spacing w:val="4"/>
          <w:lang w:val="en-GB"/>
        </w:rPr>
        <w:t>，</w:t>
      </w:r>
      <w:r w:rsidRPr="00A21E11">
        <w:rPr>
          <w:rFonts w:hint="eastAsia"/>
          <w:bCs/>
          <w:spacing w:val="4"/>
          <w:lang w:val="en-GB"/>
        </w:rPr>
        <w:t>且没有向受害儿童提供援助</w:t>
      </w:r>
      <w:r w:rsidR="003454C2" w:rsidRPr="00A21E11">
        <w:rPr>
          <w:rFonts w:hint="eastAsia"/>
          <w:bCs/>
          <w:spacing w:val="4"/>
          <w:lang w:val="en-GB"/>
        </w:rPr>
        <w:t>；</w:t>
      </w:r>
    </w:p>
    <w:p w:rsidR="00EB5427" w:rsidRPr="00EB5427" w:rsidRDefault="00EB5427" w:rsidP="00EB5427">
      <w:pPr>
        <w:pStyle w:val="SingleTxtGC"/>
        <w:rPr>
          <w:rFonts w:hint="eastAsia"/>
          <w:bCs/>
          <w:lang w:val="en-GB"/>
        </w:rPr>
      </w:pPr>
      <w:r>
        <w:rPr>
          <w:rFonts w:hint="eastAsia"/>
          <w:bCs/>
          <w:lang w:val="en-GB"/>
        </w:rPr>
        <w:tab/>
      </w:r>
      <w:r w:rsidR="003454C2">
        <w:rPr>
          <w:bCs/>
          <w:lang w:val="en-GB"/>
        </w:rPr>
        <w:t>(</w:t>
      </w:r>
      <w:r w:rsidRPr="00EB5427">
        <w:rPr>
          <w:bCs/>
          <w:lang w:val="en-GB"/>
        </w:rPr>
        <w:t>g</w:t>
      </w:r>
      <w:r w:rsidR="003454C2">
        <w:rPr>
          <w:bCs/>
          <w:lang w:val="en-GB"/>
        </w:rPr>
        <w:t>)</w:t>
      </w:r>
      <w:r w:rsidRPr="00EB5427">
        <w:rPr>
          <w:bCs/>
          <w:lang w:val="en-GB"/>
        </w:rPr>
        <w:tab/>
      </w:r>
      <w:r w:rsidRPr="00EB5427">
        <w:rPr>
          <w:rFonts w:hint="eastAsia"/>
          <w:bCs/>
          <w:lang w:val="en-GB"/>
        </w:rPr>
        <w:t>托养机构的儿童若不服管教</w:t>
      </w:r>
      <w:r w:rsidR="003454C2">
        <w:rPr>
          <w:rFonts w:hint="eastAsia"/>
          <w:bCs/>
          <w:lang w:val="en-GB"/>
        </w:rPr>
        <w:t>，</w:t>
      </w:r>
      <w:r w:rsidRPr="00EB5427">
        <w:rPr>
          <w:rFonts w:hint="eastAsia"/>
          <w:bCs/>
          <w:lang w:val="en-GB"/>
        </w:rPr>
        <w:t>作为惩罚</w:t>
      </w:r>
      <w:r w:rsidR="003454C2">
        <w:rPr>
          <w:rFonts w:hint="eastAsia"/>
          <w:bCs/>
          <w:lang w:val="en-GB"/>
        </w:rPr>
        <w:t>，</w:t>
      </w:r>
      <w:r w:rsidRPr="00EB5427">
        <w:rPr>
          <w:rFonts w:hint="eastAsia"/>
          <w:bCs/>
          <w:lang w:val="en-GB"/>
        </w:rPr>
        <w:t>往往会被送入精神病院和接受精神病治疗。</w:t>
      </w:r>
    </w:p>
    <w:p w:rsidR="00EB5427" w:rsidRPr="00A21E11" w:rsidRDefault="00EB5427" w:rsidP="00EB5427">
      <w:pPr>
        <w:pStyle w:val="SingleTxtGC"/>
        <w:rPr>
          <w:rFonts w:eastAsia="SimHei"/>
          <w:lang w:val="en-GB"/>
        </w:rPr>
      </w:pPr>
      <w:r w:rsidRPr="00A21E11">
        <w:rPr>
          <w:rFonts w:eastAsia="SimHei" w:hint="eastAsia"/>
          <w:lang w:val="en-GB"/>
        </w:rPr>
        <w:t>4</w:t>
      </w:r>
      <w:r w:rsidR="003454C2" w:rsidRPr="00A21E11">
        <w:rPr>
          <w:rFonts w:eastAsia="SimHei" w:hint="eastAsia"/>
          <w:lang w:val="en-GB"/>
        </w:rPr>
        <w:t>0.</w:t>
      </w:r>
      <w:r w:rsidRPr="00A21E11">
        <w:rPr>
          <w:rFonts w:eastAsia="SimHei" w:hint="eastAsia"/>
          <w:lang w:val="en-GB"/>
        </w:rPr>
        <w:t xml:space="preserve">  </w:t>
      </w:r>
      <w:r w:rsidRPr="00A21E11">
        <w:rPr>
          <w:rFonts w:eastAsia="SimHei"/>
          <w:lang w:val="en-GB"/>
        </w:rPr>
        <w:t>委员会回顾《关于替代性儿童照料的导则》</w:t>
      </w:r>
      <w:r w:rsidR="003454C2" w:rsidRPr="00A21E11">
        <w:rPr>
          <w:rFonts w:eastAsia="SimHei"/>
          <w:lang w:val="en-GB"/>
        </w:rPr>
        <w:t>，</w:t>
      </w:r>
      <w:r w:rsidRPr="00A21E11">
        <w:rPr>
          <w:rFonts w:eastAsia="SimHei"/>
          <w:lang w:val="en-GB"/>
        </w:rPr>
        <w:t>建议缔约国</w:t>
      </w:r>
      <w:r w:rsidR="003454C2" w:rsidRPr="00A21E11">
        <w:rPr>
          <w:rFonts w:eastAsia="SimHei"/>
          <w:lang w:val="en-GB"/>
        </w:rPr>
        <w:t>：</w:t>
      </w:r>
    </w:p>
    <w:p w:rsidR="00EB5427" w:rsidRPr="00A21E11" w:rsidRDefault="00EB5427" w:rsidP="00EB5427">
      <w:pPr>
        <w:pStyle w:val="SingleTxtGC"/>
        <w:rPr>
          <w:rFonts w:eastAsia="SimHei" w:hint="eastAsia"/>
          <w:lang w:val="en-GB"/>
        </w:rPr>
      </w:pPr>
      <w:r w:rsidRPr="00A21E11">
        <w:rPr>
          <w:rFonts w:eastAsia="SimHei" w:hint="eastAsia"/>
          <w:lang w:val="en-GB"/>
        </w:rPr>
        <w:tab/>
      </w:r>
      <w:r w:rsidR="003454C2" w:rsidRPr="00A21E11">
        <w:rPr>
          <w:rFonts w:eastAsia="SimHei" w:hint="eastAsia"/>
          <w:lang w:val="en-GB"/>
        </w:rPr>
        <w:t>(</w:t>
      </w:r>
      <w:r w:rsidRPr="00A21E11">
        <w:rPr>
          <w:rFonts w:eastAsia="SimHei" w:hint="eastAsia"/>
          <w:lang w:val="en-GB"/>
        </w:rPr>
        <w:t>a</w:t>
      </w:r>
      <w:r w:rsidR="003454C2" w:rsidRPr="00A21E11">
        <w:rPr>
          <w:rFonts w:eastAsia="SimHei" w:hint="eastAsia"/>
          <w:lang w:val="en-GB"/>
        </w:rPr>
        <w:t>)</w:t>
      </w:r>
      <w:r w:rsidRPr="00A21E11">
        <w:rPr>
          <w:rFonts w:eastAsia="SimHei" w:hint="eastAsia"/>
          <w:lang w:val="en-GB"/>
        </w:rPr>
        <w:tab/>
      </w:r>
      <w:r w:rsidRPr="00A21E11">
        <w:rPr>
          <w:rFonts w:eastAsia="SimHei" w:hint="eastAsia"/>
          <w:lang w:val="en-GB"/>
        </w:rPr>
        <w:t>恢复非机构化进程</w:t>
      </w:r>
      <w:r w:rsidR="003454C2" w:rsidRPr="00A21E11">
        <w:rPr>
          <w:rFonts w:eastAsia="SimHei" w:hint="eastAsia"/>
          <w:lang w:val="en-GB"/>
        </w:rPr>
        <w:t>，</w:t>
      </w:r>
      <w:r w:rsidRPr="00A21E11">
        <w:rPr>
          <w:rFonts w:eastAsia="SimHei" w:hint="eastAsia"/>
          <w:lang w:val="en-GB"/>
        </w:rPr>
        <w:t>并确保仅将机构托养儿童作为最后手段</w:t>
      </w:r>
      <w:r w:rsidR="003454C2" w:rsidRPr="00A21E11">
        <w:rPr>
          <w:rFonts w:eastAsia="SimHei" w:hint="eastAsia"/>
          <w:lang w:val="en-GB"/>
        </w:rPr>
        <w:t>；</w:t>
      </w:r>
    </w:p>
    <w:p w:rsidR="00EB5427" w:rsidRPr="00A21E11" w:rsidRDefault="00EB5427" w:rsidP="00EB5427">
      <w:pPr>
        <w:pStyle w:val="SingleTxtGC"/>
        <w:rPr>
          <w:rFonts w:eastAsia="SimHei" w:hint="eastAsia"/>
          <w:lang w:val="en-GB"/>
        </w:rPr>
      </w:pPr>
      <w:r w:rsidRPr="00A21E11">
        <w:rPr>
          <w:rFonts w:eastAsia="SimHei" w:hint="eastAsia"/>
          <w:lang w:val="en-GB"/>
        </w:rPr>
        <w:tab/>
      </w:r>
      <w:r w:rsidR="003454C2" w:rsidRPr="00A21E11">
        <w:rPr>
          <w:rFonts w:eastAsia="SimHei" w:hint="eastAsia"/>
          <w:lang w:val="en-GB"/>
        </w:rPr>
        <w:t>(</w:t>
      </w:r>
      <w:r w:rsidRPr="00A21E11">
        <w:rPr>
          <w:rFonts w:eastAsia="SimHei" w:hint="eastAsia"/>
          <w:lang w:val="en-GB"/>
        </w:rPr>
        <w:t>b</w:t>
      </w:r>
      <w:r w:rsidR="003454C2" w:rsidRPr="00A21E11">
        <w:rPr>
          <w:rFonts w:eastAsia="SimHei" w:hint="eastAsia"/>
          <w:lang w:val="en-GB"/>
        </w:rPr>
        <w:t>)</w:t>
      </w:r>
      <w:r w:rsidRPr="00A21E11">
        <w:rPr>
          <w:rFonts w:eastAsia="SimHei" w:hint="eastAsia"/>
          <w:lang w:val="en-GB"/>
        </w:rPr>
        <w:tab/>
      </w:r>
      <w:r w:rsidRPr="00A21E11">
        <w:rPr>
          <w:rFonts w:eastAsia="SimHei" w:hint="eastAsia"/>
          <w:lang w:val="en-GB"/>
        </w:rPr>
        <w:t>确保在确定某一儿童是否应当由机构托养时</w:t>
      </w:r>
      <w:r w:rsidR="003454C2" w:rsidRPr="00A21E11">
        <w:rPr>
          <w:rFonts w:eastAsia="SimHei" w:hint="eastAsia"/>
          <w:lang w:val="en-GB"/>
        </w:rPr>
        <w:t>，</w:t>
      </w:r>
      <w:r w:rsidRPr="00A21E11">
        <w:rPr>
          <w:rFonts w:eastAsia="SimHei" w:hint="eastAsia"/>
          <w:lang w:val="en-GB"/>
        </w:rPr>
        <w:t>使用基于儿童的需求和最佳利益制订的适当保障措施和明确标准</w:t>
      </w:r>
      <w:r w:rsidR="003454C2" w:rsidRPr="00A21E11">
        <w:rPr>
          <w:rFonts w:eastAsia="SimHei" w:hint="eastAsia"/>
          <w:lang w:val="en-GB"/>
        </w:rPr>
        <w:t>；</w:t>
      </w:r>
      <w:r w:rsidRPr="00A21E11">
        <w:rPr>
          <w:rFonts w:eastAsia="SimHei" w:hint="eastAsia"/>
          <w:lang w:val="en-GB"/>
        </w:rPr>
        <w:t>对</w:t>
      </w:r>
      <w:r w:rsidR="001E7A97" w:rsidRPr="00A21E11">
        <w:rPr>
          <w:rFonts w:eastAsia="SimHei" w:hint="eastAsia"/>
          <w:lang w:val="en-GB"/>
        </w:rPr>
        <w:t>剥夺父母权利</w:t>
      </w:r>
      <w:r w:rsidRPr="00A21E11">
        <w:rPr>
          <w:rFonts w:eastAsia="SimHei" w:hint="eastAsia"/>
          <w:lang w:val="en-GB"/>
        </w:rPr>
        <w:t>制订明确的准则和标准</w:t>
      </w:r>
      <w:r w:rsidR="003454C2" w:rsidRPr="00A21E11">
        <w:rPr>
          <w:rFonts w:eastAsia="SimHei" w:hint="eastAsia"/>
          <w:lang w:val="en-GB"/>
        </w:rPr>
        <w:t>；</w:t>
      </w:r>
      <w:r w:rsidRPr="00A21E11">
        <w:rPr>
          <w:rFonts w:eastAsia="SimHei" w:hint="eastAsia"/>
          <w:lang w:val="en-GB"/>
        </w:rPr>
        <w:t>对所有托养机构的安置情况进行审查和定期监测</w:t>
      </w:r>
      <w:r w:rsidR="003454C2" w:rsidRPr="00A21E11">
        <w:rPr>
          <w:rFonts w:eastAsia="SimHei" w:hint="eastAsia"/>
          <w:lang w:val="en-GB"/>
        </w:rPr>
        <w:t>；</w:t>
      </w:r>
    </w:p>
    <w:p w:rsidR="00EB5427" w:rsidRPr="00A21E11" w:rsidRDefault="00EB5427" w:rsidP="00EB5427">
      <w:pPr>
        <w:pStyle w:val="SingleTxtGC"/>
        <w:rPr>
          <w:rFonts w:eastAsia="SimHei"/>
          <w:lang w:val="en-GB"/>
        </w:rPr>
      </w:pPr>
      <w:r w:rsidRPr="00A21E11">
        <w:rPr>
          <w:rFonts w:eastAsia="SimHei" w:hint="eastAsia"/>
          <w:lang w:val="en-GB"/>
        </w:rPr>
        <w:tab/>
      </w:r>
      <w:r w:rsidR="003454C2" w:rsidRPr="00A21E11">
        <w:rPr>
          <w:rFonts w:eastAsia="SimHei" w:hint="eastAsia"/>
          <w:lang w:val="en-GB"/>
        </w:rPr>
        <w:t>(</w:t>
      </w:r>
      <w:r w:rsidRPr="00A21E11">
        <w:rPr>
          <w:rFonts w:eastAsia="SimHei" w:hint="eastAsia"/>
          <w:lang w:val="en-GB"/>
        </w:rPr>
        <w:t>c</w:t>
      </w:r>
      <w:r w:rsidR="003454C2" w:rsidRPr="00A21E11">
        <w:rPr>
          <w:rFonts w:eastAsia="SimHei" w:hint="eastAsia"/>
          <w:lang w:val="en-GB"/>
        </w:rPr>
        <w:t>)</w:t>
      </w:r>
      <w:r w:rsidRPr="00A21E11">
        <w:rPr>
          <w:rFonts w:eastAsia="SimHei" w:hint="eastAsia"/>
          <w:lang w:val="en-GB"/>
        </w:rPr>
        <w:tab/>
      </w:r>
      <w:r w:rsidRPr="00A21E11">
        <w:rPr>
          <w:rFonts w:eastAsia="SimHei" w:hint="eastAsia"/>
          <w:lang w:val="en-GB"/>
        </w:rPr>
        <w:t>加快通过关于对儿童机构进行独立公共检查的法律草案</w:t>
      </w:r>
      <w:r w:rsidR="003454C2" w:rsidRPr="00A21E11">
        <w:rPr>
          <w:rFonts w:eastAsia="SimHei" w:hint="eastAsia"/>
          <w:lang w:val="en-GB"/>
        </w:rPr>
        <w:t>，</w:t>
      </w:r>
      <w:r w:rsidRPr="00A21E11">
        <w:rPr>
          <w:rFonts w:eastAsia="SimHei" w:hint="eastAsia"/>
          <w:lang w:val="en-GB"/>
        </w:rPr>
        <w:t>并建立一项严格制度</w:t>
      </w:r>
      <w:r w:rsidR="003454C2" w:rsidRPr="00A21E11">
        <w:rPr>
          <w:rFonts w:eastAsia="SimHei" w:hint="eastAsia"/>
          <w:lang w:val="en-GB"/>
        </w:rPr>
        <w:t>，</w:t>
      </w:r>
      <w:r w:rsidRPr="00A21E11">
        <w:rPr>
          <w:rFonts w:eastAsia="SimHei" w:hint="eastAsia"/>
          <w:lang w:val="en-GB"/>
        </w:rPr>
        <w:t>对托养机构提供的服务进行监测</w:t>
      </w:r>
      <w:r w:rsidR="003454C2" w:rsidRPr="00A21E11">
        <w:rPr>
          <w:rFonts w:eastAsia="SimHei" w:hint="eastAsia"/>
          <w:lang w:val="en-GB"/>
        </w:rPr>
        <w:t>；</w:t>
      </w:r>
    </w:p>
    <w:p w:rsidR="00EB5427" w:rsidRPr="00A21E11" w:rsidRDefault="00EB5427" w:rsidP="00EB5427">
      <w:pPr>
        <w:pStyle w:val="SingleTxtGC"/>
        <w:rPr>
          <w:rFonts w:eastAsia="SimHei" w:hint="eastAsia"/>
          <w:lang w:val="en-GB"/>
        </w:rPr>
      </w:pPr>
      <w:r w:rsidRPr="00A21E11">
        <w:rPr>
          <w:rFonts w:eastAsia="SimHei" w:hint="eastAsia"/>
          <w:lang w:val="en-GB"/>
        </w:rPr>
        <w:tab/>
      </w:r>
      <w:r w:rsidR="003454C2" w:rsidRPr="00A21E11">
        <w:rPr>
          <w:rFonts w:eastAsia="SimHei" w:hint="eastAsia"/>
          <w:lang w:val="en-GB"/>
        </w:rPr>
        <w:t>(</w:t>
      </w:r>
      <w:r w:rsidRPr="00A21E11">
        <w:rPr>
          <w:rFonts w:eastAsia="SimHei" w:hint="eastAsia"/>
          <w:lang w:val="en-GB"/>
        </w:rPr>
        <w:t>d</w:t>
      </w:r>
      <w:r w:rsidR="003454C2" w:rsidRPr="00A21E11">
        <w:rPr>
          <w:rFonts w:eastAsia="SimHei" w:hint="eastAsia"/>
          <w:lang w:val="en-GB"/>
        </w:rPr>
        <w:t>)</w:t>
      </w:r>
      <w:r w:rsidRPr="00A21E11">
        <w:rPr>
          <w:rFonts w:eastAsia="SimHei" w:hint="eastAsia"/>
          <w:lang w:val="en-GB"/>
        </w:rPr>
        <w:tab/>
      </w:r>
      <w:r w:rsidRPr="00A21E11">
        <w:rPr>
          <w:rFonts w:eastAsia="SimHei" w:hint="eastAsia"/>
          <w:lang w:val="en-GB"/>
        </w:rPr>
        <w:t>确保向被剥夺家庭环境的儿童</w:t>
      </w:r>
      <w:r w:rsidR="003454C2" w:rsidRPr="00A21E11">
        <w:rPr>
          <w:rFonts w:eastAsia="SimHei" w:hint="eastAsia"/>
          <w:lang w:val="en-GB"/>
        </w:rPr>
        <w:t>，</w:t>
      </w:r>
      <w:r w:rsidRPr="00A21E11">
        <w:rPr>
          <w:rFonts w:eastAsia="SimHei" w:hint="eastAsia"/>
          <w:lang w:val="en-GB"/>
        </w:rPr>
        <w:t>特别是有特殊需求的儿童</w:t>
      </w:r>
      <w:r w:rsidR="003454C2" w:rsidRPr="00A21E11">
        <w:rPr>
          <w:rFonts w:eastAsia="SimHei" w:hint="eastAsia"/>
          <w:lang w:val="en-GB"/>
        </w:rPr>
        <w:t>，</w:t>
      </w:r>
      <w:r w:rsidRPr="00A21E11">
        <w:rPr>
          <w:rFonts w:eastAsia="SimHei" w:hint="eastAsia"/>
          <w:lang w:val="en-GB"/>
        </w:rPr>
        <w:t>提供充足的家庭和社区</w:t>
      </w:r>
      <w:r w:rsidR="001E7A97" w:rsidRPr="00A21E11">
        <w:rPr>
          <w:rFonts w:eastAsia="SimHei" w:hint="eastAsia"/>
          <w:lang w:val="en-GB"/>
        </w:rPr>
        <w:t>式</w:t>
      </w:r>
      <w:r w:rsidRPr="00A21E11">
        <w:rPr>
          <w:rFonts w:eastAsia="SimHei" w:hint="eastAsia"/>
          <w:lang w:val="en-GB"/>
        </w:rPr>
        <w:t>的替代照料办法</w:t>
      </w:r>
      <w:r w:rsidR="003454C2" w:rsidRPr="00A21E11">
        <w:rPr>
          <w:rFonts w:eastAsia="SimHei" w:hint="eastAsia"/>
          <w:lang w:val="en-GB"/>
        </w:rPr>
        <w:t>，</w:t>
      </w:r>
      <w:r w:rsidRPr="00A21E11">
        <w:rPr>
          <w:rFonts w:eastAsia="SimHei" w:hint="eastAsia"/>
          <w:lang w:val="en-GB"/>
        </w:rPr>
        <w:t>特别是</w:t>
      </w:r>
    </w:p>
    <w:p w:rsidR="00EB5427" w:rsidRPr="00A21E11" w:rsidRDefault="00EB5427" w:rsidP="00EB5427">
      <w:pPr>
        <w:pStyle w:val="SingleTxtGC"/>
        <w:rPr>
          <w:rFonts w:eastAsia="SimHei" w:hint="eastAsia"/>
          <w:lang w:val="en-GB"/>
        </w:rPr>
      </w:pPr>
      <w:r w:rsidRPr="00A21E11">
        <w:rPr>
          <w:rFonts w:eastAsia="SimHei" w:hint="eastAsia"/>
          <w:lang w:val="en-GB"/>
        </w:rPr>
        <w:tab/>
      </w:r>
      <w:r w:rsidR="003454C2" w:rsidRPr="00A21E11">
        <w:rPr>
          <w:rFonts w:eastAsia="SimHei" w:hint="eastAsia"/>
          <w:lang w:val="en-GB"/>
        </w:rPr>
        <w:t>(</w:t>
      </w:r>
      <w:r w:rsidRPr="00A21E11">
        <w:rPr>
          <w:rFonts w:eastAsia="SimHei" w:hint="eastAsia"/>
          <w:lang w:val="en-GB"/>
        </w:rPr>
        <w:t>e</w:t>
      </w:r>
      <w:r w:rsidR="003454C2" w:rsidRPr="00A21E11">
        <w:rPr>
          <w:rFonts w:eastAsia="SimHei" w:hint="eastAsia"/>
          <w:lang w:val="en-GB"/>
        </w:rPr>
        <w:t>)</w:t>
      </w:r>
      <w:r w:rsidRPr="00A21E11">
        <w:rPr>
          <w:rFonts w:eastAsia="SimHei" w:hint="eastAsia"/>
          <w:lang w:val="en-GB"/>
        </w:rPr>
        <w:tab/>
      </w:r>
      <w:r w:rsidRPr="00A21E11">
        <w:rPr>
          <w:rFonts w:eastAsia="SimHei" w:hint="eastAsia"/>
          <w:lang w:val="en-GB"/>
        </w:rPr>
        <w:t>向寄养家庭提供有系统的育儿培训</w:t>
      </w:r>
      <w:r w:rsidR="003454C2" w:rsidRPr="00A21E11">
        <w:rPr>
          <w:rFonts w:eastAsia="SimHei" w:hint="eastAsia"/>
          <w:lang w:val="en-GB"/>
        </w:rPr>
        <w:t>，</w:t>
      </w:r>
      <w:r w:rsidRPr="00A21E11">
        <w:rPr>
          <w:rFonts w:eastAsia="SimHei" w:hint="eastAsia"/>
          <w:lang w:val="en-GB"/>
        </w:rPr>
        <w:t>并定期监测寄养在这些家庭的儿童的状况</w:t>
      </w:r>
      <w:r w:rsidR="003454C2" w:rsidRPr="00A21E11">
        <w:rPr>
          <w:rFonts w:eastAsia="SimHei" w:hint="eastAsia"/>
          <w:lang w:val="en-GB"/>
        </w:rPr>
        <w:t>；</w:t>
      </w:r>
    </w:p>
    <w:p w:rsidR="00EB5427" w:rsidRPr="00A21E11" w:rsidRDefault="00EB5427" w:rsidP="00EB5427">
      <w:pPr>
        <w:pStyle w:val="SingleTxtGC"/>
        <w:rPr>
          <w:rFonts w:eastAsia="SimHei" w:hint="eastAsia"/>
          <w:lang w:val="en-GB"/>
        </w:rPr>
      </w:pPr>
      <w:r w:rsidRPr="00A21E11">
        <w:rPr>
          <w:rFonts w:eastAsia="SimHei" w:hint="eastAsia"/>
          <w:lang w:val="en-GB"/>
        </w:rPr>
        <w:tab/>
      </w:r>
      <w:r w:rsidR="003454C2" w:rsidRPr="00A21E11">
        <w:rPr>
          <w:rFonts w:eastAsia="SimHei" w:hint="eastAsia"/>
          <w:lang w:val="en-GB"/>
        </w:rPr>
        <w:t>(</w:t>
      </w:r>
      <w:r w:rsidRPr="00A21E11">
        <w:rPr>
          <w:rFonts w:eastAsia="SimHei" w:hint="eastAsia"/>
          <w:lang w:val="en-GB"/>
        </w:rPr>
        <w:t>f</w:t>
      </w:r>
      <w:r w:rsidR="003454C2" w:rsidRPr="00A21E11">
        <w:rPr>
          <w:rFonts w:eastAsia="SimHei" w:hint="eastAsia"/>
          <w:lang w:val="en-GB"/>
        </w:rPr>
        <w:t>)</w:t>
      </w:r>
      <w:r w:rsidRPr="00A21E11">
        <w:rPr>
          <w:rFonts w:eastAsia="SimHei" w:hint="eastAsia"/>
          <w:lang w:val="en-GB"/>
        </w:rPr>
        <w:tab/>
      </w:r>
      <w:r w:rsidRPr="00A21E11">
        <w:rPr>
          <w:rFonts w:eastAsia="SimHei" w:hint="eastAsia"/>
          <w:lang w:val="en-GB"/>
        </w:rPr>
        <w:t>对所有托养机构内虐待儿童的案件进行调查</w:t>
      </w:r>
      <w:r w:rsidR="003454C2" w:rsidRPr="00A21E11">
        <w:rPr>
          <w:rFonts w:eastAsia="SimHei" w:hint="eastAsia"/>
          <w:lang w:val="en-GB"/>
        </w:rPr>
        <w:t>；</w:t>
      </w:r>
      <w:r w:rsidRPr="00A21E11">
        <w:rPr>
          <w:rFonts w:eastAsia="SimHei" w:hint="eastAsia"/>
          <w:lang w:val="en-GB"/>
        </w:rPr>
        <w:t>确保相应地起诉和惩处责任人</w:t>
      </w:r>
      <w:r w:rsidR="003454C2" w:rsidRPr="00A21E11">
        <w:rPr>
          <w:rFonts w:eastAsia="SimHei" w:hint="eastAsia"/>
          <w:lang w:val="en-GB"/>
        </w:rPr>
        <w:t>；</w:t>
      </w:r>
      <w:r w:rsidRPr="00A21E11">
        <w:rPr>
          <w:rFonts w:eastAsia="SimHei" w:hint="eastAsia"/>
          <w:lang w:val="en-GB"/>
        </w:rPr>
        <w:t>并确保向此类虐待的受害者提供必要的身心康复服务</w:t>
      </w:r>
      <w:r w:rsidR="003454C2" w:rsidRPr="00A21E11">
        <w:rPr>
          <w:rFonts w:eastAsia="SimHei" w:hint="eastAsia"/>
          <w:lang w:val="en-GB"/>
        </w:rPr>
        <w:t>；</w:t>
      </w:r>
    </w:p>
    <w:p w:rsidR="00EB5427" w:rsidRPr="00EB5427" w:rsidRDefault="00EB5427" w:rsidP="00EB5427">
      <w:pPr>
        <w:pStyle w:val="SingleTxtGC"/>
        <w:rPr>
          <w:rFonts w:hint="eastAsia"/>
          <w:lang w:val="en-GB"/>
        </w:rPr>
      </w:pPr>
      <w:r w:rsidRPr="00A21E11">
        <w:rPr>
          <w:rFonts w:eastAsia="SimHei" w:hint="eastAsia"/>
          <w:lang w:val="en-GB"/>
        </w:rPr>
        <w:tab/>
      </w:r>
      <w:r w:rsidR="003454C2" w:rsidRPr="00A21E11">
        <w:rPr>
          <w:rFonts w:eastAsia="SimHei" w:hint="eastAsia"/>
          <w:lang w:val="en-GB"/>
        </w:rPr>
        <w:t>(</w:t>
      </w:r>
      <w:r w:rsidRPr="00A21E11">
        <w:rPr>
          <w:rFonts w:eastAsia="SimHei" w:hint="eastAsia"/>
          <w:lang w:val="en-GB"/>
        </w:rPr>
        <w:t>g</w:t>
      </w:r>
      <w:r w:rsidR="003454C2" w:rsidRPr="00A21E11">
        <w:rPr>
          <w:rFonts w:eastAsia="SimHei" w:hint="eastAsia"/>
          <w:lang w:val="en-GB"/>
        </w:rPr>
        <w:t>)</w:t>
      </w:r>
      <w:r w:rsidRPr="00A21E11">
        <w:rPr>
          <w:rFonts w:eastAsia="SimHei" w:hint="eastAsia"/>
          <w:lang w:val="en-GB"/>
        </w:rPr>
        <w:tab/>
      </w:r>
      <w:r w:rsidRPr="00A21E11">
        <w:rPr>
          <w:rFonts w:eastAsia="SimHei" w:hint="eastAsia"/>
          <w:lang w:val="en-GB"/>
        </w:rPr>
        <w:t>立即采取措施</w:t>
      </w:r>
      <w:r w:rsidR="003454C2" w:rsidRPr="00A21E11">
        <w:rPr>
          <w:rFonts w:eastAsia="SimHei" w:hint="eastAsia"/>
          <w:lang w:val="en-GB"/>
        </w:rPr>
        <w:t>，</w:t>
      </w:r>
      <w:r w:rsidRPr="00A21E11">
        <w:rPr>
          <w:rFonts w:eastAsia="SimHei" w:hint="eastAsia"/>
          <w:lang w:val="en-GB"/>
        </w:rPr>
        <w:t>防止将不服管教的儿童送入精神病院</w:t>
      </w:r>
      <w:r w:rsidR="004071A8" w:rsidRPr="00A21E11">
        <w:rPr>
          <w:rFonts w:eastAsia="SimHei" w:hint="eastAsia"/>
          <w:lang w:val="en-GB"/>
        </w:rPr>
        <w:t>作为</w:t>
      </w:r>
      <w:r w:rsidRPr="00A21E11">
        <w:rPr>
          <w:rFonts w:eastAsia="SimHei" w:hint="eastAsia"/>
          <w:lang w:val="en-GB"/>
        </w:rPr>
        <w:t>惩罚</w:t>
      </w:r>
      <w:r w:rsidR="004071A8" w:rsidRPr="00A21E11">
        <w:rPr>
          <w:rFonts w:eastAsia="SimHei" w:hint="eastAsia"/>
          <w:lang w:val="en-GB"/>
        </w:rPr>
        <w:t>手段的做法</w:t>
      </w:r>
      <w:r w:rsidR="003454C2" w:rsidRPr="00A21E11">
        <w:rPr>
          <w:rFonts w:eastAsia="SimHei" w:hint="eastAsia"/>
          <w:lang w:val="en-GB"/>
        </w:rPr>
        <w:t>，</w:t>
      </w:r>
      <w:r w:rsidRPr="00A21E11">
        <w:rPr>
          <w:rFonts w:eastAsia="SimHei" w:hint="eastAsia"/>
          <w:lang w:val="en-GB"/>
        </w:rPr>
        <w:t>并迅速对任何此类案件展开调查。</w:t>
      </w:r>
    </w:p>
    <w:p w:rsidR="00EB5427" w:rsidRPr="00EB5427" w:rsidRDefault="00EB5427" w:rsidP="00EB5427">
      <w:pPr>
        <w:pStyle w:val="H23GC"/>
        <w:rPr>
          <w:lang w:val="en-GB"/>
        </w:rPr>
      </w:pPr>
      <w:r w:rsidRPr="00EB5427">
        <w:rPr>
          <w:lang w:val="en-GB"/>
        </w:rPr>
        <w:tab/>
      </w:r>
      <w:r w:rsidRPr="00EB5427">
        <w:rPr>
          <w:lang w:val="en-GB"/>
        </w:rPr>
        <w:tab/>
      </w:r>
      <w:r w:rsidRPr="00EB5427">
        <w:rPr>
          <w:rFonts w:hint="eastAsia"/>
          <w:lang w:val="en-GB"/>
        </w:rPr>
        <w:t>儿童被强迫与父母分离</w:t>
      </w:r>
      <w:r w:rsidRPr="00EB5427">
        <w:rPr>
          <w:lang w:val="en-GB"/>
        </w:rPr>
        <w:t xml:space="preserve"> </w:t>
      </w:r>
    </w:p>
    <w:p w:rsidR="00EB5427" w:rsidRPr="00817A28" w:rsidRDefault="00EB5427" w:rsidP="00EB5427">
      <w:pPr>
        <w:pStyle w:val="SingleTxtGC"/>
        <w:rPr>
          <w:rFonts w:hint="eastAsia"/>
          <w:spacing w:val="4"/>
          <w:lang w:val="en-GB"/>
        </w:rPr>
      </w:pPr>
      <w:r>
        <w:rPr>
          <w:rFonts w:hint="eastAsia"/>
          <w:lang w:val="en-GB"/>
        </w:rPr>
        <w:t>4</w:t>
      </w:r>
      <w:r w:rsidR="003454C2">
        <w:rPr>
          <w:rFonts w:hint="eastAsia"/>
          <w:lang w:val="en-GB"/>
        </w:rPr>
        <w:t>1.</w:t>
      </w:r>
      <w:r>
        <w:rPr>
          <w:rFonts w:hint="eastAsia"/>
          <w:lang w:val="en-GB"/>
        </w:rPr>
        <w:t xml:space="preserve">  </w:t>
      </w:r>
      <w:r w:rsidRPr="00EB5427">
        <w:rPr>
          <w:rFonts w:hint="eastAsia"/>
          <w:lang w:val="en-GB"/>
        </w:rPr>
        <w:t>委员会严重关切的是</w:t>
      </w:r>
      <w:r w:rsidR="003454C2">
        <w:rPr>
          <w:rFonts w:hint="eastAsia"/>
          <w:lang w:val="en-GB"/>
        </w:rPr>
        <w:t>，</w:t>
      </w:r>
      <w:r w:rsidRPr="00EB5427">
        <w:rPr>
          <w:rFonts w:hint="eastAsia"/>
          <w:lang w:val="en-GB"/>
        </w:rPr>
        <w:t>普遍存在适用《家庭法典》第</w:t>
      </w:r>
      <w:r w:rsidRPr="00EB5427">
        <w:rPr>
          <w:rFonts w:hint="eastAsia"/>
          <w:lang w:val="en-GB"/>
        </w:rPr>
        <w:t>69</w:t>
      </w:r>
      <w:r w:rsidRPr="00EB5427">
        <w:rPr>
          <w:rFonts w:hint="eastAsia"/>
          <w:lang w:val="en-GB"/>
        </w:rPr>
        <w:t>和第</w:t>
      </w:r>
      <w:r w:rsidRPr="00EB5427">
        <w:rPr>
          <w:rFonts w:hint="eastAsia"/>
          <w:lang w:val="en-GB"/>
        </w:rPr>
        <w:t>73</w:t>
      </w:r>
      <w:r w:rsidRPr="00EB5427">
        <w:rPr>
          <w:rFonts w:hint="eastAsia"/>
          <w:lang w:val="en-GB"/>
        </w:rPr>
        <w:t>条强迫儿童与父母分离的现象</w:t>
      </w:r>
      <w:r w:rsidR="003454C2">
        <w:rPr>
          <w:rFonts w:hint="eastAsia"/>
          <w:lang w:val="en-GB"/>
        </w:rPr>
        <w:t>，</w:t>
      </w:r>
      <w:r w:rsidRPr="00EB5427">
        <w:rPr>
          <w:rFonts w:hint="eastAsia"/>
          <w:lang w:val="en-GB"/>
        </w:rPr>
        <w:t>且当局并未提供支持和援助以便家人团聚。委员会还感到关切的是</w:t>
      </w:r>
      <w:r w:rsidR="003454C2">
        <w:rPr>
          <w:rFonts w:hint="eastAsia"/>
          <w:lang w:val="en-GB"/>
        </w:rPr>
        <w:t>，</w:t>
      </w:r>
      <w:r w:rsidRPr="00EB5427">
        <w:rPr>
          <w:rFonts w:hint="eastAsia"/>
          <w:lang w:val="en-GB"/>
        </w:rPr>
        <w:t>罗姆人产妇因为缺少必要的证件</w:t>
      </w:r>
      <w:r w:rsidR="003454C2">
        <w:rPr>
          <w:rFonts w:hint="eastAsia"/>
          <w:lang w:val="en-GB"/>
        </w:rPr>
        <w:t>，</w:t>
      </w:r>
      <w:r w:rsidRPr="00EB5427">
        <w:rPr>
          <w:rFonts w:hint="eastAsia"/>
          <w:lang w:val="en-GB"/>
        </w:rPr>
        <w:t>往往在产后出院时就被立即与子女分离</w:t>
      </w:r>
      <w:r w:rsidR="003454C2">
        <w:rPr>
          <w:rFonts w:hint="eastAsia"/>
          <w:lang w:val="en-GB"/>
        </w:rPr>
        <w:t>，</w:t>
      </w:r>
      <w:r w:rsidRPr="00EB5427">
        <w:rPr>
          <w:rFonts w:hint="eastAsia"/>
          <w:lang w:val="en-GB"/>
        </w:rPr>
        <w:t>若想要回孩子</w:t>
      </w:r>
      <w:r w:rsidR="003454C2">
        <w:rPr>
          <w:rFonts w:hint="eastAsia"/>
          <w:lang w:val="en-GB"/>
        </w:rPr>
        <w:t>，</w:t>
      </w:r>
      <w:r w:rsidRPr="00EB5427">
        <w:rPr>
          <w:rFonts w:hint="eastAsia"/>
          <w:lang w:val="en-GB"/>
        </w:rPr>
        <w:t>必须支付一大笔钱</w:t>
      </w:r>
      <w:r w:rsidR="003454C2">
        <w:rPr>
          <w:rFonts w:hint="eastAsia"/>
          <w:lang w:val="en-GB"/>
        </w:rPr>
        <w:t>，</w:t>
      </w:r>
      <w:r w:rsidRPr="00EB5427">
        <w:rPr>
          <w:rFonts w:hint="eastAsia"/>
          <w:lang w:val="en-GB"/>
        </w:rPr>
        <w:t>而大部分罗姆人都负担不起。此外</w:t>
      </w:r>
      <w:r w:rsidR="003454C2">
        <w:rPr>
          <w:rFonts w:hint="eastAsia"/>
          <w:lang w:val="en-GB"/>
        </w:rPr>
        <w:t>，</w:t>
      </w:r>
      <w:r w:rsidRPr="00817A28">
        <w:rPr>
          <w:rFonts w:hint="eastAsia"/>
          <w:spacing w:val="4"/>
          <w:lang w:val="en-GB"/>
        </w:rPr>
        <w:t>委员会关切地指出</w:t>
      </w:r>
      <w:r w:rsidR="003454C2">
        <w:rPr>
          <w:rFonts w:hint="eastAsia"/>
          <w:spacing w:val="4"/>
          <w:lang w:val="en-GB"/>
        </w:rPr>
        <w:t>，</w:t>
      </w:r>
      <w:r w:rsidRPr="00817A28">
        <w:rPr>
          <w:rFonts w:hint="eastAsia"/>
          <w:spacing w:val="4"/>
          <w:lang w:val="en-GB"/>
        </w:rPr>
        <w:t>被强迫与父母分离的儿童会被送入托养机构和</w:t>
      </w:r>
      <w:r w:rsidR="003454C2">
        <w:rPr>
          <w:rFonts w:hint="eastAsia"/>
          <w:spacing w:val="4"/>
          <w:lang w:val="en-GB"/>
        </w:rPr>
        <w:t>/</w:t>
      </w:r>
      <w:r w:rsidRPr="00817A28">
        <w:rPr>
          <w:rFonts w:hint="eastAsia"/>
          <w:spacing w:val="4"/>
          <w:lang w:val="en-GB"/>
        </w:rPr>
        <w:t>或供他人收养。</w:t>
      </w:r>
    </w:p>
    <w:p w:rsidR="00EB5427" w:rsidRPr="00EB5427" w:rsidRDefault="00EB5427" w:rsidP="00EB5427">
      <w:pPr>
        <w:pStyle w:val="SingleTxtGC"/>
        <w:rPr>
          <w:lang w:val="en-GB"/>
        </w:rPr>
      </w:pPr>
      <w:r>
        <w:rPr>
          <w:rFonts w:hint="eastAsia"/>
          <w:lang w:val="en-GB"/>
        </w:rPr>
        <w:t>4</w:t>
      </w:r>
      <w:r w:rsidR="003454C2">
        <w:rPr>
          <w:rFonts w:hint="eastAsia"/>
          <w:lang w:val="en-GB"/>
        </w:rPr>
        <w:t>2.</w:t>
      </w:r>
      <w:r>
        <w:rPr>
          <w:rFonts w:hint="eastAsia"/>
          <w:lang w:val="en-GB"/>
        </w:rPr>
        <w:t xml:space="preserve">  </w:t>
      </w:r>
      <w:r w:rsidRPr="00EB5427">
        <w:rPr>
          <w:rFonts w:hint="eastAsia"/>
          <w:lang w:val="en-GB"/>
        </w:rPr>
        <w:t>委员会强烈建议缔约国</w:t>
      </w:r>
      <w:r w:rsidR="003454C2">
        <w:rPr>
          <w:rFonts w:hint="eastAsia"/>
          <w:lang w:val="en-GB"/>
        </w:rPr>
        <w:t>：</w:t>
      </w:r>
    </w:p>
    <w:p w:rsidR="00EB5427" w:rsidRPr="00A21E11" w:rsidRDefault="00EB5427" w:rsidP="00EB5427">
      <w:pPr>
        <w:pStyle w:val="SingleTxtGC"/>
        <w:rPr>
          <w:rFonts w:hint="eastAsia"/>
          <w:spacing w:val="4"/>
          <w:lang w:val="en-GB"/>
        </w:rPr>
      </w:pPr>
      <w:r>
        <w:rPr>
          <w:rFonts w:hint="eastAsia"/>
          <w:lang w:val="en-GB"/>
        </w:rPr>
        <w:tab/>
      </w:r>
      <w:r w:rsidR="003454C2">
        <w:rPr>
          <w:rFonts w:hint="eastAsia"/>
          <w:lang w:val="en-GB"/>
        </w:rPr>
        <w:t>(</w:t>
      </w:r>
      <w:r w:rsidRPr="00EB5427">
        <w:rPr>
          <w:rFonts w:hint="eastAsia"/>
          <w:lang w:val="en-GB"/>
        </w:rPr>
        <w:t>a</w:t>
      </w:r>
      <w:r w:rsidR="003454C2">
        <w:rPr>
          <w:rFonts w:hint="eastAsia"/>
          <w:lang w:val="en-GB"/>
        </w:rPr>
        <w:t>)</w:t>
      </w:r>
      <w:r w:rsidRPr="00EB5427">
        <w:rPr>
          <w:rFonts w:hint="eastAsia"/>
          <w:lang w:val="en-GB"/>
        </w:rPr>
        <w:tab/>
      </w:r>
      <w:r w:rsidRPr="00EB5427">
        <w:rPr>
          <w:rFonts w:hint="eastAsia"/>
          <w:lang w:val="en-GB"/>
        </w:rPr>
        <w:t>停止强迫母亲与子女分离的做法</w:t>
      </w:r>
      <w:r w:rsidR="003454C2">
        <w:rPr>
          <w:rFonts w:hint="eastAsia"/>
          <w:lang w:val="en-GB"/>
        </w:rPr>
        <w:t>，</w:t>
      </w:r>
      <w:r w:rsidRPr="00EB5427">
        <w:rPr>
          <w:rFonts w:hint="eastAsia"/>
          <w:lang w:val="en-GB"/>
        </w:rPr>
        <w:t>对《家庭法典》第</w:t>
      </w:r>
      <w:r w:rsidRPr="00EB5427">
        <w:rPr>
          <w:rFonts w:hint="eastAsia"/>
          <w:lang w:val="en-GB"/>
        </w:rPr>
        <w:t>69</w:t>
      </w:r>
      <w:r w:rsidRPr="00EB5427">
        <w:rPr>
          <w:rFonts w:hint="eastAsia"/>
          <w:lang w:val="en-GB"/>
        </w:rPr>
        <w:t>和第</w:t>
      </w:r>
      <w:r w:rsidRPr="00EB5427">
        <w:rPr>
          <w:rFonts w:hint="eastAsia"/>
          <w:lang w:val="en-GB"/>
        </w:rPr>
        <w:t>73</w:t>
      </w:r>
      <w:r w:rsidRPr="00EB5427">
        <w:rPr>
          <w:rFonts w:hint="eastAsia"/>
          <w:lang w:val="en-GB"/>
        </w:rPr>
        <w:t>条的</w:t>
      </w:r>
      <w:r w:rsidRPr="00A21E11">
        <w:rPr>
          <w:rFonts w:hint="eastAsia"/>
          <w:spacing w:val="4"/>
          <w:lang w:val="en-GB"/>
        </w:rPr>
        <w:t>适用情况进行严格监测</w:t>
      </w:r>
      <w:r w:rsidR="003454C2" w:rsidRPr="00A21E11">
        <w:rPr>
          <w:rFonts w:hint="eastAsia"/>
          <w:spacing w:val="4"/>
          <w:lang w:val="en-GB"/>
        </w:rPr>
        <w:t>，</w:t>
      </w:r>
      <w:r w:rsidRPr="00A21E11">
        <w:rPr>
          <w:rFonts w:hint="eastAsia"/>
          <w:spacing w:val="4"/>
          <w:lang w:val="en-GB"/>
        </w:rPr>
        <w:t>并增加社会服务</w:t>
      </w:r>
      <w:r w:rsidR="003454C2" w:rsidRPr="00A21E11">
        <w:rPr>
          <w:rFonts w:hint="eastAsia"/>
          <w:spacing w:val="4"/>
          <w:lang w:val="en-GB"/>
        </w:rPr>
        <w:t>，</w:t>
      </w:r>
      <w:r w:rsidRPr="00A21E11">
        <w:rPr>
          <w:rFonts w:hint="eastAsia"/>
          <w:spacing w:val="4"/>
          <w:lang w:val="en-GB"/>
        </w:rPr>
        <w:t>提供支持和援助</w:t>
      </w:r>
      <w:r w:rsidR="003454C2" w:rsidRPr="00A21E11">
        <w:rPr>
          <w:rFonts w:hint="eastAsia"/>
          <w:spacing w:val="4"/>
          <w:lang w:val="en-GB"/>
        </w:rPr>
        <w:t>，</w:t>
      </w:r>
      <w:r w:rsidRPr="00A21E11">
        <w:rPr>
          <w:rFonts w:hint="eastAsia"/>
          <w:spacing w:val="4"/>
          <w:lang w:val="en-GB"/>
        </w:rPr>
        <w:t>保障家人互不分离</w:t>
      </w:r>
      <w:r w:rsidR="003454C2" w:rsidRPr="00A21E11">
        <w:rPr>
          <w:rFonts w:hint="eastAsia"/>
          <w:spacing w:val="4"/>
          <w:lang w:val="en-GB"/>
        </w:rPr>
        <w:t>；</w:t>
      </w:r>
    </w:p>
    <w:p w:rsidR="00EB5427" w:rsidRPr="00EB5427" w:rsidRDefault="00EB5427" w:rsidP="00EB5427">
      <w:pPr>
        <w:pStyle w:val="SingleTxtGC"/>
        <w:rPr>
          <w:rFonts w:hint="eastAsia"/>
          <w:lang w:val="en-GB"/>
        </w:rPr>
      </w:pPr>
      <w:r>
        <w:rPr>
          <w:rFonts w:hint="eastAsia"/>
          <w:lang w:val="en-GB"/>
        </w:rPr>
        <w:tab/>
      </w:r>
      <w:r w:rsidR="003454C2">
        <w:rPr>
          <w:rFonts w:hint="eastAsia"/>
          <w:lang w:val="en-GB"/>
        </w:rPr>
        <w:t>(</w:t>
      </w:r>
      <w:r w:rsidRPr="00EB5427">
        <w:rPr>
          <w:rFonts w:hint="eastAsia"/>
          <w:lang w:val="en-GB"/>
        </w:rPr>
        <w:t>b</w:t>
      </w:r>
      <w:r w:rsidR="003454C2">
        <w:rPr>
          <w:rFonts w:hint="eastAsia"/>
          <w:lang w:val="en-GB"/>
        </w:rPr>
        <w:t>)</w:t>
      </w:r>
      <w:r w:rsidRPr="00EB5427">
        <w:rPr>
          <w:rFonts w:hint="eastAsia"/>
          <w:lang w:val="en-GB"/>
        </w:rPr>
        <w:tab/>
      </w:r>
      <w:r w:rsidRPr="00EB5427">
        <w:rPr>
          <w:rFonts w:hint="eastAsia"/>
          <w:lang w:val="en-GB"/>
        </w:rPr>
        <w:t>停止</w:t>
      </w:r>
      <w:r w:rsidR="00817A28">
        <w:rPr>
          <w:rFonts w:hint="eastAsia"/>
          <w:lang w:val="en-GB"/>
        </w:rPr>
        <w:t>以</w:t>
      </w:r>
      <w:r w:rsidR="00A21E11">
        <w:rPr>
          <w:rFonts w:hint="eastAsia"/>
          <w:lang w:val="en-GB"/>
        </w:rPr>
        <w:t>缺少</w:t>
      </w:r>
      <w:r w:rsidRPr="00EB5427">
        <w:rPr>
          <w:rFonts w:hint="eastAsia"/>
          <w:lang w:val="en-GB"/>
        </w:rPr>
        <w:t>必要文件</w:t>
      </w:r>
      <w:r w:rsidR="00817A28">
        <w:rPr>
          <w:rFonts w:hint="eastAsia"/>
          <w:lang w:val="en-GB"/>
        </w:rPr>
        <w:t>为由</w:t>
      </w:r>
      <w:r w:rsidRPr="00EB5427">
        <w:rPr>
          <w:rFonts w:hint="eastAsia"/>
          <w:lang w:val="en-GB"/>
        </w:rPr>
        <w:t>将罗姆儿童与母亲分离的做法</w:t>
      </w:r>
      <w:r w:rsidR="003454C2">
        <w:rPr>
          <w:rFonts w:hint="eastAsia"/>
          <w:lang w:val="en-GB"/>
        </w:rPr>
        <w:t>；</w:t>
      </w:r>
    </w:p>
    <w:p w:rsidR="00EB5427" w:rsidRPr="00EB5427" w:rsidRDefault="00EB5427" w:rsidP="00EB5427">
      <w:pPr>
        <w:pStyle w:val="SingleTxtGC"/>
        <w:rPr>
          <w:rFonts w:hint="eastAsia"/>
          <w:lang w:val="en-GB"/>
        </w:rPr>
      </w:pPr>
      <w:r>
        <w:rPr>
          <w:rFonts w:hint="eastAsia"/>
          <w:lang w:val="en-GB"/>
        </w:rPr>
        <w:tab/>
      </w:r>
      <w:r w:rsidR="003454C2">
        <w:rPr>
          <w:rFonts w:hint="eastAsia"/>
          <w:lang w:val="en-GB"/>
        </w:rPr>
        <w:t>(</w:t>
      </w:r>
      <w:r w:rsidRPr="00EB5427">
        <w:rPr>
          <w:rFonts w:hint="eastAsia"/>
          <w:lang w:val="en-GB"/>
        </w:rPr>
        <w:t>c</w:t>
      </w:r>
      <w:r w:rsidR="003454C2">
        <w:rPr>
          <w:rFonts w:hint="eastAsia"/>
          <w:lang w:val="en-GB"/>
        </w:rPr>
        <w:t>)</w:t>
      </w:r>
      <w:r w:rsidRPr="00EB5427">
        <w:rPr>
          <w:rFonts w:hint="eastAsia"/>
          <w:lang w:val="en-GB"/>
        </w:rPr>
        <w:tab/>
      </w:r>
      <w:r w:rsidR="00817A28">
        <w:rPr>
          <w:rFonts w:hint="eastAsia"/>
          <w:lang w:val="en-GB"/>
        </w:rPr>
        <w:t>确保仅在万不得已的情况下才将儿童与</w:t>
      </w:r>
      <w:r w:rsidRPr="00EB5427">
        <w:rPr>
          <w:rFonts w:hint="eastAsia"/>
          <w:lang w:val="en-GB"/>
        </w:rPr>
        <w:t>父母分离</w:t>
      </w:r>
      <w:r w:rsidR="003454C2">
        <w:rPr>
          <w:rFonts w:hint="eastAsia"/>
          <w:lang w:val="en-GB"/>
        </w:rPr>
        <w:t>，</w:t>
      </w:r>
      <w:r w:rsidRPr="00EB5427">
        <w:rPr>
          <w:rFonts w:hint="eastAsia"/>
          <w:lang w:val="en-GB"/>
        </w:rPr>
        <w:t>且须有法院的剥夺父母权利裁决</w:t>
      </w:r>
      <w:r w:rsidR="003454C2">
        <w:rPr>
          <w:rFonts w:hint="eastAsia"/>
          <w:lang w:val="en-GB"/>
        </w:rPr>
        <w:t>，</w:t>
      </w:r>
      <w:r w:rsidRPr="00EB5427">
        <w:rPr>
          <w:rFonts w:hint="eastAsia"/>
          <w:lang w:val="en-GB"/>
        </w:rPr>
        <w:t>特例特办。</w:t>
      </w:r>
    </w:p>
    <w:p w:rsidR="00EB5427" w:rsidRPr="00EB5427" w:rsidRDefault="00EB5427" w:rsidP="00EB5427">
      <w:pPr>
        <w:pStyle w:val="H23GC"/>
        <w:rPr>
          <w:rFonts w:hint="eastAsia"/>
          <w:lang w:val="en-GB"/>
        </w:rPr>
      </w:pPr>
      <w:r w:rsidRPr="00EB5427">
        <w:rPr>
          <w:lang w:val="en-GB"/>
        </w:rPr>
        <w:tab/>
      </w:r>
      <w:r w:rsidRPr="00EB5427">
        <w:rPr>
          <w:lang w:val="en-GB"/>
        </w:rPr>
        <w:tab/>
      </w:r>
      <w:r w:rsidRPr="00EB5427">
        <w:rPr>
          <w:rFonts w:hint="eastAsia"/>
          <w:lang w:val="en-GB"/>
        </w:rPr>
        <w:t>收养</w:t>
      </w:r>
    </w:p>
    <w:p w:rsidR="00EB5427" w:rsidRPr="00EB5427" w:rsidRDefault="00EB5427" w:rsidP="00EB5427">
      <w:pPr>
        <w:pStyle w:val="SingleTxtGC"/>
        <w:rPr>
          <w:rFonts w:hint="eastAsia"/>
          <w:bCs/>
        </w:rPr>
      </w:pPr>
      <w:r>
        <w:rPr>
          <w:rFonts w:hint="eastAsia"/>
          <w:lang w:val="en-GB"/>
        </w:rPr>
        <w:t>4</w:t>
      </w:r>
      <w:r w:rsidR="003454C2">
        <w:rPr>
          <w:rFonts w:hint="eastAsia"/>
          <w:lang w:val="en-GB"/>
        </w:rPr>
        <w:t>3.</w:t>
      </w:r>
      <w:r>
        <w:rPr>
          <w:rFonts w:hint="eastAsia"/>
          <w:lang w:val="en-GB"/>
        </w:rPr>
        <w:t xml:space="preserve">  </w:t>
      </w:r>
      <w:r w:rsidRPr="00EB5427">
        <w:rPr>
          <w:rFonts w:hint="eastAsia"/>
          <w:lang w:val="en-GB"/>
        </w:rPr>
        <w:t>委员会注意到</w:t>
      </w:r>
      <w:r w:rsidR="003454C2">
        <w:rPr>
          <w:rFonts w:hint="eastAsia"/>
          <w:lang w:val="en-GB"/>
        </w:rPr>
        <w:t>，</w:t>
      </w:r>
      <w:r w:rsidRPr="00EB5427">
        <w:rPr>
          <w:rFonts w:hint="eastAsia"/>
          <w:lang w:val="en-GB"/>
        </w:rPr>
        <w:t>根据《家庭法典》</w:t>
      </w:r>
      <w:r w:rsidR="003454C2">
        <w:rPr>
          <w:rFonts w:hint="eastAsia"/>
          <w:lang w:val="en-GB"/>
        </w:rPr>
        <w:t>，</w:t>
      </w:r>
      <w:r w:rsidRPr="00EB5427">
        <w:rPr>
          <w:rFonts w:hint="eastAsia"/>
          <w:lang w:val="en-GB"/>
        </w:rPr>
        <w:t>对没有父母照料的儿童而言</w:t>
      </w:r>
      <w:r w:rsidR="003454C2">
        <w:rPr>
          <w:rFonts w:hint="eastAsia"/>
          <w:lang w:val="en-GB"/>
        </w:rPr>
        <w:t>，</w:t>
      </w:r>
      <w:r w:rsidRPr="00EB5427">
        <w:rPr>
          <w:rFonts w:hint="eastAsia"/>
          <w:lang w:val="en-GB"/>
        </w:rPr>
        <w:t>收养是优先的安置方式。委员会还注意到</w:t>
      </w:r>
      <w:r w:rsidR="003454C2">
        <w:rPr>
          <w:rFonts w:hint="eastAsia"/>
          <w:lang w:val="en-GB"/>
        </w:rPr>
        <w:t>，</w:t>
      </w:r>
      <w:r w:rsidRPr="00EB5427">
        <w:rPr>
          <w:rFonts w:hint="eastAsia"/>
          <w:lang w:val="en-GB"/>
        </w:rPr>
        <w:t>缔约国提供的资料显示</w:t>
      </w:r>
      <w:r w:rsidR="003454C2">
        <w:rPr>
          <w:rFonts w:hint="eastAsia"/>
          <w:lang w:val="en-GB"/>
        </w:rPr>
        <w:t>，</w:t>
      </w:r>
      <w:r w:rsidRPr="00EB5427">
        <w:rPr>
          <w:rFonts w:hint="eastAsia"/>
          <w:lang w:val="en-GB"/>
        </w:rPr>
        <w:t>俄罗斯家庭收养了许多残疾儿童。但委员会严重关切的是</w:t>
      </w:r>
      <w:r w:rsidR="003454C2">
        <w:rPr>
          <w:rFonts w:hint="eastAsia"/>
          <w:lang w:val="en-GB"/>
        </w:rPr>
        <w:t>：</w:t>
      </w:r>
    </w:p>
    <w:p w:rsidR="00EB5427" w:rsidRPr="00EB5427" w:rsidRDefault="00EB5427" w:rsidP="00EB5427">
      <w:pPr>
        <w:pStyle w:val="SingleTxtGC"/>
        <w:rPr>
          <w:rFonts w:hint="eastAsia"/>
          <w:lang w:val="en-GB"/>
        </w:rPr>
      </w:pPr>
      <w:r>
        <w:rPr>
          <w:rFonts w:hint="eastAsia"/>
          <w:lang w:val="en-GB"/>
        </w:rPr>
        <w:tab/>
      </w:r>
      <w:r w:rsidR="003454C2">
        <w:rPr>
          <w:lang w:val="en-GB"/>
        </w:rPr>
        <w:t>(</w:t>
      </w:r>
      <w:r w:rsidRPr="00EB5427">
        <w:rPr>
          <w:lang w:val="en-GB"/>
        </w:rPr>
        <w:t>a</w:t>
      </w:r>
      <w:r w:rsidR="003454C2">
        <w:rPr>
          <w:lang w:val="en-GB"/>
        </w:rPr>
        <w:t>)</w:t>
      </w:r>
      <w:r w:rsidRPr="00EB5427">
        <w:rPr>
          <w:lang w:val="en-GB"/>
        </w:rPr>
        <w:tab/>
      </w:r>
      <w:r w:rsidRPr="00EB5427">
        <w:rPr>
          <w:rFonts w:hint="eastAsia"/>
          <w:bCs/>
        </w:rPr>
        <w:t>残疾儿童中得到收养的人数仍然不足</w:t>
      </w:r>
      <w:r w:rsidR="003454C2">
        <w:rPr>
          <w:rFonts w:hint="eastAsia"/>
          <w:bCs/>
        </w:rPr>
        <w:t>，</w:t>
      </w:r>
      <w:r w:rsidRPr="00EB5427">
        <w:rPr>
          <w:rFonts w:hint="eastAsia"/>
          <w:bCs/>
        </w:rPr>
        <w:t>因为这些儿童始终遭到社会的厌弃。此外</w:t>
      </w:r>
      <w:r w:rsidR="003454C2">
        <w:rPr>
          <w:rFonts w:hint="eastAsia"/>
          <w:bCs/>
        </w:rPr>
        <w:t>，</w:t>
      </w:r>
      <w:r w:rsidRPr="00EB5427">
        <w:rPr>
          <w:rFonts w:hint="eastAsia"/>
          <w:bCs/>
        </w:rPr>
        <w:t>该国规定</w:t>
      </w:r>
      <w:r w:rsidR="003454C2">
        <w:rPr>
          <w:rFonts w:hint="eastAsia"/>
          <w:bCs/>
        </w:rPr>
        <w:t>，</w:t>
      </w:r>
      <w:r w:rsidRPr="00EB5427">
        <w:rPr>
          <w:rFonts w:hint="eastAsia"/>
          <w:bCs/>
        </w:rPr>
        <w:t>一个儿童要被至少五个俄罗斯家庭拒绝收养</w:t>
      </w:r>
      <w:r w:rsidR="003454C2">
        <w:rPr>
          <w:rFonts w:hint="eastAsia"/>
          <w:bCs/>
        </w:rPr>
        <w:t>，</w:t>
      </w:r>
      <w:r w:rsidRPr="00EB5427">
        <w:rPr>
          <w:rFonts w:hint="eastAsia"/>
          <w:bCs/>
        </w:rPr>
        <w:t>才能考虑跨国收养</w:t>
      </w:r>
      <w:r w:rsidR="003454C2">
        <w:rPr>
          <w:rFonts w:hint="eastAsia"/>
          <w:bCs/>
        </w:rPr>
        <w:t>，</w:t>
      </w:r>
      <w:r w:rsidRPr="00EB5427">
        <w:rPr>
          <w:rFonts w:hint="eastAsia"/>
          <w:bCs/>
        </w:rPr>
        <w:t>这降低了残疾儿童得到收养的可能性。</w:t>
      </w:r>
    </w:p>
    <w:p w:rsidR="00EB5427" w:rsidRPr="00EB5427" w:rsidRDefault="00EB5427" w:rsidP="00EB5427">
      <w:pPr>
        <w:pStyle w:val="SingleTxtGC"/>
        <w:rPr>
          <w:lang w:val="en-GB"/>
        </w:rPr>
      </w:pPr>
      <w:r>
        <w:rPr>
          <w:rFonts w:hint="eastAsia"/>
          <w:bCs/>
        </w:rPr>
        <w:tab/>
      </w:r>
      <w:r w:rsidR="003454C2">
        <w:rPr>
          <w:bCs/>
        </w:rPr>
        <w:t>(</w:t>
      </w:r>
      <w:r w:rsidRPr="00EB5427">
        <w:rPr>
          <w:bCs/>
        </w:rPr>
        <w:t>b</w:t>
      </w:r>
      <w:r w:rsidR="003454C2">
        <w:rPr>
          <w:bCs/>
        </w:rPr>
        <w:t>)</w:t>
      </w:r>
      <w:r w:rsidRPr="00EB5427">
        <w:rPr>
          <w:bCs/>
        </w:rPr>
        <w:tab/>
      </w:r>
      <w:r w:rsidRPr="00EB5427">
        <w:rPr>
          <w:rFonts w:hint="eastAsia"/>
          <w:bCs/>
        </w:rPr>
        <w:t>2012</w:t>
      </w:r>
      <w:r w:rsidRPr="00EB5427">
        <w:rPr>
          <w:rFonts w:hint="eastAsia"/>
          <w:bCs/>
        </w:rPr>
        <w:t>年</w:t>
      </w:r>
      <w:r w:rsidRPr="00EB5427">
        <w:rPr>
          <w:rFonts w:hint="eastAsia"/>
          <w:bCs/>
        </w:rPr>
        <w:t>12</w:t>
      </w:r>
      <w:r w:rsidRPr="00EB5427">
        <w:rPr>
          <w:rFonts w:hint="eastAsia"/>
          <w:bCs/>
        </w:rPr>
        <w:t>月</w:t>
      </w:r>
      <w:r w:rsidRPr="00EB5427">
        <w:rPr>
          <w:rFonts w:hint="eastAsia"/>
          <w:bCs/>
        </w:rPr>
        <w:t>28</w:t>
      </w:r>
      <w:r w:rsidRPr="00EB5427">
        <w:rPr>
          <w:rFonts w:hint="eastAsia"/>
          <w:bCs/>
        </w:rPr>
        <w:t>日《</w:t>
      </w:r>
      <w:r w:rsidRPr="00EB5427">
        <w:rPr>
          <w:bCs/>
        </w:rPr>
        <w:t>季马</w:t>
      </w:r>
      <w:r w:rsidRPr="00EB5427">
        <w:rPr>
          <w:rFonts w:hint="eastAsia"/>
          <w:bCs/>
        </w:rPr>
        <w:t>·雅科夫列夫联邦法案》禁止美利坚合众国公民收养俄罗斯联邦儿童</w:t>
      </w:r>
      <w:r w:rsidR="003454C2">
        <w:rPr>
          <w:rFonts w:hint="eastAsia"/>
          <w:bCs/>
        </w:rPr>
        <w:t>，</w:t>
      </w:r>
      <w:r w:rsidR="004D7759">
        <w:rPr>
          <w:rFonts w:hint="eastAsia"/>
          <w:bCs/>
        </w:rPr>
        <w:t>使</w:t>
      </w:r>
      <w:r w:rsidRPr="00EB5427">
        <w:rPr>
          <w:rFonts w:hint="eastAsia"/>
          <w:bCs/>
        </w:rPr>
        <w:t>许多儿童</w:t>
      </w:r>
      <w:r w:rsidR="003454C2">
        <w:rPr>
          <w:rFonts w:hint="eastAsia"/>
          <w:bCs/>
        </w:rPr>
        <w:t>，</w:t>
      </w:r>
      <w:r w:rsidRPr="00EB5427">
        <w:rPr>
          <w:rFonts w:hint="eastAsia"/>
          <w:bCs/>
        </w:rPr>
        <w:t>特别是托养机构中残疾儿童</w:t>
      </w:r>
      <w:r w:rsidR="004D7759">
        <w:rPr>
          <w:rFonts w:hint="eastAsia"/>
          <w:bCs/>
        </w:rPr>
        <w:t>被</w:t>
      </w:r>
      <w:r w:rsidRPr="00EB5427">
        <w:rPr>
          <w:rFonts w:hint="eastAsia"/>
          <w:bCs/>
        </w:rPr>
        <w:t>收养</w:t>
      </w:r>
      <w:r w:rsidR="004D7759">
        <w:rPr>
          <w:rFonts w:hint="eastAsia"/>
          <w:bCs/>
        </w:rPr>
        <w:t>的</w:t>
      </w:r>
      <w:r w:rsidRPr="00EB5427">
        <w:rPr>
          <w:rFonts w:hint="eastAsia"/>
          <w:bCs/>
        </w:rPr>
        <w:t>希望</w:t>
      </w:r>
      <w:r w:rsidR="004D7759">
        <w:rPr>
          <w:rFonts w:hint="eastAsia"/>
          <w:bCs/>
        </w:rPr>
        <w:t>破灭</w:t>
      </w:r>
      <w:r w:rsidR="003454C2">
        <w:rPr>
          <w:rFonts w:hint="eastAsia"/>
          <w:bCs/>
        </w:rPr>
        <w:t>；</w:t>
      </w:r>
    </w:p>
    <w:p w:rsidR="00EB5427" w:rsidRPr="00EB5427" w:rsidRDefault="00EB5427" w:rsidP="00EB5427">
      <w:pPr>
        <w:pStyle w:val="SingleTxtGC"/>
        <w:rPr>
          <w:rFonts w:hint="eastAsia"/>
          <w:bCs/>
        </w:rPr>
      </w:pPr>
      <w:r>
        <w:rPr>
          <w:rFonts w:hint="eastAsia"/>
          <w:bCs/>
        </w:rPr>
        <w:tab/>
      </w:r>
      <w:r w:rsidR="003454C2">
        <w:rPr>
          <w:bCs/>
        </w:rPr>
        <w:t>(</w:t>
      </w:r>
      <w:r w:rsidRPr="00EB5427">
        <w:rPr>
          <w:bCs/>
        </w:rPr>
        <w:t>c</w:t>
      </w:r>
      <w:r w:rsidR="003454C2">
        <w:rPr>
          <w:bCs/>
        </w:rPr>
        <w:t>)</w:t>
      </w:r>
      <w:r w:rsidRPr="00EB5427">
        <w:rPr>
          <w:bCs/>
        </w:rPr>
        <w:tab/>
      </w:r>
      <w:r w:rsidRPr="00EB5427">
        <w:rPr>
          <w:rFonts w:hint="eastAsia"/>
          <w:bCs/>
        </w:rPr>
        <w:t>若某一儿童始终与有意收养者生活在一起并认为他们是自己的父母</w:t>
      </w:r>
      <w:r w:rsidR="003454C2">
        <w:rPr>
          <w:rFonts w:hint="eastAsia"/>
          <w:bCs/>
        </w:rPr>
        <w:t>，</w:t>
      </w:r>
      <w:r w:rsidRPr="00EB5427">
        <w:rPr>
          <w:rFonts w:hint="eastAsia"/>
          <w:bCs/>
        </w:rPr>
        <w:t>则收养</w:t>
      </w:r>
      <w:r w:rsidR="004D7759">
        <w:rPr>
          <w:rFonts w:hint="eastAsia"/>
          <w:bCs/>
        </w:rPr>
        <w:t>事宜</w:t>
      </w:r>
      <w:r w:rsidRPr="00EB5427">
        <w:rPr>
          <w:rFonts w:hint="eastAsia"/>
          <w:bCs/>
        </w:rPr>
        <w:t>不需经本人同意。</w:t>
      </w:r>
    </w:p>
    <w:p w:rsidR="00EB5427" w:rsidRPr="00E616C8" w:rsidRDefault="00EB5427" w:rsidP="00EB5427">
      <w:pPr>
        <w:pStyle w:val="SingleTxtGC"/>
        <w:rPr>
          <w:rFonts w:eastAsia="SimHei" w:hint="eastAsia"/>
          <w:lang w:val="en-GB"/>
        </w:rPr>
      </w:pPr>
      <w:r w:rsidRPr="00E616C8">
        <w:rPr>
          <w:rFonts w:eastAsia="SimHei" w:hint="eastAsia"/>
          <w:lang w:val="en-GB"/>
        </w:rPr>
        <w:t>4</w:t>
      </w:r>
      <w:r w:rsidR="003454C2" w:rsidRPr="00E616C8">
        <w:rPr>
          <w:rFonts w:eastAsia="SimHei" w:hint="eastAsia"/>
          <w:lang w:val="en-GB"/>
        </w:rPr>
        <w:t>4.</w:t>
      </w:r>
      <w:r w:rsidRPr="00E616C8">
        <w:rPr>
          <w:rFonts w:eastAsia="SimHei" w:hint="eastAsia"/>
          <w:lang w:val="en-GB"/>
        </w:rPr>
        <w:t xml:space="preserve">  </w:t>
      </w:r>
      <w:r w:rsidRPr="00E616C8">
        <w:rPr>
          <w:rFonts w:eastAsia="SimHei" w:hint="eastAsia"/>
          <w:lang w:val="en-GB"/>
        </w:rPr>
        <w:t>委员会建议缔约国建立有效机制</w:t>
      </w:r>
      <w:r w:rsidR="003454C2" w:rsidRPr="00E616C8">
        <w:rPr>
          <w:rFonts w:eastAsia="SimHei" w:hint="eastAsia"/>
          <w:lang w:val="en-GB"/>
        </w:rPr>
        <w:t>，</w:t>
      </w:r>
      <w:r w:rsidRPr="00E616C8">
        <w:rPr>
          <w:rFonts w:eastAsia="SimHei" w:hint="eastAsia"/>
          <w:lang w:val="en-GB"/>
        </w:rPr>
        <w:t>旨在消除不必要障碍</w:t>
      </w:r>
      <w:r w:rsidR="003454C2" w:rsidRPr="00E616C8">
        <w:rPr>
          <w:rFonts w:eastAsia="SimHei" w:hint="eastAsia"/>
          <w:lang w:val="en-GB"/>
        </w:rPr>
        <w:t>，</w:t>
      </w:r>
      <w:r w:rsidRPr="00E616C8">
        <w:rPr>
          <w:rFonts w:eastAsia="SimHei" w:hint="eastAsia"/>
          <w:lang w:val="en-GB"/>
        </w:rPr>
        <w:t>为收养过程提供便利</w:t>
      </w:r>
      <w:r w:rsidR="003454C2" w:rsidRPr="00E616C8">
        <w:rPr>
          <w:rFonts w:eastAsia="SimHei" w:hint="eastAsia"/>
          <w:lang w:val="en-GB"/>
        </w:rPr>
        <w:t>，</w:t>
      </w:r>
      <w:r w:rsidRPr="00E616C8">
        <w:rPr>
          <w:rFonts w:eastAsia="SimHei" w:hint="eastAsia"/>
          <w:lang w:val="en-GB"/>
        </w:rPr>
        <w:t>同时确保对收养家庭进行妥善审查。委员会特别建议缔约国</w:t>
      </w:r>
      <w:r w:rsidR="003454C2" w:rsidRPr="00E616C8">
        <w:rPr>
          <w:rFonts w:eastAsia="SimHei" w:hint="eastAsia"/>
          <w:lang w:val="en-GB"/>
        </w:rPr>
        <w:t>：</w:t>
      </w:r>
    </w:p>
    <w:p w:rsidR="00EB5427" w:rsidRPr="00E616C8" w:rsidRDefault="00EB5427" w:rsidP="00EB5427">
      <w:pPr>
        <w:pStyle w:val="SingleTxtGC"/>
        <w:rPr>
          <w:rFonts w:eastAsia="SimHei" w:hint="eastAsia"/>
          <w:lang w:val="en-GB"/>
        </w:rPr>
      </w:pPr>
      <w:r w:rsidRPr="00E616C8">
        <w:rPr>
          <w:rFonts w:eastAsia="SimHei" w:hint="eastAsia"/>
          <w:lang w:val="en-GB"/>
        </w:rPr>
        <w:tab/>
      </w:r>
      <w:r w:rsidR="003454C2" w:rsidRPr="00E616C8">
        <w:rPr>
          <w:rFonts w:eastAsia="SimHei" w:hint="eastAsia"/>
          <w:lang w:val="en-GB"/>
        </w:rPr>
        <w:t>(</w:t>
      </w:r>
      <w:r w:rsidRPr="00E616C8">
        <w:rPr>
          <w:rFonts w:eastAsia="SimHei" w:hint="eastAsia"/>
          <w:lang w:val="en-GB"/>
        </w:rPr>
        <w:t>a</w:t>
      </w:r>
      <w:r w:rsidR="003454C2" w:rsidRPr="00E616C8">
        <w:rPr>
          <w:rFonts w:eastAsia="SimHei" w:hint="eastAsia"/>
          <w:lang w:val="en-GB"/>
        </w:rPr>
        <w:t>)</w:t>
      </w:r>
      <w:r w:rsidRPr="00E616C8">
        <w:rPr>
          <w:rFonts w:eastAsia="SimHei" w:hint="eastAsia"/>
          <w:lang w:val="en-GB"/>
        </w:rPr>
        <w:tab/>
      </w:r>
      <w:r w:rsidRPr="00E616C8">
        <w:rPr>
          <w:rFonts w:eastAsia="SimHei" w:hint="eastAsia"/>
          <w:lang w:val="en-GB"/>
        </w:rPr>
        <w:t>教育公众、提高认识</w:t>
      </w:r>
      <w:r w:rsidR="003454C2" w:rsidRPr="00E616C8">
        <w:rPr>
          <w:rFonts w:eastAsia="SimHei" w:hint="eastAsia"/>
          <w:lang w:val="en-GB"/>
        </w:rPr>
        <w:t>，</w:t>
      </w:r>
      <w:r w:rsidRPr="00E616C8">
        <w:rPr>
          <w:rFonts w:eastAsia="SimHei" w:hint="eastAsia"/>
          <w:lang w:val="en-GB"/>
        </w:rPr>
        <w:t>以便消除残疾人的污名</w:t>
      </w:r>
      <w:r w:rsidR="003454C2" w:rsidRPr="00E616C8">
        <w:rPr>
          <w:rFonts w:eastAsia="SimHei" w:hint="eastAsia"/>
          <w:lang w:val="en-GB"/>
        </w:rPr>
        <w:t>，</w:t>
      </w:r>
      <w:r w:rsidRPr="00E616C8">
        <w:rPr>
          <w:rFonts w:eastAsia="SimHei" w:hint="eastAsia"/>
          <w:lang w:val="en-GB"/>
        </w:rPr>
        <w:t>进而鼓励俄罗斯家庭收养残疾儿童。应当联系残疾儿童问题</w:t>
      </w:r>
      <w:r w:rsidR="003454C2" w:rsidRPr="00E616C8">
        <w:rPr>
          <w:rFonts w:eastAsia="SimHei" w:hint="eastAsia"/>
          <w:lang w:val="en-GB"/>
        </w:rPr>
        <w:t>，</w:t>
      </w:r>
      <w:r w:rsidRPr="00E616C8">
        <w:rPr>
          <w:rFonts w:eastAsia="SimHei" w:hint="eastAsia"/>
          <w:lang w:val="en-GB"/>
        </w:rPr>
        <w:t>重新考虑一个儿童要被至少五个俄罗斯家庭拒绝收养才能考虑跨国收养的规定</w:t>
      </w:r>
      <w:r w:rsidR="003454C2" w:rsidRPr="00E616C8">
        <w:rPr>
          <w:rFonts w:eastAsia="SimHei" w:hint="eastAsia"/>
          <w:lang w:val="en-GB"/>
        </w:rPr>
        <w:t>，</w:t>
      </w:r>
      <w:r w:rsidRPr="00E616C8">
        <w:rPr>
          <w:rFonts w:eastAsia="SimHei" w:hint="eastAsia"/>
          <w:lang w:val="en-GB"/>
        </w:rPr>
        <w:t>以便</w:t>
      </w:r>
      <w:r w:rsidR="004D7759" w:rsidRPr="00E616C8">
        <w:rPr>
          <w:rFonts w:eastAsia="SimHei" w:hint="eastAsia"/>
          <w:lang w:val="en-GB"/>
        </w:rPr>
        <w:t>增加</w:t>
      </w:r>
      <w:r w:rsidRPr="00E616C8">
        <w:rPr>
          <w:rFonts w:eastAsia="SimHei" w:hint="eastAsia"/>
          <w:lang w:val="en-GB"/>
        </w:rPr>
        <w:t>残疾儿童在家庭环境中生活的机会</w:t>
      </w:r>
      <w:r w:rsidR="003454C2" w:rsidRPr="00E616C8">
        <w:rPr>
          <w:rFonts w:eastAsia="SimHei" w:hint="eastAsia"/>
          <w:lang w:val="en-GB"/>
        </w:rPr>
        <w:t>；</w:t>
      </w:r>
    </w:p>
    <w:p w:rsidR="00EB5427" w:rsidRPr="00E616C8" w:rsidRDefault="00E616C8" w:rsidP="00EB5427">
      <w:pPr>
        <w:pStyle w:val="SingleTxtGC"/>
        <w:rPr>
          <w:rFonts w:eastAsia="SimHei" w:hint="eastAsia"/>
          <w:lang w:val="en-GB"/>
        </w:rPr>
      </w:pPr>
      <w:r>
        <w:rPr>
          <w:rFonts w:eastAsia="SimHei"/>
          <w:bCs/>
        </w:rPr>
        <w:br w:type="page"/>
      </w:r>
      <w:r w:rsidR="00EB5427" w:rsidRPr="00E616C8">
        <w:rPr>
          <w:rFonts w:eastAsia="SimHei" w:hint="eastAsia"/>
          <w:bCs/>
        </w:rPr>
        <w:tab/>
      </w:r>
      <w:r w:rsidR="003454C2" w:rsidRPr="00E616C8">
        <w:rPr>
          <w:rFonts w:eastAsia="SimHei" w:hint="eastAsia"/>
          <w:bCs/>
        </w:rPr>
        <w:t>(</w:t>
      </w:r>
      <w:r w:rsidR="00EB5427" w:rsidRPr="00E616C8">
        <w:rPr>
          <w:rFonts w:eastAsia="SimHei" w:hint="eastAsia"/>
          <w:bCs/>
        </w:rPr>
        <w:t>b</w:t>
      </w:r>
      <w:r w:rsidR="003454C2" w:rsidRPr="00E616C8">
        <w:rPr>
          <w:rFonts w:eastAsia="SimHei" w:hint="eastAsia"/>
          <w:bCs/>
        </w:rPr>
        <w:t>)</w:t>
      </w:r>
      <w:r w:rsidR="00EB5427" w:rsidRPr="00E616C8">
        <w:rPr>
          <w:rFonts w:eastAsia="SimHei" w:hint="eastAsia"/>
          <w:bCs/>
        </w:rPr>
        <w:tab/>
      </w:r>
      <w:r w:rsidR="00EB5427" w:rsidRPr="00E616C8">
        <w:rPr>
          <w:rFonts w:eastAsia="SimHei" w:hint="eastAsia"/>
          <w:bCs/>
        </w:rPr>
        <w:t>确保儿童拥有家庭环境的权利不因缔约国的政治</w:t>
      </w:r>
      <w:r w:rsidR="004D7759" w:rsidRPr="00E616C8">
        <w:rPr>
          <w:rFonts w:eastAsia="SimHei" w:hint="eastAsia"/>
          <w:bCs/>
        </w:rPr>
        <w:t>原因</w:t>
      </w:r>
      <w:r w:rsidR="00EB5427" w:rsidRPr="00E616C8">
        <w:rPr>
          <w:rFonts w:eastAsia="SimHei" w:hint="eastAsia"/>
          <w:bCs/>
        </w:rPr>
        <w:t>而受损</w:t>
      </w:r>
      <w:r w:rsidR="003454C2" w:rsidRPr="00E616C8">
        <w:rPr>
          <w:rFonts w:eastAsia="SimHei" w:hint="eastAsia"/>
          <w:bCs/>
        </w:rPr>
        <w:t>，</w:t>
      </w:r>
      <w:r w:rsidR="00EB5427" w:rsidRPr="00E616C8">
        <w:rPr>
          <w:rFonts w:eastAsia="SimHei" w:hint="eastAsia"/>
          <w:bCs/>
        </w:rPr>
        <w:t>并确保无论是跨国收养还是国内收养儿童</w:t>
      </w:r>
      <w:r w:rsidR="003454C2" w:rsidRPr="00E616C8">
        <w:rPr>
          <w:rFonts w:eastAsia="SimHei" w:hint="eastAsia"/>
          <w:bCs/>
        </w:rPr>
        <w:t>，</w:t>
      </w:r>
      <w:r w:rsidR="00EB5427" w:rsidRPr="00E616C8">
        <w:rPr>
          <w:rFonts w:eastAsia="SimHei" w:hint="eastAsia"/>
          <w:bCs/>
        </w:rPr>
        <w:t>都应逐案处理</w:t>
      </w:r>
      <w:r w:rsidR="003454C2" w:rsidRPr="00E616C8">
        <w:rPr>
          <w:rFonts w:eastAsia="SimHei" w:hint="eastAsia"/>
          <w:bCs/>
        </w:rPr>
        <w:t>，</w:t>
      </w:r>
      <w:r w:rsidR="00EB5427" w:rsidRPr="00E616C8">
        <w:rPr>
          <w:rFonts w:eastAsia="SimHei" w:hint="eastAsia"/>
          <w:bCs/>
        </w:rPr>
        <w:t>妥善审查有意收养的家庭。缔约国应与收养国的社会机构建立合作关系</w:t>
      </w:r>
      <w:r w:rsidR="003454C2" w:rsidRPr="00E616C8">
        <w:rPr>
          <w:rFonts w:eastAsia="SimHei" w:hint="eastAsia"/>
          <w:bCs/>
        </w:rPr>
        <w:t>，</w:t>
      </w:r>
      <w:r w:rsidR="00EB5427" w:rsidRPr="00E616C8">
        <w:rPr>
          <w:rFonts w:eastAsia="SimHei" w:hint="eastAsia"/>
          <w:bCs/>
        </w:rPr>
        <w:t>以便更好地监测被他国收养的俄罗斯儿童的状况</w:t>
      </w:r>
      <w:r w:rsidR="003454C2" w:rsidRPr="00E616C8">
        <w:rPr>
          <w:rFonts w:eastAsia="SimHei" w:hint="eastAsia"/>
          <w:bCs/>
        </w:rPr>
        <w:t>；</w:t>
      </w:r>
    </w:p>
    <w:p w:rsidR="00EB5427" w:rsidRPr="00E616C8" w:rsidRDefault="00EB5427" w:rsidP="00EB5427">
      <w:pPr>
        <w:pStyle w:val="SingleTxtGC"/>
        <w:rPr>
          <w:rFonts w:eastAsia="SimHei" w:hint="eastAsia"/>
          <w:lang w:val="en-GB"/>
        </w:rPr>
      </w:pPr>
      <w:r w:rsidRPr="00E616C8">
        <w:rPr>
          <w:rFonts w:eastAsia="SimHei" w:hint="eastAsia"/>
          <w:lang w:val="en-GB"/>
        </w:rPr>
        <w:tab/>
      </w:r>
      <w:r w:rsidR="003454C2" w:rsidRPr="00E616C8">
        <w:rPr>
          <w:rFonts w:eastAsia="SimHei" w:hint="eastAsia"/>
          <w:lang w:val="en-GB"/>
        </w:rPr>
        <w:t>(</w:t>
      </w:r>
      <w:r w:rsidRPr="00E616C8">
        <w:rPr>
          <w:rFonts w:eastAsia="SimHei" w:hint="eastAsia"/>
          <w:lang w:val="en-GB"/>
        </w:rPr>
        <w:t>c</w:t>
      </w:r>
      <w:r w:rsidR="003454C2" w:rsidRPr="00E616C8">
        <w:rPr>
          <w:rFonts w:eastAsia="SimHei" w:hint="eastAsia"/>
          <w:lang w:val="en-GB"/>
        </w:rPr>
        <w:t>)</w:t>
      </w:r>
      <w:r w:rsidRPr="00E616C8">
        <w:rPr>
          <w:rFonts w:eastAsia="SimHei" w:hint="eastAsia"/>
          <w:lang w:val="en-GB"/>
        </w:rPr>
        <w:tab/>
      </w:r>
      <w:r w:rsidRPr="00E616C8">
        <w:rPr>
          <w:rFonts w:eastAsia="SimHei" w:hint="eastAsia"/>
          <w:lang w:val="en-GB"/>
        </w:rPr>
        <w:t>确保在整个收养过程中</w:t>
      </w:r>
      <w:r w:rsidR="003454C2" w:rsidRPr="00E616C8">
        <w:rPr>
          <w:rFonts w:eastAsia="SimHei" w:hint="eastAsia"/>
          <w:lang w:val="en-GB"/>
        </w:rPr>
        <w:t>，</w:t>
      </w:r>
      <w:r w:rsidRPr="00E616C8">
        <w:rPr>
          <w:rFonts w:eastAsia="SimHei" w:hint="eastAsia"/>
          <w:lang w:val="en-GB"/>
        </w:rPr>
        <w:t>根据儿童的年龄和成熟程度</w:t>
      </w:r>
      <w:r w:rsidR="003454C2" w:rsidRPr="00E616C8">
        <w:rPr>
          <w:rFonts w:eastAsia="SimHei" w:hint="eastAsia"/>
          <w:lang w:val="en-GB"/>
        </w:rPr>
        <w:t>，</w:t>
      </w:r>
      <w:r w:rsidRPr="00E616C8">
        <w:rPr>
          <w:rFonts w:eastAsia="SimHei" w:hint="eastAsia"/>
          <w:lang w:val="en-GB"/>
        </w:rPr>
        <w:t>让其知情</w:t>
      </w:r>
      <w:r w:rsidR="003454C2" w:rsidRPr="00E616C8">
        <w:rPr>
          <w:rFonts w:eastAsia="SimHei" w:hint="eastAsia"/>
          <w:lang w:val="en-GB"/>
        </w:rPr>
        <w:t>，</w:t>
      </w:r>
      <w:r w:rsidRPr="00E616C8">
        <w:rPr>
          <w:rFonts w:eastAsia="SimHei" w:hint="eastAsia"/>
          <w:lang w:val="en-GB"/>
        </w:rPr>
        <w:t>特别是其出生情况</w:t>
      </w:r>
      <w:r w:rsidR="003454C2" w:rsidRPr="00E616C8">
        <w:rPr>
          <w:rFonts w:eastAsia="SimHei" w:hint="eastAsia"/>
          <w:lang w:val="en-GB"/>
        </w:rPr>
        <w:t>，</w:t>
      </w:r>
      <w:r w:rsidRPr="00E616C8">
        <w:rPr>
          <w:rFonts w:eastAsia="SimHei" w:hint="eastAsia"/>
          <w:lang w:val="en-GB"/>
        </w:rPr>
        <w:t>与其协商</w:t>
      </w:r>
      <w:r w:rsidR="003454C2" w:rsidRPr="00E616C8">
        <w:rPr>
          <w:rFonts w:eastAsia="SimHei" w:hint="eastAsia"/>
          <w:lang w:val="en-GB"/>
        </w:rPr>
        <w:t>，</w:t>
      </w:r>
      <w:r w:rsidRPr="00E616C8">
        <w:rPr>
          <w:rFonts w:eastAsia="SimHei" w:hint="eastAsia"/>
          <w:lang w:val="en-GB"/>
        </w:rPr>
        <w:t>并提供支助</w:t>
      </w:r>
      <w:r w:rsidR="003454C2" w:rsidRPr="00E616C8">
        <w:rPr>
          <w:rFonts w:eastAsia="SimHei" w:hint="eastAsia"/>
          <w:lang w:val="en-GB"/>
        </w:rPr>
        <w:t>；</w:t>
      </w:r>
    </w:p>
    <w:p w:rsidR="00EB5427" w:rsidRPr="00E616C8" w:rsidRDefault="00EB5427" w:rsidP="00EB5427">
      <w:pPr>
        <w:pStyle w:val="SingleTxtGC"/>
        <w:rPr>
          <w:rFonts w:eastAsia="SimHei" w:hint="eastAsia"/>
          <w:lang w:val="en-GB"/>
        </w:rPr>
      </w:pPr>
      <w:r w:rsidRPr="00E616C8">
        <w:rPr>
          <w:rFonts w:eastAsia="SimHei" w:hint="eastAsia"/>
          <w:lang w:val="en-GB"/>
        </w:rPr>
        <w:tab/>
      </w:r>
      <w:r w:rsidR="003454C2" w:rsidRPr="00E616C8">
        <w:rPr>
          <w:rFonts w:eastAsia="SimHei" w:hint="eastAsia"/>
          <w:lang w:val="en-GB"/>
        </w:rPr>
        <w:t>(</w:t>
      </w:r>
      <w:r w:rsidRPr="00E616C8">
        <w:rPr>
          <w:rFonts w:eastAsia="SimHei" w:hint="eastAsia"/>
          <w:lang w:val="en-GB"/>
        </w:rPr>
        <w:t>d</w:t>
      </w:r>
      <w:r w:rsidR="003454C2" w:rsidRPr="00E616C8">
        <w:rPr>
          <w:rFonts w:eastAsia="SimHei" w:hint="eastAsia"/>
          <w:lang w:val="en-GB"/>
        </w:rPr>
        <w:t>)</w:t>
      </w:r>
      <w:r w:rsidRPr="00E616C8">
        <w:rPr>
          <w:rFonts w:eastAsia="SimHei" w:hint="eastAsia"/>
          <w:lang w:val="en-GB"/>
        </w:rPr>
        <w:tab/>
      </w:r>
      <w:r w:rsidRPr="00E616C8">
        <w:rPr>
          <w:rFonts w:eastAsia="SimHei" w:hint="eastAsia"/>
          <w:lang w:val="en-GB"/>
        </w:rPr>
        <w:t>考虑批准《跨国收养方面保护儿童及合作海牙公约》。</w:t>
      </w:r>
    </w:p>
    <w:p w:rsidR="00EB5427" w:rsidRPr="00EB5427" w:rsidRDefault="00EB5427" w:rsidP="00EB5427">
      <w:pPr>
        <w:pStyle w:val="H23GC"/>
        <w:rPr>
          <w:rFonts w:hint="eastAsia"/>
          <w:lang w:val="en-GB"/>
        </w:rPr>
      </w:pPr>
      <w:r w:rsidRPr="00EB5427">
        <w:rPr>
          <w:lang w:val="en-GB"/>
        </w:rPr>
        <w:tab/>
      </w:r>
      <w:r w:rsidRPr="00EB5427">
        <w:rPr>
          <w:lang w:val="en-GB"/>
        </w:rPr>
        <w:tab/>
      </w:r>
      <w:r w:rsidRPr="00EB5427">
        <w:rPr>
          <w:rFonts w:hint="eastAsia"/>
          <w:lang w:val="en-GB"/>
        </w:rPr>
        <w:t>虐待和忽视</w:t>
      </w:r>
    </w:p>
    <w:p w:rsidR="00EB5427" w:rsidRPr="00EB5427" w:rsidRDefault="00EB5427" w:rsidP="00EB5427">
      <w:pPr>
        <w:pStyle w:val="SingleTxtGC"/>
        <w:rPr>
          <w:rFonts w:hint="eastAsia"/>
          <w:lang w:val="en-GB"/>
        </w:rPr>
      </w:pPr>
      <w:r>
        <w:rPr>
          <w:rFonts w:hint="eastAsia"/>
          <w:lang w:val="en-GB"/>
        </w:rPr>
        <w:t>4</w:t>
      </w:r>
      <w:r w:rsidR="003454C2">
        <w:rPr>
          <w:rFonts w:hint="eastAsia"/>
          <w:lang w:val="en-GB"/>
        </w:rPr>
        <w:t>5.</w:t>
      </w:r>
      <w:r>
        <w:rPr>
          <w:rFonts w:hint="eastAsia"/>
          <w:lang w:val="en-GB"/>
        </w:rPr>
        <w:t xml:space="preserve">  </w:t>
      </w:r>
      <w:r w:rsidRPr="00EB5427">
        <w:rPr>
          <w:rFonts w:hint="eastAsia"/>
          <w:lang w:val="en-GB"/>
        </w:rPr>
        <w:t>委员会对缔约国若干地区设有婴儿箱以便人们匿名遗弃儿童的情况感到关切</w:t>
      </w:r>
      <w:r w:rsidR="003454C2">
        <w:rPr>
          <w:rFonts w:hint="eastAsia"/>
          <w:lang w:val="en-GB"/>
        </w:rPr>
        <w:t>，</w:t>
      </w:r>
      <w:r w:rsidRPr="00EB5427">
        <w:rPr>
          <w:rFonts w:hint="eastAsia"/>
          <w:lang w:val="en-GB"/>
        </w:rPr>
        <w:t>这违反了《公约》第</w:t>
      </w:r>
      <w:r w:rsidRPr="00EB5427">
        <w:rPr>
          <w:rFonts w:hint="eastAsia"/>
          <w:lang w:val="en-GB"/>
        </w:rPr>
        <w:t>6</w:t>
      </w:r>
      <w:r w:rsidRPr="00EB5427">
        <w:rPr>
          <w:rFonts w:hint="eastAsia"/>
          <w:lang w:val="en-GB"/>
        </w:rPr>
        <w:t>至</w:t>
      </w:r>
      <w:r w:rsidRPr="00EB5427">
        <w:rPr>
          <w:rFonts w:hint="eastAsia"/>
          <w:lang w:val="en-GB"/>
        </w:rPr>
        <w:t>9</w:t>
      </w:r>
      <w:r w:rsidRPr="00EB5427">
        <w:rPr>
          <w:rFonts w:hint="eastAsia"/>
          <w:lang w:val="en-GB"/>
        </w:rPr>
        <w:t>条和第</w:t>
      </w:r>
      <w:r w:rsidRPr="00EB5427">
        <w:rPr>
          <w:rFonts w:hint="eastAsia"/>
          <w:lang w:val="en-GB"/>
        </w:rPr>
        <w:t>19</w:t>
      </w:r>
      <w:r w:rsidRPr="00EB5427">
        <w:rPr>
          <w:rFonts w:hint="eastAsia"/>
          <w:lang w:val="en-GB"/>
        </w:rPr>
        <w:t>条等条款。</w:t>
      </w:r>
    </w:p>
    <w:p w:rsidR="00EB5427" w:rsidRPr="00E616C8" w:rsidRDefault="00EB5427" w:rsidP="00EB5427">
      <w:pPr>
        <w:pStyle w:val="SingleTxtGC"/>
        <w:rPr>
          <w:rFonts w:eastAsia="SimHei"/>
          <w:lang w:val="en-GB"/>
        </w:rPr>
      </w:pPr>
      <w:r w:rsidRPr="00E616C8">
        <w:rPr>
          <w:rFonts w:eastAsia="SimHei" w:hint="eastAsia"/>
          <w:lang w:val="en-GB"/>
        </w:rPr>
        <w:t>4</w:t>
      </w:r>
      <w:r w:rsidR="003454C2" w:rsidRPr="00E616C8">
        <w:rPr>
          <w:rFonts w:eastAsia="SimHei" w:hint="eastAsia"/>
          <w:lang w:val="en-GB"/>
        </w:rPr>
        <w:t>6.</w:t>
      </w:r>
      <w:r w:rsidRPr="00E616C8">
        <w:rPr>
          <w:rFonts w:eastAsia="SimHei" w:hint="eastAsia"/>
          <w:lang w:val="en-GB"/>
        </w:rPr>
        <w:t xml:space="preserve">  </w:t>
      </w:r>
      <w:r w:rsidRPr="00E616C8">
        <w:rPr>
          <w:rFonts w:eastAsia="SimHei" w:hint="eastAsia"/>
          <w:lang w:val="en-GB"/>
        </w:rPr>
        <w:t>委员会强烈敦促缔约国采取一切必要措施</w:t>
      </w:r>
      <w:r w:rsidR="003454C2" w:rsidRPr="00E616C8">
        <w:rPr>
          <w:rFonts w:eastAsia="SimHei" w:hint="eastAsia"/>
          <w:lang w:val="en-GB"/>
        </w:rPr>
        <w:t>，</w:t>
      </w:r>
      <w:r w:rsidRPr="00E616C8">
        <w:rPr>
          <w:rFonts w:eastAsia="SimHei" w:hint="eastAsia"/>
          <w:lang w:val="en-GB"/>
        </w:rPr>
        <w:t>禁止设置婴儿箱并提倡采用其他替代方法</w:t>
      </w:r>
      <w:r w:rsidR="003454C2" w:rsidRPr="00E616C8">
        <w:rPr>
          <w:rFonts w:eastAsia="SimHei" w:hint="eastAsia"/>
          <w:lang w:val="en-GB"/>
        </w:rPr>
        <w:t>，</w:t>
      </w:r>
      <w:r w:rsidRPr="00E616C8">
        <w:rPr>
          <w:rFonts w:eastAsia="SimHei" w:hint="eastAsia"/>
          <w:lang w:val="en-GB"/>
        </w:rPr>
        <w:t>同时充分考虑完全履行《公约》所有条款的义务。此外</w:t>
      </w:r>
      <w:r w:rsidR="003454C2" w:rsidRPr="00E616C8">
        <w:rPr>
          <w:rFonts w:eastAsia="SimHei" w:hint="eastAsia"/>
          <w:lang w:val="en-GB"/>
        </w:rPr>
        <w:t>，</w:t>
      </w:r>
      <w:r w:rsidRPr="00E616C8">
        <w:rPr>
          <w:rFonts w:eastAsia="SimHei" w:hint="eastAsia"/>
          <w:lang w:val="en-GB"/>
        </w:rPr>
        <w:t>委员会敦促缔约国加大努力</w:t>
      </w:r>
      <w:r w:rsidR="003454C2" w:rsidRPr="00E616C8">
        <w:rPr>
          <w:rFonts w:eastAsia="SimHei" w:hint="eastAsia"/>
          <w:lang w:val="en-GB"/>
        </w:rPr>
        <w:t>，</w:t>
      </w:r>
      <w:r w:rsidRPr="00E616C8">
        <w:rPr>
          <w:rFonts w:eastAsia="SimHei" w:hint="eastAsia"/>
          <w:lang w:val="en-GB"/>
        </w:rPr>
        <w:t>解决弃婴现象的根本原因</w:t>
      </w:r>
      <w:r w:rsidR="003454C2" w:rsidRPr="00E616C8">
        <w:rPr>
          <w:rFonts w:eastAsia="SimHei" w:hint="eastAsia"/>
          <w:lang w:val="en-GB"/>
        </w:rPr>
        <w:t>，</w:t>
      </w:r>
      <w:r w:rsidRPr="00E616C8">
        <w:rPr>
          <w:rFonts w:eastAsia="SimHei" w:hint="eastAsia"/>
          <w:lang w:val="en-GB"/>
        </w:rPr>
        <w:t>包括提供计划生育服务</w:t>
      </w:r>
      <w:r w:rsidR="003454C2" w:rsidRPr="00E616C8">
        <w:rPr>
          <w:rFonts w:eastAsia="SimHei" w:hint="eastAsia"/>
          <w:lang w:val="en-GB"/>
        </w:rPr>
        <w:t>，</w:t>
      </w:r>
      <w:r w:rsidRPr="00E616C8">
        <w:rPr>
          <w:rFonts w:eastAsia="SimHei" w:hint="eastAsia"/>
          <w:lang w:val="en-GB"/>
        </w:rPr>
        <w:t>以及针对非计划怀孕情况提供充分的咨询和社会支助</w:t>
      </w:r>
      <w:r w:rsidR="003454C2" w:rsidRPr="00E616C8">
        <w:rPr>
          <w:rFonts w:eastAsia="SimHei" w:hint="eastAsia"/>
          <w:lang w:val="en-GB"/>
        </w:rPr>
        <w:t>，</w:t>
      </w:r>
      <w:r w:rsidRPr="00E616C8">
        <w:rPr>
          <w:rFonts w:eastAsia="SimHei" w:hint="eastAsia"/>
          <w:lang w:val="en-GB"/>
        </w:rPr>
        <w:t>并防止高危妊娠。</w:t>
      </w:r>
    </w:p>
    <w:p w:rsidR="00EB5427" w:rsidRPr="00EB5427" w:rsidRDefault="00EB5427" w:rsidP="00EB5427">
      <w:pPr>
        <w:pStyle w:val="H23GC"/>
        <w:rPr>
          <w:rFonts w:hint="eastAsia"/>
          <w:lang w:val="en-GB"/>
        </w:rPr>
      </w:pPr>
      <w:r w:rsidRPr="00EB5427">
        <w:rPr>
          <w:lang w:val="en-GB"/>
        </w:rPr>
        <w:tab/>
      </w:r>
      <w:r w:rsidRPr="00EB5427">
        <w:rPr>
          <w:lang w:val="en-GB"/>
        </w:rPr>
        <w:tab/>
      </w:r>
      <w:r w:rsidRPr="00EB5427">
        <w:rPr>
          <w:rFonts w:hint="eastAsia"/>
          <w:lang w:val="en-GB"/>
        </w:rPr>
        <w:t>父母入狱的儿童</w:t>
      </w:r>
    </w:p>
    <w:p w:rsidR="00EB5427" w:rsidRPr="00EB5427" w:rsidRDefault="00EB5427" w:rsidP="00EB5427">
      <w:pPr>
        <w:pStyle w:val="SingleTxtGC"/>
        <w:rPr>
          <w:lang w:val="en-GB"/>
        </w:rPr>
      </w:pPr>
      <w:r>
        <w:rPr>
          <w:rFonts w:hint="eastAsia"/>
          <w:bCs/>
        </w:rPr>
        <w:t>4</w:t>
      </w:r>
      <w:r w:rsidR="003454C2">
        <w:rPr>
          <w:rFonts w:hint="eastAsia"/>
          <w:bCs/>
        </w:rPr>
        <w:t>7.</w:t>
      </w:r>
      <w:r>
        <w:rPr>
          <w:rFonts w:hint="eastAsia"/>
          <w:bCs/>
        </w:rPr>
        <w:t xml:space="preserve">  </w:t>
      </w:r>
      <w:r w:rsidRPr="00EB5427">
        <w:rPr>
          <w:rFonts w:hint="eastAsia"/>
          <w:bCs/>
        </w:rPr>
        <w:t>委员会注意到</w:t>
      </w:r>
      <w:r w:rsidR="003454C2">
        <w:rPr>
          <w:rFonts w:hint="eastAsia"/>
          <w:bCs/>
        </w:rPr>
        <w:t>，</w:t>
      </w:r>
      <w:r w:rsidRPr="00EB5427">
        <w:rPr>
          <w:rFonts w:hint="eastAsia"/>
          <w:bCs/>
        </w:rPr>
        <w:t>女犯人可在工作时间外探视安置在狱内托儿所的</w:t>
      </w:r>
      <w:r w:rsidRPr="00EB5427">
        <w:rPr>
          <w:rFonts w:hint="eastAsia"/>
          <w:bCs/>
        </w:rPr>
        <w:t>4</w:t>
      </w:r>
      <w:r w:rsidRPr="00EB5427">
        <w:rPr>
          <w:rFonts w:hint="eastAsia"/>
          <w:bCs/>
        </w:rPr>
        <w:t>岁以下子女</w:t>
      </w:r>
      <w:r w:rsidR="003454C2">
        <w:rPr>
          <w:rFonts w:hint="eastAsia"/>
          <w:bCs/>
        </w:rPr>
        <w:t>，</w:t>
      </w:r>
      <w:r w:rsidRPr="00EB5427">
        <w:rPr>
          <w:rFonts w:hint="eastAsia"/>
          <w:bCs/>
        </w:rPr>
        <w:t>但委员会感到关切的是</w:t>
      </w:r>
      <w:r w:rsidR="003454C2">
        <w:rPr>
          <w:rFonts w:hint="eastAsia"/>
          <w:bCs/>
        </w:rPr>
        <w:t>，</w:t>
      </w:r>
      <w:r w:rsidRPr="00EB5427">
        <w:rPr>
          <w:rFonts w:hint="eastAsia"/>
          <w:bCs/>
        </w:rPr>
        <w:t>当局未采取任何措施</w:t>
      </w:r>
      <w:r w:rsidR="003454C2">
        <w:rPr>
          <w:rFonts w:hint="eastAsia"/>
          <w:bCs/>
        </w:rPr>
        <w:t>，</w:t>
      </w:r>
      <w:r w:rsidRPr="00EB5427">
        <w:rPr>
          <w:rFonts w:hint="eastAsia"/>
          <w:bCs/>
        </w:rPr>
        <w:t>在监狱内开辟特殊区域</w:t>
      </w:r>
      <w:r w:rsidR="003454C2">
        <w:rPr>
          <w:rFonts w:hint="eastAsia"/>
          <w:bCs/>
        </w:rPr>
        <w:t>，</w:t>
      </w:r>
      <w:r w:rsidRPr="00EB5427">
        <w:rPr>
          <w:rFonts w:hint="eastAsia"/>
          <w:bCs/>
        </w:rPr>
        <w:t>以便这些儿童可以与母亲生活在一起。委员会感到遗憾的是</w:t>
      </w:r>
      <w:r w:rsidR="003454C2">
        <w:rPr>
          <w:rFonts w:hint="eastAsia"/>
          <w:bCs/>
        </w:rPr>
        <w:t>，</w:t>
      </w:r>
      <w:r w:rsidRPr="00EB5427">
        <w:rPr>
          <w:rFonts w:hint="eastAsia"/>
          <w:bCs/>
        </w:rPr>
        <w:t>缔约国没有提供任何资料</w:t>
      </w:r>
      <w:r w:rsidR="003454C2">
        <w:rPr>
          <w:rFonts w:hint="eastAsia"/>
          <w:bCs/>
        </w:rPr>
        <w:t>，</w:t>
      </w:r>
      <w:r w:rsidRPr="00EB5427">
        <w:rPr>
          <w:rFonts w:hint="eastAsia"/>
          <w:bCs/>
        </w:rPr>
        <w:t>说明司法或监狱部门是否会考虑将父母关押在儿童可以行使探视权的场所</w:t>
      </w:r>
      <w:r w:rsidR="003454C2">
        <w:rPr>
          <w:rFonts w:hint="eastAsia"/>
          <w:bCs/>
        </w:rPr>
        <w:t>，</w:t>
      </w:r>
      <w:r w:rsidRPr="00EB5427">
        <w:rPr>
          <w:rFonts w:hint="eastAsia"/>
          <w:bCs/>
        </w:rPr>
        <w:t>以及儿童是否能在这方面得到经济上或其他方面的援助。</w:t>
      </w:r>
    </w:p>
    <w:p w:rsidR="00EB5427" w:rsidRPr="00E616C8" w:rsidRDefault="00EB5427" w:rsidP="00EB5427">
      <w:pPr>
        <w:pStyle w:val="SingleTxtGC"/>
        <w:rPr>
          <w:rFonts w:eastAsia="SimHei"/>
          <w:lang w:val="en-GB"/>
        </w:rPr>
      </w:pPr>
      <w:r w:rsidRPr="00E616C8">
        <w:rPr>
          <w:rFonts w:eastAsia="SimHei" w:hint="eastAsia"/>
          <w:lang w:val="en-GB"/>
        </w:rPr>
        <w:t>4</w:t>
      </w:r>
      <w:r w:rsidR="003454C2" w:rsidRPr="00E616C8">
        <w:rPr>
          <w:rFonts w:eastAsia="SimHei" w:hint="eastAsia"/>
          <w:lang w:val="en-GB"/>
        </w:rPr>
        <w:t>8.</w:t>
      </w:r>
      <w:r w:rsidRPr="00E616C8">
        <w:rPr>
          <w:rFonts w:eastAsia="SimHei" w:hint="eastAsia"/>
          <w:lang w:val="en-GB"/>
        </w:rPr>
        <w:t xml:space="preserve">  </w:t>
      </w:r>
      <w:r w:rsidRPr="00E616C8">
        <w:rPr>
          <w:rFonts w:eastAsia="SimHei" w:hint="eastAsia"/>
          <w:lang w:val="en-GB"/>
        </w:rPr>
        <w:t>委员会建议缔约国适当考虑可否让儿童和入狱的父母生活在一起</w:t>
      </w:r>
      <w:r w:rsidR="003454C2" w:rsidRPr="00E616C8">
        <w:rPr>
          <w:rFonts w:eastAsia="SimHei" w:hint="eastAsia"/>
          <w:lang w:val="en-GB"/>
        </w:rPr>
        <w:t>，</w:t>
      </w:r>
      <w:r w:rsidRPr="00E616C8">
        <w:rPr>
          <w:rFonts w:eastAsia="SimHei" w:hint="eastAsia"/>
          <w:lang w:val="en-GB"/>
        </w:rPr>
        <w:t>从而更好地实现儿童最大利益。这一过程中</w:t>
      </w:r>
      <w:r w:rsidR="003454C2" w:rsidRPr="00E616C8">
        <w:rPr>
          <w:rFonts w:eastAsia="SimHei" w:hint="eastAsia"/>
          <w:lang w:val="en-GB"/>
        </w:rPr>
        <w:t>，</w:t>
      </w:r>
      <w:r w:rsidRPr="00E616C8">
        <w:rPr>
          <w:rFonts w:eastAsia="SimHei" w:hint="eastAsia"/>
          <w:lang w:val="en-GB"/>
        </w:rPr>
        <w:t>应充分考虑监狱的整体条件以及幼儿期儿童与父母接触的特别需求</w:t>
      </w:r>
      <w:r w:rsidR="003454C2" w:rsidRPr="00E616C8">
        <w:rPr>
          <w:rFonts w:eastAsia="SimHei" w:hint="eastAsia"/>
          <w:lang w:val="en-GB"/>
        </w:rPr>
        <w:t>，</w:t>
      </w:r>
      <w:r w:rsidRPr="00E616C8">
        <w:rPr>
          <w:rFonts w:eastAsia="SimHei" w:hint="eastAsia"/>
          <w:lang w:val="en-GB"/>
        </w:rPr>
        <w:t>同时可经司法审查并充分考虑儿童的最大利益。此外</w:t>
      </w:r>
      <w:r w:rsidR="003454C2" w:rsidRPr="00E616C8">
        <w:rPr>
          <w:rFonts w:eastAsia="SimHei" w:hint="eastAsia"/>
          <w:lang w:val="en-GB"/>
        </w:rPr>
        <w:t>，</w:t>
      </w:r>
      <w:r w:rsidRPr="00E616C8">
        <w:rPr>
          <w:rFonts w:eastAsia="SimHei" w:hint="eastAsia"/>
          <w:lang w:val="en-GB"/>
        </w:rPr>
        <w:t>委员会敦促缔约国确保在给儿童的父母和主要照料者量刑时</w:t>
      </w:r>
      <w:r w:rsidR="003454C2" w:rsidRPr="00E616C8">
        <w:rPr>
          <w:rFonts w:eastAsia="SimHei" w:hint="eastAsia"/>
          <w:lang w:val="en-GB"/>
        </w:rPr>
        <w:t>，</w:t>
      </w:r>
      <w:r w:rsidRPr="00E616C8">
        <w:rPr>
          <w:rFonts w:eastAsia="SimHei" w:hint="eastAsia"/>
          <w:lang w:val="en-GB"/>
        </w:rPr>
        <w:t>尽量用非拘留式刑罚代替拘留式刑罚</w:t>
      </w:r>
      <w:r w:rsidR="003454C2" w:rsidRPr="00E616C8">
        <w:rPr>
          <w:rFonts w:eastAsia="SimHei" w:hint="eastAsia"/>
          <w:lang w:val="en-GB"/>
        </w:rPr>
        <w:t>，</w:t>
      </w:r>
      <w:r w:rsidRPr="00E616C8">
        <w:rPr>
          <w:rFonts w:eastAsia="SimHei" w:hint="eastAsia"/>
          <w:lang w:val="en-GB"/>
        </w:rPr>
        <w:t>包括在审前和审判阶段。</w:t>
      </w:r>
    </w:p>
    <w:p w:rsidR="00EB5427" w:rsidRPr="00EB5427" w:rsidRDefault="00EB5427" w:rsidP="00EB5427">
      <w:pPr>
        <w:pStyle w:val="H1GC"/>
        <w:rPr>
          <w:lang w:val="en-GB"/>
        </w:rPr>
      </w:pPr>
      <w:r w:rsidRPr="00EB5427">
        <w:rPr>
          <w:lang w:val="en-GB"/>
        </w:rPr>
        <w:tab/>
        <w:t>F.</w:t>
      </w:r>
      <w:r w:rsidRPr="00EB5427">
        <w:rPr>
          <w:lang w:val="en-GB"/>
        </w:rPr>
        <w:tab/>
      </w:r>
      <w:r w:rsidRPr="00EB5427">
        <w:rPr>
          <w:rFonts w:hint="eastAsia"/>
          <w:lang w:val="en-GB"/>
        </w:rPr>
        <w:t>残疾、基本健康和福利</w:t>
      </w:r>
      <w:r w:rsidR="003454C2">
        <w:rPr>
          <w:rFonts w:hint="eastAsia"/>
          <w:lang w:val="en-GB"/>
        </w:rPr>
        <w:t>(</w:t>
      </w:r>
      <w:r w:rsidRPr="00EB5427">
        <w:rPr>
          <w:rFonts w:hint="eastAsia"/>
          <w:lang w:val="en-GB"/>
        </w:rPr>
        <w:t>《公约》第</w:t>
      </w:r>
      <w:r w:rsidRPr="00EB5427">
        <w:rPr>
          <w:rFonts w:hint="eastAsia"/>
          <w:lang w:val="en-GB"/>
        </w:rPr>
        <w:t>6</w:t>
      </w:r>
      <w:r w:rsidRPr="00EB5427">
        <w:rPr>
          <w:rFonts w:hint="eastAsia"/>
          <w:lang w:val="en-GB"/>
        </w:rPr>
        <w:t>条、第</w:t>
      </w:r>
      <w:r w:rsidRPr="00EB5427">
        <w:rPr>
          <w:rFonts w:hint="eastAsia"/>
          <w:lang w:val="en-GB"/>
        </w:rPr>
        <w:t>18</w:t>
      </w:r>
      <w:r w:rsidRPr="00EB5427">
        <w:rPr>
          <w:rFonts w:hint="eastAsia"/>
          <w:lang w:val="en-GB"/>
        </w:rPr>
        <w:t>条第</w:t>
      </w:r>
      <w:r w:rsidRPr="00EB5427">
        <w:rPr>
          <w:rFonts w:hint="eastAsia"/>
          <w:lang w:val="en-GB"/>
        </w:rPr>
        <w:t>3</w:t>
      </w:r>
      <w:r w:rsidRPr="00EB5427">
        <w:rPr>
          <w:rFonts w:hint="eastAsia"/>
          <w:lang w:val="en-GB"/>
        </w:rPr>
        <w:t>款、第</w:t>
      </w:r>
      <w:r w:rsidRPr="00EB5427">
        <w:rPr>
          <w:rFonts w:hint="eastAsia"/>
          <w:lang w:val="en-GB"/>
        </w:rPr>
        <w:t>23</w:t>
      </w:r>
      <w:r w:rsidRPr="00EB5427">
        <w:rPr>
          <w:rFonts w:hint="eastAsia"/>
          <w:lang w:val="en-GB"/>
        </w:rPr>
        <w:t>条、第</w:t>
      </w:r>
      <w:r w:rsidRPr="00EB5427">
        <w:rPr>
          <w:rFonts w:hint="eastAsia"/>
          <w:lang w:val="en-GB"/>
        </w:rPr>
        <w:t>24</w:t>
      </w:r>
      <w:r w:rsidRPr="00EB5427">
        <w:rPr>
          <w:rFonts w:hint="eastAsia"/>
          <w:lang w:val="en-GB"/>
        </w:rPr>
        <w:t>条、第</w:t>
      </w:r>
      <w:r w:rsidRPr="00EB5427">
        <w:rPr>
          <w:rFonts w:hint="eastAsia"/>
          <w:lang w:val="en-GB"/>
        </w:rPr>
        <w:t>26</w:t>
      </w:r>
      <w:r w:rsidRPr="00EB5427">
        <w:rPr>
          <w:rFonts w:hint="eastAsia"/>
          <w:lang w:val="en-GB"/>
        </w:rPr>
        <w:t>条、第</w:t>
      </w:r>
      <w:r w:rsidRPr="00EB5427">
        <w:rPr>
          <w:rFonts w:hint="eastAsia"/>
          <w:lang w:val="en-GB"/>
        </w:rPr>
        <w:t>27</w:t>
      </w:r>
      <w:r w:rsidRPr="00EB5427">
        <w:rPr>
          <w:rFonts w:hint="eastAsia"/>
          <w:lang w:val="en-GB"/>
        </w:rPr>
        <w:t>条第</w:t>
      </w:r>
      <w:r w:rsidRPr="00EB5427">
        <w:rPr>
          <w:rFonts w:hint="eastAsia"/>
          <w:lang w:val="en-GB"/>
        </w:rPr>
        <w:t>1</w:t>
      </w:r>
      <w:r w:rsidRPr="00EB5427">
        <w:rPr>
          <w:rFonts w:hint="eastAsia"/>
          <w:lang w:val="en-GB"/>
        </w:rPr>
        <w:t>至</w:t>
      </w:r>
      <w:r w:rsidRPr="00EB5427">
        <w:rPr>
          <w:rFonts w:hint="eastAsia"/>
          <w:lang w:val="en-GB"/>
        </w:rPr>
        <w:t>3</w:t>
      </w:r>
      <w:r w:rsidRPr="00EB5427">
        <w:rPr>
          <w:rFonts w:hint="eastAsia"/>
          <w:lang w:val="en-GB"/>
        </w:rPr>
        <w:t>款和第</w:t>
      </w:r>
      <w:r w:rsidRPr="00EB5427">
        <w:rPr>
          <w:rFonts w:hint="eastAsia"/>
          <w:lang w:val="en-GB"/>
        </w:rPr>
        <w:t>33</w:t>
      </w:r>
      <w:r w:rsidRPr="00EB5427">
        <w:rPr>
          <w:rFonts w:hint="eastAsia"/>
          <w:lang w:val="en-GB"/>
        </w:rPr>
        <w:t>条</w:t>
      </w:r>
      <w:r w:rsidR="003454C2">
        <w:rPr>
          <w:rFonts w:hint="eastAsia"/>
          <w:lang w:val="en-GB"/>
        </w:rPr>
        <w:t>)</w:t>
      </w:r>
    </w:p>
    <w:p w:rsidR="00EB5427" w:rsidRPr="00EB5427" w:rsidRDefault="00EB5427" w:rsidP="00EB5427">
      <w:pPr>
        <w:pStyle w:val="H23GC"/>
        <w:rPr>
          <w:rFonts w:hint="eastAsia"/>
          <w:lang w:val="en-GB"/>
        </w:rPr>
      </w:pPr>
      <w:r w:rsidRPr="00EB5427">
        <w:rPr>
          <w:lang w:val="en-GB"/>
        </w:rPr>
        <w:tab/>
      </w:r>
      <w:r w:rsidRPr="00EB5427">
        <w:rPr>
          <w:lang w:val="en-GB"/>
        </w:rPr>
        <w:tab/>
      </w:r>
      <w:r w:rsidRPr="00EB5427">
        <w:rPr>
          <w:rFonts w:hint="eastAsia"/>
          <w:lang w:val="en-GB"/>
        </w:rPr>
        <w:t>残疾儿童</w:t>
      </w:r>
    </w:p>
    <w:p w:rsidR="00EB5427" w:rsidRPr="00EB5427" w:rsidRDefault="00EB5427" w:rsidP="00EB5427">
      <w:pPr>
        <w:pStyle w:val="SingleTxtGC"/>
        <w:rPr>
          <w:bCs/>
        </w:rPr>
      </w:pPr>
      <w:r>
        <w:rPr>
          <w:rFonts w:hint="eastAsia"/>
          <w:bCs/>
        </w:rPr>
        <w:t>4</w:t>
      </w:r>
      <w:r w:rsidR="003454C2">
        <w:rPr>
          <w:rFonts w:hint="eastAsia"/>
          <w:bCs/>
        </w:rPr>
        <w:t>9.</w:t>
      </w:r>
      <w:r>
        <w:rPr>
          <w:rFonts w:hint="eastAsia"/>
          <w:bCs/>
        </w:rPr>
        <w:t xml:space="preserve">  </w:t>
      </w:r>
      <w:r w:rsidRPr="00EB5427">
        <w:rPr>
          <w:rFonts w:hint="eastAsia"/>
          <w:bCs/>
        </w:rPr>
        <w:t>委员会注意到为社会服务打下基础的新法律</w:t>
      </w:r>
      <w:r w:rsidR="003454C2">
        <w:rPr>
          <w:rFonts w:hint="eastAsia"/>
          <w:bCs/>
        </w:rPr>
        <w:t>，</w:t>
      </w:r>
      <w:r w:rsidRPr="00EB5427">
        <w:rPr>
          <w:rFonts w:hint="eastAsia"/>
          <w:bCs/>
        </w:rPr>
        <w:t>该法允许向有残疾儿童的家庭免费提供社会服务</w:t>
      </w:r>
      <w:r w:rsidR="003454C2">
        <w:rPr>
          <w:rFonts w:hint="eastAsia"/>
          <w:bCs/>
        </w:rPr>
        <w:t>，</w:t>
      </w:r>
      <w:r w:rsidRPr="00EB5427">
        <w:rPr>
          <w:rFonts w:hint="eastAsia"/>
          <w:bCs/>
        </w:rPr>
        <w:t>并且主要是在居住场所</w:t>
      </w:r>
      <w:r w:rsidR="003454C2">
        <w:rPr>
          <w:rFonts w:hint="eastAsia"/>
          <w:bCs/>
        </w:rPr>
        <w:t>(</w:t>
      </w:r>
      <w:r w:rsidRPr="00EB5427">
        <w:rPr>
          <w:rFonts w:hint="eastAsia"/>
          <w:bCs/>
        </w:rPr>
        <w:t>家中</w:t>
      </w:r>
      <w:r w:rsidR="003454C2">
        <w:rPr>
          <w:rFonts w:hint="eastAsia"/>
          <w:bCs/>
        </w:rPr>
        <w:t>)</w:t>
      </w:r>
      <w:r w:rsidRPr="00EB5427">
        <w:rPr>
          <w:rFonts w:hint="eastAsia"/>
          <w:bCs/>
        </w:rPr>
        <w:t>提供服务。委员会还注意到</w:t>
      </w:r>
      <w:r w:rsidR="008920E4">
        <w:rPr>
          <w:rFonts w:hint="eastAsia"/>
          <w:bCs/>
        </w:rPr>
        <w:t>对立法作出了修订</w:t>
      </w:r>
      <w:r w:rsidR="003454C2">
        <w:rPr>
          <w:rFonts w:hint="eastAsia"/>
          <w:bCs/>
        </w:rPr>
        <w:t>，</w:t>
      </w:r>
      <w:r w:rsidR="008920E4">
        <w:rPr>
          <w:rFonts w:hint="eastAsia"/>
          <w:bCs/>
        </w:rPr>
        <w:t>以</w:t>
      </w:r>
      <w:r w:rsidRPr="00EB5427">
        <w:rPr>
          <w:rFonts w:hint="eastAsia"/>
          <w:bCs/>
        </w:rPr>
        <w:t>确保主流学校对残疾儿进行包容性教育。然而</w:t>
      </w:r>
      <w:r w:rsidR="003454C2">
        <w:rPr>
          <w:rFonts w:hint="eastAsia"/>
          <w:bCs/>
        </w:rPr>
        <w:t>，</w:t>
      </w:r>
      <w:r w:rsidRPr="00EB5427">
        <w:rPr>
          <w:rFonts w:hint="eastAsia"/>
          <w:bCs/>
        </w:rPr>
        <w:t>委员会感到关切的是</w:t>
      </w:r>
      <w:r w:rsidR="003454C2">
        <w:rPr>
          <w:rFonts w:hint="eastAsia"/>
          <w:bCs/>
        </w:rPr>
        <w:t>：</w:t>
      </w:r>
    </w:p>
    <w:p w:rsidR="00EB5427" w:rsidRPr="00DE7878" w:rsidRDefault="00EB5427" w:rsidP="00EB5427">
      <w:pPr>
        <w:pStyle w:val="SingleTxtGC"/>
        <w:rPr>
          <w:rFonts w:hint="eastAsia"/>
          <w:bCs/>
          <w:spacing w:val="2"/>
        </w:rPr>
      </w:pPr>
      <w:r>
        <w:rPr>
          <w:rFonts w:hint="eastAsia"/>
          <w:bCs/>
        </w:rPr>
        <w:tab/>
      </w:r>
      <w:r w:rsidR="003454C2">
        <w:rPr>
          <w:bCs/>
        </w:rPr>
        <w:t>(</w:t>
      </w:r>
      <w:r w:rsidRPr="00EB5427">
        <w:rPr>
          <w:bCs/>
        </w:rPr>
        <w:t>a</w:t>
      </w:r>
      <w:r w:rsidR="003454C2">
        <w:rPr>
          <w:bCs/>
        </w:rPr>
        <w:t>)</w:t>
      </w:r>
      <w:r w:rsidRPr="00EB5427">
        <w:rPr>
          <w:bCs/>
        </w:rPr>
        <w:tab/>
      </w:r>
      <w:r w:rsidRPr="00EB5427">
        <w:rPr>
          <w:rFonts w:hint="eastAsia"/>
          <w:bCs/>
        </w:rPr>
        <w:t>社会上对残疾儿童的厌弃根深蒂固</w:t>
      </w:r>
      <w:r w:rsidR="003454C2">
        <w:rPr>
          <w:rFonts w:hint="eastAsia"/>
          <w:bCs/>
        </w:rPr>
        <w:t>，</w:t>
      </w:r>
      <w:r w:rsidRPr="00EB5427">
        <w:rPr>
          <w:rFonts w:hint="eastAsia"/>
          <w:bCs/>
        </w:rPr>
        <w:t>而对有残疾儿童的家庭</w:t>
      </w:r>
      <w:r w:rsidR="003454C2">
        <w:rPr>
          <w:rFonts w:hint="eastAsia"/>
          <w:bCs/>
        </w:rPr>
        <w:t>，</w:t>
      </w:r>
      <w:r w:rsidRPr="00EB5427">
        <w:rPr>
          <w:rFonts w:hint="eastAsia"/>
          <w:bCs/>
        </w:rPr>
        <w:t>也缺少</w:t>
      </w:r>
      <w:r w:rsidRPr="00DE7878">
        <w:rPr>
          <w:rFonts w:hint="eastAsia"/>
          <w:bCs/>
          <w:spacing w:val="2"/>
        </w:rPr>
        <w:t>社会、心理、医疗、教育或法律方面的援助</w:t>
      </w:r>
      <w:r w:rsidR="003454C2">
        <w:rPr>
          <w:rFonts w:hint="eastAsia"/>
          <w:bCs/>
          <w:spacing w:val="2"/>
        </w:rPr>
        <w:t>，</w:t>
      </w:r>
      <w:r w:rsidRPr="00DE7878">
        <w:rPr>
          <w:rFonts w:hint="eastAsia"/>
          <w:bCs/>
          <w:spacing w:val="2"/>
        </w:rPr>
        <w:t>导致此类儿童普遍被收容于托养机构</w:t>
      </w:r>
      <w:r w:rsidR="003454C2">
        <w:rPr>
          <w:rFonts w:hint="eastAsia"/>
          <w:bCs/>
          <w:spacing w:val="2"/>
        </w:rPr>
        <w:t>；</w:t>
      </w:r>
    </w:p>
    <w:p w:rsidR="00EB5427" w:rsidRPr="00EB5427" w:rsidRDefault="00EB5427" w:rsidP="00EB5427">
      <w:pPr>
        <w:pStyle w:val="SingleTxtGC"/>
        <w:rPr>
          <w:rFonts w:hint="eastAsia"/>
          <w:bCs/>
        </w:rPr>
      </w:pPr>
      <w:r>
        <w:rPr>
          <w:rFonts w:hint="eastAsia"/>
          <w:bCs/>
        </w:rPr>
        <w:tab/>
      </w:r>
      <w:r w:rsidR="003454C2">
        <w:rPr>
          <w:bCs/>
        </w:rPr>
        <w:t>(</w:t>
      </w:r>
      <w:r w:rsidRPr="00EB5427">
        <w:rPr>
          <w:bCs/>
        </w:rPr>
        <w:t>b</w:t>
      </w:r>
      <w:r w:rsidR="003454C2">
        <w:rPr>
          <w:bCs/>
        </w:rPr>
        <w:t>)</w:t>
      </w:r>
      <w:r w:rsidRPr="00EB5427">
        <w:rPr>
          <w:bCs/>
        </w:rPr>
        <w:tab/>
      </w:r>
      <w:r w:rsidRPr="00EB5427">
        <w:rPr>
          <w:rFonts w:hint="eastAsia"/>
          <w:bCs/>
        </w:rPr>
        <w:t>心理、医疗和教育专业人员委员会会将有较轻发育问题的儿童诊断为有严重的心理残疾</w:t>
      </w:r>
      <w:r w:rsidR="003454C2">
        <w:rPr>
          <w:rFonts w:hint="eastAsia"/>
          <w:bCs/>
        </w:rPr>
        <w:t>，</w:t>
      </w:r>
      <w:r w:rsidRPr="00EB5427">
        <w:rPr>
          <w:rFonts w:hint="eastAsia"/>
          <w:bCs/>
        </w:rPr>
        <w:t>对其用药</w:t>
      </w:r>
      <w:r w:rsidR="003454C2">
        <w:rPr>
          <w:rFonts w:hint="eastAsia"/>
          <w:bCs/>
        </w:rPr>
        <w:t>，</w:t>
      </w:r>
      <w:r w:rsidRPr="00EB5427">
        <w:rPr>
          <w:rFonts w:hint="eastAsia"/>
          <w:bCs/>
        </w:rPr>
        <w:t>而非提供其他形式的治疗</w:t>
      </w:r>
      <w:r w:rsidR="003454C2">
        <w:rPr>
          <w:rFonts w:hint="eastAsia"/>
          <w:bCs/>
        </w:rPr>
        <w:t>；</w:t>
      </w:r>
    </w:p>
    <w:p w:rsidR="00EB5427" w:rsidRPr="00EB5427" w:rsidRDefault="00EB5427" w:rsidP="00EB5427">
      <w:pPr>
        <w:pStyle w:val="SingleTxtGC"/>
        <w:rPr>
          <w:rFonts w:hint="eastAsia"/>
          <w:bCs/>
        </w:rPr>
      </w:pPr>
      <w:r>
        <w:rPr>
          <w:rFonts w:hint="eastAsia"/>
          <w:bCs/>
        </w:rPr>
        <w:tab/>
      </w:r>
      <w:r w:rsidR="003454C2">
        <w:rPr>
          <w:bCs/>
        </w:rPr>
        <w:t>(</w:t>
      </w:r>
      <w:r w:rsidRPr="00EB5427">
        <w:rPr>
          <w:bCs/>
        </w:rPr>
        <w:t>c</w:t>
      </w:r>
      <w:r w:rsidR="003454C2">
        <w:rPr>
          <w:bCs/>
        </w:rPr>
        <w:t>)</w:t>
      </w:r>
      <w:r w:rsidRPr="00EB5427">
        <w:rPr>
          <w:bCs/>
        </w:rPr>
        <w:tab/>
      </w:r>
      <w:r w:rsidRPr="00EB5427">
        <w:rPr>
          <w:rFonts w:hint="eastAsia"/>
          <w:bCs/>
        </w:rPr>
        <w:t>心理残疾儿童特殊托养机构内的儿童被认为</w:t>
      </w:r>
      <w:r>
        <w:rPr>
          <w:rFonts w:hint="eastAsia"/>
          <w:bCs/>
        </w:rPr>
        <w:t>“</w:t>
      </w:r>
      <w:r w:rsidRPr="00EB5427">
        <w:rPr>
          <w:rFonts w:hint="eastAsia"/>
          <w:bCs/>
        </w:rPr>
        <w:t>不可</w:t>
      </w:r>
      <w:r w:rsidR="00EB343D">
        <w:rPr>
          <w:rFonts w:hint="eastAsia"/>
          <w:bCs/>
        </w:rPr>
        <w:t>调教</w:t>
      </w:r>
      <w:r>
        <w:rPr>
          <w:rFonts w:hint="eastAsia"/>
          <w:bCs/>
        </w:rPr>
        <w:t>”</w:t>
      </w:r>
      <w:r w:rsidR="003454C2">
        <w:rPr>
          <w:rFonts w:hint="eastAsia"/>
          <w:bCs/>
        </w:rPr>
        <w:t>，</w:t>
      </w:r>
      <w:r w:rsidRPr="00EB5427">
        <w:rPr>
          <w:rFonts w:hint="eastAsia"/>
          <w:bCs/>
        </w:rPr>
        <w:t>当局也拒绝采取任何鼓励措施</w:t>
      </w:r>
      <w:r w:rsidR="00EB343D">
        <w:rPr>
          <w:rFonts w:hint="eastAsia"/>
          <w:bCs/>
        </w:rPr>
        <w:t>促进</w:t>
      </w:r>
      <w:r w:rsidRPr="00EB5427">
        <w:rPr>
          <w:rFonts w:hint="eastAsia"/>
          <w:bCs/>
        </w:rPr>
        <w:t>此类儿童的发展</w:t>
      </w:r>
      <w:r w:rsidR="003454C2">
        <w:rPr>
          <w:rFonts w:hint="eastAsia"/>
          <w:bCs/>
        </w:rPr>
        <w:t>；</w:t>
      </w:r>
    </w:p>
    <w:p w:rsidR="00EB5427" w:rsidRPr="00EB5427" w:rsidRDefault="00EB5427" w:rsidP="00EB5427">
      <w:pPr>
        <w:pStyle w:val="SingleTxtGC"/>
        <w:rPr>
          <w:rFonts w:hint="eastAsia"/>
          <w:bCs/>
        </w:rPr>
      </w:pPr>
      <w:r>
        <w:rPr>
          <w:rFonts w:hint="eastAsia"/>
          <w:bCs/>
        </w:rPr>
        <w:tab/>
      </w:r>
      <w:r w:rsidR="003454C2">
        <w:rPr>
          <w:bCs/>
        </w:rPr>
        <w:t>(</w:t>
      </w:r>
      <w:r w:rsidRPr="00EB5427">
        <w:rPr>
          <w:bCs/>
        </w:rPr>
        <w:t>d</w:t>
      </w:r>
      <w:r w:rsidR="003454C2">
        <w:rPr>
          <w:bCs/>
        </w:rPr>
        <w:t>)</w:t>
      </w:r>
      <w:r w:rsidRPr="00EB5427">
        <w:rPr>
          <w:bCs/>
        </w:rPr>
        <w:tab/>
      </w:r>
      <w:r w:rsidRPr="00EB5427">
        <w:rPr>
          <w:rFonts w:hint="eastAsia"/>
          <w:bCs/>
        </w:rPr>
        <w:t>残疾儿童托养机构缺少能够胜任的工作人员</w:t>
      </w:r>
      <w:r w:rsidR="003454C2">
        <w:rPr>
          <w:rFonts w:hint="eastAsia"/>
          <w:bCs/>
        </w:rPr>
        <w:t>，</w:t>
      </w:r>
      <w:r w:rsidRPr="00EB5427">
        <w:rPr>
          <w:rFonts w:hint="eastAsia"/>
          <w:bCs/>
        </w:rPr>
        <w:t>且此类机构生活条件差</w:t>
      </w:r>
      <w:r w:rsidR="003454C2">
        <w:rPr>
          <w:rFonts w:hint="eastAsia"/>
          <w:bCs/>
        </w:rPr>
        <w:t>，</w:t>
      </w:r>
      <w:r w:rsidRPr="00EB5427">
        <w:rPr>
          <w:rFonts w:hint="eastAsia"/>
          <w:bCs/>
        </w:rPr>
        <w:t>房间过度拥挤</w:t>
      </w:r>
      <w:r w:rsidR="003454C2">
        <w:rPr>
          <w:rFonts w:hint="eastAsia"/>
          <w:bCs/>
        </w:rPr>
        <w:t>，</w:t>
      </w:r>
      <w:r w:rsidRPr="00EB5427">
        <w:rPr>
          <w:rFonts w:hint="eastAsia"/>
          <w:bCs/>
        </w:rPr>
        <w:t>剥夺了儿童的个人空间</w:t>
      </w:r>
      <w:r w:rsidR="003454C2">
        <w:rPr>
          <w:rFonts w:hint="eastAsia"/>
          <w:bCs/>
        </w:rPr>
        <w:t>；</w:t>
      </w:r>
    </w:p>
    <w:p w:rsidR="00EB5427" w:rsidRPr="00EB5427" w:rsidRDefault="00EB5427" w:rsidP="00EB5427">
      <w:pPr>
        <w:pStyle w:val="SingleTxtGC"/>
        <w:rPr>
          <w:rFonts w:hint="eastAsia"/>
          <w:bCs/>
        </w:rPr>
      </w:pPr>
      <w:r>
        <w:rPr>
          <w:rFonts w:hint="eastAsia"/>
          <w:bCs/>
        </w:rPr>
        <w:tab/>
      </w:r>
      <w:r w:rsidR="003454C2">
        <w:rPr>
          <w:bCs/>
        </w:rPr>
        <w:t>(</w:t>
      </w:r>
      <w:r w:rsidRPr="00EB5427">
        <w:rPr>
          <w:bCs/>
        </w:rPr>
        <w:t>e</w:t>
      </w:r>
      <w:r w:rsidR="003454C2">
        <w:rPr>
          <w:bCs/>
        </w:rPr>
        <w:t>)</w:t>
      </w:r>
      <w:r w:rsidRPr="00EB5427">
        <w:rPr>
          <w:bCs/>
        </w:rPr>
        <w:tab/>
      </w:r>
      <w:r w:rsidRPr="00EB5427">
        <w:rPr>
          <w:rFonts w:hint="eastAsia"/>
          <w:bCs/>
        </w:rPr>
        <w:t>尽管新《教育法案》规定要实行包容性教育</w:t>
      </w:r>
      <w:r w:rsidR="003454C2">
        <w:rPr>
          <w:rFonts w:hint="eastAsia"/>
          <w:bCs/>
        </w:rPr>
        <w:t>，</w:t>
      </w:r>
      <w:r w:rsidRPr="00EB5427">
        <w:rPr>
          <w:rFonts w:hint="eastAsia"/>
          <w:bCs/>
        </w:rPr>
        <w:t>但主流学校内残疾儿童比例较低。</w:t>
      </w:r>
    </w:p>
    <w:p w:rsidR="00EB5427" w:rsidRPr="00E616C8" w:rsidRDefault="00EB5427" w:rsidP="00EB5427">
      <w:pPr>
        <w:pStyle w:val="SingleTxtGC"/>
        <w:rPr>
          <w:rFonts w:eastAsia="SimHei"/>
          <w:lang w:val="en-GB"/>
        </w:rPr>
      </w:pPr>
      <w:r w:rsidRPr="00E616C8">
        <w:rPr>
          <w:rFonts w:eastAsia="SimHei" w:hint="eastAsia"/>
          <w:lang w:val="en-GB"/>
        </w:rPr>
        <w:t>5</w:t>
      </w:r>
      <w:r w:rsidR="003454C2" w:rsidRPr="00E616C8">
        <w:rPr>
          <w:rFonts w:eastAsia="SimHei" w:hint="eastAsia"/>
          <w:lang w:val="en-GB"/>
        </w:rPr>
        <w:t>0.</w:t>
      </w:r>
      <w:r w:rsidRPr="00E616C8">
        <w:rPr>
          <w:rFonts w:eastAsia="SimHei" w:hint="eastAsia"/>
          <w:lang w:val="en-GB"/>
        </w:rPr>
        <w:t xml:space="preserve">  </w:t>
      </w:r>
      <w:r w:rsidRPr="00E616C8">
        <w:rPr>
          <w:rFonts w:eastAsia="SimHei"/>
          <w:lang w:val="en-GB"/>
        </w:rPr>
        <w:t>委员会</w:t>
      </w:r>
      <w:r w:rsidRPr="00E616C8">
        <w:rPr>
          <w:rFonts w:eastAsia="SimHei" w:hint="eastAsia"/>
          <w:lang w:val="en-GB"/>
        </w:rPr>
        <w:t>参照其</w:t>
      </w:r>
      <w:r w:rsidRPr="00E616C8">
        <w:rPr>
          <w:rFonts w:eastAsia="SimHei"/>
          <w:lang w:val="en-GB"/>
        </w:rPr>
        <w:t>关于残疾儿童权利的第</w:t>
      </w:r>
      <w:r w:rsidRPr="00E616C8">
        <w:rPr>
          <w:rFonts w:eastAsia="SimHei"/>
          <w:lang w:val="en-GB"/>
        </w:rPr>
        <w:t>9</w:t>
      </w:r>
      <w:r w:rsidRPr="00E616C8">
        <w:rPr>
          <w:rFonts w:eastAsia="SimHei"/>
          <w:lang w:val="en-GB"/>
        </w:rPr>
        <w:t>号一般性意见</w:t>
      </w:r>
      <w:r w:rsidRPr="00E616C8">
        <w:rPr>
          <w:rFonts w:eastAsia="SimHei" w:hint="eastAsia"/>
          <w:lang w:val="en-GB"/>
        </w:rPr>
        <w:t xml:space="preserve"> </w:t>
      </w:r>
      <w:r w:rsidR="003454C2" w:rsidRPr="00E616C8">
        <w:rPr>
          <w:rFonts w:eastAsia="SimHei"/>
          <w:lang w:val="en-GB"/>
        </w:rPr>
        <w:t>(</w:t>
      </w:r>
      <w:r w:rsidRPr="00E616C8">
        <w:rPr>
          <w:rFonts w:eastAsia="SimHei"/>
          <w:lang w:val="en-GB"/>
        </w:rPr>
        <w:t>2006</w:t>
      </w:r>
      <w:r w:rsidRPr="00E616C8">
        <w:rPr>
          <w:rFonts w:eastAsia="SimHei"/>
          <w:lang w:val="en-GB"/>
        </w:rPr>
        <w:t>年</w:t>
      </w:r>
      <w:r w:rsidR="003454C2" w:rsidRPr="00E616C8">
        <w:rPr>
          <w:rFonts w:eastAsia="SimHei"/>
          <w:lang w:val="en-GB"/>
        </w:rPr>
        <w:t>)</w:t>
      </w:r>
      <w:r w:rsidR="003454C2" w:rsidRPr="00E616C8">
        <w:rPr>
          <w:rFonts w:eastAsia="SimHei"/>
          <w:lang w:val="en-GB"/>
        </w:rPr>
        <w:t>，</w:t>
      </w:r>
      <w:r w:rsidRPr="00E616C8">
        <w:rPr>
          <w:rFonts w:eastAsia="SimHei" w:hint="eastAsia"/>
          <w:lang w:val="en-GB"/>
        </w:rPr>
        <w:t>敦促</w:t>
      </w:r>
      <w:r w:rsidRPr="00E616C8">
        <w:rPr>
          <w:rFonts w:eastAsia="SimHei"/>
          <w:lang w:val="en-GB"/>
        </w:rPr>
        <w:t>缔约国确保</w:t>
      </w:r>
      <w:r w:rsidRPr="00E616C8">
        <w:rPr>
          <w:rFonts w:eastAsia="SimHei" w:hint="eastAsia"/>
          <w:lang w:val="en-GB"/>
        </w:rPr>
        <w:t>其法律</w:t>
      </w:r>
      <w:r w:rsidRPr="00E616C8">
        <w:rPr>
          <w:rFonts w:eastAsia="SimHei"/>
          <w:lang w:val="en-GB"/>
        </w:rPr>
        <w:t>、政策和</w:t>
      </w:r>
      <w:r w:rsidRPr="00E616C8">
        <w:rPr>
          <w:rFonts w:eastAsia="SimHei" w:hint="eastAsia"/>
          <w:lang w:val="en-GB"/>
        </w:rPr>
        <w:t>惯例</w:t>
      </w:r>
      <w:r w:rsidRPr="00E616C8">
        <w:rPr>
          <w:rFonts w:eastAsia="SimHei"/>
          <w:lang w:val="en-GB"/>
        </w:rPr>
        <w:t>符合《公约》第</w:t>
      </w:r>
      <w:r w:rsidRPr="00E616C8">
        <w:rPr>
          <w:rFonts w:eastAsia="SimHei"/>
          <w:lang w:val="en-GB"/>
        </w:rPr>
        <w:t>23</w:t>
      </w:r>
      <w:r w:rsidRPr="00E616C8">
        <w:rPr>
          <w:rFonts w:eastAsia="SimHei"/>
          <w:lang w:val="en-GB"/>
        </w:rPr>
        <w:t>条和第</w:t>
      </w:r>
      <w:r w:rsidRPr="00E616C8">
        <w:rPr>
          <w:rFonts w:eastAsia="SimHei"/>
          <w:lang w:val="en-GB"/>
        </w:rPr>
        <w:t>27</w:t>
      </w:r>
      <w:r w:rsidRPr="00E616C8">
        <w:rPr>
          <w:rFonts w:eastAsia="SimHei"/>
          <w:lang w:val="en-GB"/>
        </w:rPr>
        <w:t>条等条款</w:t>
      </w:r>
      <w:r w:rsidRPr="00E616C8">
        <w:rPr>
          <w:rFonts w:eastAsia="SimHei" w:hint="eastAsia"/>
          <w:lang w:val="en-GB"/>
        </w:rPr>
        <w:t>的规定</w:t>
      </w:r>
      <w:r w:rsidR="003454C2" w:rsidRPr="00E616C8">
        <w:rPr>
          <w:rFonts w:eastAsia="SimHei"/>
          <w:lang w:val="en-GB"/>
        </w:rPr>
        <w:t>，</w:t>
      </w:r>
      <w:r w:rsidRPr="00E616C8">
        <w:rPr>
          <w:rFonts w:eastAsia="SimHei"/>
          <w:lang w:val="en-GB"/>
        </w:rPr>
        <w:t>以</w:t>
      </w:r>
      <w:r w:rsidRPr="00E616C8">
        <w:rPr>
          <w:rFonts w:eastAsia="SimHei" w:hint="eastAsia"/>
          <w:lang w:val="en-GB"/>
        </w:rPr>
        <w:t>便</w:t>
      </w:r>
      <w:r w:rsidRPr="00E616C8">
        <w:rPr>
          <w:rFonts w:eastAsia="SimHei"/>
          <w:lang w:val="en-GB"/>
        </w:rPr>
        <w:t>以不歧视方式有效地</w:t>
      </w:r>
      <w:r w:rsidRPr="00E616C8">
        <w:rPr>
          <w:rFonts w:eastAsia="SimHei" w:hint="eastAsia"/>
          <w:lang w:val="en-GB"/>
        </w:rPr>
        <w:t>满足</w:t>
      </w:r>
      <w:r w:rsidRPr="00E616C8">
        <w:rPr>
          <w:rFonts w:eastAsia="SimHei"/>
          <w:lang w:val="en-GB"/>
        </w:rPr>
        <w:t>残疾儿童的需求。</w:t>
      </w:r>
      <w:r w:rsidRPr="00E616C8">
        <w:rPr>
          <w:rFonts w:eastAsia="SimHei" w:hint="eastAsia"/>
          <w:lang w:val="en-GB"/>
        </w:rPr>
        <w:t>此外</w:t>
      </w:r>
      <w:r w:rsidR="003454C2" w:rsidRPr="00E616C8">
        <w:rPr>
          <w:rFonts w:eastAsia="SimHei" w:hint="eastAsia"/>
          <w:lang w:val="en-GB"/>
        </w:rPr>
        <w:t>，</w:t>
      </w:r>
      <w:r w:rsidRPr="00E616C8">
        <w:rPr>
          <w:rFonts w:eastAsia="SimHei"/>
          <w:lang w:val="en-GB"/>
        </w:rPr>
        <w:t>委员会</w:t>
      </w:r>
      <w:r w:rsidRPr="00E616C8">
        <w:rPr>
          <w:rFonts w:eastAsia="SimHei" w:hint="eastAsia"/>
          <w:lang w:val="en-GB"/>
        </w:rPr>
        <w:t>还</w:t>
      </w:r>
      <w:r w:rsidRPr="00E616C8">
        <w:rPr>
          <w:rFonts w:eastAsia="SimHei"/>
          <w:lang w:val="en-GB"/>
        </w:rPr>
        <w:t>建议缔约国</w:t>
      </w:r>
      <w:r w:rsidRPr="00E616C8">
        <w:rPr>
          <w:rFonts w:eastAsia="SimHei" w:hint="eastAsia"/>
          <w:lang w:val="en-GB"/>
        </w:rPr>
        <w:t>采取一切</w:t>
      </w:r>
      <w:r w:rsidRPr="00E616C8">
        <w:rPr>
          <w:rFonts w:eastAsia="SimHei"/>
          <w:lang w:val="en-GB"/>
        </w:rPr>
        <w:t>必要措施</w:t>
      </w:r>
      <w:r w:rsidR="003454C2" w:rsidRPr="00E616C8">
        <w:rPr>
          <w:rFonts w:eastAsia="SimHei" w:hint="eastAsia"/>
          <w:lang w:val="en-GB"/>
        </w:rPr>
        <w:t>：</w:t>
      </w:r>
    </w:p>
    <w:p w:rsidR="00EB5427" w:rsidRPr="00E616C8" w:rsidRDefault="00EB5427" w:rsidP="00EB5427">
      <w:pPr>
        <w:pStyle w:val="SingleTxtGC"/>
        <w:rPr>
          <w:rFonts w:eastAsia="SimHei" w:hint="eastAsia"/>
          <w:lang w:val="en-GB"/>
        </w:rPr>
      </w:pPr>
      <w:r w:rsidRPr="00E616C8">
        <w:rPr>
          <w:rFonts w:eastAsia="SimHei" w:hint="eastAsia"/>
          <w:lang w:val="en-GB"/>
        </w:rPr>
        <w:tab/>
      </w:r>
      <w:r w:rsidR="003454C2" w:rsidRPr="00E616C8">
        <w:rPr>
          <w:rFonts w:eastAsia="SimHei" w:hint="eastAsia"/>
          <w:lang w:val="en-GB"/>
        </w:rPr>
        <w:t>(</w:t>
      </w:r>
      <w:r w:rsidRPr="00E616C8">
        <w:rPr>
          <w:rFonts w:eastAsia="SimHei" w:hint="eastAsia"/>
          <w:lang w:val="en-GB"/>
        </w:rPr>
        <w:t>a</w:t>
      </w:r>
      <w:r w:rsidR="003454C2" w:rsidRPr="00E616C8">
        <w:rPr>
          <w:rFonts w:eastAsia="SimHei" w:hint="eastAsia"/>
          <w:lang w:val="en-GB"/>
        </w:rPr>
        <w:t>)</w:t>
      </w:r>
      <w:r w:rsidRPr="00E616C8">
        <w:rPr>
          <w:rFonts w:eastAsia="SimHei" w:hint="eastAsia"/>
          <w:lang w:val="en-GB"/>
        </w:rPr>
        <w:tab/>
      </w:r>
      <w:r w:rsidRPr="00E616C8">
        <w:rPr>
          <w:rFonts w:eastAsia="SimHei" w:hint="eastAsia"/>
          <w:lang w:val="en-GB"/>
        </w:rPr>
        <w:t>教育公众</w:t>
      </w:r>
      <w:r w:rsidR="003454C2" w:rsidRPr="00E616C8">
        <w:rPr>
          <w:rFonts w:eastAsia="SimHei" w:hint="eastAsia"/>
          <w:lang w:val="en-GB"/>
        </w:rPr>
        <w:t>，</w:t>
      </w:r>
      <w:r w:rsidRPr="00E616C8">
        <w:rPr>
          <w:rFonts w:eastAsia="SimHei" w:hint="eastAsia"/>
          <w:lang w:val="en-GB"/>
        </w:rPr>
        <w:t>并向有残疾儿童的家庭提供一切必要支助</w:t>
      </w:r>
      <w:r w:rsidR="003454C2" w:rsidRPr="00E616C8">
        <w:rPr>
          <w:rFonts w:eastAsia="SimHei" w:hint="eastAsia"/>
          <w:lang w:val="en-GB"/>
        </w:rPr>
        <w:t>，</w:t>
      </w:r>
      <w:r w:rsidRPr="00E616C8">
        <w:rPr>
          <w:rFonts w:eastAsia="SimHei" w:hint="eastAsia"/>
          <w:lang w:val="en-GB"/>
        </w:rPr>
        <w:t>以免大批残疾儿童被交给机构托养</w:t>
      </w:r>
      <w:r w:rsidR="003454C2" w:rsidRPr="00E616C8">
        <w:rPr>
          <w:rFonts w:eastAsia="SimHei" w:hint="eastAsia"/>
          <w:lang w:val="en-GB"/>
        </w:rPr>
        <w:t>，</w:t>
      </w:r>
      <w:r w:rsidRPr="00E616C8">
        <w:rPr>
          <w:rFonts w:eastAsia="SimHei" w:hint="eastAsia"/>
          <w:lang w:val="en-GB"/>
        </w:rPr>
        <w:t>并确保向被剥夺家庭环境的残疾儿童提供足够的家庭和社区</w:t>
      </w:r>
      <w:r w:rsidR="00C67C73" w:rsidRPr="00E616C8">
        <w:rPr>
          <w:rFonts w:eastAsia="SimHei" w:hint="eastAsia"/>
          <w:lang w:val="en-GB"/>
        </w:rPr>
        <w:t>式</w:t>
      </w:r>
      <w:r w:rsidRPr="00E616C8">
        <w:rPr>
          <w:rFonts w:eastAsia="SimHei" w:hint="eastAsia"/>
          <w:lang w:val="en-GB"/>
        </w:rPr>
        <w:t>的替代照料办法</w:t>
      </w:r>
      <w:r w:rsidR="003454C2" w:rsidRPr="00E616C8">
        <w:rPr>
          <w:rFonts w:eastAsia="SimHei" w:hint="eastAsia"/>
          <w:lang w:val="en-GB"/>
        </w:rPr>
        <w:t>；</w:t>
      </w:r>
    </w:p>
    <w:p w:rsidR="00EB5427" w:rsidRPr="00E616C8" w:rsidRDefault="00EB5427" w:rsidP="00EB5427">
      <w:pPr>
        <w:pStyle w:val="SingleTxtGC"/>
        <w:rPr>
          <w:rFonts w:eastAsia="SimHei" w:hint="eastAsia"/>
          <w:lang w:val="en-GB"/>
        </w:rPr>
      </w:pPr>
      <w:r w:rsidRPr="00E616C8">
        <w:rPr>
          <w:rFonts w:eastAsia="SimHei" w:hint="eastAsia"/>
          <w:lang w:val="en-GB"/>
        </w:rPr>
        <w:tab/>
      </w:r>
      <w:r w:rsidR="003454C2" w:rsidRPr="00E616C8">
        <w:rPr>
          <w:rFonts w:eastAsia="SimHei" w:hint="eastAsia"/>
          <w:lang w:val="en-GB"/>
        </w:rPr>
        <w:t>(</w:t>
      </w:r>
      <w:r w:rsidRPr="00E616C8">
        <w:rPr>
          <w:rFonts w:eastAsia="SimHei" w:hint="eastAsia"/>
          <w:lang w:val="en-GB"/>
        </w:rPr>
        <w:t>b</w:t>
      </w:r>
      <w:r w:rsidR="003454C2" w:rsidRPr="00E616C8">
        <w:rPr>
          <w:rFonts w:eastAsia="SimHei" w:hint="eastAsia"/>
          <w:lang w:val="en-GB"/>
        </w:rPr>
        <w:t>)</w:t>
      </w:r>
      <w:r w:rsidRPr="00E616C8">
        <w:rPr>
          <w:rFonts w:eastAsia="SimHei" w:hint="eastAsia"/>
          <w:lang w:val="en-GB"/>
        </w:rPr>
        <w:tab/>
      </w:r>
      <w:r w:rsidRPr="00E616C8">
        <w:rPr>
          <w:rFonts w:eastAsia="SimHei" w:hint="eastAsia"/>
          <w:bCs/>
        </w:rPr>
        <w:t>聘用独立的医疗专家监督和审查心理、医疗和教育专业人员委员会对心理残疾儿童的诊断</w:t>
      </w:r>
      <w:r w:rsidR="003454C2" w:rsidRPr="00E616C8">
        <w:rPr>
          <w:rFonts w:eastAsia="SimHei" w:hint="eastAsia"/>
          <w:bCs/>
        </w:rPr>
        <w:t>，</w:t>
      </w:r>
      <w:r w:rsidRPr="00E616C8">
        <w:rPr>
          <w:rFonts w:eastAsia="SimHei" w:hint="eastAsia"/>
          <w:bCs/>
        </w:rPr>
        <w:t>特别是对没有家庭照料的儿童的诊断</w:t>
      </w:r>
      <w:r w:rsidR="003454C2" w:rsidRPr="00E616C8">
        <w:rPr>
          <w:rFonts w:eastAsia="SimHei" w:hint="eastAsia"/>
          <w:bCs/>
        </w:rPr>
        <w:t>，</w:t>
      </w:r>
      <w:r w:rsidRPr="00E616C8">
        <w:rPr>
          <w:rFonts w:eastAsia="SimHei" w:hint="eastAsia"/>
          <w:bCs/>
        </w:rPr>
        <w:t>以及将他们安置在特殊托养机构的决定</w:t>
      </w:r>
      <w:r w:rsidR="003454C2" w:rsidRPr="00E616C8">
        <w:rPr>
          <w:rFonts w:eastAsia="SimHei" w:hint="eastAsia"/>
          <w:bCs/>
        </w:rPr>
        <w:t>；</w:t>
      </w:r>
    </w:p>
    <w:p w:rsidR="00EB5427" w:rsidRPr="00E616C8" w:rsidRDefault="00EB5427" w:rsidP="00EB5427">
      <w:pPr>
        <w:pStyle w:val="SingleTxtGC"/>
        <w:rPr>
          <w:rFonts w:eastAsia="SimHei" w:hint="eastAsia"/>
        </w:rPr>
      </w:pPr>
      <w:r w:rsidRPr="00E616C8">
        <w:rPr>
          <w:rFonts w:eastAsia="SimHei" w:hint="eastAsia"/>
          <w:bCs/>
        </w:rPr>
        <w:tab/>
      </w:r>
      <w:r w:rsidR="003454C2" w:rsidRPr="00E616C8">
        <w:rPr>
          <w:rFonts w:eastAsia="SimHei" w:hint="eastAsia"/>
          <w:bCs/>
        </w:rPr>
        <w:t>(</w:t>
      </w:r>
      <w:r w:rsidRPr="00E616C8">
        <w:rPr>
          <w:rFonts w:eastAsia="SimHei" w:hint="eastAsia"/>
          <w:bCs/>
        </w:rPr>
        <w:t>c</w:t>
      </w:r>
      <w:r w:rsidR="003454C2" w:rsidRPr="00E616C8">
        <w:rPr>
          <w:rFonts w:eastAsia="SimHei" w:hint="eastAsia"/>
          <w:bCs/>
        </w:rPr>
        <w:t>)</w:t>
      </w:r>
      <w:r w:rsidRPr="00E616C8">
        <w:rPr>
          <w:rFonts w:eastAsia="SimHei" w:hint="eastAsia"/>
          <w:bCs/>
        </w:rPr>
        <w:tab/>
      </w:r>
      <w:r w:rsidRPr="00E616C8">
        <w:rPr>
          <w:rFonts w:eastAsia="SimHei" w:hint="eastAsia"/>
          <w:bCs/>
        </w:rPr>
        <w:t>定期向有心理残疾的儿童提供教育和发展活动</w:t>
      </w:r>
      <w:r w:rsidR="003454C2" w:rsidRPr="00E616C8">
        <w:rPr>
          <w:rFonts w:eastAsia="SimHei" w:hint="eastAsia"/>
          <w:bCs/>
        </w:rPr>
        <w:t>，</w:t>
      </w:r>
      <w:r w:rsidRPr="00E616C8">
        <w:rPr>
          <w:rFonts w:eastAsia="SimHei" w:hint="eastAsia"/>
          <w:bCs/>
        </w:rPr>
        <w:t>并不再将儿童归类为“不可</w:t>
      </w:r>
      <w:r w:rsidR="00470E23" w:rsidRPr="00E616C8">
        <w:rPr>
          <w:rFonts w:eastAsia="SimHei" w:hint="eastAsia"/>
          <w:bCs/>
        </w:rPr>
        <w:t>调教</w:t>
      </w:r>
      <w:r w:rsidRPr="00E616C8">
        <w:rPr>
          <w:rFonts w:eastAsia="SimHei" w:hint="eastAsia"/>
          <w:bCs/>
        </w:rPr>
        <w:t>”</w:t>
      </w:r>
      <w:r w:rsidR="003454C2" w:rsidRPr="00E616C8">
        <w:rPr>
          <w:rFonts w:eastAsia="SimHei" w:hint="eastAsia"/>
          <w:bCs/>
        </w:rPr>
        <w:t>；</w:t>
      </w:r>
    </w:p>
    <w:p w:rsidR="00EB5427" w:rsidRPr="00E616C8" w:rsidRDefault="00EB5427" w:rsidP="00EB5427">
      <w:pPr>
        <w:pStyle w:val="SingleTxtGC"/>
        <w:rPr>
          <w:rFonts w:eastAsia="SimHei" w:hint="eastAsia"/>
          <w:lang w:val="en-GB"/>
        </w:rPr>
      </w:pPr>
      <w:r w:rsidRPr="00E616C8">
        <w:rPr>
          <w:rFonts w:eastAsia="SimHei" w:hint="eastAsia"/>
          <w:lang w:val="en-GB"/>
        </w:rPr>
        <w:tab/>
      </w:r>
      <w:r w:rsidR="003454C2" w:rsidRPr="00E616C8">
        <w:rPr>
          <w:rFonts w:eastAsia="SimHei" w:hint="eastAsia"/>
          <w:lang w:val="en-GB"/>
        </w:rPr>
        <w:t>(</w:t>
      </w:r>
      <w:r w:rsidRPr="00E616C8">
        <w:rPr>
          <w:rFonts w:eastAsia="SimHei" w:hint="eastAsia"/>
          <w:lang w:val="en-GB"/>
        </w:rPr>
        <w:t>d</w:t>
      </w:r>
      <w:r w:rsidR="003454C2" w:rsidRPr="00E616C8">
        <w:rPr>
          <w:rFonts w:eastAsia="SimHei" w:hint="eastAsia"/>
          <w:lang w:val="en-GB"/>
        </w:rPr>
        <w:t>)</w:t>
      </w:r>
      <w:r w:rsidRPr="00E616C8">
        <w:rPr>
          <w:rFonts w:eastAsia="SimHei" w:hint="eastAsia"/>
          <w:lang w:val="en-GB"/>
        </w:rPr>
        <w:tab/>
      </w:r>
      <w:r w:rsidRPr="00E616C8">
        <w:rPr>
          <w:rFonts w:eastAsia="SimHei" w:hint="eastAsia"/>
          <w:lang w:val="en-GB"/>
        </w:rPr>
        <w:t>向残疾儿童托养机构的工作人员提供必要培训</w:t>
      </w:r>
      <w:r w:rsidR="003454C2" w:rsidRPr="00E616C8">
        <w:rPr>
          <w:rFonts w:eastAsia="SimHei" w:hint="eastAsia"/>
          <w:lang w:val="en-GB"/>
        </w:rPr>
        <w:t>，</w:t>
      </w:r>
      <w:r w:rsidRPr="00E616C8">
        <w:rPr>
          <w:rFonts w:eastAsia="SimHei" w:hint="eastAsia"/>
          <w:lang w:val="en-GB"/>
        </w:rPr>
        <w:t>并在没有其他家庭</w:t>
      </w:r>
      <w:r w:rsidR="00805AD4" w:rsidRPr="00E616C8">
        <w:rPr>
          <w:rFonts w:eastAsia="SimHei" w:hint="eastAsia"/>
          <w:lang w:val="en-GB"/>
        </w:rPr>
        <w:t>式</w:t>
      </w:r>
      <w:r w:rsidRPr="00E616C8">
        <w:rPr>
          <w:rFonts w:eastAsia="SimHei" w:hint="eastAsia"/>
          <w:lang w:val="en-GB"/>
        </w:rPr>
        <w:t>的照料办法的情况下</w:t>
      </w:r>
      <w:r w:rsidR="003454C2" w:rsidRPr="00E616C8">
        <w:rPr>
          <w:rFonts w:eastAsia="SimHei" w:hint="eastAsia"/>
          <w:lang w:val="en-GB"/>
        </w:rPr>
        <w:t>，</w:t>
      </w:r>
      <w:r w:rsidRPr="00E616C8">
        <w:rPr>
          <w:rFonts w:eastAsia="SimHei" w:hint="eastAsia"/>
          <w:lang w:val="en-GB"/>
        </w:rPr>
        <w:t>确保此类机构为残疾儿童提供一切必要的服务和适当的生活条件</w:t>
      </w:r>
      <w:r w:rsidR="003454C2" w:rsidRPr="00E616C8">
        <w:rPr>
          <w:rFonts w:eastAsia="SimHei" w:hint="eastAsia"/>
          <w:lang w:val="en-GB"/>
        </w:rPr>
        <w:t>；</w:t>
      </w:r>
    </w:p>
    <w:p w:rsidR="00EB5427" w:rsidRPr="00E616C8" w:rsidRDefault="00EB5427" w:rsidP="00EB5427">
      <w:pPr>
        <w:pStyle w:val="SingleTxtGC"/>
        <w:rPr>
          <w:rFonts w:eastAsia="SimHei" w:hint="eastAsia"/>
          <w:lang w:val="en-GB"/>
        </w:rPr>
      </w:pPr>
      <w:r w:rsidRPr="00E616C8">
        <w:rPr>
          <w:rFonts w:eastAsia="SimHei" w:hint="eastAsia"/>
          <w:lang w:val="en-GB"/>
        </w:rPr>
        <w:tab/>
      </w:r>
      <w:r w:rsidR="003454C2" w:rsidRPr="00E616C8">
        <w:rPr>
          <w:rFonts w:eastAsia="SimHei" w:hint="eastAsia"/>
          <w:lang w:val="en-GB"/>
        </w:rPr>
        <w:t>(</w:t>
      </w:r>
      <w:r w:rsidRPr="00E616C8">
        <w:rPr>
          <w:rFonts w:eastAsia="SimHei" w:hint="eastAsia"/>
          <w:lang w:val="en-GB"/>
        </w:rPr>
        <w:t>e</w:t>
      </w:r>
      <w:r w:rsidR="003454C2" w:rsidRPr="00E616C8">
        <w:rPr>
          <w:rFonts w:eastAsia="SimHei" w:hint="eastAsia"/>
          <w:lang w:val="en-GB"/>
        </w:rPr>
        <w:t>)</w:t>
      </w:r>
      <w:r w:rsidRPr="00E616C8">
        <w:rPr>
          <w:rFonts w:eastAsia="SimHei" w:hint="eastAsia"/>
          <w:lang w:val="en-GB"/>
        </w:rPr>
        <w:tab/>
      </w:r>
      <w:r w:rsidRPr="00E616C8">
        <w:rPr>
          <w:rFonts w:eastAsia="SimHei" w:hint="eastAsia"/>
          <w:lang w:val="en-GB"/>
        </w:rPr>
        <w:t>培训教师、给学校配备必要的设备</w:t>
      </w:r>
      <w:r w:rsidR="003454C2" w:rsidRPr="00E616C8">
        <w:rPr>
          <w:rFonts w:eastAsia="SimHei" w:hint="eastAsia"/>
          <w:lang w:val="en-GB"/>
        </w:rPr>
        <w:t>，</w:t>
      </w:r>
      <w:r w:rsidRPr="00E616C8">
        <w:rPr>
          <w:rFonts w:eastAsia="SimHei" w:hint="eastAsia"/>
          <w:lang w:val="en-GB"/>
        </w:rPr>
        <w:t>并让学校职工、儿童和广大公众了解残疾儿童的权利</w:t>
      </w:r>
      <w:r w:rsidR="003454C2" w:rsidRPr="00E616C8">
        <w:rPr>
          <w:rFonts w:eastAsia="SimHei" w:hint="eastAsia"/>
          <w:lang w:val="en-GB"/>
        </w:rPr>
        <w:t>，</w:t>
      </w:r>
      <w:r w:rsidRPr="00E616C8">
        <w:rPr>
          <w:rFonts w:eastAsia="SimHei" w:hint="eastAsia"/>
          <w:lang w:val="en-GB"/>
        </w:rPr>
        <w:t>特别关注心理残疾儿童的状况</w:t>
      </w:r>
      <w:r w:rsidR="003454C2" w:rsidRPr="00E616C8">
        <w:rPr>
          <w:rFonts w:eastAsia="SimHei" w:hint="eastAsia"/>
          <w:lang w:val="en-GB"/>
        </w:rPr>
        <w:t>，</w:t>
      </w:r>
      <w:r w:rsidRPr="00E616C8">
        <w:rPr>
          <w:rFonts w:eastAsia="SimHei" w:hint="eastAsia"/>
          <w:lang w:val="en-GB"/>
        </w:rPr>
        <w:t>从而加快实施该国关于包容性教育的法律条款。</w:t>
      </w:r>
    </w:p>
    <w:p w:rsidR="00EB5427" w:rsidRPr="00EB5427" w:rsidRDefault="00EB5427" w:rsidP="00EB5427">
      <w:pPr>
        <w:pStyle w:val="H23GC"/>
        <w:rPr>
          <w:rFonts w:hint="eastAsia"/>
          <w:lang w:val="en-GB"/>
        </w:rPr>
      </w:pPr>
      <w:r w:rsidRPr="00EB5427">
        <w:rPr>
          <w:lang w:val="en-GB"/>
        </w:rPr>
        <w:tab/>
      </w:r>
      <w:r w:rsidRPr="00EB5427">
        <w:rPr>
          <w:lang w:val="en-GB"/>
        </w:rPr>
        <w:tab/>
      </w:r>
      <w:r w:rsidRPr="00EB5427">
        <w:rPr>
          <w:rFonts w:hint="eastAsia"/>
          <w:lang w:val="en-GB"/>
        </w:rPr>
        <w:t>健康和保健服务</w:t>
      </w:r>
    </w:p>
    <w:p w:rsidR="00EB5427" w:rsidRPr="00EB5427" w:rsidRDefault="00EB5427" w:rsidP="00EB5427">
      <w:pPr>
        <w:pStyle w:val="SingleTxtGC"/>
        <w:rPr>
          <w:bCs/>
        </w:rPr>
      </w:pPr>
      <w:r>
        <w:rPr>
          <w:rFonts w:hint="eastAsia"/>
          <w:bCs/>
          <w:lang w:val="en-GB"/>
        </w:rPr>
        <w:t>5</w:t>
      </w:r>
      <w:r w:rsidR="003454C2">
        <w:rPr>
          <w:rFonts w:hint="eastAsia"/>
          <w:bCs/>
          <w:lang w:val="en-GB"/>
        </w:rPr>
        <w:t>1.</w:t>
      </w:r>
      <w:r>
        <w:rPr>
          <w:rFonts w:hint="eastAsia"/>
          <w:bCs/>
          <w:lang w:val="en-GB"/>
        </w:rPr>
        <w:t xml:space="preserve">  </w:t>
      </w:r>
      <w:r w:rsidRPr="00EB5427">
        <w:rPr>
          <w:rFonts w:hint="eastAsia"/>
          <w:bCs/>
          <w:lang w:val="en-GB"/>
        </w:rPr>
        <w:t>委员会感到关切的是</w:t>
      </w:r>
      <w:r w:rsidR="003454C2">
        <w:rPr>
          <w:rFonts w:hint="eastAsia"/>
          <w:bCs/>
          <w:lang w:val="en-GB"/>
        </w:rPr>
        <w:t>，</w:t>
      </w:r>
      <w:r w:rsidRPr="00EB5427">
        <w:rPr>
          <w:rFonts w:hint="eastAsia"/>
          <w:bCs/>
          <w:lang w:val="en-GB"/>
        </w:rPr>
        <w:t>患有慢性疾病和残疾的儿童人数正在增加</w:t>
      </w:r>
      <w:r w:rsidR="003454C2">
        <w:rPr>
          <w:rFonts w:hint="eastAsia"/>
          <w:bCs/>
          <w:lang w:val="en-GB"/>
        </w:rPr>
        <w:t>，</w:t>
      </w:r>
      <w:r w:rsidRPr="00EB5427">
        <w:rPr>
          <w:rFonts w:hint="eastAsia"/>
          <w:bCs/>
          <w:lang w:val="en-GB"/>
        </w:rPr>
        <w:t>在没有父母照料和处境困难的儿童中尤甚</w:t>
      </w:r>
      <w:r w:rsidR="003454C2">
        <w:rPr>
          <w:rFonts w:hint="eastAsia"/>
          <w:bCs/>
          <w:lang w:val="en-GB"/>
        </w:rPr>
        <w:t>，</w:t>
      </w:r>
      <w:r w:rsidRPr="00EB5427">
        <w:rPr>
          <w:rFonts w:hint="eastAsia"/>
          <w:bCs/>
          <w:lang w:val="en-GB"/>
        </w:rPr>
        <w:t>缔约国的报告中也承认了这一点</w:t>
      </w:r>
      <w:r w:rsidR="003454C2">
        <w:rPr>
          <w:rFonts w:hint="eastAsia"/>
          <w:bCs/>
          <w:lang w:val="en-GB"/>
        </w:rPr>
        <w:t>(</w:t>
      </w:r>
      <w:proofErr w:type="spellStart"/>
      <w:r w:rsidRPr="00EB5427">
        <w:rPr>
          <w:bCs/>
        </w:rPr>
        <w:t>CRC</w:t>
      </w:r>
      <w:r w:rsidR="003454C2">
        <w:rPr>
          <w:bCs/>
        </w:rPr>
        <w:t>/</w:t>
      </w:r>
      <w:r w:rsidRPr="00EB5427">
        <w:rPr>
          <w:bCs/>
        </w:rPr>
        <w:t>C</w:t>
      </w:r>
      <w:r w:rsidR="003454C2">
        <w:rPr>
          <w:bCs/>
        </w:rPr>
        <w:t>/</w:t>
      </w:r>
      <w:r w:rsidRPr="00EB5427">
        <w:rPr>
          <w:bCs/>
        </w:rPr>
        <w:t>RUS</w:t>
      </w:r>
      <w:r w:rsidR="003454C2">
        <w:rPr>
          <w:bCs/>
        </w:rPr>
        <w:t>/</w:t>
      </w:r>
      <w:r w:rsidRPr="00EB5427">
        <w:rPr>
          <w:bCs/>
        </w:rPr>
        <w:t>4</w:t>
      </w:r>
      <w:proofErr w:type="spellEnd"/>
      <w:r w:rsidRPr="00EB5427">
        <w:rPr>
          <w:bCs/>
        </w:rPr>
        <w:t>-</w:t>
      </w:r>
      <w:r w:rsidR="003454C2">
        <w:rPr>
          <w:bCs/>
        </w:rPr>
        <w:t>5</w:t>
      </w:r>
      <w:r w:rsidR="003454C2">
        <w:rPr>
          <w:rFonts w:hint="eastAsia"/>
          <w:lang w:val="en-GB"/>
        </w:rPr>
        <w:t>，</w:t>
      </w:r>
      <w:r w:rsidRPr="00EB5427">
        <w:rPr>
          <w:rFonts w:hint="eastAsia"/>
          <w:bCs/>
        </w:rPr>
        <w:t>第</w:t>
      </w:r>
      <w:r w:rsidRPr="00EB5427">
        <w:rPr>
          <w:bCs/>
          <w:lang w:val="en-GB"/>
        </w:rPr>
        <w:t>163</w:t>
      </w:r>
      <w:r w:rsidRPr="00EB5427">
        <w:rPr>
          <w:rFonts w:hint="eastAsia"/>
          <w:bCs/>
          <w:lang w:val="en-GB"/>
        </w:rPr>
        <w:t>和第</w:t>
      </w:r>
      <w:r w:rsidRPr="00EB5427">
        <w:rPr>
          <w:bCs/>
          <w:lang w:val="en-GB"/>
        </w:rPr>
        <w:t>164</w:t>
      </w:r>
      <w:r w:rsidRPr="00EB5427">
        <w:rPr>
          <w:rFonts w:hint="eastAsia"/>
          <w:bCs/>
          <w:lang w:val="en-GB"/>
        </w:rPr>
        <w:t>段</w:t>
      </w:r>
      <w:r w:rsidR="003454C2">
        <w:rPr>
          <w:rFonts w:hint="eastAsia"/>
          <w:bCs/>
          <w:lang w:val="en-GB"/>
        </w:rPr>
        <w:t>)</w:t>
      </w:r>
      <w:r w:rsidRPr="00EB5427">
        <w:rPr>
          <w:rFonts w:hint="eastAsia"/>
          <w:bCs/>
          <w:lang w:val="en-GB"/>
        </w:rPr>
        <w:t>。委员会还感到关切的是</w:t>
      </w:r>
      <w:r w:rsidR="003454C2">
        <w:rPr>
          <w:rFonts w:hint="eastAsia"/>
          <w:bCs/>
          <w:lang w:val="en-GB"/>
        </w:rPr>
        <w:t>，</w:t>
      </w:r>
      <w:r w:rsidRPr="00EB5427">
        <w:rPr>
          <w:rFonts w:hint="eastAsia"/>
          <w:bCs/>
          <w:lang w:val="en-GB"/>
        </w:rPr>
        <w:t>营养不良现象</w:t>
      </w:r>
      <w:r w:rsidR="00C76D12">
        <w:rPr>
          <w:rFonts w:hint="eastAsia"/>
          <w:bCs/>
          <w:lang w:val="en-GB"/>
        </w:rPr>
        <w:t>很</w:t>
      </w:r>
      <w:r w:rsidR="003454C2">
        <w:rPr>
          <w:rFonts w:hint="eastAsia"/>
          <w:bCs/>
          <w:lang w:val="en-GB"/>
        </w:rPr>
        <w:t>常见，</w:t>
      </w:r>
      <w:r w:rsidRPr="00EB5427">
        <w:rPr>
          <w:rFonts w:hint="eastAsia"/>
          <w:bCs/>
          <w:lang w:val="en-GB"/>
        </w:rPr>
        <w:t>在移徙工人子女中尤为常见</w:t>
      </w:r>
      <w:r w:rsidR="003454C2">
        <w:rPr>
          <w:rFonts w:hint="eastAsia"/>
          <w:bCs/>
          <w:lang w:val="en-GB"/>
        </w:rPr>
        <w:t>，</w:t>
      </w:r>
      <w:r w:rsidRPr="00EB5427">
        <w:rPr>
          <w:rFonts w:hint="eastAsia"/>
          <w:bCs/>
          <w:lang w:val="en-GB"/>
        </w:rPr>
        <w:t>这些儿童和寻求庇护儿童在获得医疗援助</w:t>
      </w:r>
      <w:r w:rsidR="003454C2">
        <w:rPr>
          <w:rFonts w:hint="eastAsia"/>
          <w:bCs/>
          <w:lang w:val="en-GB"/>
        </w:rPr>
        <w:t>(</w:t>
      </w:r>
      <w:r w:rsidRPr="00EB5427">
        <w:rPr>
          <w:rFonts w:hint="eastAsia"/>
          <w:bCs/>
          <w:lang w:val="en-GB"/>
        </w:rPr>
        <w:t>包括预防保健和急救援助</w:t>
      </w:r>
      <w:r w:rsidR="003454C2">
        <w:rPr>
          <w:rFonts w:hint="eastAsia"/>
          <w:bCs/>
          <w:lang w:val="en-GB"/>
        </w:rPr>
        <w:t>)</w:t>
      </w:r>
      <w:r w:rsidRPr="00EB5427">
        <w:rPr>
          <w:rFonts w:hint="eastAsia"/>
          <w:bCs/>
          <w:lang w:val="en-GB"/>
        </w:rPr>
        <w:t>方面面临很大障碍。</w:t>
      </w:r>
    </w:p>
    <w:p w:rsidR="00EB5427" w:rsidRPr="00E616C8" w:rsidRDefault="00EB5427" w:rsidP="00EB5427">
      <w:pPr>
        <w:pStyle w:val="SingleTxtGC"/>
        <w:rPr>
          <w:rFonts w:eastAsia="SimHei" w:hint="eastAsia"/>
          <w:lang w:val="en-GB"/>
        </w:rPr>
      </w:pPr>
      <w:r w:rsidRPr="00E616C8">
        <w:rPr>
          <w:rFonts w:eastAsia="SimHei" w:hint="eastAsia"/>
          <w:lang w:val="en-GB"/>
        </w:rPr>
        <w:t>5</w:t>
      </w:r>
      <w:r w:rsidR="003454C2" w:rsidRPr="00E616C8">
        <w:rPr>
          <w:rFonts w:eastAsia="SimHei" w:hint="eastAsia"/>
          <w:lang w:val="en-GB"/>
        </w:rPr>
        <w:t>2.</w:t>
      </w:r>
      <w:r w:rsidRPr="00E616C8">
        <w:rPr>
          <w:rFonts w:eastAsia="SimHei" w:hint="eastAsia"/>
          <w:lang w:val="en-GB"/>
        </w:rPr>
        <w:t xml:space="preserve">  </w:t>
      </w:r>
      <w:r w:rsidRPr="00E616C8">
        <w:rPr>
          <w:rFonts w:eastAsia="SimHei" w:hint="eastAsia"/>
          <w:lang w:val="en-GB"/>
        </w:rPr>
        <w:t>委员会提请</w:t>
      </w:r>
      <w:r w:rsidR="003454C2" w:rsidRPr="00E616C8">
        <w:rPr>
          <w:rFonts w:eastAsia="SimHei" w:hint="eastAsia"/>
          <w:lang w:val="en-GB"/>
        </w:rPr>
        <w:t>缔约国</w:t>
      </w:r>
      <w:r w:rsidRPr="00E616C8">
        <w:rPr>
          <w:rFonts w:eastAsia="SimHei" w:hint="eastAsia"/>
          <w:lang w:val="en-GB"/>
        </w:rPr>
        <w:t>注意</w:t>
      </w:r>
      <w:r w:rsidR="003454C2" w:rsidRPr="00E616C8">
        <w:rPr>
          <w:rFonts w:eastAsia="SimHei" w:hint="eastAsia"/>
          <w:lang w:val="en-GB"/>
        </w:rPr>
        <w:t>委员会</w:t>
      </w:r>
      <w:r w:rsidRPr="00E616C8">
        <w:rPr>
          <w:rFonts w:eastAsia="SimHei" w:hint="eastAsia"/>
          <w:lang w:val="en-GB"/>
        </w:rPr>
        <w:t>关于儿童享有可达到的最高标准健康的权利问题的第</w:t>
      </w:r>
      <w:r w:rsidRPr="00E616C8">
        <w:rPr>
          <w:rFonts w:eastAsia="SimHei" w:hint="eastAsia"/>
          <w:lang w:val="en-GB"/>
        </w:rPr>
        <w:t>15</w:t>
      </w:r>
      <w:r w:rsidRPr="00E616C8">
        <w:rPr>
          <w:rFonts w:eastAsia="SimHei" w:hint="eastAsia"/>
          <w:lang w:val="en-GB"/>
        </w:rPr>
        <w:t>号一般性意见</w:t>
      </w:r>
      <w:r w:rsidR="003454C2" w:rsidRPr="00E616C8">
        <w:rPr>
          <w:rFonts w:eastAsia="SimHei" w:hint="eastAsia"/>
          <w:lang w:val="en-GB"/>
        </w:rPr>
        <w:t>(</w:t>
      </w:r>
      <w:r w:rsidRPr="00E616C8">
        <w:rPr>
          <w:rFonts w:eastAsia="SimHei" w:hint="eastAsia"/>
          <w:lang w:val="en-GB"/>
        </w:rPr>
        <w:t>2013</w:t>
      </w:r>
      <w:r w:rsidR="003454C2" w:rsidRPr="00E616C8">
        <w:rPr>
          <w:rFonts w:eastAsia="SimHei" w:hint="eastAsia"/>
          <w:lang w:val="en-GB"/>
        </w:rPr>
        <w:t>)</w:t>
      </w:r>
      <w:r w:rsidR="003454C2" w:rsidRPr="00E616C8">
        <w:rPr>
          <w:rFonts w:eastAsia="SimHei" w:hint="eastAsia"/>
          <w:lang w:val="en-GB"/>
        </w:rPr>
        <w:t>，</w:t>
      </w:r>
      <w:r w:rsidRPr="00E616C8">
        <w:rPr>
          <w:rFonts w:eastAsia="SimHei" w:hint="eastAsia"/>
          <w:lang w:val="en-GB"/>
        </w:rPr>
        <w:t>并建议缔约国采取措施</w:t>
      </w:r>
      <w:r w:rsidR="003454C2" w:rsidRPr="00E616C8">
        <w:rPr>
          <w:rFonts w:eastAsia="SimHei" w:hint="eastAsia"/>
          <w:lang w:val="en-GB"/>
        </w:rPr>
        <w:t>，</w:t>
      </w:r>
      <w:r w:rsidRPr="00E616C8">
        <w:rPr>
          <w:rFonts w:eastAsia="SimHei" w:hint="eastAsia"/>
          <w:lang w:val="en-GB"/>
        </w:rPr>
        <w:t>定期评估被剥夺父母照料的儿童和处境困难儿童的健康状况</w:t>
      </w:r>
      <w:r w:rsidR="003454C2" w:rsidRPr="00E616C8">
        <w:rPr>
          <w:rFonts w:eastAsia="SimHei" w:hint="eastAsia"/>
          <w:lang w:val="en-GB"/>
        </w:rPr>
        <w:t>，</w:t>
      </w:r>
      <w:r w:rsidRPr="00E616C8">
        <w:rPr>
          <w:rFonts w:eastAsia="SimHei" w:hint="eastAsia"/>
          <w:lang w:val="en-GB"/>
        </w:rPr>
        <w:t>防止他们的健康遭到不可弥补的损害。委员会还建议缔约国采取措施</w:t>
      </w:r>
      <w:r w:rsidR="003454C2" w:rsidRPr="00E616C8">
        <w:rPr>
          <w:rFonts w:eastAsia="SimHei" w:hint="eastAsia"/>
          <w:lang w:val="en-GB"/>
        </w:rPr>
        <w:t>，</w:t>
      </w:r>
      <w:r w:rsidRPr="00E616C8">
        <w:rPr>
          <w:rFonts w:eastAsia="SimHei" w:hint="eastAsia"/>
          <w:lang w:val="en-GB"/>
        </w:rPr>
        <w:t>不论所涉儿童在该国的法律地位如何</w:t>
      </w:r>
      <w:r w:rsidR="003454C2" w:rsidRPr="00E616C8">
        <w:rPr>
          <w:rFonts w:eastAsia="SimHei" w:hint="eastAsia"/>
          <w:lang w:val="en-GB"/>
        </w:rPr>
        <w:t>，</w:t>
      </w:r>
      <w:r w:rsidRPr="00E616C8">
        <w:rPr>
          <w:rFonts w:eastAsia="SimHei" w:hint="eastAsia"/>
          <w:lang w:val="en-GB"/>
        </w:rPr>
        <w:t>都不带任何歧视地向所有儿童提供获得医疗援助的渠道</w:t>
      </w:r>
      <w:r w:rsidR="003454C2" w:rsidRPr="00E616C8">
        <w:rPr>
          <w:rFonts w:eastAsia="SimHei" w:hint="eastAsia"/>
          <w:lang w:val="en-GB"/>
        </w:rPr>
        <w:t>，</w:t>
      </w:r>
      <w:r w:rsidRPr="00E616C8">
        <w:rPr>
          <w:rFonts w:eastAsia="SimHei" w:hint="eastAsia"/>
          <w:lang w:val="en-GB"/>
        </w:rPr>
        <w:t>特别是获得预防保健和急救援助的渠道。</w:t>
      </w:r>
    </w:p>
    <w:p w:rsidR="00EB5427" w:rsidRPr="00EB5427" w:rsidRDefault="00EB5427" w:rsidP="00EB5427">
      <w:pPr>
        <w:pStyle w:val="H23GC"/>
        <w:rPr>
          <w:rFonts w:hint="eastAsia"/>
          <w:lang w:val="en-GB"/>
        </w:rPr>
      </w:pPr>
      <w:r w:rsidRPr="00EB5427">
        <w:rPr>
          <w:lang w:val="en-GB"/>
        </w:rPr>
        <w:tab/>
      </w:r>
      <w:r w:rsidRPr="00EB5427">
        <w:rPr>
          <w:lang w:val="en-GB"/>
        </w:rPr>
        <w:tab/>
      </w:r>
      <w:r w:rsidRPr="00EB5427">
        <w:rPr>
          <w:rFonts w:hint="eastAsia"/>
          <w:lang w:val="en-GB"/>
        </w:rPr>
        <w:t>艾滋病毒</w:t>
      </w:r>
      <w:r w:rsidR="003454C2">
        <w:rPr>
          <w:rFonts w:hint="eastAsia"/>
          <w:lang w:val="en-GB"/>
        </w:rPr>
        <w:t>/</w:t>
      </w:r>
      <w:r w:rsidRPr="00EB5427">
        <w:rPr>
          <w:rFonts w:hint="eastAsia"/>
          <w:lang w:val="en-GB"/>
        </w:rPr>
        <w:t>艾滋病</w:t>
      </w:r>
    </w:p>
    <w:p w:rsidR="00EB5427" w:rsidRPr="00EB5427" w:rsidRDefault="00EB5427" w:rsidP="00EB5427">
      <w:pPr>
        <w:pStyle w:val="SingleTxtGC"/>
        <w:rPr>
          <w:lang w:val="en-GB"/>
        </w:rPr>
      </w:pPr>
      <w:r>
        <w:rPr>
          <w:rFonts w:hint="eastAsia"/>
          <w:bCs/>
        </w:rPr>
        <w:t>5</w:t>
      </w:r>
      <w:r w:rsidR="003454C2">
        <w:rPr>
          <w:rFonts w:hint="eastAsia"/>
          <w:bCs/>
        </w:rPr>
        <w:t>3.</w:t>
      </w:r>
      <w:r>
        <w:rPr>
          <w:rFonts w:hint="eastAsia"/>
          <w:bCs/>
        </w:rPr>
        <w:t xml:space="preserve">  </w:t>
      </w:r>
      <w:r w:rsidRPr="00EB5427">
        <w:rPr>
          <w:rFonts w:hint="eastAsia"/>
          <w:bCs/>
        </w:rPr>
        <w:t>委员会注意到缔约国为防止艾滋病毒</w:t>
      </w:r>
      <w:r w:rsidR="003454C2">
        <w:rPr>
          <w:rFonts w:hint="eastAsia"/>
          <w:bCs/>
        </w:rPr>
        <w:t>/</w:t>
      </w:r>
      <w:r w:rsidRPr="00EB5427">
        <w:rPr>
          <w:rFonts w:hint="eastAsia"/>
          <w:bCs/>
        </w:rPr>
        <w:t>艾滋病母婴传播而开展的工作。但委员会感到关切的是</w:t>
      </w:r>
      <w:r w:rsidR="003454C2">
        <w:rPr>
          <w:rFonts w:hint="eastAsia"/>
          <w:bCs/>
        </w:rPr>
        <w:t>，</w:t>
      </w:r>
      <w:r w:rsidRPr="00EB5427">
        <w:rPr>
          <w:rFonts w:hint="eastAsia"/>
          <w:bCs/>
        </w:rPr>
        <w:t>根据</w:t>
      </w:r>
      <w:r w:rsidRPr="00EB5427">
        <w:rPr>
          <w:rFonts w:hint="eastAsia"/>
          <w:bCs/>
        </w:rPr>
        <w:t>2004</w:t>
      </w:r>
      <w:r w:rsidRPr="00EB5427">
        <w:rPr>
          <w:rFonts w:hint="eastAsia"/>
          <w:bCs/>
        </w:rPr>
        <w:t>年《第</w:t>
      </w:r>
      <w:r w:rsidRPr="00EB5427">
        <w:rPr>
          <w:rFonts w:hint="eastAsia"/>
          <w:bCs/>
        </w:rPr>
        <w:t>122</w:t>
      </w:r>
      <w:r w:rsidRPr="00EB5427">
        <w:rPr>
          <w:rFonts w:hint="eastAsia"/>
          <w:bCs/>
        </w:rPr>
        <w:t>号联邦法案》</w:t>
      </w:r>
      <w:r w:rsidR="003454C2">
        <w:rPr>
          <w:rFonts w:hint="eastAsia"/>
          <w:bCs/>
        </w:rPr>
        <w:t>，</w:t>
      </w:r>
      <w:r w:rsidRPr="00EB5427">
        <w:rPr>
          <w:rFonts w:hint="eastAsia"/>
          <w:bCs/>
        </w:rPr>
        <w:t>此类工作在地域上</w:t>
      </w:r>
      <w:r w:rsidR="006D56C6">
        <w:rPr>
          <w:rFonts w:hint="eastAsia"/>
          <w:bCs/>
        </w:rPr>
        <w:t>未能统筹安排</w:t>
      </w:r>
      <w:r w:rsidR="003454C2">
        <w:rPr>
          <w:rFonts w:hint="eastAsia"/>
          <w:bCs/>
        </w:rPr>
        <w:t>，</w:t>
      </w:r>
      <w:r w:rsidRPr="00EB5427">
        <w:rPr>
          <w:rFonts w:hint="eastAsia"/>
          <w:bCs/>
        </w:rPr>
        <w:t>导致缔约国不同地区之间在提供母乳替代品和抗逆转录病毒药物方面存在很大差异。此外</w:t>
      </w:r>
      <w:r w:rsidR="003454C2">
        <w:rPr>
          <w:rFonts w:hint="eastAsia"/>
          <w:bCs/>
        </w:rPr>
        <w:t>，</w:t>
      </w:r>
      <w:r w:rsidRPr="00EB5427">
        <w:rPr>
          <w:rFonts w:hint="eastAsia"/>
          <w:bCs/>
        </w:rPr>
        <w:t>委员会还感到关切的是</w:t>
      </w:r>
      <w:r w:rsidR="003454C2">
        <w:rPr>
          <w:rFonts w:hint="eastAsia"/>
          <w:bCs/>
        </w:rPr>
        <w:t>，</w:t>
      </w:r>
      <w:r w:rsidRPr="00EB5427">
        <w:rPr>
          <w:rFonts w:hint="eastAsia"/>
          <w:bCs/>
        </w:rPr>
        <w:t>包括孕妇在内的移徙工人大多无法获得必要的预防治疗和援助。</w:t>
      </w:r>
    </w:p>
    <w:p w:rsidR="00EB5427" w:rsidRPr="00E616C8" w:rsidRDefault="00EB5427" w:rsidP="00EB5427">
      <w:pPr>
        <w:pStyle w:val="SingleTxtGC"/>
        <w:rPr>
          <w:rFonts w:eastAsia="SimHei"/>
          <w:lang w:val="en-GB"/>
        </w:rPr>
      </w:pPr>
      <w:r w:rsidRPr="00E616C8">
        <w:rPr>
          <w:rFonts w:eastAsia="SimHei" w:hint="eastAsia"/>
          <w:lang w:val="en-GB"/>
        </w:rPr>
        <w:t>5</w:t>
      </w:r>
      <w:r w:rsidR="003454C2" w:rsidRPr="00E616C8">
        <w:rPr>
          <w:rFonts w:eastAsia="SimHei" w:hint="eastAsia"/>
          <w:lang w:val="en-GB"/>
        </w:rPr>
        <w:t>4.</w:t>
      </w:r>
      <w:r w:rsidRPr="00E616C8">
        <w:rPr>
          <w:rFonts w:eastAsia="SimHei" w:hint="eastAsia"/>
          <w:lang w:val="en-GB"/>
        </w:rPr>
        <w:t xml:space="preserve">  </w:t>
      </w:r>
      <w:r w:rsidRPr="00E616C8">
        <w:rPr>
          <w:rFonts w:eastAsia="SimHei" w:hint="eastAsia"/>
          <w:lang w:val="en-GB"/>
        </w:rPr>
        <w:t>委员会建议缔约国采取一切必要措施</w:t>
      </w:r>
      <w:r w:rsidR="003454C2" w:rsidRPr="00E616C8">
        <w:rPr>
          <w:rFonts w:eastAsia="SimHei" w:hint="eastAsia"/>
          <w:lang w:val="en-GB"/>
        </w:rPr>
        <w:t>，</w:t>
      </w:r>
      <w:r w:rsidRPr="00E616C8">
        <w:rPr>
          <w:rFonts w:eastAsia="SimHei" w:hint="eastAsia"/>
          <w:lang w:val="en-GB"/>
        </w:rPr>
        <w:t>通过流动医护人员等渠道提供足够数量的母乳替代品和抗逆转录病毒药物</w:t>
      </w:r>
      <w:r w:rsidR="003454C2" w:rsidRPr="00E616C8">
        <w:rPr>
          <w:rFonts w:eastAsia="SimHei" w:hint="eastAsia"/>
          <w:lang w:val="en-GB"/>
        </w:rPr>
        <w:t>，</w:t>
      </w:r>
      <w:r w:rsidRPr="00E616C8">
        <w:rPr>
          <w:rFonts w:eastAsia="SimHei" w:hint="eastAsia"/>
          <w:lang w:val="en-GB"/>
        </w:rPr>
        <w:t>在全国防止艾滋病毒</w:t>
      </w:r>
      <w:r w:rsidR="003454C2" w:rsidRPr="00E616C8">
        <w:rPr>
          <w:rFonts w:eastAsia="SimHei" w:hint="eastAsia"/>
          <w:lang w:val="en-GB"/>
        </w:rPr>
        <w:t>/</w:t>
      </w:r>
      <w:r w:rsidRPr="00E616C8">
        <w:rPr>
          <w:rFonts w:eastAsia="SimHei" w:hint="eastAsia"/>
          <w:lang w:val="en-GB"/>
        </w:rPr>
        <w:t>艾滋病的母婴传播。委员会还建议缔约国面向所有人员</w:t>
      </w:r>
      <w:r w:rsidR="003454C2" w:rsidRPr="00E616C8">
        <w:rPr>
          <w:rFonts w:eastAsia="SimHei" w:hint="eastAsia"/>
          <w:lang w:val="en-GB"/>
        </w:rPr>
        <w:t>，</w:t>
      </w:r>
      <w:r w:rsidRPr="00E616C8">
        <w:rPr>
          <w:rFonts w:eastAsia="SimHei" w:hint="eastAsia"/>
          <w:lang w:val="en-GB"/>
        </w:rPr>
        <w:t>不论其在该国的法律地位如何</w:t>
      </w:r>
      <w:r w:rsidR="003454C2" w:rsidRPr="00E616C8">
        <w:rPr>
          <w:rFonts w:eastAsia="SimHei" w:hint="eastAsia"/>
          <w:lang w:val="en-GB"/>
        </w:rPr>
        <w:t>，</w:t>
      </w:r>
      <w:r w:rsidRPr="00E616C8">
        <w:rPr>
          <w:rFonts w:eastAsia="SimHei" w:hint="eastAsia"/>
          <w:lang w:val="en-GB"/>
        </w:rPr>
        <w:t>都提供预防治疗和援助。</w:t>
      </w:r>
    </w:p>
    <w:p w:rsidR="00EB5427" w:rsidRPr="00EB5427" w:rsidRDefault="00EB5427" w:rsidP="00EB5427">
      <w:pPr>
        <w:pStyle w:val="H23GC"/>
        <w:rPr>
          <w:rFonts w:hint="eastAsia"/>
          <w:lang w:val="en-GB"/>
        </w:rPr>
      </w:pPr>
      <w:r w:rsidRPr="00EB5427">
        <w:rPr>
          <w:lang w:val="en-GB"/>
        </w:rPr>
        <w:tab/>
      </w:r>
      <w:r w:rsidRPr="00EB5427">
        <w:rPr>
          <w:lang w:val="en-GB"/>
        </w:rPr>
        <w:tab/>
      </w:r>
      <w:r w:rsidRPr="00EB5427">
        <w:rPr>
          <w:rFonts w:hint="eastAsia"/>
          <w:lang w:val="en-GB"/>
        </w:rPr>
        <w:t>少年健康</w:t>
      </w:r>
    </w:p>
    <w:p w:rsidR="00EB5427" w:rsidRPr="00EB5427" w:rsidRDefault="00EB5427" w:rsidP="00EB5427">
      <w:pPr>
        <w:pStyle w:val="SingleTxtGC"/>
        <w:rPr>
          <w:lang w:val="en-GB"/>
        </w:rPr>
      </w:pPr>
      <w:r>
        <w:rPr>
          <w:rFonts w:hint="eastAsia"/>
          <w:lang w:val="en-GB"/>
        </w:rPr>
        <w:t>5</w:t>
      </w:r>
      <w:r w:rsidR="003454C2">
        <w:rPr>
          <w:rFonts w:hint="eastAsia"/>
          <w:lang w:val="en-GB"/>
        </w:rPr>
        <w:t>5.</w:t>
      </w:r>
      <w:r>
        <w:rPr>
          <w:rFonts w:hint="eastAsia"/>
          <w:lang w:val="en-GB"/>
        </w:rPr>
        <w:t xml:space="preserve">  </w:t>
      </w:r>
      <w:r w:rsidRPr="00EB5427">
        <w:rPr>
          <w:rFonts w:hint="eastAsia"/>
          <w:lang w:val="en-GB"/>
        </w:rPr>
        <w:t>委员会对缔约国少年自杀以及酗酒和吸毒成瘾现象高发感到关切。委员会还感到关切的是</w:t>
      </w:r>
      <w:r w:rsidR="003454C2">
        <w:rPr>
          <w:rFonts w:hint="eastAsia"/>
          <w:lang w:val="en-GB"/>
        </w:rPr>
        <w:t>，</w:t>
      </w:r>
      <w:r w:rsidRPr="00EB5427">
        <w:rPr>
          <w:rFonts w:hint="eastAsia"/>
          <w:lang w:val="en-GB"/>
        </w:rPr>
        <w:t>有报告称变性者和同性恋者</w:t>
      </w:r>
      <w:r w:rsidR="003454C2">
        <w:rPr>
          <w:rFonts w:hint="eastAsia"/>
          <w:lang w:val="en-GB"/>
        </w:rPr>
        <w:t>(</w:t>
      </w:r>
      <w:r w:rsidRPr="00EB5427">
        <w:rPr>
          <w:rFonts w:hint="eastAsia"/>
          <w:lang w:val="en-GB"/>
        </w:rPr>
        <w:t>特别是儿童</w:t>
      </w:r>
      <w:r w:rsidR="003454C2">
        <w:rPr>
          <w:rFonts w:hint="eastAsia"/>
          <w:lang w:val="en-GB"/>
        </w:rPr>
        <w:t>)</w:t>
      </w:r>
      <w:r w:rsidRPr="00EB5427">
        <w:rPr>
          <w:rFonts w:hint="eastAsia"/>
          <w:lang w:val="en-GB"/>
        </w:rPr>
        <w:t>会受到强制治疗、该国试图将变性行为诊断为心理疾病</w:t>
      </w:r>
      <w:r w:rsidR="003454C2">
        <w:rPr>
          <w:rFonts w:hint="eastAsia"/>
          <w:lang w:val="en-GB"/>
        </w:rPr>
        <w:t>，</w:t>
      </w:r>
      <w:r w:rsidR="005767BF">
        <w:rPr>
          <w:rFonts w:hint="eastAsia"/>
          <w:lang w:val="en-GB"/>
        </w:rPr>
        <w:t>很少为男女同性恋、双性恋、变性和双性儿童传播</w:t>
      </w:r>
      <w:r w:rsidRPr="00EB5427">
        <w:rPr>
          <w:rFonts w:hint="eastAsia"/>
          <w:lang w:val="en-GB"/>
        </w:rPr>
        <w:t>性健康知识。</w:t>
      </w:r>
    </w:p>
    <w:p w:rsidR="00EB5427" w:rsidRPr="00E616C8" w:rsidRDefault="00A33AFA" w:rsidP="00EB5427">
      <w:pPr>
        <w:pStyle w:val="SingleTxtGC"/>
        <w:rPr>
          <w:rFonts w:eastAsia="SimHei"/>
          <w:lang w:val="en-GB"/>
        </w:rPr>
      </w:pPr>
      <w:r w:rsidRPr="00E616C8">
        <w:rPr>
          <w:rFonts w:eastAsia="SimHei" w:hint="eastAsia"/>
          <w:lang w:val="en-GB"/>
        </w:rPr>
        <w:t>5</w:t>
      </w:r>
      <w:r w:rsidR="003454C2" w:rsidRPr="00E616C8">
        <w:rPr>
          <w:rFonts w:eastAsia="SimHei" w:hint="eastAsia"/>
          <w:lang w:val="en-GB"/>
        </w:rPr>
        <w:t>6.</w:t>
      </w:r>
      <w:r w:rsidRPr="00E616C8">
        <w:rPr>
          <w:rFonts w:eastAsia="SimHei" w:hint="eastAsia"/>
          <w:lang w:val="en-GB"/>
        </w:rPr>
        <w:t xml:space="preserve">  </w:t>
      </w:r>
      <w:r w:rsidR="00EB5427" w:rsidRPr="00E616C8">
        <w:rPr>
          <w:rFonts w:eastAsia="SimHei" w:hint="eastAsia"/>
          <w:lang w:val="en-GB"/>
        </w:rPr>
        <w:t>委员会建议缔约国</w:t>
      </w:r>
    </w:p>
    <w:p w:rsidR="00EB5427" w:rsidRPr="00E616C8" w:rsidRDefault="00A33AFA" w:rsidP="00EB5427">
      <w:pPr>
        <w:pStyle w:val="SingleTxtGC"/>
        <w:rPr>
          <w:rFonts w:eastAsia="SimHei" w:hint="eastAsia"/>
          <w:lang w:val="en-GB"/>
        </w:rPr>
      </w:pPr>
      <w:r w:rsidRPr="00E616C8">
        <w:rPr>
          <w:rFonts w:eastAsia="SimHei" w:hint="eastAsia"/>
          <w:bCs/>
          <w:lang w:val="en-GB"/>
        </w:rPr>
        <w:tab/>
      </w:r>
      <w:r w:rsidR="003454C2" w:rsidRPr="00E616C8">
        <w:rPr>
          <w:rFonts w:eastAsia="SimHei" w:hint="eastAsia"/>
          <w:bCs/>
          <w:lang w:val="en-GB"/>
        </w:rPr>
        <w:t>(</w:t>
      </w:r>
      <w:r w:rsidR="00EB5427" w:rsidRPr="00E616C8">
        <w:rPr>
          <w:rFonts w:eastAsia="SimHei" w:hint="eastAsia"/>
          <w:bCs/>
          <w:lang w:val="en-GB"/>
        </w:rPr>
        <w:t>a</w:t>
      </w:r>
      <w:r w:rsidR="003454C2" w:rsidRPr="00E616C8">
        <w:rPr>
          <w:rFonts w:eastAsia="SimHei" w:hint="eastAsia"/>
          <w:bCs/>
          <w:lang w:val="en-GB"/>
        </w:rPr>
        <w:t>)</w:t>
      </w:r>
      <w:r w:rsidR="00EB5427" w:rsidRPr="00E616C8">
        <w:rPr>
          <w:rFonts w:eastAsia="SimHei" w:hint="eastAsia"/>
          <w:bCs/>
          <w:lang w:val="en-GB"/>
        </w:rPr>
        <w:tab/>
      </w:r>
      <w:r w:rsidR="00EB5427" w:rsidRPr="00E616C8">
        <w:rPr>
          <w:rFonts w:eastAsia="SimHei" w:hint="eastAsia"/>
          <w:bCs/>
          <w:lang w:val="en-GB"/>
        </w:rPr>
        <w:t>立即采取措施加强努力</w:t>
      </w:r>
      <w:r w:rsidR="003454C2" w:rsidRPr="00E616C8">
        <w:rPr>
          <w:rFonts w:eastAsia="SimHei" w:hint="eastAsia"/>
          <w:bCs/>
          <w:lang w:val="en-GB"/>
        </w:rPr>
        <w:t>，</w:t>
      </w:r>
      <w:r w:rsidR="00EB5427" w:rsidRPr="00E616C8">
        <w:rPr>
          <w:rFonts w:eastAsia="SimHei" w:hint="eastAsia"/>
          <w:bCs/>
          <w:lang w:val="en-GB"/>
        </w:rPr>
        <w:t>防止儿童和少年自杀</w:t>
      </w:r>
      <w:r w:rsidR="003454C2" w:rsidRPr="00E616C8">
        <w:rPr>
          <w:rFonts w:eastAsia="SimHei" w:hint="eastAsia"/>
          <w:bCs/>
          <w:lang w:val="en-GB"/>
        </w:rPr>
        <w:t>，</w:t>
      </w:r>
      <w:r w:rsidR="00EB5427" w:rsidRPr="00E616C8">
        <w:rPr>
          <w:rFonts w:eastAsia="SimHei" w:hint="eastAsia"/>
          <w:bCs/>
          <w:lang w:val="en-GB"/>
        </w:rPr>
        <w:t>包括增加</w:t>
      </w:r>
      <w:r w:rsidR="005767BF" w:rsidRPr="00E616C8">
        <w:rPr>
          <w:rFonts w:eastAsia="SimHei" w:hint="eastAsia"/>
          <w:bCs/>
          <w:lang w:val="en-GB"/>
        </w:rPr>
        <w:t>提供的</w:t>
      </w:r>
      <w:r w:rsidR="00EB5427" w:rsidRPr="00E616C8">
        <w:rPr>
          <w:rFonts w:eastAsia="SimHei" w:hint="eastAsia"/>
          <w:bCs/>
          <w:lang w:val="en-GB"/>
        </w:rPr>
        <w:t>心理咨询服务的数量以及学校和社区内社会工作者的人数</w:t>
      </w:r>
      <w:r w:rsidR="003454C2" w:rsidRPr="00E616C8">
        <w:rPr>
          <w:rFonts w:eastAsia="SimHei" w:hint="eastAsia"/>
          <w:bCs/>
          <w:lang w:val="en-GB"/>
        </w:rPr>
        <w:t>，</w:t>
      </w:r>
      <w:r w:rsidR="00EB5427" w:rsidRPr="00E616C8">
        <w:rPr>
          <w:rFonts w:eastAsia="SimHei" w:hint="eastAsia"/>
          <w:bCs/>
          <w:lang w:val="en-GB"/>
        </w:rPr>
        <w:t>并确保所有从事儿童工作的专业人员都接受适足培训</w:t>
      </w:r>
      <w:r w:rsidR="003454C2" w:rsidRPr="00E616C8">
        <w:rPr>
          <w:rFonts w:eastAsia="SimHei" w:hint="eastAsia"/>
          <w:bCs/>
          <w:lang w:val="en-GB"/>
        </w:rPr>
        <w:t>，</w:t>
      </w:r>
      <w:r w:rsidR="00EB5427" w:rsidRPr="00E616C8">
        <w:rPr>
          <w:rFonts w:eastAsia="SimHei" w:hint="eastAsia"/>
          <w:bCs/>
          <w:lang w:val="en-GB"/>
        </w:rPr>
        <w:t>以便及早发现和处理自杀倾向和心理健康问题</w:t>
      </w:r>
      <w:r w:rsidR="003454C2" w:rsidRPr="00E616C8">
        <w:rPr>
          <w:rFonts w:eastAsia="SimHei" w:hint="eastAsia"/>
          <w:bCs/>
          <w:lang w:val="en-GB"/>
        </w:rPr>
        <w:t>；</w:t>
      </w:r>
    </w:p>
    <w:p w:rsidR="00EB5427" w:rsidRPr="00E616C8" w:rsidRDefault="00A33AFA" w:rsidP="00EB5427">
      <w:pPr>
        <w:pStyle w:val="SingleTxtGC"/>
        <w:rPr>
          <w:rFonts w:eastAsia="SimHei" w:hint="eastAsia"/>
          <w:lang w:val="en-GB"/>
        </w:rPr>
      </w:pPr>
      <w:r w:rsidRPr="00E616C8">
        <w:rPr>
          <w:rFonts w:eastAsia="SimHei" w:hint="eastAsia"/>
          <w:lang w:val="en-GB"/>
        </w:rPr>
        <w:tab/>
      </w:r>
      <w:r w:rsidR="003454C2" w:rsidRPr="00E616C8">
        <w:rPr>
          <w:rFonts w:eastAsia="SimHei" w:hint="eastAsia"/>
          <w:lang w:val="en-GB"/>
        </w:rPr>
        <w:t>(</w:t>
      </w:r>
      <w:r w:rsidR="00EB5427" w:rsidRPr="00E616C8">
        <w:rPr>
          <w:rFonts w:eastAsia="SimHei" w:hint="eastAsia"/>
          <w:lang w:val="en-GB"/>
        </w:rPr>
        <w:t>b</w:t>
      </w:r>
      <w:r w:rsidR="003454C2" w:rsidRPr="00E616C8">
        <w:rPr>
          <w:rFonts w:eastAsia="SimHei" w:hint="eastAsia"/>
          <w:lang w:val="en-GB"/>
        </w:rPr>
        <w:t>)</w:t>
      </w:r>
      <w:r w:rsidR="00EB5427" w:rsidRPr="00E616C8">
        <w:rPr>
          <w:rFonts w:eastAsia="SimHei" w:hint="eastAsia"/>
          <w:lang w:val="en-GB"/>
        </w:rPr>
        <w:tab/>
      </w:r>
      <w:r w:rsidR="00EB5427" w:rsidRPr="00E616C8">
        <w:rPr>
          <w:rFonts w:eastAsia="SimHei" w:hint="eastAsia"/>
          <w:lang w:val="en-GB"/>
        </w:rPr>
        <w:t>采取措施</w:t>
      </w:r>
      <w:r w:rsidR="003454C2" w:rsidRPr="00E616C8">
        <w:rPr>
          <w:rFonts w:eastAsia="SimHei" w:hint="eastAsia"/>
          <w:lang w:val="en-GB"/>
        </w:rPr>
        <w:t>，</w:t>
      </w:r>
      <w:r w:rsidR="00EB5427" w:rsidRPr="00E616C8">
        <w:rPr>
          <w:rFonts w:eastAsia="SimHei" w:hint="eastAsia"/>
          <w:lang w:val="en-GB"/>
        </w:rPr>
        <w:t>向儿童介绍滥用药物和酒精对健康的不利影响</w:t>
      </w:r>
      <w:r w:rsidR="003454C2" w:rsidRPr="00E616C8">
        <w:rPr>
          <w:rFonts w:eastAsia="SimHei" w:hint="eastAsia"/>
          <w:lang w:val="en-GB"/>
        </w:rPr>
        <w:t>，</w:t>
      </w:r>
      <w:r w:rsidR="00EB5427" w:rsidRPr="00E616C8">
        <w:rPr>
          <w:rFonts w:eastAsia="SimHei" w:hint="eastAsia"/>
          <w:lang w:val="en-GB"/>
        </w:rPr>
        <w:t>从而防止此类现象</w:t>
      </w:r>
      <w:r w:rsidR="003454C2" w:rsidRPr="00E616C8">
        <w:rPr>
          <w:rFonts w:eastAsia="SimHei" w:hint="eastAsia"/>
          <w:lang w:val="en-GB"/>
        </w:rPr>
        <w:t>；</w:t>
      </w:r>
    </w:p>
    <w:p w:rsidR="00EB5427" w:rsidRPr="00E616C8" w:rsidRDefault="00A33AFA" w:rsidP="00EB5427">
      <w:pPr>
        <w:pStyle w:val="SingleTxtGC"/>
        <w:rPr>
          <w:rFonts w:eastAsia="SimHei" w:hint="eastAsia"/>
          <w:lang w:val="en-GB"/>
        </w:rPr>
      </w:pPr>
      <w:r w:rsidRPr="00E616C8">
        <w:rPr>
          <w:rFonts w:eastAsia="SimHei" w:hint="eastAsia"/>
          <w:lang w:val="en-GB"/>
        </w:rPr>
        <w:tab/>
      </w:r>
      <w:r w:rsidR="003454C2" w:rsidRPr="00E616C8">
        <w:rPr>
          <w:rFonts w:eastAsia="SimHei" w:hint="eastAsia"/>
          <w:lang w:val="en-GB"/>
        </w:rPr>
        <w:t>(</w:t>
      </w:r>
      <w:r w:rsidR="00EB5427" w:rsidRPr="00E616C8">
        <w:rPr>
          <w:rFonts w:eastAsia="SimHei" w:hint="eastAsia"/>
          <w:lang w:val="en-GB"/>
        </w:rPr>
        <w:t>c</w:t>
      </w:r>
      <w:r w:rsidR="003454C2" w:rsidRPr="00E616C8">
        <w:rPr>
          <w:rFonts w:eastAsia="SimHei" w:hint="eastAsia"/>
          <w:lang w:val="en-GB"/>
        </w:rPr>
        <w:t>)</w:t>
      </w:r>
      <w:r w:rsidR="00EB5427" w:rsidRPr="00E616C8">
        <w:rPr>
          <w:rFonts w:eastAsia="SimHei" w:hint="eastAsia"/>
          <w:lang w:val="en-GB"/>
        </w:rPr>
        <w:tab/>
      </w:r>
      <w:r w:rsidR="00EB5427" w:rsidRPr="00E616C8">
        <w:rPr>
          <w:rFonts w:eastAsia="SimHei" w:hint="eastAsia"/>
          <w:lang w:val="en-GB"/>
        </w:rPr>
        <w:t>不再对变性者和同性恋者</w:t>
      </w:r>
      <w:r w:rsidR="003454C2" w:rsidRPr="00E616C8">
        <w:rPr>
          <w:rFonts w:eastAsia="SimHei" w:hint="eastAsia"/>
          <w:lang w:val="en-GB"/>
        </w:rPr>
        <w:t>(</w:t>
      </w:r>
      <w:r w:rsidR="00EB5427" w:rsidRPr="00E616C8">
        <w:rPr>
          <w:rFonts w:eastAsia="SimHei" w:hint="eastAsia"/>
          <w:lang w:val="en-GB"/>
        </w:rPr>
        <w:t>特别是儿童</w:t>
      </w:r>
      <w:r w:rsidR="003454C2" w:rsidRPr="00E616C8">
        <w:rPr>
          <w:rFonts w:eastAsia="SimHei" w:hint="eastAsia"/>
          <w:lang w:val="en-GB"/>
        </w:rPr>
        <w:t>)</w:t>
      </w:r>
      <w:r w:rsidR="00EB5427" w:rsidRPr="00E616C8">
        <w:rPr>
          <w:rFonts w:eastAsia="SimHei" w:hint="eastAsia"/>
          <w:lang w:val="en-GB"/>
        </w:rPr>
        <w:t>实施强制治疗</w:t>
      </w:r>
      <w:r w:rsidR="003454C2" w:rsidRPr="00E616C8">
        <w:rPr>
          <w:rFonts w:eastAsia="SimHei" w:hint="eastAsia"/>
          <w:lang w:val="en-GB"/>
        </w:rPr>
        <w:t>，</w:t>
      </w:r>
      <w:r w:rsidR="00EB5427" w:rsidRPr="00E616C8">
        <w:rPr>
          <w:rFonts w:eastAsia="SimHei" w:hint="eastAsia"/>
          <w:lang w:val="en-GB"/>
        </w:rPr>
        <w:t>不再试图将变性行为诊断为心理疾病</w:t>
      </w:r>
      <w:r w:rsidR="003454C2" w:rsidRPr="00E616C8">
        <w:rPr>
          <w:rFonts w:eastAsia="SimHei" w:hint="eastAsia"/>
          <w:lang w:val="en-GB"/>
        </w:rPr>
        <w:t>，</w:t>
      </w:r>
      <w:r w:rsidR="00EB5427" w:rsidRPr="00E616C8">
        <w:rPr>
          <w:rFonts w:eastAsia="SimHei" w:hint="eastAsia"/>
          <w:lang w:val="en-GB"/>
        </w:rPr>
        <w:t>并让男女同性恋、双性恋、变性和双性儿童能够方便地获得必要的性健康知识。</w:t>
      </w:r>
    </w:p>
    <w:p w:rsidR="00EB5427" w:rsidRPr="00EB5427" w:rsidRDefault="00E616C8" w:rsidP="00A33AFA">
      <w:pPr>
        <w:pStyle w:val="H23GC"/>
        <w:rPr>
          <w:rFonts w:hint="eastAsia"/>
          <w:lang w:val="en-GB"/>
        </w:rPr>
      </w:pPr>
      <w:r>
        <w:rPr>
          <w:lang w:val="en-GB"/>
        </w:rPr>
        <w:br w:type="page"/>
      </w:r>
      <w:r w:rsidR="00EB5427" w:rsidRPr="00EB5427">
        <w:rPr>
          <w:lang w:val="en-GB"/>
        </w:rPr>
        <w:tab/>
      </w:r>
      <w:r w:rsidR="00EB5427" w:rsidRPr="00EB5427">
        <w:rPr>
          <w:lang w:val="en-GB"/>
        </w:rPr>
        <w:tab/>
      </w:r>
      <w:r w:rsidR="00EB5427" w:rsidRPr="00EB5427">
        <w:rPr>
          <w:rFonts w:hint="eastAsia"/>
          <w:lang w:val="en-GB"/>
        </w:rPr>
        <w:t>生活水准</w:t>
      </w:r>
    </w:p>
    <w:p w:rsidR="00EB5427" w:rsidRPr="00EB5427" w:rsidRDefault="00A33AFA" w:rsidP="00EB5427">
      <w:pPr>
        <w:pStyle w:val="SingleTxtGC"/>
        <w:rPr>
          <w:lang w:val="en-GB"/>
        </w:rPr>
      </w:pPr>
      <w:r>
        <w:rPr>
          <w:rFonts w:hint="eastAsia"/>
          <w:lang w:val="en-GB"/>
        </w:rPr>
        <w:t>5</w:t>
      </w:r>
      <w:r w:rsidR="003454C2">
        <w:rPr>
          <w:rFonts w:hint="eastAsia"/>
          <w:lang w:val="en-GB"/>
        </w:rPr>
        <w:t>7.</w:t>
      </w:r>
      <w:r>
        <w:rPr>
          <w:rFonts w:hint="eastAsia"/>
          <w:lang w:val="en-GB"/>
        </w:rPr>
        <w:t xml:space="preserve">  </w:t>
      </w:r>
      <w:r w:rsidR="00EB5427" w:rsidRPr="00EB5427">
        <w:rPr>
          <w:rFonts w:hint="eastAsia"/>
          <w:lang w:val="en-GB"/>
        </w:rPr>
        <w:t>委员会对</w:t>
      </w:r>
      <w:r w:rsidR="00EB5427" w:rsidRPr="00EB5427">
        <w:rPr>
          <w:rFonts w:hint="eastAsia"/>
          <w:lang w:val="en-GB"/>
        </w:rPr>
        <w:t>2007</w:t>
      </w:r>
      <w:r w:rsidR="00EB5427" w:rsidRPr="00EB5427">
        <w:rPr>
          <w:rFonts w:hint="eastAsia"/>
          <w:lang w:val="en-GB"/>
        </w:rPr>
        <w:t>年出台的向弱势家庭提供有针对性社会援助的社会契约制度</w:t>
      </w:r>
      <w:r w:rsidR="003454C2">
        <w:rPr>
          <w:rFonts w:hint="eastAsia"/>
          <w:lang w:val="en-GB"/>
        </w:rPr>
        <w:t>(</w:t>
      </w:r>
      <w:r w:rsidR="00EB5427" w:rsidRPr="00EB5427">
        <w:rPr>
          <w:rFonts w:hint="eastAsia"/>
          <w:lang w:val="en-GB"/>
        </w:rPr>
        <w:t>社会适应协定</w:t>
      </w:r>
      <w:r w:rsidR="003454C2">
        <w:rPr>
          <w:rFonts w:hint="eastAsia"/>
          <w:lang w:val="en-GB"/>
        </w:rPr>
        <w:t>)</w:t>
      </w:r>
      <w:r w:rsidR="00EB5427" w:rsidRPr="00EB5427">
        <w:rPr>
          <w:rFonts w:hint="eastAsia"/>
          <w:lang w:val="en-GB"/>
        </w:rPr>
        <w:t>表示欢迎。尽管如此</w:t>
      </w:r>
      <w:r w:rsidR="003454C2">
        <w:rPr>
          <w:rFonts w:hint="eastAsia"/>
          <w:lang w:val="en-GB"/>
        </w:rPr>
        <w:t>，</w:t>
      </w:r>
      <w:r w:rsidR="00EB5427" w:rsidRPr="00EB5427">
        <w:rPr>
          <w:rFonts w:hint="eastAsia"/>
          <w:lang w:val="en-GB"/>
        </w:rPr>
        <w:t>委员会感到遗憾的是</w:t>
      </w:r>
      <w:r w:rsidR="003454C2">
        <w:rPr>
          <w:rFonts w:hint="eastAsia"/>
          <w:lang w:val="en-GB"/>
        </w:rPr>
        <w:t>，</w:t>
      </w:r>
      <w:r w:rsidR="00EB5427" w:rsidRPr="00EB5427">
        <w:rPr>
          <w:rFonts w:hint="eastAsia"/>
          <w:lang w:val="en-GB"/>
        </w:rPr>
        <w:t>此类方案仍然没有覆盖许多成长和生活环境达不到适足生活水准的罗姆儿童和移徙工人子女。委员会还感到关切的是</w:t>
      </w:r>
      <w:r w:rsidR="003454C2">
        <w:rPr>
          <w:rFonts w:hint="eastAsia"/>
          <w:lang w:val="en-GB"/>
        </w:rPr>
        <w:t>，</w:t>
      </w:r>
      <w:r w:rsidR="00EB5427" w:rsidRPr="00EB5427">
        <w:rPr>
          <w:rFonts w:hint="eastAsia"/>
          <w:lang w:val="en-GB"/>
        </w:rPr>
        <w:t>移徙工人往往一周工作七天</w:t>
      </w:r>
      <w:r w:rsidR="003454C2">
        <w:rPr>
          <w:rFonts w:hint="eastAsia"/>
          <w:lang w:val="en-GB"/>
        </w:rPr>
        <w:t>，</w:t>
      </w:r>
      <w:r w:rsidR="00EB5427" w:rsidRPr="00EB5427">
        <w:rPr>
          <w:rFonts w:hint="eastAsia"/>
          <w:lang w:val="en-GB"/>
        </w:rPr>
        <w:t>还要加班</w:t>
      </w:r>
      <w:r w:rsidR="003454C2">
        <w:rPr>
          <w:rFonts w:hint="eastAsia"/>
          <w:lang w:val="en-GB"/>
        </w:rPr>
        <w:t>，</w:t>
      </w:r>
      <w:r w:rsidR="00EB5427" w:rsidRPr="00EB5427">
        <w:rPr>
          <w:rFonts w:hint="eastAsia"/>
          <w:lang w:val="en-GB"/>
        </w:rPr>
        <w:t>他们的子女因此被剥夺了父母的爱护。此外</w:t>
      </w:r>
      <w:r w:rsidR="003454C2">
        <w:rPr>
          <w:rFonts w:hint="eastAsia"/>
          <w:lang w:val="en-GB"/>
        </w:rPr>
        <w:t>，</w:t>
      </w:r>
      <w:r w:rsidR="00EB5427" w:rsidRPr="00EB5427">
        <w:rPr>
          <w:rFonts w:hint="eastAsia"/>
          <w:lang w:val="en-GB"/>
        </w:rPr>
        <w:t>委员会还感到关切的是</w:t>
      </w:r>
      <w:r w:rsidR="003454C2">
        <w:rPr>
          <w:rFonts w:hint="eastAsia"/>
          <w:lang w:val="en-GB"/>
        </w:rPr>
        <w:t>，</w:t>
      </w:r>
      <w:r w:rsidR="00EB5427" w:rsidRPr="00EB5427">
        <w:rPr>
          <w:rFonts w:hint="eastAsia"/>
          <w:lang w:val="en-GB"/>
        </w:rPr>
        <w:t>对离婚作出相关规定的《民法典》第</w:t>
      </w:r>
      <w:r w:rsidR="00EB5427" w:rsidRPr="00EB5427">
        <w:rPr>
          <w:rFonts w:hint="eastAsia"/>
          <w:lang w:val="en-GB"/>
        </w:rPr>
        <w:t>292</w:t>
      </w:r>
      <w:r w:rsidR="00EB5427" w:rsidRPr="00EB5427">
        <w:rPr>
          <w:rFonts w:hint="eastAsia"/>
          <w:lang w:val="en-GB"/>
        </w:rPr>
        <w:t>条和《住房法典》第</w:t>
      </w:r>
      <w:r w:rsidR="00EB5427" w:rsidRPr="00EB5427">
        <w:rPr>
          <w:rFonts w:hint="eastAsia"/>
          <w:lang w:val="en-GB"/>
        </w:rPr>
        <w:t>31</w:t>
      </w:r>
      <w:r w:rsidR="00EB5427" w:rsidRPr="00EB5427">
        <w:rPr>
          <w:rFonts w:hint="eastAsia"/>
          <w:lang w:val="en-GB"/>
        </w:rPr>
        <w:t>条并未向父母离异儿童提供适足保护</w:t>
      </w:r>
      <w:r w:rsidR="003454C2">
        <w:rPr>
          <w:rFonts w:hint="eastAsia"/>
          <w:lang w:val="en-GB"/>
        </w:rPr>
        <w:t>，</w:t>
      </w:r>
      <w:r w:rsidR="00EB5427" w:rsidRPr="00EB5427">
        <w:rPr>
          <w:rFonts w:hint="eastAsia"/>
          <w:lang w:val="en-GB"/>
        </w:rPr>
        <w:t>以免他们无家可归。</w:t>
      </w:r>
    </w:p>
    <w:p w:rsidR="00EB5427" w:rsidRPr="00E616C8" w:rsidRDefault="00A33AFA" w:rsidP="00EB5427">
      <w:pPr>
        <w:pStyle w:val="SingleTxtGC"/>
        <w:rPr>
          <w:rFonts w:eastAsia="SimHei"/>
          <w:lang w:val="en-GB"/>
        </w:rPr>
      </w:pPr>
      <w:r w:rsidRPr="00E616C8">
        <w:rPr>
          <w:rFonts w:eastAsia="SimHei" w:hint="eastAsia"/>
          <w:lang w:val="en-GB"/>
        </w:rPr>
        <w:t>5</w:t>
      </w:r>
      <w:r w:rsidR="003454C2" w:rsidRPr="00E616C8">
        <w:rPr>
          <w:rFonts w:eastAsia="SimHei" w:hint="eastAsia"/>
          <w:lang w:val="en-GB"/>
        </w:rPr>
        <w:t>8.</w:t>
      </w:r>
      <w:r w:rsidRPr="00E616C8">
        <w:rPr>
          <w:rFonts w:eastAsia="SimHei" w:hint="eastAsia"/>
          <w:lang w:val="en-GB"/>
        </w:rPr>
        <w:t xml:space="preserve">  </w:t>
      </w:r>
      <w:r w:rsidR="00EB5427" w:rsidRPr="00E616C8">
        <w:rPr>
          <w:rFonts w:eastAsia="SimHei" w:hint="eastAsia"/>
          <w:lang w:val="en-GB"/>
        </w:rPr>
        <w:t>委员会敦促缔约国保障其境内的所有儿童都能享受适足且可持续的生活水准</w:t>
      </w:r>
      <w:r w:rsidR="003454C2" w:rsidRPr="00E616C8">
        <w:rPr>
          <w:rFonts w:eastAsia="SimHei" w:hint="eastAsia"/>
          <w:lang w:val="en-GB"/>
        </w:rPr>
        <w:t>，</w:t>
      </w:r>
      <w:r w:rsidR="00EB5427" w:rsidRPr="00E616C8">
        <w:rPr>
          <w:rFonts w:eastAsia="SimHei" w:hint="eastAsia"/>
          <w:lang w:val="en-GB"/>
        </w:rPr>
        <w:t>尤其着重保障最边缘化和弱势儿童的生活水准</w:t>
      </w:r>
      <w:r w:rsidR="003454C2" w:rsidRPr="00E616C8">
        <w:rPr>
          <w:rFonts w:eastAsia="SimHei" w:hint="eastAsia"/>
          <w:lang w:val="en-GB"/>
        </w:rPr>
        <w:t>，</w:t>
      </w:r>
      <w:r w:rsidR="00EB5427" w:rsidRPr="00E616C8">
        <w:rPr>
          <w:rFonts w:eastAsia="SimHei" w:hint="eastAsia"/>
          <w:lang w:val="en-GB"/>
        </w:rPr>
        <w:t>例如罗姆儿童和移徙工人子女</w:t>
      </w:r>
      <w:r w:rsidR="003454C2" w:rsidRPr="00E616C8">
        <w:rPr>
          <w:rFonts w:eastAsia="SimHei" w:hint="eastAsia"/>
          <w:lang w:val="en-GB"/>
        </w:rPr>
        <w:t>，</w:t>
      </w:r>
      <w:r w:rsidR="00EB5427" w:rsidRPr="00E616C8">
        <w:rPr>
          <w:rFonts w:eastAsia="SimHei" w:hint="eastAsia"/>
          <w:lang w:val="en-GB"/>
        </w:rPr>
        <w:t>包括非法移徙工人的子女</w:t>
      </w:r>
      <w:r w:rsidR="003454C2" w:rsidRPr="00E616C8">
        <w:rPr>
          <w:rFonts w:eastAsia="SimHei" w:hint="eastAsia"/>
          <w:lang w:val="en-GB"/>
        </w:rPr>
        <w:t>，</w:t>
      </w:r>
      <w:r w:rsidR="00EB5427" w:rsidRPr="00E616C8">
        <w:rPr>
          <w:rFonts w:eastAsia="SimHei" w:hint="eastAsia"/>
          <w:lang w:val="en-GB"/>
        </w:rPr>
        <w:t>向他们提供适当的住房、获取社会保健和服务的渠道</w:t>
      </w:r>
      <w:r w:rsidR="003454C2" w:rsidRPr="00E616C8">
        <w:rPr>
          <w:rFonts w:eastAsia="SimHei" w:hint="eastAsia"/>
          <w:lang w:val="en-GB"/>
        </w:rPr>
        <w:t>，</w:t>
      </w:r>
      <w:r w:rsidR="00EB5427" w:rsidRPr="00E616C8">
        <w:rPr>
          <w:rFonts w:eastAsia="SimHei" w:hint="eastAsia"/>
          <w:lang w:val="en-GB"/>
        </w:rPr>
        <w:t>以及福利、营养和教育。委员会还建议缔约国采取措施</w:t>
      </w:r>
      <w:r w:rsidR="003454C2" w:rsidRPr="00E616C8">
        <w:rPr>
          <w:rFonts w:eastAsia="SimHei" w:hint="eastAsia"/>
          <w:lang w:val="en-GB"/>
        </w:rPr>
        <w:t>，</w:t>
      </w:r>
      <w:r w:rsidR="00EB5427" w:rsidRPr="00E616C8">
        <w:rPr>
          <w:rFonts w:eastAsia="SimHei" w:hint="eastAsia"/>
          <w:lang w:val="en-GB"/>
        </w:rPr>
        <w:t>确保雇主尊重移徙工人的权利并强制实行法定工作时间。此外</w:t>
      </w:r>
      <w:r w:rsidR="003454C2" w:rsidRPr="00E616C8">
        <w:rPr>
          <w:rFonts w:eastAsia="SimHei" w:hint="eastAsia"/>
          <w:lang w:val="en-GB"/>
        </w:rPr>
        <w:t>，</w:t>
      </w:r>
      <w:r w:rsidR="00EB5427" w:rsidRPr="00E616C8">
        <w:rPr>
          <w:rFonts w:eastAsia="SimHei" w:hint="eastAsia"/>
          <w:lang w:val="en-GB"/>
        </w:rPr>
        <w:t>委员会建议缔约国修正法律</w:t>
      </w:r>
      <w:r w:rsidR="003454C2" w:rsidRPr="00E616C8">
        <w:rPr>
          <w:rFonts w:eastAsia="SimHei" w:hint="eastAsia"/>
          <w:lang w:val="en-GB"/>
        </w:rPr>
        <w:t>，</w:t>
      </w:r>
      <w:r w:rsidR="00EB5427" w:rsidRPr="00E616C8">
        <w:rPr>
          <w:rFonts w:eastAsia="SimHei" w:hint="eastAsia"/>
          <w:lang w:val="en-GB"/>
        </w:rPr>
        <w:t>确保在父母离异或分居案件的审理工作中</w:t>
      </w:r>
      <w:r w:rsidR="008F18C3" w:rsidRPr="00E616C8">
        <w:rPr>
          <w:rFonts w:eastAsia="SimHei" w:hint="eastAsia"/>
          <w:lang w:val="en-GB"/>
        </w:rPr>
        <w:t>始终</w:t>
      </w:r>
      <w:r w:rsidR="00EB5427" w:rsidRPr="00E616C8">
        <w:rPr>
          <w:rFonts w:eastAsia="SimHei" w:hint="eastAsia"/>
          <w:lang w:val="en-GB"/>
        </w:rPr>
        <w:t>将儿童的最大利益作为首要考虑因素</w:t>
      </w:r>
      <w:r w:rsidR="003454C2" w:rsidRPr="00E616C8">
        <w:rPr>
          <w:rFonts w:eastAsia="SimHei" w:hint="eastAsia"/>
          <w:lang w:val="en-GB"/>
        </w:rPr>
        <w:t>，</w:t>
      </w:r>
      <w:r w:rsidR="00EB5427" w:rsidRPr="00E616C8">
        <w:rPr>
          <w:rFonts w:eastAsia="SimHei" w:hint="eastAsia"/>
          <w:lang w:val="en-GB"/>
        </w:rPr>
        <w:t>以保护儿童免受父母离异或分居的不利影响</w:t>
      </w:r>
      <w:r w:rsidR="003454C2" w:rsidRPr="00E616C8">
        <w:rPr>
          <w:rFonts w:eastAsia="SimHei" w:hint="eastAsia"/>
          <w:lang w:val="en-GB"/>
        </w:rPr>
        <w:t>，</w:t>
      </w:r>
      <w:r w:rsidR="00EB5427" w:rsidRPr="00E616C8">
        <w:rPr>
          <w:rFonts w:eastAsia="SimHei" w:hint="eastAsia"/>
          <w:lang w:val="en-GB"/>
        </w:rPr>
        <w:t>特别是在住房权方面。</w:t>
      </w:r>
    </w:p>
    <w:p w:rsidR="00EB5427" w:rsidRPr="00EB5427" w:rsidRDefault="00EB5427" w:rsidP="00A33AFA">
      <w:pPr>
        <w:pStyle w:val="H1GC"/>
        <w:rPr>
          <w:lang w:val="en-GB"/>
        </w:rPr>
      </w:pPr>
      <w:r w:rsidRPr="00EB5427">
        <w:rPr>
          <w:lang w:val="en-GB"/>
        </w:rPr>
        <w:tab/>
        <w:t>G.</w:t>
      </w:r>
      <w:r w:rsidRPr="00EB5427">
        <w:rPr>
          <w:lang w:val="en-GB"/>
        </w:rPr>
        <w:tab/>
      </w:r>
      <w:r w:rsidRPr="00EB5427">
        <w:rPr>
          <w:rFonts w:hint="eastAsia"/>
          <w:lang w:val="en-GB"/>
        </w:rPr>
        <w:t>教育、休闲和文化活动</w:t>
      </w:r>
      <w:r w:rsidR="003454C2">
        <w:rPr>
          <w:rFonts w:hint="eastAsia"/>
          <w:lang w:val="en-GB"/>
        </w:rPr>
        <w:t>(</w:t>
      </w:r>
      <w:r w:rsidRPr="00EB5427">
        <w:rPr>
          <w:rFonts w:hint="eastAsia"/>
          <w:lang w:val="en-GB"/>
        </w:rPr>
        <w:t>《公约》第</w:t>
      </w:r>
      <w:r w:rsidRPr="00EB5427">
        <w:rPr>
          <w:rFonts w:hint="eastAsia"/>
          <w:lang w:val="en-GB"/>
        </w:rPr>
        <w:t>28</w:t>
      </w:r>
      <w:r w:rsidRPr="00EB5427">
        <w:rPr>
          <w:rFonts w:hint="eastAsia"/>
          <w:lang w:val="en-GB"/>
        </w:rPr>
        <w:t>、第</w:t>
      </w:r>
      <w:r w:rsidRPr="00EB5427">
        <w:rPr>
          <w:rFonts w:hint="eastAsia"/>
          <w:lang w:val="en-GB"/>
        </w:rPr>
        <w:t>29</w:t>
      </w:r>
      <w:r w:rsidRPr="00EB5427">
        <w:rPr>
          <w:rFonts w:hint="eastAsia"/>
          <w:lang w:val="en-GB"/>
        </w:rPr>
        <w:t>和第</w:t>
      </w:r>
      <w:r w:rsidRPr="00EB5427">
        <w:rPr>
          <w:rFonts w:hint="eastAsia"/>
          <w:lang w:val="en-GB"/>
        </w:rPr>
        <w:t>31</w:t>
      </w:r>
      <w:r w:rsidRPr="00EB5427">
        <w:rPr>
          <w:rFonts w:hint="eastAsia"/>
          <w:lang w:val="en-GB"/>
        </w:rPr>
        <w:t>条</w:t>
      </w:r>
      <w:r w:rsidR="003454C2">
        <w:rPr>
          <w:rFonts w:hint="eastAsia"/>
          <w:lang w:val="en-GB"/>
        </w:rPr>
        <w:t>)</w:t>
      </w:r>
    </w:p>
    <w:p w:rsidR="00EB5427" w:rsidRPr="00EB5427" w:rsidRDefault="00EB5427" w:rsidP="00A33AFA">
      <w:pPr>
        <w:pStyle w:val="H23GC"/>
        <w:rPr>
          <w:lang w:val="en-GB"/>
        </w:rPr>
      </w:pPr>
      <w:r w:rsidRPr="00EB5427">
        <w:rPr>
          <w:lang w:val="en-GB"/>
        </w:rPr>
        <w:tab/>
      </w:r>
      <w:r w:rsidRPr="00EB5427">
        <w:rPr>
          <w:lang w:val="en-GB"/>
        </w:rPr>
        <w:tab/>
      </w:r>
      <w:r w:rsidRPr="00EB5427">
        <w:rPr>
          <w:rFonts w:hint="eastAsia"/>
          <w:lang w:val="en-GB"/>
        </w:rPr>
        <w:t>教育</w:t>
      </w:r>
      <w:r w:rsidR="003454C2">
        <w:rPr>
          <w:rFonts w:hint="eastAsia"/>
          <w:lang w:val="en-GB"/>
        </w:rPr>
        <w:t>，</w:t>
      </w:r>
      <w:r w:rsidRPr="00EB5427">
        <w:rPr>
          <w:rFonts w:hint="eastAsia"/>
          <w:lang w:val="en-GB"/>
        </w:rPr>
        <w:t>包括职业培训和指导</w:t>
      </w:r>
    </w:p>
    <w:p w:rsidR="00EB5427" w:rsidRPr="00EB5427" w:rsidRDefault="00A33AFA" w:rsidP="00EB5427">
      <w:pPr>
        <w:pStyle w:val="SingleTxtGC"/>
        <w:rPr>
          <w:bCs/>
          <w:lang w:val="en-GB"/>
        </w:rPr>
      </w:pPr>
      <w:r>
        <w:rPr>
          <w:rFonts w:hint="eastAsia"/>
          <w:lang w:val="en-GB"/>
        </w:rPr>
        <w:t>5</w:t>
      </w:r>
      <w:r w:rsidR="003454C2">
        <w:rPr>
          <w:rFonts w:hint="eastAsia"/>
          <w:lang w:val="en-GB"/>
        </w:rPr>
        <w:t>9.</w:t>
      </w:r>
      <w:r>
        <w:rPr>
          <w:rFonts w:hint="eastAsia"/>
          <w:lang w:val="en-GB"/>
        </w:rPr>
        <w:t xml:space="preserve">  </w:t>
      </w:r>
      <w:r w:rsidR="00EB5427" w:rsidRPr="00EB5427">
        <w:rPr>
          <w:rFonts w:hint="eastAsia"/>
          <w:lang w:val="en-GB"/>
        </w:rPr>
        <w:t>2007</w:t>
      </w:r>
      <w:r w:rsidR="00EB5427" w:rsidRPr="00EB5427">
        <w:rPr>
          <w:rFonts w:hint="eastAsia"/>
          <w:lang w:val="en-GB"/>
        </w:rPr>
        <w:t>年</w:t>
      </w:r>
      <w:r w:rsidR="00EB5427" w:rsidRPr="00EB5427">
        <w:rPr>
          <w:rFonts w:hint="eastAsia"/>
          <w:lang w:val="en-GB"/>
        </w:rPr>
        <w:t>9</w:t>
      </w:r>
      <w:r w:rsidR="00EB5427" w:rsidRPr="00EB5427">
        <w:rPr>
          <w:rFonts w:hint="eastAsia"/>
          <w:lang w:val="en-GB"/>
        </w:rPr>
        <w:t>月</w:t>
      </w:r>
      <w:r w:rsidR="003454C2">
        <w:rPr>
          <w:rFonts w:hint="eastAsia"/>
          <w:lang w:val="en-GB"/>
        </w:rPr>
        <w:t>，</w:t>
      </w:r>
      <w:r w:rsidR="00EB5427" w:rsidRPr="00EB5427">
        <w:rPr>
          <w:rFonts w:hint="eastAsia"/>
          <w:lang w:val="en-GB"/>
        </w:rPr>
        <w:t>义务教育年龄从</w:t>
      </w:r>
      <w:r w:rsidR="00EB5427" w:rsidRPr="00EB5427">
        <w:rPr>
          <w:rFonts w:hint="eastAsia"/>
          <w:lang w:val="en-GB"/>
        </w:rPr>
        <w:t>15</w:t>
      </w:r>
      <w:r w:rsidR="00EB5427" w:rsidRPr="00EB5427">
        <w:rPr>
          <w:rFonts w:hint="eastAsia"/>
          <w:lang w:val="en-GB"/>
        </w:rPr>
        <w:t>岁提高</w:t>
      </w:r>
      <w:r w:rsidR="000B6534">
        <w:rPr>
          <w:rFonts w:hint="eastAsia"/>
          <w:lang w:val="en-GB"/>
        </w:rPr>
        <w:t>到</w:t>
      </w:r>
      <w:r w:rsidR="00EB5427" w:rsidRPr="00EB5427">
        <w:rPr>
          <w:rFonts w:hint="eastAsia"/>
          <w:lang w:val="en-GB"/>
        </w:rPr>
        <w:t>18</w:t>
      </w:r>
      <w:r w:rsidR="00EB5427" w:rsidRPr="00EB5427">
        <w:rPr>
          <w:rFonts w:hint="eastAsia"/>
          <w:lang w:val="en-GB"/>
        </w:rPr>
        <w:t>岁</w:t>
      </w:r>
      <w:r w:rsidR="003454C2">
        <w:rPr>
          <w:rFonts w:hint="eastAsia"/>
          <w:lang w:val="en-GB"/>
        </w:rPr>
        <w:t>，</w:t>
      </w:r>
      <w:r w:rsidR="00EB5427" w:rsidRPr="00EB5427">
        <w:rPr>
          <w:rFonts w:hint="eastAsia"/>
          <w:lang w:val="en-GB"/>
        </w:rPr>
        <w:t>对此委员会表示欢迎。然而</w:t>
      </w:r>
      <w:r w:rsidR="003454C2">
        <w:rPr>
          <w:rFonts w:hint="eastAsia"/>
          <w:lang w:val="en-GB"/>
        </w:rPr>
        <w:t>，</w:t>
      </w:r>
      <w:r w:rsidR="00EB5427" w:rsidRPr="00EB5427">
        <w:rPr>
          <w:rFonts w:hint="eastAsia"/>
          <w:lang w:val="en-GB"/>
        </w:rPr>
        <w:t>委员会感到关切的是</w:t>
      </w:r>
      <w:r w:rsidR="003454C2">
        <w:rPr>
          <w:rFonts w:hint="eastAsia"/>
          <w:lang w:val="en-GB"/>
        </w:rPr>
        <w:t>，</w:t>
      </w:r>
      <w:r w:rsidR="00EB5427" w:rsidRPr="00EB5427">
        <w:rPr>
          <w:rFonts w:hint="eastAsia"/>
          <w:lang w:val="en-GB"/>
        </w:rPr>
        <w:t>免费义务教育并未惠及该国的所有儿童。委员会尤为关切的是</w:t>
      </w:r>
      <w:r w:rsidR="003454C2">
        <w:rPr>
          <w:rFonts w:hint="eastAsia"/>
          <w:lang w:val="en-GB"/>
        </w:rPr>
        <w:t>：</w:t>
      </w:r>
    </w:p>
    <w:p w:rsidR="00EB5427" w:rsidRPr="00EB5427" w:rsidRDefault="00A33AFA" w:rsidP="00EB5427">
      <w:pPr>
        <w:pStyle w:val="SingleTxtGC"/>
        <w:rPr>
          <w:rFonts w:hint="eastAsia"/>
          <w:bCs/>
          <w:lang w:val="en-GB"/>
        </w:rPr>
      </w:pPr>
      <w:r>
        <w:rPr>
          <w:rFonts w:hint="eastAsia"/>
          <w:bCs/>
          <w:lang w:val="en-GB"/>
        </w:rPr>
        <w:tab/>
      </w:r>
      <w:r w:rsidR="003454C2">
        <w:rPr>
          <w:bCs/>
          <w:lang w:val="en-GB"/>
        </w:rPr>
        <w:t>(</w:t>
      </w:r>
      <w:r w:rsidR="00EB5427" w:rsidRPr="00EB5427">
        <w:rPr>
          <w:bCs/>
          <w:lang w:val="en-GB"/>
        </w:rPr>
        <w:t>a</w:t>
      </w:r>
      <w:r w:rsidR="003454C2">
        <w:rPr>
          <w:bCs/>
          <w:lang w:val="en-GB"/>
        </w:rPr>
        <w:t>)</w:t>
      </w:r>
      <w:r w:rsidR="00EB5427" w:rsidRPr="00EB5427">
        <w:rPr>
          <w:bCs/>
          <w:lang w:val="en-GB"/>
        </w:rPr>
        <w:tab/>
      </w:r>
      <w:r w:rsidR="00EB5427" w:rsidRPr="00EB5427">
        <w:rPr>
          <w:rFonts w:hint="eastAsia"/>
          <w:bCs/>
          <w:lang w:val="en-GB"/>
        </w:rPr>
        <w:t>在入学手续方面普遍存在对移徙儿童和寻求庇护儿童的歧视</w:t>
      </w:r>
      <w:r w:rsidR="003454C2">
        <w:rPr>
          <w:rFonts w:hint="eastAsia"/>
          <w:bCs/>
          <w:lang w:val="en-GB"/>
        </w:rPr>
        <w:t>，</w:t>
      </w:r>
      <w:r w:rsidR="00EB5427" w:rsidRPr="00EB5427">
        <w:rPr>
          <w:rFonts w:hint="eastAsia"/>
          <w:bCs/>
          <w:lang w:val="en-GB"/>
        </w:rPr>
        <w:t>且学校管理方的代表会定期对移徙学生进行家访</w:t>
      </w:r>
      <w:r w:rsidR="003454C2">
        <w:rPr>
          <w:rFonts w:hint="eastAsia"/>
          <w:bCs/>
          <w:lang w:val="en-GB"/>
        </w:rPr>
        <w:t>，</w:t>
      </w:r>
      <w:r w:rsidR="00EB5427" w:rsidRPr="00EB5427">
        <w:rPr>
          <w:rFonts w:hint="eastAsia"/>
          <w:bCs/>
          <w:lang w:val="en-GB"/>
        </w:rPr>
        <w:t>以报告他们的移徙状态</w:t>
      </w:r>
      <w:r w:rsidR="003454C2">
        <w:rPr>
          <w:rFonts w:hint="eastAsia"/>
          <w:bCs/>
          <w:lang w:val="en-GB"/>
        </w:rPr>
        <w:t>；</w:t>
      </w:r>
    </w:p>
    <w:p w:rsidR="00EB5427" w:rsidRPr="00EB5427" w:rsidRDefault="00A33AFA" w:rsidP="00EB5427">
      <w:pPr>
        <w:pStyle w:val="SingleTxtGC"/>
        <w:rPr>
          <w:rFonts w:hint="eastAsia"/>
          <w:bCs/>
          <w:lang w:val="en-GB"/>
        </w:rPr>
      </w:pPr>
      <w:r>
        <w:rPr>
          <w:rFonts w:hint="eastAsia"/>
          <w:bCs/>
          <w:lang w:val="en-GB"/>
        </w:rPr>
        <w:tab/>
      </w:r>
      <w:r w:rsidR="003454C2">
        <w:rPr>
          <w:bCs/>
          <w:lang w:val="en-GB"/>
        </w:rPr>
        <w:t>(</w:t>
      </w:r>
      <w:r w:rsidR="00EB5427" w:rsidRPr="00EB5427">
        <w:rPr>
          <w:bCs/>
          <w:lang w:val="en-GB"/>
        </w:rPr>
        <w:t>b</w:t>
      </w:r>
      <w:r w:rsidR="003454C2">
        <w:rPr>
          <w:bCs/>
          <w:lang w:val="en-GB"/>
        </w:rPr>
        <w:t>)</w:t>
      </w:r>
      <w:r w:rsidR="00EB5427" w:rsidRPr="00EB5427">
        <w:rPr>
          <w:bCs/>
          <w:lang w:val="en-GB"/>
        </w:rPr>
        <w:tab/>
      </w:r>
      <w:r w:rsidR="00EB5427" w:rsidRPr="00EB5427">
        <w:rPr>
          <w:rFonts w:hint="eastAsia"/>
          <w:bCs/>
          <w:lang w:val="en-GB"/>
        </w:rPr>
        <w:t>提交杜马的新法律草案规定</w:t>
      </w:r>
      <w:r w:rsidR="003454C2">
        <w:rPr>
          <w:rFonts w:hint="eastAsia"/>
          <w:bCs/>
          <w:lang w:val="en-GB"/>
        </w:rPr>
        <w:t>，</w:t>
      </w:r>
      <w:r w:rsidR="00EB5427" w:rsidRPr="00EB5427">
        <w:rPr>
          <w:rFonts w:hint="eastAsia"/>
          <w:bCs/>
          <w:lang w:val="en-GB"/>
        </w:rPr>
        <w:t>移徙工人凡未登记为纳税人的</w:t>
      </w:r>
      <w:r w:rsidR="003454C2">
        <w:rPr>
          <w:rFonts w:hint="eastAsia"/>
          <w:bCs/>
          <w:lang w:val="en-GB"/>
        </w:rPr>
        <w:t>，</w:t>
      </w:r>
      <w:r w:rsidR="00EB5427" w:rsidRPr="00EB5427">
        <w:rPr>
          <w:rFonts w:hint="eastAsia"/>
          <w:bCs/>
          <w:lang w:val="en-GB"/>
        </w:rPr>
        <w:t>其子女不得入学</w:t>
      </w:r>
      <w:r w:rsidR="003454C2">
        <w:rPr>
          <w:rFonts w:hint="eastAsia"/>
          <w:bCs/>
          <w:lang w:val="en-GB"/>
        </w:rPr>
        <w:t>，</w:t>
      </w:r>
      <w:r w:rsidR="00EB5427" w:rsidRPr="00EB5427">
        <w:rPr>
          <w:rFonts w:hint="eastAsia"/>
          <w:bCs/>
          <w:lang w:val="en-GB"/>
        </w:rPr>
        <w:t>也不得入学前班就读</w:t>
      </w:r>
      <w:r w:rsidR="003454C2">
        <w:rPr>
          <w:rFonts w:hint="eastAsia"/>
          <w:bCs/>
          <w:lang w:val="en-GB"/>
        </w:rPr>
        <w:t>；</w:t>
      </w:r>
    </w:p>
    <w:p w:rsidR="00EB5427" w:rsidRPr="00EB5427" w:rsidRDefault="00A33AFA" w:rsidP="00EB5427">
      <w:pPr>
        <w:pStyle w:val="SingleTxtGC"/>
        <w:rPr>
          <w:rFonts w:hint="eastAsia"/>
          <w:bCs/>
          <w:lang w:val="en-GB"/>
        </w:rPr>
      </w:pPr>
      <w:r>
        <w:rPr>
          <w:rFonts w:hint="eastAsia"/>
          <w:bCs/>
          <w:lang w:val="en-GB"/>
        </w:rPr>
        <w:tab/>
      </w:r>
      <w:r w:rsidR="003454C2">
        <w:rPr>
          <w:bCs/>
          <w:lang w:val="en-GB"/>
        </w:rPr>
        <w:t>(</w:t>
      </w:r>
      <w:r w:rsidR="00EB5427" w:rsidRPr="00EB5427">
        <w:rPr>
          <w:bCs/>
          <w:lang w:val="en-GB"/>
        </w:rPr>
        <w:t>c</w:t>
      </w:r>
      <w:r w:rsidR="003454C2">
        <w:rPr>
          <w:bCs/>
          <w:lang w:val="en-GB"/>
        </w:rPr>
        <w:t>)</w:t>
      </w:r>
      <w:r w:rsidR="00EB5427" w:rsidRPr="00EB5427">
        <w:rPr>
          <w:bCs/>
          <w:lang w:val="en-GB"/>
        </w:rPr>
        <w:tab/>
      </w:r>
      <w:r w:rsidR="00EB5427" w:rsidRPr="00EB5427">
        <w:rPr>
          <w:rFonts w:hint="eastAsia"/>
          <w:bCs/>
          <w:lang w:val="en-GB"/>
        </w:rPr>
        <w:t>不论移徙工人是否拥有合法居留权</w:t>
      </w:r>
      <w:r w:rsidR="003454C2">
        <w:rPr>
          <w:rFonts w:hint="eastAsia"/>
          <w:bCs/>
          <w:lang w:val="en-GB"/>
        </w:rPr>
        <w:t>，</w:t>
      </w:r>
      <w:r w:rsidR="00EB5427" w:rsidRPr="00EB5427">
        <w:rPr>
          <w:rFonts w:hint="eastAsia"/>
          <w:bCs/>
          <w:lang w:val="en-GB"/>
        </w:rPr>
        <w:t>其子女都必须每</w:t>
      </w:r>
      <w:r w:rsidR="00EB5427" w:rsidRPr="00EB5427">
        <w:rPr>
          <w:rFonts w:hint="eastAsia"/>
          <w:bCs/>
          <w:lang w:val="en-GB"/>
        </w:rPr>
        <w:t>90</w:t>
      </w:r>
      <w:r w:rsidR="00EB5427" w:rsidRPr="00EB5427">
        <w:rPr>
          <w:rFonts w:hint="eastAsia"/>
          <w:bCs/>
          <w:lang w:val="en-GB"/>
        </w:rPr>
        <w:t>天离开该国一次以续签居留许可</w:t>
      </w:r>
      <w:r w:rsidR="003454C2">
        <w:rPr>
          <w:rFonts w:hint="eastAsia"/>
          <w:bCs/>
          <w:lang w:val="en-GB"/>
        </w:rPr>
        <w:t>，</w:t>
      </w:r>
      <w:r w:rsidR="000C38EE">
        <w:rPr>
          <w:rFonts w:hint="eastAsia"/>
          <w:bCs/>
          <w:lang w:val="en-GB"/>
        </w:rPr>
        <w:t>造成学业中断</w:t>
      </w:r>
      <w:r w:rsidR="003454C2">
        <w:rPr>
          <w:rFonts w:hint="eastAsia"/>
          <w:bCs/>
          <w:lang w:val="en-GB"/>
        </w:rPr>
        <w:t>；</w:t>
      </w:r>
    </w:p>
    <w:p w:rsidR="00EB5427" w:rsidRPr="00EB5427" w:rsidRDefault="00A33AFA" w:rsidP="00EB5427">
      <w:pPr>
        <w:pStyle w:val="SingleTxtGC"/>
        <w:rPr>
          <w:rFonts w:hint="eastAsia"/>
          <w:bCs/>
          <w:lang w:val="en-GB"/>
        </w:rPr>
      </w:pPr>
      <w:r>
        <w:rPr>
          <w:rFonts w:hint="eastAsia"/>
          <w:bCs/>
          <w:lang w:val="en-GB"/>
        </w:rPr>
        <w:tab/>
      </w:r>
      <w:r w:rsidR="003454C2">
        <w:rPr>
          <w:bCs/>
          <w:lang w:val="en-GB"/>
        </w:rPr>
        <w:t>(</w:t>
      </w:r>
      <w:r w:rsidR="00EB5427" w:rsidRPr="00EB5427">
        <w:rPr>
          <w:bCs/>
          <w:lang w:val="en-GB"/>
        </w:rPr>
        <w:t>d</w:t>
      </w:r>
      <w:r w:rsidR="003454C2">
        <w:rPr>
          <w:bCs/>
          <w:lang w:val="en-GB"/>
        </w:rPr>
        <w:t>)</w:t>
      </w:r>
      <w:r w:rsidR="00EB5427" w:rsidRPr="00EB5427">
        <w:rPr>
          <w:bCs/>
          <w:lang w:val="en-GB"/>
        </w:rPr>
        <w:tab/>
      </w:r>
      <w:r w:rsidR="00EB5427" w:rsidRPr="00EB5427">
        <w:rPr>
          <w:rFonts w:hint="eastAsia"/>
          <w:bCs/>
          <w:lang w:val="en-GB"/>
        </w:rPr>
        <w:t>罗姆儿童在学校内遭到隔离</w:t>
      </w:r>
      <w:r w:rsidR="003454C2">
        <w:rPr>
          <w:rFonts w:hint="eastAsia"/>
          <w:bCs/>
          <w:lang w:val="en-GB"/>
        </w:rPr>
        <w:t>，</w:t>
      </w:r>
      <w:r w:rsidR="00EB5427" w:rsidRPr="00EB5427">
        <w:rPr>
          <w:rFonts w:hint="eastAsia"/>
          <w:bCs/>
          <w:lang w:val="en-GB"/>
        </w:rPr>
        <w:t>且罗姆儿童的小学教育水平较低</w:t>
      </w:r>
      <w:r w:rsidR="003454C2">
        <w:rPr>
          <w:rFonts w:hint="eastAsia"/>
          <w:bCs/>
          <w:lang w:val="en-GB"/>
        </w:rPr>
        <w:t>，</w:t>
      </w:r>
      <w:r w:rsidR="00EB5427" w:rsidRPr="00EB5427">
        <w:rPr>
          <w:rFonts w:hint="eastAsia"/>
          <w:bCs/>
          <w:lang w:val="en-GB"/>
        </w:rPr>
        <w:t>限制了他们接受中学教育的</w:t>
      </w:r>
      <w:r w:rsidR="000C38EE">
        <w:rPr>
          <w:rFonts w:hint="eastAsia"/>
          <w:bCs/>
          <w:lang w:val="en-GB"/>
        </w:rPr>
        <w:t>机会</w:t>
      </w:r>
      <w:r w:rsidR="003454C2">
        <w:rPr>
          <w:rFonts w:hint="eastAsia"/>
          <w:bCs/>
          <w:lang w:val="en-GB"/>
        </w:rPr>
        <w:t>；</w:t>
      </w:r>
    </w:p>
    <w:p w:rsidR="00EB5427" w:rsidRPr="009D696F" w:rsidRDefault="00A33AFA" w:rsidP="00EB5427">
      <w:pPr>
        <w:pStyle w:val="SingleTxtGC"/>
        <w:rPr>
          <w:rFonts w:hint="eastAsia"/>
          <w:bCs/>
          <w:spacing w:val="-4"/>
          <w:lang w:val="en-GB"/>
        </w:rPr>
      </w:pPr>
      <w:r w:rsidRPr="009D696F">
        <w:rPr>
          <w:rFonts w:hint="eastAsia"/>
          <w:bCs/>
          <w:spacing w:val="-4"/>
          <w:lang w:val="en-GB"/>
        </w:rPr>
        <w:tab/>
      </w:r>
      <w:r w:rsidR="003454C2" w:rsidRPr="009D696F">
        <w:rPr>
          <w:bCs/>
          <w:spacing w:val="-4"/>
          <w:lang w:val="en-GB"/>
        </w:rPr>
        <w:t>(</w:t>
      </w:r>
      <w:r w:rsidR="00EB5427" w:rsidRPr="009D696F">
        <w:rPr>
          <w:bCs/>
          <w:spacing w:val="-4"/>
          <w:lang w:val="en-GB"/>
        </w:rPr>
        <w:t>e</w:t>
      </w:r>
      <w:r w:rsidR="003454C2" w:rsidRPr="009D696F">
        <w:rPr>
          <w:bCs/>
          <w:spacing w:val="-4"/>
          <w:lang w:val="en-GB"/>
        </w:rPr>
        <w:t>)</w:t>
      </w:r>
      <w:r w:rsidR="00EB5427" w:rsidRPr="009D696F">
        <w:rPr>
          <w:bCs/>
          <w:spacing w:val="-4"/>
          <w:lang w:val="en-GB"/>
        </w:rPr>
        <w:tab/>
      </w:r>
      <w:r w:rsidR="00EB5427" w:rsidRPr="009D696F">
        <w:rPr>
          <w:rFonts w:hint="eastAsia"/>
          <w:bCs/>
          <w:spacing w:val="-4"/>
          <w:lang w:val="en-GB"/>
        </w:rPr>
        <w:t>校内存在暴</w:t>
      </w:r>
      <w:r w:rsidR="000C38EE" w:rsidRPr="009D696F">
        <w:rPr>
          <w:rFonts w:hint="eastAsia"/>
          <w:bCs/>
          <w:spacing w:val="-4"/>
          <w:lang w:val="en-GB"/>
        </w:rPr>
        <w:t>力</w:t>
      </w:r>
      <w:r w:rsidR="00EB5427" w:rsidRPr="009D696F">
        <w:rPr>
          <w:rFonts w:hint="eastAsia"/>
          <w:bCs/>
          <w:spacing w:val="-4"/>
          <w:lang w:val="en-GB"/>
        </w:rPr>
        <w:t>侵害和欺侮</w:t>
      </w:r>
      <w:r w:rsidR="00EB5427" w:rsidRPr="009D696F">
        <w:rPr>
          <w:rFonts w:hint="eastAsia"/>
          <w:spacing w:val="-4"/>
          <w:lang w:val="en-GB"/>
        </w:rPr>
        <w:t>男女同性恋、双性恋、变性和双性儿童的现象。</w:t>
      </w:r>
    </w:p>
    <w:p w:rsidR="00EB5427" w:rsidRPr="008D5764" w:rsidRDefault="00E616C8" w:rsidP="00EB5427">
      <w:pPr>
        <w:pStyle w:val="SingleTxtGC"/>
        <w:rPr>
          <w:spacing w:val="-2"/>
          <w:lang w:val="en-GB"/>
        </w:rPr>
      </w:pPr>
      <w:r>
        <w:rPr>
          <w:spacing w:val="-2"/>
          <w:lang w:val="en-GB"/>
        </w:rPr>
        <w:br w:type="page"/>
      </w:r>
      <w:r w:rsidR="00A33AFA" w:rsidRPr="008D5764">
        <w:rPr>
          <w:rFonts w:hint="eastAsia"/>
          <w:spacing w:val="-2"/>
          <w:lang w:val="en-GB"/>
        </w:rPr>
        <w:t>6</w:t>
      </w:r>
      <w:r w:rsidR="003454C2" w:rsidRPr="008D5764">
        <w:rPr>
          <w:rFonts w:hint="eastAsia"/>
          <w:spacing w:val="-2"/>
          <w:lang w:val="en-GB"/>
        </w:rPr>
        <w:t>0.</w:t>
      </w:r>
      <w:r w:rsidR="00A33AFA" w:rsidRPr="008D5764">
        <w:rPr>
          <w:rFonts w:hint="eastAsia"/>
          <w:spacing w:val="-2"/>
          <w:lang w:val="en-GB"/>
        </w:rPr>
        <w:t xml:space="preserve">  </w:t>
      </w:r>
      <w:r w:rsidR="00EB5427" w:rsidRPr="008D5764">
        <w:rPr>
          <w:rFonts w:hint="eastAsia"/>
          <w:spacing w:val="-2"/>
          <w:lang w:val="en-GB"/>
        </w:rPr>
        <w:t>委员会考虑到其关于教育目标的第</w:t>
      </w:r>
      <w:r w:rsidR="00EB5427" w:rsidRPr="008D5764">
        <w:rPr>
          <w:rFonts w:hint="eastAsia"/>
          <w:spacing w:val="-2"/>
          <w:lang w:val="en-GB"/>
        </w:rPr>
        <w:t>1</w:t>
      </w:r>
      <w:r w:rsidR="00EB5427" w:rsidRPr="008D5764">
        <w:rPr>
          <w:rFonts w:hint="eastAsia"/>
          <w:spacing w:val="-2"/>
          <w:lang w:val="en-GB"/>
        </w:rPr>
        <w:t>号一般性意见</w:t>
      </w:r>
      <w:r w:rsidR="003454C2" w:rsidRPr="008D5764">
        <w:rPr>
          <w:rFonts w:hint="eastAsia"/>
          <w:spacing w:val="-2"/>
          <w:lang w:val="en-GB"/>
        </w:rPr>
        <w:t>(</w:t>
      </w:r>
      <w:r w:rsidR="00EB5427" w:rsidRPr="008D5764">
        <w:rPr>
          <w:rFonts w:hint="eastAsia"/>
          <w:spacing w:val="-2"/>
          <w:lang w:val="en-GB"/>
        </w:rPr>
        <w:t>2001</w:t>
      </w:r>
      <w:r w:rsidR="00EB5427" w:rsidRPr="008D5764">
        <w:rPr>
          <w:rFonts w:hint="eastAsia"/>
          <w:spacing w:val="-2"/>
          <w:lang w:val="en-GB"/>
        </w:rPr>
        <w:t>年</w:t>
      </w:r>
      <w:r w:rsidR="003454C2" w:rsidRPr="008D5764">
        <w:rPr>
          <w:rFonts w:hint="eastAsia"/>
          <w:spacing w:val="-2"/>
          <w:lang w:val="en-GB"/>
        </w:rPr>
        <w:t>)</w:t>
      </w:r>
      <w:r w:rsidR="003454C2" w:rsidRPr="008D5764">
        <w:rPr>
          <w:rFonts w:hint="eastAsia"/>
          <w:spacing w:val="-2"/>
          <w:lang w:val="en-GB"/>
        </w:rPr>
        <w:t>，</w:t>
      </w:r>
      <w:r w:rsidR="00EB5427" w:rsidRPr="008D5764">
        <w:rPr>
          <w:spacing w:val="-2"/>
          <w:lang w:val="en-GB"/>
        </w:rPr>
        <w:t>建议缔约国</w:t>
      </w:r>
      <w:r w:rsidR="003454C2" w:rsidRPr="008D5764">
        <w:rPr>
          <w:spacing w:val="-2"/>
          <w:lang w:val="en-GB"/>
        </w:rPr>
        <w:t>：</w:t>
      </w:r>
    </w:p>
    <w:p w:rsidR="00EB5427" w:rsidRPr="00EB5427" w:rsidRDefault="00A33AFA" w:rsidP="00EB5427">
      <w:pPr>
        <w:pStyle w:val="SingleTxtGC"/>
        <w:rPr>
          <w:rFonts w:hint="eastAsia"/>
          <w:lang w:val="en-GB"/>
        </w:rPr>
      </w:pPr>
      <w:r>
        <w:rPr>
          <w:rFonts w:hint="eastAsia"/>
          <w:lang w:val="en-GB"/>
        </w:rPr>
        <w:tab/>
      </w:r>
      <w:r w:rsidR="003454C2">
        <w:rPr>
          <w:rFonts w:hint="eastAsia"/>
          <w:lang w:val="en-GB"/>
        </w:rPr>
        <w:t>(</w:t>
      </w:r>
      <w:r w:rsidR="00EB5427" w:rsidRPr="00EB5427">
        <w:rPr>
          <w:rFonts w:hint="eastAsia"/>
          <w:lang w:val="en-GB"/>
        </w:rPr>
        <w:t>a</w:t>
      </w:r>
      <w:r w:rsidR="003454C2">
        <w:rPr>
          <w:rFonts w:hint="eastAsia"/>
          <w:lang w:val="en-GB"/>
        </w:rPr>
        <w:t>)</w:t>
      </w:r>
      <w:r w:rsidR="00EB5427" w:rsidRPr="00EB5427">
        <w:rPr>
          <w:rFonts w:hint="eastAsia"/>
          <w:lang w:val="en-GB"/>
        </w:rPr>
        <w:tab/>
      </w:r>
      <w:r w:rsidR="00EB5427" w:rsidRPr="00EB5427">
        <w:rPr>
          <w:rFonts w:hint="eastAsia"/>
          <w:lang w:val="en-GB"/>
        </w:rPr>
        <w:t>确保缔约国境内的所有儿童</w:t>
      </w:r>
      <w:r w:rsidR="003454C2">
        <w:rPr>
          <w:rFonts w:hint="eastAsia"/>
          <w:lang w:val="en-GB"/>
        </w:rPr>
        <w:t>，</w:t>
      </w:r>
      <w:r w:rsidR="00EB5427" w:rsidRPr="00EB5427">
        <w:rPr>
          <w:rFonts w:hint="eastAsia"/>
          <w:lang w:val="en-GB"/>
        </w:rPr>
        <w:t>包括少数群体儿童、非法移徙工人子女和寻求庇护儿童都能不受任何歧视</w:t>
      </w:r>
      <w:r w:rsidR="002A4A3B">
        <w:rPr>
          <w:rFonts w:hint="eastAsia"/>
          <w:bCs/>
          <w:lang w:val="en-GB"/>
        </w:rPr>
        <w:t>，</w:t>
      </w:r>
      <w:r w:rsidR="00EB5427" w:rsidRPr="00EB5427">
        <w:rPr>
          <w:rFonts w:hint="eastAsia"/>
          <w:lang w:val="en-GB"/>
        </w:rPr>
        <w:t>接受免费义务教育</w:t>
      </w:r>
      <w:r w:rsidR="003454C2">
        <w:rPr>
          <w:rFonts w:hint="eastAsia"/>
          <w:lang w:val="en-GB"/>
        </w:rPr>
        <w:t>，</w:t>
      </w:r>
      <w:r w:rsidR="00EB5427" w:rsidRPr="00EB5427">
        <w:rPr>
          <w:rFonts w:hint="eastAsia"/>
          <w:lang w:val="en-GB"/>
        </w:rPr>
        <w:t>直到</w:t>
      </w:r>
      <w:r w:rsidR="00EB5427" w:rsidRPr="00EB5427">
        <w:rPr>
          <w:rFonts w:hint="eastAsia"/>
          <w:lang w:val="en-GB"/>
        </w:rPr>
        <w:t>18</w:t>
      </w:r>
      <w:r w:rsidR="00EB5427" w:rsidRPr="00EB5427">
        <w:rPr>
          <w:rFonts w:hint="eastAsia"/>
          <w:lang w:val="en-GB"/>
        </w:rPr>
        <w:t>岁</w:t>
      </w:r>
      <w:r w:rsidR="003454C2">
        <w:rPr>
          <w:rFonts w:hint="eastAsia"/>
          <w:lang w:val="en-GB"/>
        </w:rPr>
        <w:t>；</w:t>
      </w:r>
    </w:p>
    <w:p w:rsidR="00EB5427" w:rsidRPr="00EB5427" w:rsidRDefault="00A33AFA" w:rsidP="00EB5427">
      <w:pPr>
        <w:pStyle w:val="SingleTxtGC"/>
        <w:rPr>
          <w:rFonts w:hint="eastAsia"/>
          <w:lang w:val="en-GB"/>
        </w:rPr>
      </w:pPr>
      <w:r>
        <w:rPr>
          <w:rFonts w:hint="eastAsia"/>
          <w:lang w:val="en-GB"/>
        </w:rPr>
        <w:tab/>
      </w:r>
      <w:r w:rsidR="003454C2">
        <w:rPr>
          <w:rFonts w:hint="eastAsia"/>
          <w:lang w:val="en-GB"/>
        </w:rPr>
        <w:t>(</w:t>
      </w:r>
      <w:r w:rsidR="00EB5427" w:rsidRPr="00EB5427">
        <w:rPr>
          <w:rFonts w:hint="eastAsia"/>
          <w:lang w:val="en-GB"/>
        </w:rPr>
        <w:t>b</w:t>
      </w:r>
      <w:r w:rsidR="003454C2">
        <w:rPr>
          <w:rFonts w:hint="eastAsia"/>
          <w:lang w:val="en-GB"/>
        </w:rPr>
        <w:t>)</w:t>
      </w:r>
      <w:r w:rsidR="00EB5427" w:rsidRPr="00EB5427">
        <w:rPr>
          <w:rFonts w:hint="eastAsia"/>
          <w:lang w:val="en-GB"/>
        </w:rPr>
        <w:tab/>
      </w:r>
      <w:r w:rsidR="00EB5427" w:rsidRPr="00EB5427">
        <w:rPr>
          <w:rFonts w:hint="eastAsia"/>
          <w:lang w:val="en-GB"/>
        </w:rPr>
        <w:t>制止针对移徙工人子女的歧视性举措</w:t>
      </w:r>
      <w:r w:rsidR="003454C2">
        <w:rPr>
          <w:rFonts w:hint="eastAsia"/>
          <w:lang w:val="en-GB"/>
        </w:rPr>
        <w:t>，</w:t>
      </w:r>
      <w:r w:rsidR="00EB5427" w:rsidRPr="00EB5427">
        <w:rPr>
          <w:rFonts w:hint="eastAsia"/>
          <w:lang w:val="en-GB"/>
        </w:rPr>
        <w:t>包括禁止无缴</w:t>
      </w:r>
      <w:r w:rsidR="00DA02F8">
        <w:rPr>
          <w:rFonts w:hint="eastAsia"/>
          <w:lang w:val="en-GB"/>
        </w:rPr>
        <w:t>税证明的移徙工人</w:t>
      </w:r>
      <w:r w:rsidR="00EB5427" w:rsidRPr="00EB5427">
        <w:rPr>
          <w:rFonts w:hint="eastAsia"/>
          <w:lang w:val="en-GB"/>
        </w:rPr>
        <w:t>子女入学的新法律草案</w:t>
      </w:r>
      <w:r w:rsidR="003454C2">
        <w:rPr>
          <w:rFonts w:hint="eastAsia"/>
          <w:lang w:val="en-GB"/>
        </w:rPr>
        <w:t>；</w:t>
      </w:r>
    </w:p>
    <w:p w:rsidR="00EB5427" w:rsidRPr="00EB5427" w:rsidRDefault="00A33AFA" w:rsidP="00EB5427">
      <w:pPr>
        <w:pStyle w:val="SingleTxtGC"/>
        <w:rPr>
          <w:rFonts w:hint="eastAsia"/>
          <w:lang w:val="en-GB"/>
        </w:rPr>
      </w:pPr>
      <w:r>
        <w:rPr>
          <w:rFonts w:hint="eastAsia"/>
          <w:lang w:val="en-GB"/>
        </w:rPr>
        <w:tab/>
      </w:r>
      <w:r w:rsidR="003454C2">
        <w:rPr>
          <w:rFonts w:hint="eastAsia"/>
          <w:lang w:val="en-GB"/>
        </w:rPr>
        <w:t>(</w:t>
      </w:r>
      <w:r w:rsidR="00EB5427" w:rsidRPr="00EB5427">
        <w:rPr>
          <w:rFonts w:hint="eastAsia"/>
          <w:lang w:val="en-GB"/>
        </w:rPr>
        <w:t>c</w:t>
      </w:r>
      <w:r w:rsidR="003454C2">
        <w:rPr>
          <w:rFonts w:hint="eastAsia"/>
          <w:lang w:val="en-GB"/>
        </w:rPr>
        <w:t>)</w:t>
      </w:r>
      <w:r w:rsidR="00EB5427" w:rsidRPr="00EB5427">
        <w:rPr>
          <w:rFonts w:hint="eastAsia"/>
          <w:lang w:val="en-GB"/>
        </w:rPr>
        <w:tab/>
      </w:r>
      <w:r w:rsidR="00EB5427" w:rsidRPr="00EB5427">
        <w:rPr>
          <w:rFonts w:hint="eastAsia"/>
          <w:lang w:val="en-GB"/>
        </w:rPr>
        <w:t>废除移徙工人子女必须每</w:t>
      </w:r>
      <w:r w:rsidR="00EB5427" w:rsidRPr="00EB5427">
        <w:rPr>
          <w:rFonts w:hint="eastAsia"/>
          <w:lang w:val="en-GB"/>
        </w:rPr>
        <w:t>90</w:t>
      </w:r>
      <w:r w:rsidR="00EB5427" w:rsidRPr="00EB5427">
        <w:rPr>
          <w:rFonts w:hint="eastAsia"/>
          <w:lang w:val="en-GB"/>
        </w:rPr>
        <w:t>天续签一次居留许可的规定</w:t>
      </w:r>
      <w:r w:rsidR="003454C2">
        <w:rPr>
          <w:rFonts w:hint="eastAsia"/>
          <w:lang w:val="en-GB"/>
        </w:rPr>
        <w:t>，</w:t>
      </w:r>
      <w:r w:rsidR="00EB5427" w:rsidRPr="00EB5427">
        <w:rPr>
          <w:rFonts w:hint="eastAsia"/>
          <w:lang w:val="en-GB"/>
        </w:rPr>
        <w:t>并确保准许这些儿童在其父母的居留期限内居留和入学</w:t>
      </w:r>
      <w:r w:rsidR="003454C2">
        <w:rPr>
          <w:rFonts w:hint="eastAsia"/>
          <w:lang w:val="en-GB"/>
        </w:rPr>
        <w:t>；</w:t>
      </w:r>
      <w:r w:rsidR="00EB5427" w:rsidRPr="00EB5427">
        <w:rPr>
          <w:rFonts w:hint="eastAsia"/>
          <w:lang w:val="en-GB"/>
        </w:rPr>
        <w:t xml:space="preserve"> </w:t>
      </w:r>
    </w:p>
    <w:p w:rsidR="00EB5427" w:rsidRPr="00EB5427" w:rsidRDefault="00A33AFA" w:rsidP="00EB5427">
      <w:pPr>
        <w:pStyle w:val="SingleTxtGC"/>
        <w:rPr>
          <w:rFonts w:hint="eastAsia"/>
          <w:lang w:val="en-GB"/>
        </w:rPr>
      </w:pPr>
      <w:r>
        <w:rPr>
          <w:rFonts w:hint="eastAsia"/>
          <w:lang w:val="en-GB"/>
        </w:rPr>
        <w:tab/>
      </w:r>
      <w:r w:rsidR="003454C2">
        <w:rPr>
          <w:rFonts w:hint="eastAsia"/>
          <w:lang w:val="en-GB"/>
        </w:rPr>
        <w:t>(</w:t>
      </w:r>
      <w:r w:rsidR="00EB5427" w:rsidRPr="00EB5427">
        <w:rPr>
          <w:rFonts w:hint="eastAsia"/>
          <w:lang w:val="en-GB"/>
        </w:rPr>
        <w:t>d</w:t>
      </w:r>
      <w:r w:rsidR="003454C2">
        <w:rPr>
          <w:rFonts w:hint="eastAsia"/>
          <w:lang w:val="en-GB"/>
        </w:rPr>
        <w:t>)</w:t>
      </w:r>
      <w:r w:rsidR="00EB5427" w:rsidRPr="00EB5427">
        <w:rPr>
          <w:rFonts w:hint="eastAsia"/>
          <w:lang w:val="en-GB"/>
        </w:rPr>
        <w:tab/>
      </w:r>
      <w:r w:rsidR="00EB5427" w:rsidRPr="00EB5427">
        <w:rPr>
          <w:rFonts w:hint="eastAsia"/>
          <w:lang w:val="en-GB"/>
        </w:rPr>
        <w:t>解除对罗姆儿童的隔离</w:t>
      </w:r>
      <w:r w:rsidR="003454C2">
        <w:rPr>
          <w:rFonts w:hint="eastAsia"/>
          <w:lang w:val="en-GB"/>
        </w:rPr>
        <w:t>，</w:t>
      </w:r>
      <w:r w:rsidR="00EB5427" w:rsidRPr="00EB5427">
        <w:rPr>
          <w:rFonts w:hint="eastAsia"/>
          <w:lang w:val="en-GB"/>
        </w:rPr>
        <w:t>并让他们能够平等地在小学和中学接受优质教育</w:t>
      </w:r>
      <w:r w:rsidR="003454C2">
        <w:rPr>
          <w:rFonts w:hint="eastAsia"/>
          <w:lang w:val="en-GB"/>
        </w:rPr>
        <w:t>，</w:t>
      </w:r>
      <w:r w:rsidR="00EB5427" w:rsidRPr="00EB5427">
        <w:rPr>
          <w:rFonts w:hint="eastAsia"/>
          <w:lang w:val="en-GB"/>
        </w:rPr>
        <w:t>如有必要</w:t>
      </w:r>
      <w:r w:rsidR="003454C2">
        <w:rPr>
          <w:rFonts w:hint="eastAsia"/>
          <w:lang w:val="en-GB"/>
        </w:rPr>
        <w:t>，</w:t>
      </w:r>
      <w:r w:rsidR="00EB5427" w:rsidRPr="00EB5427">
        <w:rPr>
          <w:rFonts w:hint="eastAsia"/>
          <w:lang w:val="en-GB"/>
        </w:rPr>
        <w:t>应开设特殊预备班</w:t>
      </w:r>
      <w:r w:rsidR="003454C2">
        <w:rPr>
          <w:rFonts w:hint="eastAsia"/>
          <w:lang w:val="en-GB"/>
        </w:rPr>
        <w:t>；</w:t>
      </w:r>
    </w:p>
    <w:p w:rsidR="00EB5427" w:rsidRPr="00EB5427" w:rsidRDefault="00A33AFA" w:rsidP="00EB5427">
      <w:pPr>
        <w:pStyle w:val="SingleTxtGC"/>
        <w:rPr>
          <w:rFonts w:hint="eastAsia"/>
          <w:lang w:val="en-GB"/>
        </w:rPr>
      </w:pPr>
      <w:r>
        <w:rPr>
          <w:rFonts w:hint="eastAsia"/>
          <w:lang w:val="en-GB"/>
        </w:rPr>
        <w:tab/>
      </w:r>
      <w:r w:rsidR="003454C2">
        <w:rPr>
          <w:rFonts w:hint="eastAsia"/>
          <w:lang w:val="en-GB"/>
        </w:rPr>
        <w:t>(</w:t>
      </w:r>
      <w:r w:rsidR="00EB5427" w:rsidRPr="00EB5427">
        <w:rPr>
          <w:rFonts w:hint="eastAsia"/>
          <w:lang w:val="en-GB"/>
        </w:rPr>
        <w:t>e</w:t>
      </w:r>
      <w:r w:rsidR="003454C2">
        <w:rPr>
          <w:rFonts w:hint="eastAsia"/>
          <w:lang w:val="en-GB"/>
        </w:rPr>
        <w:t>)</w:t>
      </w:r>
      <w:r w:rsidR="00EB5427" w:rsidRPr="00EB5427">
        <w:rPr>
          <w:rFonts w:hint="eastAsia"/>
          <w:lang w:val="en-GB"/>
        </w:rPr>
        <w:tab/>
      </w:r>
      <w:r w:rsidR="00EB5427" w:rsidRPr="00EB5427">
        <w:rPr>
          <w:rFonts w:hint="eastAsia"/>
          <w:lang w:val="en-GB"/>
        </w:rPr>
        <w:t>立即采取措施</w:t>
      </w:r>
      <w:r w:rsidR="003454C2">
        <w:rPr>
          <w:rFonts w:hint="eastAsia"/>
          <w:lang w:val="en-GB"/>
        </w:rPr>
        <w:t>，</w:t>
      </w:r>
      <w:r w:rsidR="00EB5427" w:rsidRPr="00EB5427">
        <w:rPr>
          <w:rFonts w:hint="eastAsia"/>
          <w:lang w:val="en-GB"/>
        </w:rPr>
        <w:t>教育儿童和学校工作人员</w:t>
      </w:r>
      <w:r w:rsidR="003454C2">
        <w:rPr>
          <w:rFonts w:hint="eastAsia"/>
          <w:lang w:val="en-GB"/>
        </w:rPr>
        <w:t>，</w:t>
      </w:r>
      <w:r w:rsidR="00EB5427" w:rsidRPr="00EB5427">
        <w:rPr>
          <w:rFonts w:hint="eastAsia"/>
          <w:lang w:val="en-GB"/>
        </w:rPr>
        <w:t>惩罚欺侮者</w:t>
      </w:r>
      <w:r w:rsidR="003454C2">
        <w:rPr>
          <w:rFonts w:hint="eastAsia"/>
          <w:lang w:val="en-GB"/>
        </w:rPr>
        <w:t>，</w:t>
      </w:r>
      <w:r w:rsidR="00EB5427" w:rsidRPr="00EB5427">
        <w:rPr>
          <w:rFonts w:hint="eastAsia"/>
          <w:lang w:val="en-GB"/>
        </w:rPr>
        <w:t>以防止男女同性恋、双性恋、变性和双性儿童在校内受到欺凌。</w:t>
      </w:r>
    </w:p>
    <w:p w:rsidR="00EB5427" w:rsidRPr="00EB5427" w:rsidRDefault="00EB5427" w:rsidP="00A33AFA">
      <w:pPr>
        <w:pStyle w:val="H1GC"/>
        <w:rPr>
          <w:lang w:val="en-GB"/>
        </w:rPr>
      </w:pPr>
      <w:r w:rsidRPr="00EB5427">
        <w:rPr>
          <w:lang w:val="en-GB"/>
        </w:rPr>
        <w:tab/>
        <w:t>H.</w:t>
      </w:r>
      <w:r w:rsidRPr="00EB5427">
        <w:rPr>
          <w:lang w:val="en-GB"/>
        </w:rPr>
        <w:tab/>
      </w:r>
      <w:r w:rsidRPr="00EB5427">
        <w:rPr>
          <w:rFonts w:hint="eastAsia"/>
          <w:lang w:val="en-GB"/>
        </w:rPr>
        <w:t>其他特别保护措施</w:t>
      </w:r>
      <w:r w:rsidRPr="00EB5427">
        <w:rPr>
          <w:lang w:val="en-GB"/>
        </w:rPr>
        <w:t xml:space="preserve"> </w:t>
      </w:r>
      <w:r w:rsidR="003454C2">
        <w:rPr>
          <w:lang w:val="en-GB"/>
        </w:rPr>
        <w:t>(</w:t>
      </w:r>
      <w:r w:rsidRPr="00EB5427">
        <w:rPr>
          <w:rFonts w:hint="eastAsia"/>
          <w:lang w:val="en-GB"/>
        </w:rPr>
        <w:t>《公约》第</w:t>
      </w:r>
      <w:r w:rsidRPr="00EB5427">
        <w:rPr>
          <w:lang w:val="en-GB"/>
        </w:rPr>
        <w:t>22</w:t>
      </w:r>
      <w:r w:rsidRPr="00EB5427">
        <w:rPr>
          <w:rFonts w:hint="eastAsia"/>
          <w:lang w:val="en-GB"/>
        </w:rPr>
        <w:t>、第</w:t>
      </w:r>
      <w:r w:rsidRPr="00EB5427">
        <w:rPr>
          <w:lang w:val="en-GB"/>
        </w:rPr>
        <w:t>30</w:t>
      </w:r>
      <w:r w:rsidRPr="00EB5427">
        <w:rPr>
          <w:rFonts w:hint="eastAsia"/>
          <w:lang w:val="en-GB"/>
        </w:rPr>
        <w:t>、第</w:t>
      </w:r>
      <w:r w:rsidRPr="00EB5427">
        <w:rPr>
          <w:lang w:val="en-GB"/>
        </w:rPr>
        <w:t>32</w:t>
      </w:r>
      <w:r w:rsidRPr="00EB5427">
        <w:rPr>
          <w:rFonts w:hint="eastAsia"/>
          <w:lang w:val="en-GB"/>
        </w:rPr>
        <w:t>、第</w:t>
      </w:r>
      <w:r w:rsidRPr="00EB5427">
        <w:rPr>
          <w:lang w:val="en-GB"/>
        </w:rPr>
        <w:t>33</w:t>
      </w:r>
      <w:r w:rsidRPr="00EB5427">
        <w:rPr>
          <w:rFonts w:hint="eastAsia"/>
          <w:lang w:val="en-GB"/>
        </w:rPr>
        <w:t>、第</w:t>
      </w:r>
      <w:r w:rsidRPr="00EB5427">
        <w:rPr>
          <w:lang w:val="en-GB"/>
        </w:rPr>
        <w:t>35</w:t>
      </w:r>
      <w:r w:rsidRPr="00EB5427">
        <w:rPr>
          <w:rFonts w:hint="eastAsia"/>
          <w:lang w:val="en-GB"/>
        </w:rPr>
        <w:t>、第</w:t>
      </w:r>
      <w:r w:rsidRPr="00EB5427">
        <w:rPr>
          <w:lang w:val="en-GB"/>
        </w:rPr>
        <w:t>36</w:t>
      </w:r>
      <w:r w:rsidRPr="00EB5427">
        <w:rPr>
          <w:rFonts w:hint="eastAsia"/>
          <w:lang w:val="en-GB"/>
        </w:rPr>
        <w:t>条、第</w:t>
      </w:r>
      <w:r w:rsidRPr="00EB5427">
        <w:rPr>
          <w:lang w:val="en-GB"/>
        </w:rPr>
        <w:t>37</w:t>
      </w:r>
      <w:r w:rsidRPr="00EB5427">
        <w:rPr>
          <w:rFonts w:hint="eastAsia"/>
          <w:lang w:val="en-GB"/>
        </w:rPr>
        <w:t>条</w:t>
      </w:r>
      <w:r w:rsidR="003454C2">
        <w:rPr>
          <w:lang w:val="en-GB"/>
        </w:rPr>
        <w:t>(</w:t>
      </w:r>
      <w:r w:rsidRPr="00EB5427">
        <w:rPr>
          <w:lang w:val="en-GB"/>
        </w:rPr>
        <w:t>b</w:t>
      </w:r>
      <w:r w:rsidR="003454C2">
        <w:rPr>
          <w:lang w:val="en-GB"/>
        </w:rPr>
        <w:t>)</w:t>
      </w:r>
      <w:r w:rsidRPr="00EB5427">
        <w:rPr>
          <w:rFonts w:hint="eastAsia"/>
          <w:lang w:val="en-GB"/>
        </w:rPr>
        <w:t>至</w:t>
      </w:r>
      <w:r w:rsidR="003454C2">
        <w:rPr>
          <w:lang w:val="en-GB"/>
        </w:rPr>
        <w:t>(</w:t>
      </w:r>
      <w:r w:rsidRPr="00EB5427">
        <w:rPr>
          <w:lang w:val="en-GB"/>
        </w:rPr>
        <w:t>d</w:t>
      </w:r>
      <w:r w:rsidR="003454C2">
        <w:rPr>
          <w:lang w:val="en-GB"/>
        </w:rPr>
        <w:t>)</w:t>
      </w:r>
      <w:r w:rsidRPr="00EB5427">
        <w:rPr>
          <w:rFonts w:hint="eastAsia"/>
          <w:lang w:val="en-GB"/>
        </w:rPr>
        <w:t>款及第</w:t>
      </w:r>
      <w:r w:rsidRPr="00EB5427">
        <w:rPr>
          <w:lang w:val="en-GB"/>
        </w:rPr>
        <w:t>38</w:t>
      </w:r>
      <w:r w:rsidRPr="00EB5427">
        <w:rPr>
          <w:rFonts w:hint="eastAsia"/>
          <w:lang w:val="en-GB"/>
        </w:rPr>
        <w:t>至</w:t>
      </w:r>
      <w:r w:rsidRPr="00EB5427">
        <w:rPr>
          <w:lang w:val="en-GB"/>
        </w:rPr>
        <w:t>40</w:t>
      </w:r>
      <w:r w:rsidRPr="00EB5427">
        <w:rPr>
          <w:rFonts w:hint="eastAsia"/>
          <w:lang w:val="en-GB"/>
        </w:rPr>
        <w:t>条</w:t>
      </w:r>
      <w:r w:rsidR="003454C2">
        <w:rPr>
          <w:lang w:val="en-GB"/>
        </w:rPr>
        <w:t>)</w:t>
      </w:r>
      <w:r w:rsidRPr="00EB5427">
        <w:rPr>
          <w:lang w:val="en-GB"/>
        </w:rPr>
        <w:tab/>
      </w:r>
    </w:p>
    <w:p w:rsidR="00EB5427" w:rsidRPr="00EB5427" w:rsidRDefault="00EB5427" w:rsidP="00A33AFA">
      <w:pPr>
        <w:pStyle w:val="H23GC"/>
        <w:rPr>
          <w:rFonts w:hint="eastAsia"/>
          <w:lang w:val="en-GB"/>
        </w:rPr>
      </w:pPr>
      <w:r w:rsidRPr="00EB5427">
        <w:rPr>
          <w:lang w:val="en-GB"/>
        </w:rPr>
        <w:tab/>
      </w:r>
      <w:r w:rsidRPr="00EB5427">
        <w:rPr>
          <w:lang w:val="en-GB"/>
        </w:rPr>
        <w:tab/>
      </w:r>
      <w:r w:rsidRPr="00EB5427">
        <w:rPr>
          <w:rFonts w:hint="eastAsia"/>
          <w:lang w:val="en-GB"/>
        </w:rPr>
        <w:t>寻求庇护儿童和难民儿童</w:t>
      </w:r>
    </w:p>
    <w:p w:rsidR="00EB5427" w:rsidRPr="00EB5427" w:rsidRDefault="00A33AFA" w:rsidP="00EB5427">
      <w:pPr>
        <w:pStyle w:val="SingleTxtGC"/>
        <w:rPr>
          <w:bCs/>
          <w:lang w:val="en-GB"/>
        </w:rPr>
      </w:pPr>
      <w:r>
        <w:rPr>
          <w:rFonts w:hint="eastAsia"/>
          <w:bCs/>
          <w:lang w:val="en-GB"/>
        </w:rPr>
        <w:t>6</w:t>
      </w:r>
      <w:r w:rsidR="003454C2">
        <w:rPr>
          <w:rFonts w:hint="eastAsia"/>
          <w:bCs/>
          <w:lang w:val="en-GB"/>
        </w:rPr>
        <w:t>1.</w:t>
      </w:r>
      <w:r>
        <w:rPr>
          <w:rFonts w:hint="eastAsia"/>
          <w:bCs/>
          <w:lang w:val="en-GB"/>
        </w:rPr>
        <w:t xml:space="preserve">  </w:t>
      </w:r>
      <w:r w:rsidR="00EB5427" w:rsidRPr="00EB5427">
        <w:rPr>
          <w:rFonts w:hint="eastAsia"/>
          <w:bCs/>
          <w:lang w:val="en-GB"/>
        </w:rPr>
        <w:t>委员会感到关切的是</w:t>
      </w:r>
      <w:r w:rsidR="003454C2">
        <w:rPr>
          <w:rFonts w:hint="eastAsia"/>
          <w:bCs/>
          <w:lang w:val="en-GB"/>
        </w:rPr>
        <w:t>，</w:t>
      </w:r>
      <w:r w:rsidR="00EB5427" w:rsidRPr="00EB5427">
        <w:rPr>
          <w:rFonts w:hint="eastAsia"/>
          <w:bCs/>
          <w:lang w:val="en-GB"/>
        </w:rPr>
        <w:t>1997</w:t>
      </w:r>
      <w:r w:rsidR="00EB5427" w:rsidRPr="00EB5427">
        <w:rPr>
          <w:rFonts w:hint="eastAsia"/>
          <w:bCs/>
          <w:lang w:val="en-GB"/>
        </w:rPr>
        <w:t>年《联邦难民法案》在</w:t>
      </w:r>
      <w:r w:rsidR="00EB5427" w:rsidRPr="00EB5427">
        <w:rPr>
          <w:bCs/>
          <w:lang w:val="en-GB"/>
        </w:rPr>
        <w:t>《关于难民地位的公约》</w:t>
      </w:r>
      <w:r w:rsidR="00EB5427" w:rsidRPr="00EB5427">
        <w:rPr>
          <w:rFonts w:hint="eastAsia"/>
          <w:bCs/>
          <w:lang w:val="en-GB"/>
        </w:rPr>
        <w:t>规定的基础上增加了更多可以驳回庇护申请的理由</w:t>
      </w:r>
      <w:r w:rsidR="003454C2">
        <w:rPr>
          <w:rFonts w:hint="eastAsia"/>
          <w:bCs/>
          <w:lang w:val="en-GB"/>
        </w:rPr>
        <w:t>，</w:t>
      </w:r>
      <w:r w:rsidR="00EB5427" w:rsidRPr="00EB5427">
        <w:rPr>
          <w:rFonts w:hint="eastAsia"/>
          <w:bCs/>
          <w:lang w:val="en-GB"/>
        </w:rPr>
        <w:t>且未载有任何具体保障措施</w:t>
      </w:r>
      <w:r w:rsidR="003454C2">
        <w:rPr>
          <w:rFonts w:hint="eastAsia"/>
          <w:bCs/>
          <w:lang w:val="en-GB"/>
        </w:rPr>
        <w:t>，</w:t>
      </w:r>
      <w:r w:rsidR="00EB5427" w:rsidRPr="00EB5427">
        <w:rPr>
          <w:rFonts w:hint="eastAsia"/>
          <w:bCs/>
          <w:lang w:val="en-GB"/>
        </w:rPr>
        <w:t>以防有关人员</w:t>
      </w:r>
      <w:r w:rsidR="003454C2">
        <w:rPr>
          <w:rFonts w:hint="eastAsia"/>
          <w:bCs/>
          <w:lang w:val="en-GB"/>
        </w:rPr>
        <w:t>(</w:t>
      </w:r>
      <w:r w:rsidR="00EB5427" w:rsidRPr="00EB5427">
        <w:rPr>
          <w:rFonts w:hint="eastAsia"/>
          <w:bCs/>
          <w:lang w:val="en-GB"/>
        </w:rPr>
        <w:t>包括儿童</w:t>
      </w:r>
      <w:r w:rsidR="003454C2">
        <w:rPr>
          <w:rFonts w:hint="eastAsia"/>
          <w:bCs/>
          <w:lang w:val="en-GB"/>
        </w:rPr>
        <w:t>)</w:t>
      </w:r>
      <w:r w:rsidR="00EB5427" w:rsidRPr="00EB5427">
        <w:rPr>
          <w:rFonts w:hint="eastAsia"/>
          <w:bCs/>
          <w:lang w:val="en-GB"/>
        </w:rPr>
        <w:t>被驱回至有充分理由相信其生命或自由会面临危险的国家。《法案》也</w:t>
      </w:r>
      <w:r w:rsidR="00AA2E7F">
        <w:rPr>
          <w:rFonts w:hint="eastAsia"/>
          <w:bCs/>
          <w:lang w:val="en-GB"/>
        </w:rPr>
        <w:t>没有为</w:t>
      </w:r>
      <w:r w:rsidR="00EB5427" w:rsidRPr="00EB5427">
        <w:rPr>
          <w:rFonts w:hint="eastAsia"/>
          <w:bCs/>
          <w:lang w:val="en-GB"/>
        </w:rPr>
        <w:t>无人陪伴和家庭离散的儿童设立体恤儿童或体恤性别的庇护申请程序。</w:t>
      </w:r>
    </w:p>
    <w:p w:rsidR="00EB5427" w:rsidRPr="00E616C8" w:rsidRDefault="00A33AFA" w:rsidP="00EB5427">
      <w:pPr>
        <w:pStyle w:val="SingleTxtGC"/>
        <w:rPr>
          <w:rFonts w:eastAsia="SimHei" w:hint="eastAsia"/>
          <w:bCs/>
          <w:lang w:val="en-GB"/>
        </w:rPr>
      </w:pPr>
      <w:r w:rsidRPr="00E616C8">
        <w:rPr>
          <w:rFonts w:eastAsia="SimHei" w:hint="eastAsia"/>
          <w:bCs/>
          <w:lang w:val="en-GB"/>
        </w:rPr>
        <w:t>6</w:t>
      </w:r>
      <w:r w:rsidR="003454C2" w:rsidRPr="00E616C8">
        <w:rPr>
          <w:rFonts w:eastAsia="SimHei" w:hint="eastAsia"/>
          <w:bCs/>
          <w:lang w:val="en-GB"/>
        </w:rPr>
        <w:t>2.</w:t>
      </w:r>
      <w:r w:rsidRPr="00E616C8">
        <w:rPr>
          <w:rFonts w:eastAsia="SimHei" w:hint="eastAsia"/>
          <w:bCs/>
          <w:lang w:val="en-GB"/>
        </w:rPr>
        <w:t xml:space="preserve">  </w:t>
      </w:r>
      <w:r w:rsidR="00EB5427" w:rsidRPr="00E616C8">
        <w:rPr>
          <w:rFonts w:eastAsia="SimHei" w:hint="eastAsia"/>
          <w:bCs/>
          <w:lang w:val="en-GB"/>
        </w:rPr>
        <w:t>委员会建议缔约国修正《联邦难民法案》以遵守《关于难民地位的公约》</w:t>
      </w:r>
      <w:r w:rsidR="003454C2" w:rsidRPr="00E616C8">
        <w:rPr>
          <w:rFonts w:eastAsia="SimHei" w:hint="eastAsia"/>
          <w:bCs/>
          <w:lang w:val="en-GB"/>
        </w:rPr>
        <w:t>，</w:t>
      </w:r>
      <w:r w:rsidR="00EB5427" w:rsidRPr="00E616C8">
        <w:rPr>
          <w:rFonts w:eastAsia="SimHei" w:hint="eastAsia"/>
          <w:bCs/>
          <w:lang w:val="en-GB"/>
        </w:rPr>
        <w:t>并确保该法案不会在该国设立额外的难民申请标准。委员会还敦促缔约国推出保障措施</w:t>
      </w:r>
      <w:r w:rsidR="003454C2" w:rsidRPr="00E616C8">
        <w:rPr>
          <w:rFonts w:eastAsia="SimHei" w:hint="eastAsia"/>
          <w:bCs/>
          <w:lang w:val="en-GB"/>
        </w:rPr>
        <w:t>，</w:t>
      </w:r>
      <w:r w:rsidR="00EB5427" w:rsidRPr="00E616C8">
        <w:rPr>
          <w:rFonts w:eastAsia="SimHei" w:hint="eastAsia"/>
          <w:bCs/>
          <w:lang w:val="en-GB"/>
        </w:rPr>
        <w:t>以免儿童被驱回至有充分理由相信其生命或自由会面临危险的国家</w:t>
      </w:r>
      <w:r w:rsidR="003454C2" w:rsidRPr="00E616C8">
        <w:rPr>
          <w:rFonts w:eastAsia="SimHei" w:hint="eastAsia"/>
          <w:bCs/>
          <w:lang w:val="en-GB"/>
        </w:rPr>
        <w:t>，</w:t>
      </w:r>
      <w:r w:rsidR="00EB5427" w:rsidRPr="00E616C8">
        <w:rPr>
          <w:rFonts w:eastAsia="SimHei" w:hint="eastAsia"/>
          <w:bCs/>
          <w:lang w:val="en-GB"/>
        </w:rPr>
        <w:t>并</w:t>
      </w:r>
      <w:r w:rsidR="003F7F82" w:rsidRPr="00E616C8">
        <w:rPr>
          <w:rFonts w:eastAsia="SimHei" w:hint="eastAsia"/>
          <w:bCs/>
          <w:lang w:val="en-GB"/>
        </w:rPr>
        <w:t>为</w:t>
      </w:r>
      <w:r w:rsidR="00EB5427" w:rsidRPr="00E616C8">
        <w:rPr>
          <w:rFonts w:eastAsia="SimHei" w:hint="eastAsia"/>
          <w:bCs/>
          <w:lang w:val="en-GB"/>
        </w:rPr>
        <w:t>无人陪伴和家庭离散的儿童设立体恤儿童和体恤性别的程序。</w:t>
      </w:r>
    </w:p>
    <w:p w:rsidR="00EB5427" w:rsidRPr="00EB5427" w:rsidRDefault="00EB5427" w:rsidP="00A33AFA">
      <w:pPr>
        <w:pStyle w:val="H23GC"/>
        <w:rPr>
          <w:rFonts w:hint="eastAsia"/>
          <w:lang w:val="en-GB"/>
        </w:rPr>
      </w:pPr>
      <w:r w:rsidRPr="00EB5427">
        <w:rPr>
          <w:lang w:val="en-GB"/>
        </w:rPr>
        <w:tab/>
      </w:r>
      <w:r w:rsidRPr="00EB5427">
        <w:rPr>
          <w:lang w:val="en-GB"/>
        </w:rPr>
        <w:tab/>
      </w:r>
      <w:r w:rsidRPr="00EB5427">
        <w:rPr>
          <w:rFonts w:hint="eastAsia"/>
          <w:lang w:val="en-GB"/>
        </w:rPr>
        <w:t>土著儿童</w:t>
      </w:r>
    </w:p>
    <w:p w:rsidR="00EB5427" w:rsidRPr="00EB5427" w:rsidRDefault="00A33AFA" w:rsidP="00EB5427">
      <w:pPr>
        <w:pStyle w:val="SingleTxtGC"/>
        <w:rPr>
          <w:bCs/>
          <w:lang w:val="en-GB"/>
        </w:rPr>
      </w:pPr>
      <w:r>
        <w:rPr>
          <w:rFonts w:hint="eastAsia"/>
          <w:bCs/>
          <w:lang w:val="en-GB"/>
        </w:rPr>
        <w:t>6</w:t>
      </w:r>
      <w:r w:rsidR="003454C2">
        <w:rPr>
          <w:rFonts w:hint="eastAsia"/>
          <w:bCs/>
          <w:lang w:val="en-GB"/>
        </w:rPr>
        <w:t>3.</w:t>
      </w:r>
      <w:r>
        <w:rPr>
          <w:rFonts w:hint="eastAsia"/>
          <w:bCs/>
          <w:lang w:val="en-GB"/>
        </w:rPr>
        <w:t xml:space="preserve">  </w:t>
      </w:r>
      <w:r w:rsidR="00EB5427" w:rsidRPr="00EB5427">
        <w:rPr>
          <w:rFonts w:hint="eastAsia"/>
          <w:bCs/>
          <w:lang w:val="en-GB"/>
        </w:rPr>
        <w:t>委员会深感关切的是</w:t>
      </w:r>
      <w:r w:rsidR="003454C2">
        <w:rPr>
          <w:rFonts w:hint="eastAsia"/>
          <w:bCs/>
          <w:lang w:val="en-GB"/>
        </w:rPr>
        <w:t>，</w:t>
      </w:r>
      <w:r w:rsidR="00EB5427" w:rsidRPr="00EB5427">
        <w:rPr>
          <w:rFonts w:hint="eastAsia"/>
          <w:bCs/>
          <w:lang w:val="en-GB"/>
        </w:rPr>
        <w:t>据报告</w:t>
      </w:r>
      <w:r w:rsidR="003454C2">
        <w:rPr>
          <w:rFonts w:hint="eastAsia"/>
          <w:bCs/>
          <w:lang w:val="en-GB"/>
        </w:rPr>
        <w:t>，</w:t>
      </w:r>
      <w:r w:rsidR="00EB5427" w:rsidRPr="00EB5427">
        <w:rPr>
          <w:rFonts w:hint="eastAsia"/>
          <w:bCs/>
          <w:lang w:val="en-GB"/>
        </w:rPr>
        <w:t>一些土著群体的母语在学校</w:t>
      </w:r>
      <w:r w:rsidR="001E489E">
        <w:rPr>
          <w:rFonts w:hint="eastAsia"/>
          <w:bCs/>
          <w:lang w:val="en-GB"/>
        </w:rPr>
        <w:t>里从未用</w:t>
      </w:r>
      <w:r w:rsidR="00EB5427" w:rsidRPr="00EB5427">
        <w:rPr>
          <w:rFonts w:hint="eastAsia"/>
          <w:bCs/>
          <w:lang w:val="en-GB"/>
        </w:rPr>
        <w:t>作教学语言</w:t>
      </w:r>
      <w:r w:rsidR="003454C2">
        <w:rPr>
          <w:rFonts w:hint="eastAsia"/>
          <w:bCs/>
          <w:lang w:val="en-GB"/>
        </w:rPr>
        <w:t>，</w:t>
      </w:r>
      <w:r w:rsidR="001E489E">
        <w:rPr>
          <w:rFonts w:hint="eastAsia"/>
          <w:bCs/>
          <w:lang w:val="en-GB"/>
        </w:rPr>
        <w:t>因此</w:t>
      </w:r>
      <w:r w:rsidR="00EB5427" w:rsidRPr="00EB5427">
        <w:rPr>
          <w:rFonts w:hint="eastAsia"/>
          <w:bCs/>
          <w:lang w:val="en-GB"/>
        </w:rPr>
        <w:t>沦为次要学科。委员会还感到关切的是</w:t>
      </w:r>
      <w:r w:rsidR="003454C2">
        <w:rPr>
          <w:rFonts w:hint="eastAsia"/>
          <w:bCs/>
          <w:lang w:val="en-GB"/>
        </w:rPr>
        <w:t>，</w:t>
      </w:r>
      <w:r w:rsidR="00EB5427" w:rsidRPr="00EB5427">
        <w:rPr>
          <w:rFonts w:hint="eastAsia"/>
          <w:bCs/>
          <w:lang w:val="en-GB"/>
        </w:rPr>
        <w:t>土著群体</w:t>
      </w:r>
      <w:r w:rsidR="003454C2">
        <w:rPr>
          <w:rFonts w:hint="eastAsia"/>
          <w:bCs/>
          <w:lang w:val="en-GB"/>
        </w:rPr>
        <w:t>，</w:t>
      </w:r>
      <w:r w:rsidR="00EB5427" w:rsidRPr="00EB5427">
        <w:rPr>
          <w:rFonts w:hint="eastAsia"/>
          <w:bCs/>
          <w:lang w:val="en-GB"/>
        </w:rPr>
        <w:t>包括土著儿童</w:t>
      </w:r>
      <w:r w:rsidR="003454C2">
        <w:rPr>
          <w:rFonts w:hint="eastAsia"/>
          <w:bCs/>
          <w:lang w:val="en-GB"/>
        </w:rPr>
        <w:t>，</w:t>
      </w:r>
      <w:r w:rsidR="00EB5427" w:rsidRPr="00EB5427">
        <w:rPr>
          <w:rFonts w:hint="eastAsia"/>
          <w:bCs/>
          <w:lang w:val="en-GB"/>
        </w:rPr>
        <w:t>已因偏远村庄医护条件恶劣而受到了严重影响</w:t>
      </w:r>
      <w:r w:rsidR="003454C2">
        <w:rPr>
          <w:rFonts w:hint="eastAsia"/>
          <w:bCs/>
          <w:lang w:val="en-GB"/>
        </w:rPr>
        <w:t>，</w:t>
      </w:r>
      <w:r w:rsidR="00EB5427" w:rsidRPr="00EB5427">
        <w:rPr>
          <w:rFonts w:hint="eastAsia"/>
          <w:bCs/>
          <w:lang w:val="en-GB"/>
        </w:rPr>
        <w:t>且土著儿童中患上某类疾病的人数增多</w:t>
      </w:r>
      <w:r w:rsidR="003454C2">
        <w:rPr>
          <w:rFonts w:hint="eastAsia"/>
          <w:bCs/>
          <w:lang w:val="en-GB"/>
        </w:rPr>
        <w:t>，</w:t>
      </w:r>
      <w:r w:rsidR="00EB5427" w:rsidRPr="00EB5427">
        <w:rPr>
          <w:rFonts w:hint="eastAsia"/>
          <w:bCs/>
          <w:lang w:val="en-GB"/>
        </w:rPr>
        <w:t>是因为无法</w:t>
      </w:r>
      <w:r w:rsidR="00A9575A">
        <w:rPr>
          <w:rFonts w:hint="eastAsia"/>
          <w:bCs/>
          <w:lang w:val="en-GB"/>
        </w:rPr>
        <w:t>吃上</w:t>
      </w:r>
      <w:r w:rsidR="00EB5427" w:rsidRPr="00EB5427">
        <w:rPr>
          <w:rFonts w:hint="eastAsia"/>
          <w:bCs/>
          <w:lang w:val="en-GB"/>
        </w:rPr>
        <w:t>适</w:t>
      </w:r>
      <w:r w:rsidR="00A9575A">
        <w:rPr>
          <w:rFonts w:hint="eastAsia"/>
          <w:bCs/>
          <w:lang w:val="en-GB"/>
        </w:rPr>
        <w:t>合</w:t>
      </w:r>
      <w:r w:rsidR="00EB5427">
        <w:rPr>
          <w:rFonts w:hint="eastAsia"/>
          <w:bCs/>
          <w:lang w:val="en-GB"/>
        </w:rPr>
        <w:t>“</w:t>
      </w:r>
      <w:r w:rsidR="00EB5427" w:rsidRPr="00EB5427">
        <w:rPr>
          <w:rFonts w:hint="eastAsia"/>
          <w:bCs/>
          <w:lang w:val="en-GB"/>
        </w:rPr>
        <w:t>北</w:t>
      </w:r>
      <w:r w:rsidR="00A9575A">
        <w:rPr>
          <w:rFonts w:hint="eastAsia"/>
          <w:bCs/>
          <w:lang w:val="en-GB"/>
        </w:rPr>
        <w:t>方</w:t>
      </w:r>
      <w:r w:rsidR="00EB5427">
        <w:rPr>
          <w:rFonts w:hint="eastAsia"/>
          <w:bCs/>
          <w:lang w:val="en-GB"/>
        </w:rPr>
        <w:t>”</w:t>
      </w:r>
      <w:r w:rsidR="00A9575A">
        <w:rPr>
          <w:rFonts w:hint="eastAsia"/>
          <w:bCs/>
          <w:lang w:val="en-GB"/>
        </w:rPr>
        <w:t>身体</w:t>
      </w:r>
      <w:r w:rsidR="00EB5427" w:rsidRPr="00EB5427">
        <w:rPr>
          <w:rFonts w:hint="eastAsia"/>
          <w:bCs/>
          <w:lang w:val="en-GB"/>
        </w:rPr>
        <w:t>新陈代谢方式的传统北部饮食</w:t>
      </w:r>
      <w:r w:rsidR="003454C2">
        <w:rPr>
          <w:rFonts w:hint="eastAsia"/>
          <w:bCs/>
          <w:lang w:val="en-GB"/>
        </w:rPr>
        <w:t>，</w:t>
      </w:r>
      <w:r w:rsidR="00EB5427" w:rsidRPr="00EB5427">
        <w:rPr>
          <w:rFonts w:hint="eastAsia"/>
          <w:bCs/>
          <w:lang w:val="en-GB"/>
        </w:rPr>
        <w:t>这</w:t>
      </w:r>
      <w:r w:rsidR="00EA69D3">
        <w:rPr>
          <w:rFonts w:hint="eastAsia"/>
          <w:bCs/>
          <w:lang w:val="en-GB"/>
        </w:rPr>
        <w:t>类</w:t>
      </w:r>
      <w:r w:rsidR="00EB5427" w:rsidRPr="00EB5427">
        <w:rPr>
          <w:rFonts w:hint="eastAsia"/>
          <w:bCs/>
          <w:lang w:val="en-GB"/>
        </w:rPr>
        <w:t>饮食已被富含碳水化合物和糖的西式食物所取代。</w:t>
      </w:r>
    </w:p>
    <w:p w:rsidR="00EB5427" w:rsidRPr="00E616C8" w:rsidRDefault="00A33AFA" w:rsidP="00EB5427">
      <w:pPr>
        <w:pStyle w:val="SingleTxtGC"/>
        <w:rPr>
          <w:rFonts w:eastAsia="SimHei"/>
          <w:lang w:val="en-GB"/>
        </w:rPr>
      </w:pPr>
      <w:r w:rsidRPr="00E616C8">
        <w:rPr>
          <w:rFonts w:eastAsia="SimHei" w:hint="eastAsia"/>
          <w:lang w:val="en-GB"/>
        </w:rPr>
        <w:t>6</w:t>
      </w:r>
      <w:r w:rsidR="003454C2" w:rsidRPr="00E616C8">
        <w:rPr>
          <w:rFonts w:eastAsia="SimHei" w:hint="eastAsia"/>
          <w:lang w:val="en-GB"/>
        </w:rPr>
        <w:t>4.</w:t>
      </w:r>
      <w:r w:rsidRPr="00E616C8">
        <w:rPr>
          <w:rFonts w:eastAsia="SimHei" w:hint="eastAsia"/>
          <w:lang w:val="en-GB"/>
        </w:rPr>
        <w:t xml:space="preserve">  </w:t>
      </w:r>
      <w:r w:rsidR="00EB5427" w:rsidRPr="00E616C8">
        <w:rPr>
          <w:rFonts w:eastAsia="SimHei" w:hint="eastAsia"/>
          <w:lang w:val="en-GB"/>
        </w:rPr>
        <w:t>委员会考虑到其关于土著儿童及其在《公约》下的权利的第</w:t>
      </w:r>
      <w:r w:rsidR="00EB5427" w:rsidRPr="00E616C8">
        <w:rPr>
          <w:rFonts w:eastAsia="SimHei" w:hint="eastAsia"/>
          <w:lang w:val="en-GB"/>
        </w:rPr>
        <w:t>11</w:t>
      </w:r>
      <w:r w:rsidR="00EB5427" w:rsidRPr="00E616C8">
        <w:rPr>
          <w:rFonts w:eastAsia="SimHei" w:hint="eastAsia"/>
          <w:lang w:val="en-GB"/>
        </w:rPr>
        <w:t>号一般性意见</w:t>
      </w:r>
      <w:r w:rsidR="003454C2" w:rsidRPr="00E616C8">
        <w:rPr>
          <w:rFonts w:eastAsia="SimHei" w:hint="eastAsia"/>
          <w:lang w:val="en-GB"/>
        </w:rPr>
        <w:t>(</w:t>
      </w:r>
      <w:r w:rsidR="00EB5427" w:rsidRPr="00E616C8">
        <w:rPr>
          <w:rFonts w:eastAsia="SimHei" w:hint="eastAsia"/>
          <w:lang w:val="en-GB"/>
        </w:rPr>
        <w:t>2009</w:t>
      </w:r>
      <w:r w:rsidR="00EB5427" w:rsidRPr="00E616C8">
        <w:rPr>
          <w:rFonts w:eastAsia="SimHei" w:hint="eastAsia"/>
          <w:lang w:val="en-GB"/>
        </w:rPr>
        <w:t>年</w:t>
      </w:r>
      <w:r w:rsidR="003454C2" w:rsidRPr="00E616C8">
        <w:rPr>
          <w:rFonts w:eastAsia="SimHei" w:hint="eastAsia"/>
          <w:lang w:val="en-GB"/>
        </w:rPr>
        <w:t>)</w:t>
      </w:r>
      <w:r w:rsidR="003454C2" w:rsidRPr="00E616C8">
        <w:rPr>
          <w:rFonts w:eastAsia="SimHei" w:hint="eastAsia"/>
          <w:lang w:val="en-GB"/>
        </w:rPr>
        <w:t>，</w:t>
      </w:r>
      <w:r w:rsidR="00EB5427" w:rsidRPr="00E616C8">
        <w:rPr>
          <w:rFonts w:eastAsia="SimHei" w:hint="eastAsia"/>
          <w:lang w:val="en-GB"/>
        </w:rPr>
        <w:t>建议缔约国采取一切必要措施</w:t>
      </w:r>
      <w:r w:rsidR="003454C2" w:rsidRPr="00E616C8">
        <w:rPr>
          <w:rFonts w:eastAsia="SimHei" w:hint="eastAsia"/>
          <w:lang w:val="en-GB"/>
        </w:rPr>
        <w:t>，</w:t>
      </w:r>
      <w:r w:rsidR="00EB5427" w:rsidRPr="00E616C8">
        <w:rPr>
          <w:rFonts w:eastAsia="SimHei" w:hint="eastAsia"/>
          <w:lang w:val="en-GB"/>
        </w:rPr>
        <w:t>保护土著儿童的文化和语言身份及遗产</w:t>
      </w:r>
      <w:r w:rsidR="003454C2" w:rsidRPr="00E616C8">
        <w:rPr>
          <w:rFonts w:eastAsia="SimHei" w:hint="eastAsia"/>
          <w:lang w:val="en-GB"/>
        </w:rPr>
        <w:t>，</w:t>
      </w:r>
      <w:r w:rsidR="00EB5427" w:rsidRPr="00E616C8">
        <w:rPr>
          <w:rFonts w:eastAsia="SimHei" w:hint="eastAsia"/>
          <w:lang w:val="en-GB"/>
        </w:rPr>
        <w:t>确保他们尽可能以母语接受基本教育。委员会敦促缔约国改善土著群体居住的偏远村庄的医护设施和服务</w:t>
      </w:r>
      <w:r w:rsidR="003454C2" w:rsidRPr="00E616C8">
        <w:rPr>
          <w:rFonts w:eastAsia="SimHei" w:hint="eastAsia"/>
          <w:lang w:val="en-GB"/>
        </w:rPr>
        <w:t>，</w:t>
      </w:r>
      <w:r w:rsidR="00EB5427" w:rsidRPr="00E616C8">
        <w:rPr>
          <w:rFonts w:eastAsia="SimHei" w:hint="eastAsia"/>
          <w:lang w:val="en-GB"/>
        </w:rPr>
        <w:t>并为这些群体奉行传统生活方式提供便利</w:t>
      </w:r>
      <w:r w:rsidR="003454C2" w:rsidRPr="00E616C8">
        <w:rPr>
          <w:rFonts w:eastAsia="SimHei" w:hint="eastAsia"/>
          <w:lang w:val="en-GB"/>
        </w:rPr>
        <w:t>，</w:t>
      </w:r>
      <w:r w:rsidR="00EB5427" w:rsidRPr="00E616C8">
        <w:rPr>
          <w:rFonts w:eastAsia="SimHei" w:hint="eastAsia"/>
          <w:lang w:val="en-GB"/>
        </w:rPr>
        <w:t>包括确保</w:t>
      </w:r>
      <w:r w:rsidR="00EA69D3" w:rsidRPr="00E616C8">
        <w:rPr>
          <w:rFonts w:eastAsia="SimHei" w:hint="eastAsia"/>
          <w:lang w:val="en-GB"/>
        </w:rPr>
        <w:t>提供</w:t>
      </w:r>
      <w:r w:rsidR="00EB5427" w:rsidRPr="00E616C8">
        <w:rPr>
          <w:rFonts w:eastAsia="SimHei" w:hint="eastAsia"/>
          <w:lang w:val="en-GB"/>
        </w:rPr>
        <w:t>传统饮食</w:t>
      </w:r>
      <w:r w:rsidR="00EA69D3" w:rsidRPr="00E616C8">
        <w:rPr>
          <w:rFonts w:eastAsia="SimHei" w:hint="eastAsia"/>
          <w:lang w:val="en-GB"/>
        </w:rPr>
        <w:t>的便利</w:t>
      </w:r>
      <w:r w:rsidR="00EB5427" w:rsidRPr="00E616C8">
        <w:rPr>
          <w:rFonts w:eastAsia="SimHei" w:hint="eastAsia"/>
          <w:lang w:val="en-GB"/>
        </w:rPr>
        <w:t>。</w:t>
      </w:r>
    </w:p>
    <w:p w:rsidR="00EB5427" w:rsidRPr="00EB5427" w:rsidRDefault="00EB5427" w:rsidP="00A33AFA">
      <w:pPr>
        <w:pStyle w:val="H23GC"/>
        <w:rPr>
          <w:rFonts w:hint="eastAsia"/>
          <w:lang w:val="en-GB"/>
        </w:rPr>
      </w:pPr>
      <w:r w:rsidRPr="00EB5427">
        <w:rPr>
          <w:lang w:val="en-GB"/>
        </w:rPr>
        <w:tab/>
      </w:r>
      <w:r w:rsidRPr="00EB5427">
        <w:rPr>
          <w:lang w:val="en-GB"/>
        </w:rPr>
        <w:tab/>
      </w:r>
      <w:r w:rsidRPr="00EB5427">
        <w:rPr>
          <w:rFonts w:hint="eastAsia"/>
          <w:lang w:val="en-GB"/>
        </w:rPr>
        <w:t>经济剥削</w:t>
      </w:r>
      <w:r w:rsidR="003454C2">
        <w:rPr>
          <w:rFonts w:hint="eastAsia"/>
          <w:lang w:val="en-GB"/>
        </w:rPr>
        <w:t>，</w:t>
      </w:r>
      <w:r w:rsidRPr="00EB5427">
        <w:rPr>
          <w:rFonts w:hint="eastAsia"/>
          <w:lang w:val="en-GB"/>
        </w:rPr>
        <w:t>包括童工</w:t>
      </w:r>
    </w:p>
    <w:p w:rsidR="00EB5427" w:rsidRPr="00EB5427" w:rsidRDefault="00A33AFA" w:rsidP="00EB5427">
      <w:pPr>
        <w:pStyle w:val="SingleTxtGC"/>
        <w:rPr>
          <w:lang w:val="en-GB"/>
        </w:rPr>
      </w:pPr>
      <w:r>
        <w:rPr>
          <w:rFonts w:hint="eastAsia"/>
          <w:lang w:val="en-GB"/>
        </w:rPr>
        <w:t>6</w:t>
      </w:r>
      <w:r w:rsidR="003454C2">
        <w:rPr>
          <w:rFonts w:hint="eastAsia"/>
          <w:lang w:val="en-GB"/>
        </w:rPr>
        <w:t>5.</w:t>
      </w:r>
      <w:r>
        <w:rPr>
          <w:rFonts w:hint="eastAsia"/>
          <w:lang w:val="en-GB"/>
        </w:rPr>
        <w:t xml:space="preserve">  </w:t>
      </w:r>
      <w:r w:rsidR="00EB5427" w:rsidRPr="00EB5427">
        <w:rPr>
          <w:rFonts w:hint="eastAsia"/>
          <w:lang w:val="en-GB"/>
        </w:rPr>
        <w:t>经济、社会和文化权利委员会</w:t>
      </w:r>
      <w:r w:rsidR="00EB5427" w:rsidRPr="00EB5427">
        <w:rPr>
          <w:rFonts w:hint="eastAsia"/>
          <w:lang w:val="en-GB"/>
        </w:rPr>
        <w:t>2011</w:t>
      </w:r>
      <w:r w:rsidR="00EB5427" w:rsidRPr="00EB5427">
        <w:rPr>
          <w:rFonts w:hint="eastAsia"/>
          <w:lang w:val="en-GB"/>
        </w:rPr>
        <w:t>年对俄罗斯联邦第五次定期报告的结论性意见</w:t>
      </w:r>
      <w:r w:rsidR="003454C2">
        <w:rPr>
          <w:lang w:val="en-GB"/>
        </w:rPr>
        <w:t>(</w:t>
      </w:r>
      <w:r w:rsidR="00EB5427" w:rsidRPr="00EB5427">
        <w:rPr>
          <w:lang w:val="en-GB"/>
        </w:rPr>
        <w:t>E</w:t>
      </w:r>
      <w:r w:rsidR="003454C2">
        <w:rPr>
          <w:lang w:val="en-GB"/>
        </w:rPr>
        <w:t>/</w:t>
      </w:r>
      <w:r w:rsidR="00EB5427" w:rsidRPr="00EB5427">
        <w:rPr>
          <w:lang w:val="en-GB"/>
        </w:rPr>
        <w:t>C.12</w:t>
      </w:r>
      <w:r w:rsidR="003454C2">
        <w:rPr>
          <w:lang w:val="en-GB"/>
        </w:rPr>
        <w:t>/</w:t>
      </w:r>
      <w:proofErr w:type="spellStart"/>
      <w:r w:rsidR="00EB5427" w:rsidRPr="00EB5427">
        <w:rPr>
          <w:lang w:val="en-GB"/>
        </w:rPr>
        <w:t>RUS</w:t>
      </w:r>
      <w:proofErr w:type="spellEnd"/>
      <w:r w:rsidR="003454C2">
        <w:rPr>
          <w:lang w:val="en-GB"/>
        </w:rPr>
        <w:t>/</w:t>
      </w:r>
      <w:r w:rsidR="00EB5427" w:rsidRPr="00EB5427">
        <w:rPr>
          <w:lang w:val="en-GB"/>
        </w:rPr>
        <w:t>CO</w:t>
      </w:r>
      <w:r w:rsidR="003454C2">
        <w:rPr>
          <w:lang w:val="en-GB"/>
        </w:rPr>
        <w:t>/</w:t>
      </w:r>
      <w:r w:rsidR="00EB5427" w:rsidRPr="00EB5427">
        <w:rPr>
          <w:lang w:val="en-GB"/>
        </w:rPr>
        <w:t>5</w:t>
      </w:r>
      <w:r w:rsidR="003454C2">
        <w:rPr>
          <w:lang w:val="en-GB"/>
        </w:rPr>
        <w:t>)</w:t>
      </w:r>
      <w:r w:rsidR="00EB5427" w:rsidRPr="00EB5427">
        <w:rPr>
          <w:rFonts w:hint="eastAsia"/>
          <w:lang w:val="en-GB"/>
        </w:rPr>
        <w:t>中提出</w:t>
      </w:r>
      <w:r w:rsidR="003454C2">
        <w:rPr>
          <w:rFonts w:hint="eastAsia"/>
          <w:lang w:val="en-GB"/>
        </w:rPr>
        <w:t>，</w:t>
      </w:r>
      <w:r w:rsidR="00EB5427" w:rsidRPr="00EB5427">
        <w:rPr>
          <w:rFonts w:hint="eastAsia"/>
          <w:lang w:val="en-GB"/>
        </w:rPr>
        <w:t>有大量儿童于街头流落和谋生</w:t>
      </w:r>
      <w:r w:rsidR="003454C2">
        <w:rPr>
          <w:rFonts w:hint="eastAsia"/>
          <w:lang w:val="en-GB"/>
        </w:rPr>
        <w:t>，</w:t>
      </w:r>
      <w:r w:rsidR="00EB5427" w:rsidRPr="00EB5427">
        <w:rPr>
          <w:rFonts w:hint="eastAsia"/>
          <w:lang w:val="en-GB"/>
        </w:rPr>
        <w:t>他们容易遭受包括性虐待在内的虐待以及其它形式的剥削</w:t>
      </w:r>
      <w:r w:rsidR="003454C2">
        <w:rPr>
          <w:rFonts w:hint="eastAsia"/>
          <w:lang w:val="en-GB"/>
        </w:rPr>
        <w:t>，</w:t>
      </w:r>
      <w:r w:rsidR="00EB5427" w:rsidRPr="00EB5427">
        <w:rPr>
          <w:rFonts w:hint="eastAsia"/>
          <w:lang w:val="en-GB"/>
        </w:rPr>
        <w:t>已经严重限制了正常就学</w:t>
      </w:r>
      <w:r w:rsidR="003454C2">
        <w:rPr>
          <w:rFonts w:hint="eastAsia"/>
          <w:lang w:val="en-GB"/>
        </w:rPr>
        <w:t>，</w:t>
      </w:r>
      <w:r w:rsidR="00EB5427" w:rsidRPr="00EB5427">
        <w:rPr>
          <w:rFonts w:hint="eastAsia"/>
          <w:lang w:val="en-GB"/>
        </w:rPr>
        <w:t>对此委员会也</w:t>
      </w:r>
      <w:r w:rsidR="00D32D93">
        <w:rPr>
          <w:rFonts w:hint="eastAsia"/>
          <w:lang w:val="en-GB"/>
        </w:rPr>
        <w:t>持</w:t>
      </w:r>
      <w:r w:rsidR="00EB5427" w:rsidRPr="00EB5427">
        <w:rPr>
          <w:rFonts w:hint="eastAsia"/>
          <w:lang w:val="en-GB"/>
        </w:rPr>
        <w:t>有相同的关切。</w:t>
      </w:r>
    </w:p>
    <w:p w:rsidR="00EB5427" w:rsidRPr="009A11E6" w:rsidRDefault="00A33AFA" w:rsidP="00EB5427">
      <w:pPr>
        <w:pStyle w:val="SingleTxtGC"/>
        <w:rPr>
          <w:rFonts w:eastAsia="SimHei"/>
          <w:lang w:val="en-GB"/>
        </w:rPr>
      </w:pPr>
      <w:r w:rsidRPr="009A11E6">
        <w:rPr>
          <w:rFonts w:eastAsia="SimHei" w:hint="eastAsia"/>
          <w:lang w:val="en-GB"/>
        </w:rPr>
        <w:t>6</w:t>
      </w:r>
      <w:r w:rsidR="003454C2" w:rsidRPr="009A11E6">
        <w:rPr>
          <w:rFonts w:eastAsia="SimHei" w:hint="eastAsia"/>
          <w:lang w:val="en-GB"/>
        </w:rPr>
        <w:t>6.</w:t>
      </w:r>
      <w:r w:rsidRPr="009A11E6">
        <w:rPr>
          <w:rFonts w:eastAsia="SimHei" w:hint="eastAsia"/>
          <w:lang w:val="en-GB"/>
        </w:rPr>
        <w:t xml:space="preserve">  </w:t>
      </w:r>
      <w:r w:rsidR="00EB5427" w:rsidRPr="009A11E6">
        <w:rPr>
          <w:rFonts w:eastAsia="SimHei" w:hint="eastAsia"/>
          <w:lang w:val="en-GB"/>
        </w:rPr>
        <w:t>委员会建议缔约国采取一切必要措施</w:t>
      </w:r>
      <w:r w:rsidR="003454C2" w:rsidRPr="009A11E6">
        <w:rPr>
          <w:rFonts w:eastAsia="SimHei" w:hint="eastAsia"/>
          <w:lang w:val="en-GB"/>
        </w:rPr>
        <w:t>，</w:t>
      </w:r>
      <w:r w:rsidR="00EB5427" w:rsidRPr="009A11E6">
        <w:rPr>
          <w:rFonts w:eastAsia="SimHei" w:hint="eastAsia"/>
          <w:lang w:val="en-GB"/>
        </w:rPr>
        <w:t>确保保护儿童免遭社会和经济剥削</w:t>
      </w:r>
      <w:r w:rsidR="003454C2" w:rsidRPr="009A11E6">
        <w:rPr>
          <w:rFonts w:eastAsia="SimHei" w:hint="eastAsia"/>
          <w:lang w:val="en-GB"/>
        </w:rPr>
        <w:t>，</w:t>
      </w:r>
      <w:r w:rsidR="00EB5427" w:rsidRPr="009A11E6">
        <w:rPr>
          <w:rFonts w:eastAsia="SimHei" w:hint="eastAsia"/>
          <w:lang w:val="en-GB"/>
        </w:rPr>
        <w:t>特别敦促委员会</w:t>
      </w:r>
      <w:r w:rsidR="00EB5427" w:rsidRPr="009A11E6">
        <w:rPr>
          <w:rFonts w:eastAsia="SimHei" w:hint="eastAsia"/>
        </w:rPr>
        <w:t>开展工作</w:t>
      </w:r>
      <w:r w:rsidR="003454C2" w:rsidRPr="009A11E6">
        <w:rPr>
          <w:rFonts w:eastAsia="SimHei" w:hint="eastAsia"/>
        </w:rPr>
        <w:t>，</w:t>
      </w:r>
      <w:r w:rsidR="00EB5427" w:rsidRPr="009A11E6">
        <w:rPr>
          <w:rFonts w:eastAsia="SimHei" w:hint="eastAsia"/>
        </w:rPr>
        <w:t>尤其是</w:t>
      </w:r>
      <w:r w:rsidR="003454C2" w:rsidRPr="009A11E6">
        <w:rPr>
          <w:rFonts w:eastAsia="SimHei" w:hint="eastAsia"/>
          <w:lang w:val="en-GB"/>
        </w:rPr>
        <w:t>：</w:t>
      </w:r>
    </w:p>
    <w:p w:rsidR="00EB5427" w:rsidRPr="009A11E6" w:rsidRDefault="00A33AFA" w:rsidP="00EB5427">
      <w:pPr>
        <w:pStyle w:val="SingleTxtGC"/>
        <w:rPr>
          <w:rFonts w:eastAsia="SimHei" w:hint="eastAsia"/>
        </w:rPr>
      </w:pPr>
      <w:r w:rsidRPr="009A11E6">
        <w:rPr>
          <w:rFonts w:eastAsia="SimHei" w:hint="eastAsia"/>
          <w:lang w:val="en-GB"/>
        </w:rPr>
        <w:tab/>
      </w:r>
      <w:r w:rsidR="003454C2" w:rsidRPr="009A11E6">
        <w:rPr>
          <w:rFonts w:eastAsia="SimHei" w:hint="eastAsia"/>
        </w:rPr>
        <w:t>(</w:t>
      </w:r>
      <w:r w:rsidR="00EB5427" w:rsidRPr="009A11E6">
        <w:rPr>
          <w:rFonts w:eastAsia="SimHei" w:hint="eastAsia"/>
        </w:rPr>
        <w:t>a</w:t>
      </w:r>
      <w:r w:rsidR="003454C2" w:rsidRPr="009A11E6">
        <w:rPr>
          <w:rFonts w:eastAsia="SimHei" w:hint="eastAsia"/>
        </w:rPr>
        <w:t>)</w:t>
      </w:r>
      <w:r w:rsidR="00EB5427" w:rsidRPr="009A11E6">
        <w:rPr>
          <w:rFonts w:eastAsia="SimHei" w:hint="eastAsia"/>
        </w:rPr>
        <w:tab/>
      </w:r>
      <w:r w:rsidR="00EB5427" w:rsidRPr="009A11E6">
        <w:rPr>
          <w:rFonts w:eastAsia="SimHei" w:hint="eastAsia"/>
          <w:lang w:val="en-GB"/>
        </w:rPr>
        <w:t>采取必要措施处理街头儿童现象的根源</w:t>
      </w:r>
      <w:r w:rsidR="003454C2" w:rsidRPr="009A11E6">
        <w:rPr>
          <w:rFonts w:eastAsia="SimHei" w:hint="eastAsia"/>
          <w:lang w:val="en-GB"/>
        </w:rPr>
        <w:t>；</w:t>
      </w:r>
    </w:p>
    <w:p w:rsidR="00EB5427" w:rsidRPr="009A11E6" w:rsidRDefault="00A33AFA" w:rsidP="00EB5427">
      <w:pPr>
        <w:pStyle w:val="SingleTxtGC"/>
        <w:rPr>
          <w:rFonts w:eastAsia="SimHei" w:hint="eastAsia"/>
        </w:rPr>
      </w:pPr>
      <w:r w:rsidRPr="009A11E6">
        <w:rPr>
          <w:rFonts w:eastAsia="SimHei" w:hint="eastAsia"/>
        </w:rPr>
        <w:tab/>
      </w:r>
      <w:r w:rsidR="003454C2" w:rsidRPr="009A11E6">
        <w:rPr>
          <w:rFonts w:eastAsia="SimHei" w:hint="eastAsia"/>
        </w:rPr>
        <w:t>(</w:t>
      </w:r>
      <w:r w:rsidR="00EB5427" w:rsidRPr="009A11E6">
        <w:rPr>
          <w:rFonts w:eastAsia="SimHei" w:hint="eastAsia"/>
        </w:rPr>
        <w:t>b</w:t>
      </w:r>
      <w:r w:rsidR="003454C2" w:rsidRPr="009A11E6">
        <w:rPr>
          <w:rFonts w:eastAsia="SimHei" w:hint="eastAsia"/>
        </w:rPr>
        <w:t>)</w:t>
      </w:r>
      <w:r w:rsidR="00EB5427" w:rsidRPr="009A11E6">
        <w:rPr>
          <w:rFonts w:eastAsia="SimHei" w:hint="eastAsia"/>
        </w:rPr>
        <w:tab/>
      </w:r>
      <w:r w:rsidR="00EB5427" w:rsidRPr="009A11E6">
        <w:rPr>
          <w:rFonts w:eastAsia="SimHei" w:hint="eastAsia"/>
          <w:lang w:val="en-GB"/>
        </w:rPr>
        <w:t>采取有效和适当的措施</w:t>
      </w:r>
      <w:r w:rsidR="003454C2" w:rsidRPr="009A11E6">
        <w:rPr>
          <w:rFonts w:eastAsia="SimHei" w:hint="eastAsia"/>
          <w:lang w:val="en-GB"/>
        </w:rPr>
        <w:t>，</w:t>
      </w:r>
      <w:r w:rsidR="00EB5427" w:rsidRPr="009A11E6">
        <w:rPr>
          <w:rFonts w:eastAsia="SimHei" w:hint="eastAsia"/>
          <w:lang w:val="en-GB"/>
        </w:rPr>
        <w:t>确保街头儿童</w:t>
      </w:r>
      <w:r w:rsidR="00EB5427" w:rsidRPr="009A11E6">
        <w:rPr>
          <w:rFonts w:eastAsia="SimHei" w:hint="eastAsia"/>
        </w:rPr>
        <w:t>可以接受教育</w:t>
      </w:r>
      <w:r w:rsidR="00EB5427" w:rsidRPr="009A11E6">
        <w:rPr>
          <w:rFonts w:eastAsia="SimHei" w:hint="eastAsia"/>
          <w:lang w:val="en-GB"/>
        </w:rPr>
        <w:t>、获得住处并享有</w:t>
      </w:r>
      <w:r w:rsidR="00EB5427" w:rsidRPr="009A11E6">
        <w:rPr>
          <w:rFonts w:eastAsia="SimHei" w:hint="eastAsia"/>
        </w:rPr>
        <w:t>保健</w:t>
      </w:r>
      <w:r w:rsidR="00EB5427" w:rsidRPr="009A11E6">
        <w:rPr>
          <w:rFonts w:eastAsia="SimHei" w:hint="eastAsia"/>
          <w:lang w:val="en-GB"/>
        </w:rPr>
        <w:t>服务</w:t>
      </w:r>
      <w:r w:rsidR="003454C2" w:rsidRPr="009A11E6">
        <w:rPr>
          <w:rFonts w:eastAsia="SimHei" w:hint="eastAsia"/>
          <w:lang w:val="en-GB"/>
        </w:rPr>
        <w:t>；</w:t>
      </w:r>
    </w:p>
    <w:p w:rsidR="00EB5427" w:rsidRPr="00EB5427" w:rsidRDefault="00A33AFA" w:rsidP="00EB5427">
      <w:pPr>
        <w:pStyle w:val="SingleTxtGC"/>
        <w:rPr>
          <w:rFonts w:hint="eastAsia"/>
        </w:rPr>
      </w:pPr>
      <w:r w:rsidRPr="009A11E6">
        <w:rPr>
          <w:rFonts w:eastAsia="SimHei" w:hint="eastAsia"/>
        </w:rPr>
        <w:tab/>
      </w:r>
      <w:r w:rsidR="003454C2" w:rsidRPr="009A11E6">
        <w:rPr>
          <w:rFonts w:eastAsia="SimHei" w:hint="eastAsia"/>
        </w:rPr>
        <w:t>(</w:t>
      </w:r>
      <w:r w:rsidR="00EB5427" w:rsidRPr="009A11E6">
        <w:rPr>
          <w:rFonts w:eastAsia="SimHei" w:hint="eastAsia"/>
        </w:rPr>
        <w:t>c</w:t>
      </w:r>
      <w:r w:rsidR="003454C2" w:rsidRPr="009A11E6">
        <w:rPr>
          <w:rFonts w:eastAsia="SimHei" w:hint="eastAsia"/>
        </w:rPr>
        <w:t>)</w:t>
      </w:r>
      <w:r w:rsidR="00EB5427" w:rsidRPr="009A11E6">
        <w:rPr>
          <w:rFonts w:eastAsia="SimHei" w:hint="eastAsia"/>
        </w:rPr>
        <w:tab/>
      </w:r>
      <w:r w:rsidR="00EB5427" w:rsidRPr="009A11E6">
        <w:rPr>
          <w:rFonts w:eastAsia="SimHei" w:hint="eastAsia"/>
        </w:rPr>
        <w:t>起诉虐待行为的责任人并帮助受害者重返社会</w:t>
      </w:r>
      <w:r w:rsidR="003454C2" w:rsidRPr="009A11E6">
        <w:rPr>
          <w:rFonts w:eastAsia="SimHei" w:hint="eastAsia"/>
        </w:rPr>
        <w:t>，</w:t>
      </w:r>
      <w:r w:rsidR="00EB5427" w:rsidRPr="009A11E6">
        <w:rPr>
          <w:rFonts w:eastAsia="SimHei" w:hint="eastAsia"/>
        </w:rPr>
        <w:t>从而处理街头儿童遭到性虐待和其他剥削的问题。</w:t>
      </w:r>
    </w:p>
    <w:p w:rsidR="00EB5427" w:rsidRPr="00EB5427" w:rsidRDefault="00EB5427" w:rsidP="00A33AFA">
      <w:pPr>
        <w:pStyle w:val="H23GC"/>
        <w:rPr>
          <w:rFonts w:hint="eastAsia"/>
          <w:lang w:val="en-GB"/>
        </w:rPr>
      </w:pPr>
      <w:r w:rsidRPr="00EB5427">
        <w:rPr>
          <w:lang w:val="en-GB"/>
        </w:rPr>
        <w:tab/>
      </w:r>
      <w:r w:rsidRPr="00EB5427">
        <w:rPr>
          <w:lang w:val="en-GB"/>
        </w:rPr>
        <w:tab/>
      </w:r>
      <w:r w:rsidRPr="00EB5427">
        <w:rPr>
          <w:rFonts w:hint="eastAsia"/>
          <w:lang w:val="en-GB"/>
        </w:rPr>
        <w:t>买卖、贩运和拐骗</w:t>
      </w:r>
    </w:p>
    <w:p w:rsidR="00EB5427" w:rsidRPr="00EB5427" w:rsidRDefault="00A33AFA" w:rsidP="00EB5427">
      <w:pPr>
        <w:pStyle w:val="SingleTxtGC"/>
        <w:rPr>
          <w:rFonts w:hint="eastAsia"/>
          <w:bCs/>
          <w:lang w:val="en-GB"/>
        </w:rPr>
      </w:pPr>
      <w:r>
        <w:rPr>
          <w:rFonts w:hint="eastAsia"/>
          <w:bCs/>
          <w:lang w:val="en-GB"/>
        </w:rPr>
        <w:t>6</w:t>
      </w:r>
      <w:r w:rsidR="003454C2">
        <w:rPr>
          <w:rFonts w:hint="eastAsia"/>
          <w:bCs/>
          <w:lang w:val="en-GB"/>
        </w:rPr>
        <w:t>7.</w:t>
      </w:r>
      <w:r>
        <w:rPr>
          <w:rFonts w:hint="eastAsia"/>
          <w:bCs/>
          <w:lang w:val="en-GB"/>
        </w:rPr>
        <w:t xml:space="preserve">  </w:t>
      </w:r>
      <w:r w:rsidR="00EB5427" w:rsidRPr="00EB5427">
        <w:rPr>
          <w:rFonts w:hint="eastAsia"/>
          <w:bCs/>
          <w:lang w:val="en-GB"/>
        </w:rPr>
        <w:t>委员会注意到并赞同消除对妇女歧视委员会</w:t>
      </w:r>
      <w:r w:rsidR="00EB5427" w:rsidRPr="00EB5427">
        <w:rPr>
          <w:rFonts w:hint="eastAsia"/>
          <w:bCs/>
          <w:lang w:val="en-GB"/>
        </w:rPr>
        <w:t>2010</w:t>
      </w:r>
      <w:r w:rsidR="00EB5427" w:rsidRPr="00EB5427">
        <w:rPr>
          <w:rFonts w:hint="eastAsia"/>
          <w:bCs/>
          <w:lang w:val="en-GB"/>
        </w:rPr>
        <w:t>年对俄罗斯联邦</w:t>
      </w:r>
      <w:r w:rsidR="00EB5427" w:rsidRPr="00EB5427">
        <w:rPr>
          <w:rFonts w:hint="eastAsia"/>
          <w:lang w:val="en-GB"/>
        </w:rPr>
        <w:t>第六和第七次合并定期报告的结论性意见</w:t>
      </w:r>
      <w:r w:rsidR="003454C2">
        <w:rPr>
          <w:bCs/>
          <w:lang w:val="en-GB"/>
        </w:rPr>
        <w:t>(</w:t>
      </w:r>
      <w:proofErr w:type="spellStart"/>
      <w:r w:rsidR="00EB5427" w:rsidRPr="00EB5427">
        <w:rPr>
          <w:bCs/>
          <w:lang w:val="en-GB"/>
        </w:rPr>
        <w:t>CEDAW</w:t>
      </w:r>
      <w:r w:rsidR="003454C2">
        <w:rPr>
          <w:bCs/>
          <w:lang w:val="en-GB"/>
        </w:rPr>
        <w:t>/</w:t>
      </w:r>
      <w:r w:rsidR="00EB5427" w:rsidRPr="00EB5427">
        <w:rPr>
          <w:bCs/>
          <w:lang w:val="en-GB"/>
        </w:rPr>
        <w:t>C</w:t>
      </w:r>
      <w:r w:rsidR="003454C2">
        <w:rPr>
          <w:bCs/>
          <w:lang w:val="en-GB"/>
        </w:rPr>
        <w:t>/</w:t>
      </w:r>
      <w:r w:rsidR="00EB5427" w:rsidRPr="00EB5427">
        <w:rPr>
          <w:bCs/>
          <w:lang w:val="en-GB"/>
        </w:rPr>
        <w:t>RUS</w:t>
      </w:r>
      <w:r w:rsidR="003454C2">
        <w:rPr>
          <w:bCs/>
          <w:lang w:val="en-GB"/>
        </w:rPr>
        <w:t>/</w:t>
      </w:r>
      <w:r w:rsidR="00EB5427" w:rsidRPr="00EB5427">
        <w:rPr>
          <w:bCs/>
          <w:lang w:val="en-GB"/>
        </w:rPr>
        <w:t>CO</w:t>
      </w:r>
      <w:r w:rsidR="003454C2">
        <w:rPr>
          <w:bCs/>
          <w:lang w:val="en-GB"/>
        </w:rPr>
        <w:t>/7</w:t>
      </w:r>
      <w:proofErr w:type="spellEnd"/>
      <w:r w:rsidR="00874047">
        <w:rPr>
          <w:rFonts w:hint="eastAsia"/>
          <w:lang w:val="en-GB"/>
        </w:rPr>
        <w:t>，</w:t>
      </w:r>
      <w:r w:rsidR="00EB5427" w:rsidRPr="00EB5427">
        <w:rPr>
          <w:rFonts w:hint="eastAsia"/>
          <w:bCs/>
          <w:lang w:val="en-GB"/>
        </w:rPr>
        <w:t>第</w:t>
      </w:r>
      <w:r w:rsidR="00EB5427" w:rsidRPr="00EB5427">
        <w:rPr>
          <w:rFonts w:hint="eastAsia"/>
          <w:bCs/>
          <w:lang w:val="en-GB"/>
        </w:rPr>
        <w:t>26</w:t>
      </w:r>
      <w:r w:rsidR="00EB5427" w:rsidRPr="00EB5427">
        <w:rPr>
          <w:rFonts w:hint="eastAsia"/>
          <w:bCs/>
          <w:lang w:val="en-GB"/>
        </w:rPr>
        <w:t>段</w:t>
      </w:r>
      <w:r w:rsidR="003454C2">
        <w:rPr>
          <w:bCs/>
          <w:lang w:val="en-GB"/>
        </w:rPr>
        <w:t>)</w:t>
      </w:r>
      <w:r w:rsidR="00EB5427" w:rsidRPr="00EB5427">
        <w:rPr>
          <w:rFonts w:hint="eastAsia"/>
          <w:lang w:val="en-GB"/>
        </w:rPr>
        <w:t>中提出的关切</w:t>
      </w:r>
      <w:r w:rsidR="003454C2">
        <w:rPr>
          <w:rFonts w:hint="eastAsia"/>
          <w:lang w:val="en-GB"/>
        </w:rPr>
        <w:t>，</w:t>
      </w:r>
      <w:r w:rsidR="00EB5427" w:rsidRPr="00EB5427">
        <w:rPr>
          <w:rFonts w:hint="eastAsia"/>
          <w:lang w:val="en-GB"/>
        </w:rPr>
        <w:t>即缔约国是</w:t>
      </w:r>
      <w:r w:rsidR="00EB5427" w:rsidRPr="00EB5427">
        <w:rPr>
          <w:rFonts w:hint="eastAsia"/>
        </w:rPr>
        <w:t>强迫劳动贩运和性贩运</w:t>
      </w:r>
      <w:r w:rsidR="00EB5427" w:rsidRPr="00EB5427">
        <w:rPr>
          <w:rFonts w:hint="eastAsia"/>
          <w:lang w:val="en-GB"/>
        </w:rPr>
        <w:t>的来源国、过境国及目的地国。委员会还感到关切的是</w:t>
      </w:r>
      <w:r w:rsidR="003454C2">
        <w:rPr>
          <w:rFonts w:hint="eastAsia"/>
          <w:lang w:val="en-GB"/>
        </w:rPr>
        <w:t>，</w:t>
      </w:r>
      <w:r w:rsidR="00EB5427" w:rsidRPr="00EB5427">
        <w:rPr>
          <w:rFonts w:hint="eastAsia"/>
          <w:lang w:val="en-GB"/>
        </w:rPr>
        <w:t>该国缺少充分措施以处理贩运现象的根源</w:t>
      </w:r>
      <w:r w:rsidR="003454C2">
        <w:rPr>
          <w:rFonts w:hint="eastAsia"/>
          <w:lang w:val="en-GB"/>
        </w:rPr>
        <w:t>，</w:t>
      </w:r>
      <w:r w:rsidR="00EB5427" w:rsidRPr="00EB5427">
        <w:rPr>
          <w:rFonts w:hint="eastAsia"/>
          <w:lang w:val="en-GB"/>
        </w:rPr>
        <w:t>也缺少专门的法律和其他措施</w:t>
      </w:r>
      <w:r w:rsidR="003454C2">
        <w:rPr>
          <w:rFonts w:hint="eastAsia"/>
          <w:lang w:val="en-GB"/>
        </w:rPr>
        <w:t>，</w:t>
      </w:r>
      <w:r w:rsidR="00EB5427" w:rsidRPr="00EB5427">
        <w:rPr>
          <w:rFonts w:hint="eastAsia"/>
          <w:lang w:val="en-GB"/>
        </w:rPr>
        <w:t>保护妇女和女童不受人口贩运团伙和跨国婚介团伙的侵害。</w:t>
      </w:r>
    </w:p>
    <w:p w:rsidR="00EB5427" w:rsidRPr="009A11E6" w:rsidRDefault="00A33AFA" w:rsidP="00EB5427">
      <w:pPr>
        <w:pStyle w:val="SingleTxtGC"/>
        <w:rPr>
          <w:rFonts w:eastAsia="SimHei"/>
          <w:lang w:val="en-GB"/>
        </w:rPr>
      </w:pPr>
      <w:r w:rsidRPr="009A11E6">
        <w:rPr>
          <w:rFonts w:eastAsia="SimHei" w:hint="eastAsia"/>
          <w:lang w:val="en-GB"/>
        </w:rPr>
        <w:t>6</w:t>
      </w:r>
      <w:r w:rsidR="003454C2" w:rsidRPr="009A11E6">
        <w:rPr>
          <w:rFonts w:eastAsia="SimHei" w:hint="eastAsia"/>
          <w:lang w:val="en-GB"/>
        </w:rPr>
        <w:t>8.</w:t>
      </w:r>
      <w:r w:rsidRPr="009A11E6">
        <w:rPr>
          <w:rFonts w:eastAsia="SimHei" w:hint="eastAsia"/>
          <w:lang w:val="en-GB"/>
        </w:rPr>
        <w:t xml:space="preserve">  </w:t>
      </w:r>
      <w:r w:rsidR="00EB5427" w:rsidRPr="009A11E6">
        <w:rPr>
          <w:rFonts w:eastAsia="SimHei" w:hint="eastAsia"/>
          <w:lang w:val="en-GB"/>
        </w:rPr>
        <w:t>委员会敦促缔约国</w:t>
      </w:r>
      <w:r w:rsidR="003454C2" w:rsidRPr="009A11E6">
        <w:rPr>
          <w:rFonts w:eastAsia="SimHei" w:hint="eastAsia"/>
          <w:lang w:val="en-GB"/>
        </w:rPr>
        <w:t>：</w:t>
      </w:r>
    </w:p>
    <w:p w:rsidR="00EB5427" w:rsidRPr="009A11E6" w:rsidRDefault="00A33AFA" w:rsidP="00EB5427">
      <w:pPr>
        <w:pStyle w:val="SingleTxtGC"/>
        <w:rPr>
          <w:rFonts w:eastAsia="SimHei" w:hint="eastAsia"/>
          <w:bCs/>
          <w:lang w:val="en-GB"/>
        </w:rPr>
      </w:pPr>
      <w:r w:rsidRPr="009A11E6">
        <w:rPr>
          <w:rFonts w:eastAsia="SimHei" w:hint="eastAsia"/>
          <w:bCs/>
          <w:lang w:val="en-GB"/>
        </w:rPr>
        <w:tab/>
      </w:r>
      <w:r w:rsidR="003454C2" w:rsidRPr="009A11E6">
        <w:rPr>
          <w:rFonts w:eastAsia="SimHei" w:hint="eastAsia"/>
          <w:bCs/>
          <w:lang w:val="en-GB"/>
        </w:rPr>
        <w:t>(</w:t>
      </w:r>
      <w:r w:rsidR="00EB5427" w:rsidRPr="009A11E6">
        <w:rPr>
          <w:rFonts w:eastAsia="SimHei" w:hint="eastAsia"/>
          <w:bCs/>
          <w:lang w:val="en-GB"/>
        </w:rPr>
        <w:t>a</w:t>
      </w:r>
      <w:r w:rsidR="003454C2" w:rsidRPr="009A11E6">
        <w:rPr>
          <w:rFonts w:eastAsia="SimHei" w:hint="eastAsia"/>
          <w:bCs/>
          <w:lang w:val="en-GB"/>
        </w:rPr>
        <w:t>)</w:t>
      </w:r>
      <w:r w:rsidR="00EB5427" w:rsidRPr="009A11E6">
        <w:rPr>
          <w:rFonts w:eastAsia="SimHei" w:hint="eastAsia"/>
          <w:bCs/>
          <w:lang w:val="en-GB"/>
        </w:rPr>
        <w:tab/>
      </w:r>
      <w:r w:rsidR="00EB5427" w:rsidRPr="009A11E6">
        <w:rPr>
          <w:rFonts w:eastAsia="SimHei" w:hint="eastAsia"/>
          <w:lang w:val="en-GB"/>
        </w:rPr>
        <w:t>针对贩运现象颁布</w:t>
      </w:r>
      <w:r w:rsidR="00EB5427" w:rsidRPr="009A11E6">
        <w:rPr>
          <w:rFonts w:eastAsia="SimHei" w:hint="eastAsia"/>
        </w:rPr>
        <w:t>专门的</w:t>
      </w:r>
      <w:r w:rsidR="00EB5427" w:rsidRPr="009A11E6">
        <w:rPr>
          <w:rFonts w:eastAsia="SimHei" w:hint="eastAsia"/>
          <w:lang w:val="en-GB"/>
        </w:rPr>
        <w:t>国内法律</w:t>
      </w:r>
      <w:r w:rsidR="00EB5427" w:rsidRPr="009A11E6">
        <w:rPr>
          <w:rFonts w:eastAsia="SimHei" w:hint="eastAsia"/>
        </w:rPr>
        <w:t>以及</w:t>
      </w:r>
      <w:r w:rsidR="00EB5427" w:rsidRPr="009A11E6">
        <w:rPr>
          <w:rFonts w:eastAsia="SimHei" w:hint="eastAsia"/>
          <w:lang w:val="en-GB"/>
        </w:rPr>
        <w:t>全面的政策和行动计划</w:t>
      </w:r>
      <w:r w:rsidR="003454C2" w:rsidRPr="009A11E6">
        <w:rPr>
          <w:rFonts w:eastAsia="SimHei" w:hint="eastAsia"/>
          <w:lang w:val="en-GB"/>
        </w:rPr>
        <w:t>，</w:t>
      </w:r>
      <w:r w:rsidR="00EB5427" w:rsidRPr="009A11E6">
        <w:rPr>
          <w:rFonts w:eastAsia="SimHei" w:hint="eastAsia"/>
          <w:lang w:val="en-GB"/>
        </w:rPr>
        <w:t>以确保惩处责任人</w:t>
      </w:r>
      <w:r w:rsidR="003454C2" w:rsidRPr="009A11E6">
        <w:rPr>
          <w:rFonts w:eastAsia="SimHei" w:hint="eastAsia"/>
          <w:lang w:val="en-GB"/>
        </w:rPr>
        <w:t>，</w:t>
      </w:r>
      <w:r w:rsidR="00EB5427" w:rsidRPr="009A11E6">
        <w:rPr>
          <w:rFonts w:eastAsia="SimHei" w:hint="eastAsia"/>
          <w:lang w:val="en-GB"/>
        </w:rPr>
        <w:t>并向受害者提供适足保护和援助</w:t>
      </w:r>
      <w:r w:rsidR="003454C2" w:rsidRPr="009A11E6">
        <w:rPr>
          <w:rFonts w:eastAsia="SimHei" w:hint="eastAsia"/>
          <w:lang w:val="en-GB"/>
        </w:rPr>
        <w:t>；</w:t>
      </w:r>
    </w:p>
    <w:p w:rsidR="00EB5427" w:rsidRPr="009A11E6" w:rsidRDefault="00A33AFA" w:rsidP="00EB5427">
      <w:pPr>
        <w:pStyle w:val="SingleTxtGC"/>
        <w:rPr>
          <w:rFonts w:eastAsia="SimHei" w:hint="eastAsia"/>
          <w:bCs/>
          <w:lang w:val="en-GB"/>
        </w:rPr>
      </w:pPr>
      <w:r w:rsidRPr="009A11E6">
        <w:rPr>
          <w:rFonts w:eastAsia="SimHei" w:hint="eastAsia"/>
          <w:bCs/>
          <w:lang w:val="en-GB"/>
        </w:rPr>
        <w:tab/>
      </w:r>
      <w:r w:rsidR="003454C2" w:rsidRPr="009A11E6">
        <w:rPr>
          <w:rFonts w:eastAsia="SimHei" w:hint="eastAsia"/>
          <w:bCs/>
          <w:lang w:val="en-GB"/>
        </w:rPr>
        <w:t>(</w:t>
      </w:r>
      <w:r w:rsidR="00EB5427" w:rsidRPr="009A11E6">
        <w:rPr>
          <w:rFonts w:eastAsia="SimHei" w:hint="eastAsia"/>
          <w:bCs/>
          <w:lang w:val="en-GB"/>
        </w:rPr>
        <w:t>b</w:t>
      </w:r>
      <w:r w:rsidR="003454C2" w:rsidRPr="009A11E6">
        <w:rPr>
          <w:rFonts w:eastAsia="SimHei" w:hint="eastAsia"/>
          <w:bCs/>
          <w:lang w:val="en-GB"/>
        </w:rPr>
        <w:t>)</w:t>
      </w:r>
      <w:r w:rsidR="00EB5427" w:rsidRPr="009A11E6">
        <w:rPr>
          <w:rFonts w:eastAsia="SimHei" w:hint="eastAsia"/>
          <w:bCs/>
          <w:lang w:val="en-GB"/>
        </w:rPr>
        <w:tab/>
      </w:r>
      <w:r w:rsidR="00EB5427" w:rsidRPr="009A11E6">
        <w:rPr>
          <w:rFonts w:eastAsia="SimHei" w:hint="eastAsia"/>
          <w:bCs/>
          <w:lang w:val="en-GB"/>
        </w:rPr>
        <w:t>通过信息交换</w:t>
      </w:r>
      <w:r w:rsidR="003454C2" w:rsidRPr="009A11E6">
        <w:rPr>
          <w:rFonts w:eastAsia="SimHei" w:hint="eastAsia"/>
          <w:bCs/>
          <w:lang w:val="en-GB"/>
        </w:rPr>
        <w:t>，</w:t>
      </w:r>
      <w:r w:rsidR="00EB5427" w:rsidRPr="009A11E6">
        <w:rPr>
          <w:rFonts w:eastAsia="SimHei" w:hint="eastAsia"/>
          <w:lang w:val="en-GB"/>
        </w:rPr>
        <w:t>加大与来源国、过境国及目的地国的国际、区域及双边合作力度</w:t>
      </w:r>
      <w:r w:rsidR="003454C2" w:rsidRPr="009A11E6">
        <w:rPr>
          <w:rFonts w:eastAsia="SimHei" w:hint="eastAsia"/>
          <w:lang w:val="en-GB"/>
        </w:rPr>
        <w:t>，</w:t>
      </w:r>
      <w:r w:rsidR="00EB5427" w:rsidRPr="009A11E6">
        <w:rPr>
          <w:rFonts w:eastAsia="SimHei" w:hint="eastAsia"/>
          <w:lang w:val="en-GB"/>
        </w:rPr>
        <w:t>以防止贩运并统一起诉贩运者的法律程序</w:t>
      </w:r>
      <w:r w:rsidR="003454C2" w:rsidRPr="009A11E6">
        <w:rPr>
          <w:rFonts w:eastAsia="SimHei" w:hint="eastAsia"/>
          <w:lang w:val="en-GB"/>
        </w:rPr>
        <w:t>；</w:t>
      </w:r>
    </w:p>
    <w:p w:rsidR="00EB5427" w:rsidRPr="009A11E6" w:rsidRDefault="00A33AFA" w:rsidP="00EB5427">
      <w:pPr>
        <w:pStyle w:val="SingleTxtGC"/>
        <w:rPr>
          <w:rFonts w:eastAsia="SimHei" w:hint="eastAsia"/>
          <w:bCs/>
          <w:lang w:val="en-GB"/>
        </w:rPr>
      </w:pPr>
      <w:r w:rsidRPr="009A11E6">
        <w:rPr>
          <w:rFonts w:eastAsia="SimHei" w:hint="eastAsia"/>
          <w:bCs/>
          <w:lang w:val="en-GB"/>
        </w:rPr>
        <w:tab/>
      </w:r>
      <w:r w:rsidR="003454C2" w:rsidRPr="009A11E6">
        <w:rPr>
          <w:rFonts w:eastAsia="SimHei" w:hint="eastAsia"/>
          <w:bCs/>
          <w:lang w:val="en-GB"/>
        </w:rPr>
        <w:t>(</w:t>
      </w:r>
      <w:r w:rsidR="00EB5427" w:rsidRPr="009A11E6">
        <w:rPr>
          <w:rFonts w:eastAsia="SimHei" w:hint="eastAsia"/>
          <w:bCs/>
          <w:lang w:val="en-GB"/>
        </w:rPr>
        <w:t>c</w:t>
      </w:r>
      <w:r w:rsidR="003454C2" w:rsidRPr="009A11E6">
        <w:rPr>
          <w:rFonts w:eastAsia="SimHei" w:hint="eastAsia"/>
          <w:bCs/>
          <w:lang w:val="en-GB"/>
        </w:rPr>
        <w:t>)</w:t>
      </w:r>
      <w:r w:rsidR="00EB5427" w:rsidRPr="009A11E6">
        <w:rPr>
          <w:rFonts w:eastAsia="SimHei" w:hint="eastAsia"/>
          <w:bCs/>
          <w:lang w:val="en-GB"/>
        </w:rPr>
        <w:tab/>
      </w:r>
      <w:r w:rsidR="00EB5427" w:rsidRPr="009A11E6">
        <w:rPr>
          <w:rFonts w:eastAsia="SimHei" w:hint="eastAsia"/>
          <w:lang w:val="en-GB"/>
        </w:rPr>
        <w:t>开展有关贩运问题的比较性研究</w:t>
      </w:r>
      <w:r w:rsidR="003454C2" w:rsidRPr="009A11E6">
        <w:rPr>
          <w:rFonts w:eastAsia="SimHei" w:hint="eastAsia"/>
          <w:lang w:val="en-GB"/>
        </w:rPr>
        <w:t>，</w:t>
      </w:r>
      <w:r w:rsidR="00EB5427" w:rsidRPr="009A11E6">
        <w:rPr>
          <w:rFonts w:eastAsia="SimHei" w:hint="eastAsia"/>
          <w:lang w:val="en-GB"/>
        </w:rPr>
        <w:t>处理其根源</w:t>
      </w:r>
      <w:r w:rsidR="003454C2" w:rsidRPr="009A11E6">
        <w:rPr>
          <w:rFonts w:eastAsia="SimHei" w:hint="eastAsia"/>
          <w:lang w:val="en-GB"/>
        </w:rPr>
        <w:t>，</w:t>
      </w:r>
      <w:r w:rsidR="00EB5427" w:rsidRPr="009A11E6">
        <w:rPr>
          <w:rFonts w:eastAsia="SimHei" w:hint="eastAsia"/>
          <w:lang w:val="en-GB"/>
        </w:rPr>
        <w:t>消除女童和妇女易受贩运之害的弱点</w:t>
      </w:r>
      <w:r w:rsidR="003454C2" w:rsidRPr="009A11E6">
        <w:rPr>
          <w:rFonts w:eastAsia="SimHei" w:hint="eastAsia"/>
          <w:lang w:val="en-GB"/>
        </w:rPr>
        <w:t>，</w:t>
      </w:r>
      <w:r w:rsidR="00EB5427" w:rsidRPr="009A11E6">
        <w:rPr>
          <w:rFonts w:eastAsia="SimHei" w:hint="eastAsia"/>
          <w:lang w:val="en-GB"/>
        </w:rPr>
        <w:t>并努力帮助受害者康复和融入社会。</w:t>
      </w:r>
    </w:p>
    <w:p w:rsidR="00EB5427" w:rsidRPr="00EB5427" w:rsidRDefault="00EB5427" w:rsidP="00A33AFA">
      <w:pPr>
        <w:pStyle w:val="H23GC"/>
        <w:rPr>
          <w:rFonts w:hint="eastAsia"/>
          <w:lang w:val="en-GB"/>
        </w:rPr>
      </w:pPr>
      <w:r w:rsidRPr="00EB5427">
        <w:rPr>
          <w:lang w:val="en-GB"/>
        </w:rPr>
        <w:tab/>
      </w:r>
      <w:r w:rsidRPr="00EB5427">
        <w:rPr>
          <w:lang w:val="en-GB"/>
        </w:rPr>
        <w:tab/>
      </w:r>
      <w:r w:rsidRPr="00EB5427">
        <w:rPr>
          <w:rFonts w:hint="eastAsia"/>
          <w:lang w:val="en-GB"/>
        </w:rPr>
        <w:t>少年司法</w:t>
      </w:r>
    </w:p>
    <w:p w:rsidR="00EB5427" w:rsidRPr="00EB5427" w:rsidRDefault="00A33AFA" w:rsidP="00EB5427">
      <w:pPr>
        <w:pStyle w:val="SingleTxtGC"/>
        <w:rPr>
          <w:b/>
          <w:lang w:val="en-GB"/>
        </w:rPr>
      </w:pPr>
      <w:r>
        <w:rPr>
          <w:rFonts w:hint="eastAsia"/>
          <w:lang w:val="en-GB"/>
        </w:rPr>
        <w:t>6</w:t>
      </w:r>
      <w:r w:rsidR="003454C2">
        <w:rPr>
          <w:rFonts w:hint="eastAsia"/>
          <w:lang w:val="en-GB"/>
        </w:rPr>
        <w:t>9.</w:t>
      </w:r>
      <w:r>
        <w:rPr>
          <w:rFonts w:hint="eastAsia"/>
          <w:lang w:val="en-GB"/>
        </w:rPr>
        <w:t xml:space="preserve">  </w:t>
      </w:r>
      <w:r w:rsidR="00EB5427" w:rsidRPr="00EB5427">
        <w:rPr>
          <w:rFonts w:hint="eastAsia"/>
          <w:lang w:val="en-GB"/>
        </w:rPr>
        <w:t>委员会对过去几年被判处剥夺自由的儿童人数大幅下降表示欢迎。然而</w:t>
      </w:r>
      <w:r w:rsidR="003454C2">
        <w:rPr>
          <w:rFonts w:hint="eastAsia"/>
          <w:lang w:val="en-GB"/>
        </w:rPr>
        <w:t>，</w:t>
      </w:r>
      <w:r w:rsidR="00EB5427" w:rsidRPr="00EB5427">
        <w:rPr>
          <w:rFonts w:hint="eastAsia"/>
          <w:lang w:val="en-GB"/>
        </w:rPr>
        <w:t>委员会感到关切的是</w:t>
      </w:r>
      <w:r w:rsidR="003454C2">
        <w:rPr>
          <w:rFonts w:hint="eastAsia"/>
          <w:lang w:val="en-GB"/>
        </w:rPr>
        <w:t>：</w:t>
      </w:r>
    </w:p>
    <w:p w:rsidR="00EB5427" w:rsidRPr="00EB5427" w:rsidRDefault="00A33AFA" w:rsidP="00EB5427">
      <w:pPr>
        <w:pStyle w:val="SingleTxtGC"/>
        <w:rPr>
          <w:rFonts w:hint="eastAsia"/>
          <w:bCs/>
          <w:lang w:val="en-GB"/>
        </w:rPr>
      </w:pPr>
      <w:r>
        <w:rPr>
          <w:rFonts w:hint="eastAsia"/>
          <w:bCs/>
          <w:lang w:val="en-GB"/>
        </w:rPr>
        <w:tab/>
      </w:r>
      <w:r w:rsidR="003454C2">
        <w:rPr>
          <w:bCs/>
          <w:lang w:val="en-GB"/>
        </w:rPr>
        <w:t>(</w:t>
      </w:r>
      <w:r w:rsidR="00EB5427" w:rsidRPr="00EB5427">
        <w:rPr>
          <w:bCs/>
          <w:lang w:val="en-GB"/>
        </w:rPr>
        <w:t>a</w:t>
      </w:r>
      <w:r w:rsidR="003454C2">
        <w:rPr>
          <w:bCs/>
          <w:lang w:val="en-GB"/>
        </w:rPr>
        <w:t>)</w:t>
      </w:r>
      <w:r w:rsidR="00EB5427" w:rsidRPr="00EB5427">
        <w:rPr>
          <w:bCs/>
          <w:lang w:val="en-GB"/>
        </w:rPr>
        <w:tab/>
      </w:r>
      <w:r w:rsidR="00EB5427" w:rsidRPr="00EB5427">
        <w:rPr>
          <w:rFonts w:hint="eastAsia"/>
          <w:bCs/>
          <w:lang w:val="en-GB"/>
        </w:rPr>
        <w:t>设立少年法庭和专职工作人员的法律迟迟得不到通过</w:t>
      </w:r>
      <w:r w:rsidR="003454C2">
        <w:rPr>
          <w:rFonts w:hint="eastAsia"/>
          <w:bCs/>
          <w:lang w:val="en-GB"/>
        </w:rPr>
        <w:t>；</w:t>
      </w:r>
    </w:p>
    <w:p w:rsidR="00EB5427" w:rsidRPr="00EB5427" w:rsidRDefault="00A33AFA" w:rsidP="00EB5427">
      <w:pPr>
        <w:pStyle w:val="SingleTxtGC"/>
        <w:rPr>
          <w:rFonts w:hint="eastAsia"/>
          <w:b/>
          <w:lang w:val="en-GB"/>
        </w:rPr>
      </w:pPr>
      <w:r>
        <w:rPr>
          <w:rFonts w:hint="eastAsia"/>
          <w:lang w:val="en-GB"/>
        </w:rPr>
        <w:tab/>
      </w:r>
      <w:r w:rsidR="003454C2">
        <w:rPr>
          <w:lang w:val="en-GB"/>
        </w:rPr>
        <w:t>(</w:t>
      </w:r>
      <w:r w:rsidR="00EB5427" w:rsidRPr="00EB5427">
        <w:rPr>
          <w:lang w:val="en-GB"/>
        </w:rPr>
        <w:t>b</w:t>
      </w:r>
      <w:r w:rsidR="003454C2">
        <w:rPr>
          <w:lang w:val="en-GB"/>
        </w:rPr>
        <w:t>)</w:t>
      </w:r>
      <w:r w:rsidR="00EB5427" w:rsidRPr="00EB5427">
        <w:rPr>
          <w:lang w:val="en-GB"/>
        </w:rPr>
        <w:tab/>
      </w:r>
      <w:r w:rsidR="00EB5427" w:rsidRPr="00EB5427">
        <w:rPr>
          <w:rFonts w:hint="eastAsia"/>
          <w:bCs/>
          <w:lang w:val="en-GB"/>
        </w:rPr>
        <w:t>执法机关常常在儿童没有明显非法行为的情况下对其进行非法拘留</w:t>
      </w:r>
      <w:r w:rsidR="003454C2">
        <w:rPr>
          <w:rFonts w:hint="eastAsia"/>
          <w:bCs/>
          <w:lang w:val="en-GB"/>
        </w:rPr>
        <w:t>；</w:t>
      </w:r>
    </w:p>
    <w:p w:rsidR="00EB5427" w:rsidRPr="00EB5427" w:rsidRDefault="00A33AFA" w:rsidP="00EB5427">
      <w:pPr>
        <w:pStyle w:val="SingleTxtGC"/>
        <w:rPr>
          <w:rFonts w:hint="eastAsia"/>
          <w:b/>
          <w:lang w:val="en-GB"/>
        </w:rPr>
      </w:pPr>
      <w:r>
        <w:rPr>
          <w:rFonts w:hint="eastAsia"/>
          <w:bCs/>
          <w:lang w:val="en-GB"/>
        </w:rPr>
        <w:tab/>
      </w:r>
      <w:r w:rsidR="003454C2">
        <w:rPr>
          <w:bCs/>
          <w:lang w:val="en-GB"/>
        </w:rPr>
        <w:t>(</w:t>
      </w:r>
      <w:r w:rsidR="00EB5427" w:rsidRPr="00EB5427">
        <w:rPr>
          <w:bCs/>
          <w:lang w:val="en-GB"/>
        </w:rPr>
        <w:t>c</w:t>
      </w:r>
      <w:r w:rsidR="003454C2">
        <w:rPr>
          <w:bCs/>
          <w:lang w:val="en-GB"/>
        </w:rPr>
        <w:t>)</w:t>
      </w:r>
      <w:r w:rsidR="00EB5427" w:rsidRPr="00EB5427">
        <w:rPr>
          <w:bCs/>
          <w:lang w:val="en-GB"/>
        </w:rPr>
        <w:tab/>
      </w:r>
      <w:r w:rsidR="00EB5427" w:rsidRPr="00EB5427">
        <w:rPr>
          <w:rFonts w:hint="eastAsia"/>
          <w:bCs/>
          <w:lang w:val="en-GB"/>
        </w:rPr>
        <w:t>2008</w:t>
      </w:r>
      <w:r w:rsidR="00EB5427" w:rsidRPr="00EB5427">
        <w:rPr>
          <w:rFonts w:hint="eastAsia"/>
          <w:bCs/>
          <w:lang w:val="en-GB"/>
        </w:rPr>
        <w:t>年《刑事执法法典》修正案</w:t>
      </w:r>
      <w:r w:rsidR="003454C2">
        <w:rPr>
          <w:rFonts w:hint="eastAsia"/>
          <w:bCs/>
          <w:lang w:val="en-GB"/>
        </w:rPr>
        <w:t>(</w:t>
      </w:r>
      <w:r w:rsidR="00EB5427" w:rsidRPr="00EB5427">
        <w:rPr>
          <w:rFonts w:hint="eastAsia"/>
          <w:bCs/>
          <w:lang w:val="en-GB"/>
        </w:rPr>
        <w:t>2008</w:t>
      </w:r>
      <w:r w:rsidR="00EB5427" w:rsidRPr="00EB5427">
        <w:rPr>
          <w:rFonts w:hint="eastAsia"/>
          <w:bCs/>
          <w:lang w:val="en-GB"/>
        </w:rPr>
        <w:t>年</w:t>
      </w:r>
      <w:r w:rsidR="00EB5427" w:rsidRPr="00EB5427">
        <w:rPr>
          <w:rFonts w:hint="eastAsia"/>
          <w:bCs/>
          <w:lang w:val="en-GB"/>
        </w:rPr>
        <w:t>12</w:t>
      </w:r>
      <w:r w:rsidR="00EB5427" w:rsidRPr="00EB5427">
        <w:rPr>
          <w:rFonts w:hint="eastAsia"/>
          <w:bCs/>
          <w:lang w:val="en-GB"/>
        </w:rPr>
        <w:t>月</w:t>
      </w:r>
      <w:r w:rsidR="00EB5427" w:rsidRPr="00EB5427">
        <w:rPr>
          <w:rFonts w:hint="eastAsia"/>
          <w:bCs/>
          <w:lang w:val="en-GB"/>
        </w:rPr>
        <w:t>22</w:t>
      </w:r>
      <w:r w:rsidR="00EB5427" w:rsidRPr="00EB5427">
        <w:rPr>
          <w:rFonts w:hint="eastAsia"/>
          <w:bCs/>
          <w:lang w:val="en-GB"/>
        </w:rPr>
        <w:t>日《第</w:t>
      </w:r>
      <w:r w:rsidR="00EB5427" w:rsidRPr="00EB5427">
        <w:rPr>
          <w:rFonts w:hint="eastAsia"/>
          <w:bCs/>
          <w:lang w:val="en-GB"/>
        </w:rPr>
        <w:t>261</w:t>
      </w:r>
      <w:r w:rsidR="00EB5427" w:rsidRPr="00EB5427">
        <w:rPr>
          <w:rFonts w:hint="eastAsia"/>
          <w:bCs/>
          <w:lang w:val="en-GB"/>
        </w:rPr>
        <w:t>号联邦法案》</w:t>
      </w:r>
      <w:r w:rsidR="003454C2">
        <w:rPr>
          <w:rFonts w:hint="eastAsia"/>
          <w:bCs/>
          <w:lang w:val="en-GB"/>
        </w:rPr>
        <w:t>)</w:t>
      </w:r>
      <w:r w:rsidR="00EB5427" w:rsidRPr="00EB5427">
        <w:rPr>
          <w:rFonts w:hint="eastAsia"/>
          <w:bCs/>
          <w:lang w:val="en-GB"/>
        </w:rPr>
        <w:t>将少年改造所内少年犯的成人年龄从</w:t>
      </w:r>
      <w:r w:rsidR="00EB5427" w:rsidRPr="00EB5427">
        <w:rPr>
          <w:rFonts w:hint="eastAsia"/>
          <w:bCs/>
          <w:lang w:val="en-GB"/>
        </w:rPr>
        <w:t>21</w:t>
      </w:r>
      <w:r w:rsidR="009A11E6">
        <w:rPr>
          <w:rFonts w:hint="eastAsia"/>
          <w:bCs/>
          <w:lang w:val="en-GB"/>
        </w:rPr>
        <w:t>岁降</w:t>
      </w:r>
      <w:r w:rsidR="00BF7D59">
        <w:rPr>
          <w:rFonts w:hint="eastAsia"/>
          <w:bCs/>
          <w:lang w:val="en-GB"/>
        </w:rPr>
        <w:t>到</w:t>
      </w:r>
      <w:r w:rsidR="00EB5427" w:rsidRPr="00EB5427">
        <w:rPr>
          <w:rFonts w:hint="eastAsia"/>
          <w:bCs/>
          <w:lang w:val="en-GB"/>
        </w:rPr>
        <w:t>19</w:t>
      </w:r>
      <w:r w:rsidR="00EB5427" w:rsidRPr="00EB5427">
        <w:rPr>
          <w:rFonts w:hint="eastAsia"/>
          <w:bCs/>
          <w:lang w:val="en-GB"/>
        </w:rPr>
        <w:t>岁</w:t>
      </w:r>
      <w:r w:rsidR="003454C2">
        <w:rPr>
          <w:rFonts w:hint="eastAsia"/>
          <w:bCs/>
          <w:lang w:val="en-GB"/>
        </w:rPr>
        <w:t>，</w:t>
      </w:r>
      <w:r w:rsidR="00EB5427" w:rsidRPr="00EB5427">
        <w:rPr>
          <w:rFonts w:hint="eastAsia"/>
          <w:bCs/>
          <w:lang w:val="en-GB"/>
        </w:rPr>
        <w:t>且缺少关于警察</w:t>
      </w:r>
      <w:r w:rsidR="00BF7D59">
        <w:rPr>
          <w:rFonts w:hint="eastAsia"/>
          <w:bCs/>
          <w:lang w:val="en-GB"/>
        </w:rPr>
        <w:t>拘留</w:t>
      </w:r>
      <w:r w:rsidR="009A11E6">
        <w:rPr>
          <w:rFonts w:hint="eastAsia"/>
          <w:bCs/>
          <w:lang w:val="en-GB"/>
        </w:rPr>
        <w:t>场所</w:t>
      </w:r>
      <w:r w:rsidR="00BF7D59">
        <w:rPr>
          <w:rFonts w:hint="eastAsia"/>
          <w:bCs/>
          <w:lang w:val="en-GB"/>
        </w:rPr>
        <w:t>将儿童与成人分离关押</w:t>
      </w:r>
      <w:r w:rsidR="003454C2">
        <w:rPr>
          <w:rFonts w:hint="eastAsia"/>
          <w:bCs/>
          <w:lang w:val="en-GB"/>
        </w:rPr>
        <w:t>；</w:t>
      </w:r>
    </w:p>
    <w:p w:rsidR="00EB5427" w:rsidRPr="00EB5427" w:rsidRDefault="00A33AFA" w:rsidP="00EB5427">
      <w:pPr>
        <w:pStyle w:val="SingleTxtGC"/>
        <w:rPr>
          <w:rFonts w:hint="eastAsia"/>
          <w:b/>
          <w:lang w:val="en-GB"/>
        </w:rPr>
      </w:pPr>
      <w:r>
        <w:rPr>
          <w:rFonts w:hint="eastAsia"/>
          <w:lang w:val="en-GB"/>
        </w:rPr>
        <w:tab/>
      </w:r>
      <w:r w:rsidR="003454C2">
        <w:rPr>
          <w:lang w:val="en-GB"/>
        </w:rPr>
        <w:t>(</w:t>
      </w:r>
      <w:r w:rsidR="00EB5427" w:rsidRPr="00EB5427">
        <w:rPr>
          <w:lang w:val="en-GB"/>
        </w:rPr>
        <w:t>d</w:t>
      </w:r>
      <w:r w:rsidR="003454C2">
        <w:rPr>
          <w:lang w:val="en-GB"/>
        </w:rPr>
        <w:t>)</w:t>
      </w:r>
      <w:r w:rsidR="00EB5427" w:rsidRPr="00EB5427">
        <w:rPr>
          <w:lang w:val="en-GB"/>
        </w:rPr>
        <w:tab/>
      </w:r>
      <w:r w:rsidR="00EB5427" w:rsidRPr="00EB5427">
        <w:rPr>
          <w:rFonts w:hint="eastAsia"/>
          <w:lang w:val="en-GB"/>
        </w:rPr>
        <w:t>违法儿童从封闭式监所获释之后</w:t>
      </w:r>
      <w:r w:rsidR="003454C2">
        <w:rPr>
          <w:rFonts w:hint="eastAsia"/>
          <w:lang w:val="en-GB"/>
        </w:rPr>
        <w:t>，</w:t>
      </w:r>
      <w:r w:rsidR="00EB5427" w:rsidRPr="00EB5427">
        <w:rPr>
          <w:rFonts w:hint="eastAsia"/>
          <w:lang w:val="en-GB"/>
        </w:rPr>
        <w:t>缺少</w:t>
      </w:r>
      <w:r w:rsidR="00BF7D59">
        <w:rPr>
          <w:rFonts w:hint="eastAsia"/>
          <w:lang w:val="en-GB"/>
        </w:rPr>
        <w:t>为</w:t>
      </w:r>
      <w:r w:rsidR="00EB5427" w:rsidRPr="00EB5427">
        <w:rPr>
          <w:rFonts w:hint="eastAsia"/>
          <w:lang w:val="en-GB"/>
        </w:rPr>
        <w:t>他们</w:t>
      </w:r>
      <w:r w:rsidR="00BF7D59">
        <w:rPr>
          <w:rFonts w:hint="eastAsia"/>
          <w:lang w:val="en-GB"/>
        </w:rPr>
        <w:t>提供</w:t>
      </w:r>
      <w:r w:rsidR="00EB5427" w:rsidRPr="00EB5427">
        <w:rPr>
          <w:rFonts w:hint="eastAsia"/>
          <w:lang w:val="en-GB"/>
        </w:rPr>
        <w:t>的康复和重新安置方案。</w:t>
      </w:r>
    </w:p>
    <w:p w:rsidR="00EB5427" w:rsidRPr="009A11E6" w:rsidRDefault="00A33AFA" w:rsidP="00EB5427">
      <w:pPr>
        <w:pStyle w:val="SingleTxtGC"/>
        <w:rPr>
          <w:rFonts w:eastAsia="SimHei" w:hint="eastAsia"/>
          <w:lang w:val="en-GB"/>
        </w:rPr>
      </w:pPr>
      <w:r w:rsidRPr="009A11E6">
        <w:rPr>
          <w:rFonts w:eastAsia="SimHei" w:hint="eastAsia"/>
          <w:lang w:val="en-GB"/>
        </w:rPr>
        <w:t>7</w:t>
      </w:r>
      <w:r w:rsidR="003454C2" w:rsidRPr="009A11E6">
        <w:rPr>
          <w:rFonts w:eastAsia="SimHei" w:hint="eastAsia"/>
          <w:lang w:val="en-GB"/>
        </w:rPr>
        <w:t>0.</w:t>
      </w:r>
      <w:r w:rsidRPr="009A11E6">
        <w:rPr>
          <w:rFonts w:eastAsia="SimHei" w:hint="eastAsia"/>
          <w:lang w:val="en-GB"/>
        </w:rPr>
        <w:t xml:space="preserve">  </w:t>
      </w:r>
      <w:r w:rsidR="00EB5427" w:rsidRPr="009A11E6">
        <w:rPr>
          <w:rFonts w:eastAsia="SimHei"/>
          <w:lang w:val="en-GB"/>
        </w:rPr>
        <w:t>委员会</w:t>
      </w:r>
      <w:r w:rsidR="00EB5427" w:rsidRPr="009A11E6">
        <w:rPr>
          <w:rFonts w:eastAsia="SimHei" w:hint="eastAsia"/>
          <w:lang w:val="en-GB"/>
        </w:rPr>
        <w:t>敦促缔约国建立一个少年司法制度</w:t>
      </w:r>
      <w:r w:rsidR="003454C2" w:rsidRPr="009A11E6">
        <w:rPr>
          <w:rFonts w:eastAsia="SimHei" w:hint="eastAsia"/>
          <w:lang w:val="en-GB"/>
        </w:rPr>
        <w:t>，</w:t>
      </w:r>
      <w:r w:rsidR="00EB5427" w:rsidRPr="009A11E6">
        <w:rPr>
          <w:rFonts w:eastAsia="SimHei" w:hint="eastAsia"/>
          <w:lang w:val="en-GB"/>
        </w:rPr>
        <w:t>该制度应完全符合</w:t>
      </w:r>
      <w:r w:rsidR="00EB5427" w:rsidRPr="009A11E6">
        <w:rPr>
          <w:rFonts w:eastAsia="SimHei"/>
          <w:lang w:val="en-GB"/>
        </w:rPr>
        <w:t>《公约》</w:t>
      </w:r>
      <w:r w:rsidR="003454C2" w:rsidRPr="009A11E6">
        <w:rPr>
          <w:rFonts w:eastAsia="SimHei"/>
          <w:lang w:val="en-GB"/>
        </w:rPr>
        <w:t>，</w:t>
      </w:r>
      <w:r w:rsidR="00EB5427" w:rsidRPr="009A11E6">
        <w:rPr>
          <w:rFonts w:eastAsia="SimHei"/>
          <w:lang w:val="en-GB"/>
        </w:rPr>
        <w:t>特别是第</w:t>
      </w:r>
      <w:r w:rsidR="00EB5427" w:rsidRPr="009A11E6">
        <w:rPr>
          <w:rFonts w:eastAsia="SimHei"/>
          <w:lang w:val="en-GB"/>
        </w:rPr>
        <w:t>37</w:t>
      </w:r>
      <w:r w:rsidR="00EB5427" w:rsidRPr="009A11E6">
        <w:rPr>
          <w:rFonts w:eastAsia="SimHei"/>
          <w:lang w:val="en-GB"/>
        </w:rPr>
        <w:t>、第</w:t>
      </w:r>
      <w:r w:rsidR="00EB5427" w:rsidRPr="009A11E6">
        <w:rPr>
          <w:rFonts w:eastAsia="SimHei"/>
          <w:lang w:val="en-GB"/>
        </w:rPr>
        <w:t>39</w:t>
      </w:r>
      <w:r w:rsidR="00EB5427" w:rsidRPr="009A11E6">
        <w:rPr>
          <w:rFonts w:eastAsia="SimHei"/>
          <w:lang w:val="en-GB"/>
        </w:rPr>
        <w:t>和第</w:t>
      </w:r>
      <w:r w:rsidR="00EB5427" w:rsidRPr="009A11E6">
        <w:rPr>
          <w:rFonts w:eastAsia="SimHei"/>
          <w:lang w:val="en-GB"/>
        </w:rPr>
        <w:t>40</w:t>
      </w:r>
      <w:r w:rsidR="00EB5427" w:rsidRPr="009A11E6">
        <w:rPr>
          <w:rFonts w:eastAsia="SimHei"/>
          <w:lang w:val="en-GB"/>
        </w:rPr>
        <w:t>条</w:t>
      </w:r>
      <w:r w:rsidR="003454C2" w:rsidRPr="009A11E6">
        <w:rPr>
          <w:rFonts w:eastAsia="SimHei"/>
          <w:lang w:val="en-GB"/>
        </w:rPr>
        <w:t>，</w:t>
      </w:r>
      <w:r w:rsidR="00EB5427" w:rsidRPr="009A11E6">
        <w:rPr>
          <w:rFonts w:eastAsia="SimHei" w:hint="eastAsia"/>
          <w:lang w:val="en-GB"/>
        </w:rPr>
        <w:t>并符合</w:t>
      </w:r>
      <w:r w:rsidR="00EB5427" w:rsidRPr="009A11E6">
        <w:rPr>
          <w:rFonts w:eastAsia="SimHei"/>
          <w:lang w:val="en-GB"/>
        </w:rPr>
        <w:t>其他相关标准</w:t>
      </w:r>
      <w:r w:rsidR="003454C2" w:rsidRPr="009A11E6">
        <w:rPr>
          <w:rFonts w:eastAsia="SimHei"/>
          <w:lang w:val="en-GB"/>
        </w:rPr>
        <w:t>，</w:t>
      </w:r>
      <w:r w:rsidR="00EB5427" w:rsidRPr="009A11E6">
        <w:rPr>
          <w:rFonts w:eastAsia="SimHei"/>
          <w:lang w:val="en-GB"/>
        </w:rPr>
        <w:t>包括</w:t>
      </w:r>
      <w:r w:rsidR="00EB5427" w:rsidRPr="009A11E6">
        <w:rPr>
          <w:rFonts w:eastAsia="SimHei" w:hint="eastAsia"/>
          <w:lang w:val="en-GB"/>
        </w:rPr>
        <w:t>《</w:t>
      </w:r>
      <w:r w:rsidR="00EB5427" w:rsidRPr="009A11E6">
        <w:rPr>
          <w:rFonts w:eastAsia="SimHei"/>
          <w:lang w:val="en-GB"/>
        </w:rPr>
        <w:t>联合国少年司法最低限度标准规则</w:t>
      </w:r>
      <w:r w:rsidR="00EB5427" w:rsidRPr="009A11E6">
        <w:rPr>
          <w:rFonts w:eastAsia="SimHei" w:hint="eastAsia"/>
          <w:lang w:val="en-GB"/>
        </w:rPr>
        <w:t>》</w:t>
      </w:r>
      <w:r w:rsidR="003454C2" w:rsidRPr="009A11E6">
        <w:rPr>
          <w:rFonts w:eastAsia="SimHei" w:hint="eastAsia"/>
          <w:lang w:val="en-GB"/>
        </w:rPr>
        <w:t>(</w:t>
      </w:r>
      <w:r w:rsidR="00EB5427" w:rsidRPr="009A11E6">
        <w:rPr>
          <w:rFonts w:eastAsia="SimHei" w:hint="eastAsia"/>
          <w:lang w:val="en-GB"/>
        </w:rPr>
        <w:t>《北京规则》</w:t>
      </w:r>
      <w:r w:rsidR="003454C2" w:rsidRPr="009A11E6">
        <w:rPr>
          <w:rFonts w:eastAsia="SimHei" w:hint="eastAsia"/>
          <w:lang w:val="en-GB"/>
        </w:rPr>
        <w:t>)</w:t>
      </w:r>
      <w:r w:rsidR="00EB5427" w:rsidRPr="009A11E6">
        <w:rPr>
          <w:rFonts w:eastAsia="SimHei" w:hint="eastAsia"/>
          <w:lang w:val="en-GB"/>
        </w:rPr>
        <w:t>、</w:t>
      </w:r>
      <w:r w:rsidR="00EB5427" w:rsidRPr="009A11E6">
        <w:rPr>
          <w:rFonts w:eastAsia="SimHei"/>
          <w:lang w:val="en-GB"/>
        </w:rPr>
        <w:t>《联合国预防少年犯罪准则》</w:t>
      </w:r>
      <w:r w:rsidR="003454C2" w:rsidRPr="009A11E6">
        <w:rPr>
          <w:rFonts w:eastAsia="SimHei"/>
          <w:lang w:val="en-GB"/>
        </w:rPr>
        <w:t>(</w:t>
      </w:r>
      <w:r w:rsidR="00EB5427" w:rsidRPr="009A11E6">
        <w:rPr>
          <w:rFonts w:eastAsia="SimHei"/>
          <w:lang w:val="en-GB"/>
        </w:rPr>
        <w:t>《利雅得准则》</w:t>
      </w:r>
      <w:r w:rsidR="003454C2" w:rsidRPr="009A11E6">
        <w:rPr>
          <w:rFonts w:eastAsia="SimHei"/>
          <w:lang w:val="en-GB"/>
        </w:rPr>
        <w:t>)</w:t>
      </w:r>
      <w:r w:rsidR="00EB5427" w:rsidRPr="009A11E6">
        <w:rPr>
          <w:rFonts w:eastAsia="SimHei"/>
          <w:lang w:val="en-GB"/>
        </w:rPr>
        <w:t>、《联合国保护被剥夺自由少年规则》</w:t>
      </w:r>
      <w:r w:rsidR="003454C2" w:rsidRPr="009A11E6">
        <w:rPr>
          <w:rFonts w:eastAsia="SimHei"/>
          <w:lang w:val="en-GB"/>
        </w:rPr>
        <w:t>(</w:t>
      </w:r>
      <w:r w:rsidR="00EB5427" w:rsidRPr="009A11E6">
        <w:rPr>
          <w:rFonts w:eastAsia="SimHei"/>
          <w:lang w:val="en-GB"/>
        </w:rPr>
        <w:t>《哈瓦那规则》</w:t>
      </w:r>
      <w:r w:rsidR="003454C2" w:rsidRPr="009A11E6">
        <w:rPr>
          <w:rFonts w:eastAsia="SimHei"/>
          <w:lang w:val="en-GB"/>
        </w:rPr>
        <w:t>)</w:t>
      </w:r>
      <w:r w:rsidR="00EB5427" w:rsidRPr="009A11E6">
        <w:rPr>
          <w:rFonts w:eastAsia="SimHei"/>
          <w:lang w:val="en-GB"/>
        </w:rPr>
        <w:t>、《刑事司法系统中儿童问题行动指南》及委员会</w:t>
      </w:r>
      <w:r w:rsidR="00EB5427" w:rsidRPr="009A11E6">
        <w:rPr>
          <w:rFonts w:eastAsia="SimHei" w:hint="eastAsia"/>
          <w:lang w:val="en-GB"/>
        </w:rPr>
        <w:t>关于少年司法中儿童权利的</w:t>
      </w:r>
      <w:r w:rsidR="00EB5427" w:rsidRPr="009A11E6">
        <w:rPr>
          <w:rFonts w:eastAsia="SimHei"/>
          <w:lang w:val="en-GB"/>
        </w:rPr>
        <w:t>第</w:t>
      </w:r>
      <w:r w:rsidR="00EB5427" w:rsidRPr="009A11E6">
        <w:rPr>
          <w:rFonts w:eastAsia="SimHei"/>
          <w:lang w:val="en-GB"/>
        </w:rPr>
        <w:t>10</w:t>
      </w:r>
      <w:r w:rsidR="00EB5427" w:rsidRPr="009A11E6">
        <w:rPr>
          <w:rFonts w:eastAsia="SimHei"/>
          <w:lang w:val="en-GB"/>
        </w:rPr>
        <w:t>号一般性意见</w:t>
      </w:r>
      <w:r w:rsidR="003454C2" w:rsidRPr="009A11E6">
        <w:rPr>
          <w:rFonts w:eastAsia="SimHei"/>
          <w:lang w:val="en-GB"/>
        </w:rPr>
        <w:t>(</w:t>
      </w:r>
      <w:r w:rsidR="00EB5427" w:rsidRPr="009A11E6">
        <w:rPr>
          <w:rFonts w:eastAsia="SimHei"/>
          <w:lang w:val="en-GB"/>
        </w:rPr>
        <w:t>2007</w:t>
      </w:r>
      <w:r w:rsidR="00EB5427" w:rsidRPr="009A11E6">
        <w:rPr>
          <w:rFonts w:eastAsia="SimHei"/>
          <w:lang w:val="en-GB"/>
        </w:rPr>
        <w:t>年</w:t>
      </w:r>
      <w:r w:rsidR="003454C2" w:rsidRPr="009A11E6">
        <w:rPr>
          <w:rFonts w:eastAsia="SimHei"/>
          <w:lang w:val="en-GB"/>
        </w:rPr>
        <w:t>)</w:t>
      </w:r>
      <w:r w:rsidR="00EB5427" w:rsidRPr="009A11E6">
        <w:rPr>
          <w:rFonts w:eastAsia="SimHei"/>
          <w:lang w:val="en-GB"/>
        </w:rPr>
        <w:t>。委员会</w:t>
      </w:r>
      <w:r w:rsidR="00EB5427" w:rsidRPr="009A11E6">
        <w:rPr>
          <w:rFonts w:eastAsia="SimHei" w:hint="eastAsia"/>
          <w:lang w:val="en-GB"/>
        </w:rPr>
        <w:t>特别</w:t>
      </w:r>
      <w:r w:rsidR="00EB5427" w:rsidRPr="009A11E6">
        <w:rPr>
          <w:rFonts w:eastAsia="SimHei"/>
          <w:lang w:val="en-GB"/>
        </w:rPr>
        <w:t>建议缔约国</w:t>
      </w:r>
      <w:r w:rsidR="003454C2" w:rsidRPr="009A11E6">
        <w:rPr>
          <w:rFonts w:eastAsia="SimHei" w:hint="eastAsia"/>
          <w:lang w:val="en-GB"/>
        </w:rPr>
        <w:t>：</w:t>
      </w:r>
    </w:p>
    <w:p w:rsidR="00EB5427" w:rsidRPr="009A11E6" w:rsidRDefault="00A33AFA" w:rsidP="00EB5427">
      <w:pPr>
        <w:pStyle w:val="SingleTxtGC"/>
        <w:rPr>
          <w:rFonts w:eastAsia="SimHei" w:hint="eastAsia"/>
          <w:lang w:val="en-GB"/>
        </w:rPr>
      </w:pPr>
      <w:r w:rsidRPr="009A11E6">
        <w:rPr>
          <w:rFonts w:eastAsia="SimHei" w:hint="eastAsia"/>
          <w:lang w:val="en-GB"/>
        </w:rPr>
        <w:tab/>
      </w:r>
      <w:r w:rsidR="003454C2" w:rsidRPr="009A11E6">
        <w:rPr>
          <w:rFonts w:eastAsia="SimHei"/>
          <w:lang w:val="en-GB"/>
        </w:rPr>
        <w:t>(</w:t>
      </w:r>
      <w:r w:rsidR="00EB5427" w:rsidRPr="009A11E6">
        <w:rPr>
          <w:rFonts w:eastAsia="SimHei"/>
          <w:lang w:val="en-GB"/>
        </w:rPr>
        <w:t>a</w:t>
      </w:r>
      <w:r w:rsidR="003454C2" w:rsidRPr="009A11E6">
        <w:rPr>
          <w:rFonts w:eastAsia="SimHei"/>
          <w:lang w:val="en-GB"/>
        </w:rPr>
        <w:t>)</w:t>
      </w:r>
      <w:r w:rsidR="00EB5427" w:rsidRPr="009A11E6">
        <w:rPr>
          <w:rFonts w:eastAsia="SimHei"/>
          <w:lang w:val="en-GB"/>
        </w:rPr>
        <w:tab/>
      </w:r>
      <w:r w:rsidR="00EB5427" w:rsidRPr="009A11E6">
        <w:rPr>
          <w:rFonts w:eastAsia="SimHei" w:hint="eastAsia"/>
          <w:lang w:val="en-GB"/>
        </w:rPr>
        <w:t>加快通过法律</w:t>
      </w:r>
      <w:r w:rsidR="003454C2" w:rsidRPr="009A11E6">
        <w:rPr>
          <w:rFonts w:eastAsia="SimHei" w:hint="eastAsia"/>
          <w:lang w:val="en-GB"/>
        </w:rPr>
        <w:t>，</w:t>
      </w:r>
      <w:r w:rsidR="00EB5427" w:rsidRPr="009A11E6">
        <w:rPr>
          <w:rFonts w:eastAsia="SimHei" w:hint="eastAsia"/>
          <w:lang w:val="en-GB"/>
        </w:rPr>
        <w:t>建立少年司法系统</w:t>
      </w:r>
      <w:r w:rsidR="003454C2" w:rsidRPr="009A11E6">
        <w:rPr>
          <w:rFonts w:eastAsia="SimHei" w:hint="eastAsia"/>
          <w:lang w:val="en-GB"/>
        </w:rPr>
        <w:t>，</w:t>
      </w:r>
      <w:r w:rsidR="00EB5427" w:rsidRPr="009A11E6">
        <w:rPr>
          <w:rFonts w:eastAsia="SimHei" w:hint="eastAsia"/>
          <w:lang w:val="en-GB"/>
        </w:rPr>
        <w:t>包括开设配有专职工作人员的少年法庭并采用恢复性司法模式</w:t>
      </w:r>
      <w:r w:rsidR="003454C2" w:rsidRPr="009A11E6">
        <w:rPr>
          <w:rFonts w:eastAsia="SimHei" w:hint="eastAsia"/>
          <w:lang w:val="en-GB"/>
        </w:rPr>
        <w:t>，</w:t>
      </w:r>
      <w:r w:rsidR="00EB5427" w:rsidRPr="009A11E6">
        <w:rPr>
          <w:rFonts w:eastAsia="SimHei" w:hint="eastAsia"/>
          <w:lang w:val="en-GB"/>
        </w:rPr>
        <w:t>以保持被判剥夺自由儿童人数下降的积极趋势</w:t>
      </w:r>
      <w:r w:rsidR="003454C2" w:rsidRPr="009A11E6">
        <w:rPr>
          <w:rFonts w:eastAsia="SimHei" w:hint="eastAsia"/>
          <w:lang w:val="en-GB"/>
        </w:rPr>
        <w:t>；</w:t>
      </w:r>
    </w:p>
    <w:p w:rsidR="00EB5427" w:rsidRPr="009A11E6" w:rsidRDefault="00A33AFA" w:rsidP="00EB5427">
      <w:pPr>
        <w:pStyle w:val="SingleTxtGC"/>
        <w:rPr>
          <w:rFonts w:eastAsia="SimHei" w:hint="eastAsia"/>
          <w:lang w:val="en-GB"/>
        </w:rPr>
      </w:pPr>
      <w:r w:rsidRPr="009A11E6">
        <w:rPr>
          <w:rFonts w:eastAsia="SimHei" w:hint="eastAsia"/>
          <w:lang w:val="en-GB"/>
        </w:rPr>
        <w:tab/>
      </w:r>
      <w:r w:rsidR="003454C2" w:rsidRPr="009A11E6">
        <w:rPr>
          <w:rFonts w:eastAsia="SimHei"/>
          <w:lang w:val="en-GB"/>
        </w:rPr>
        <w:t>(</w:t>
      </w:r>
      <w:r w:rsidR="00EB5427" w:rsidRPr="009A11E6">
        <w:rPr>
          <w:rFonts w:eastAsia="SimHei"/>
          <w:lang w:val="en-GB"/>
        </w:rPr>
        <w:t>b</w:t>
      </w:r>
      <w:r w:rsidR="003454C2" w:rsidRPr="009A11E6">
        <w:rPr>
          <w:rFonts w:eastAsia="SimHei"/>
          <w:lang w:val="en-GB"/>
        </w:rPr>
        <w:t>)</w:t>
      </w:r>
      <w:r w:rsidR="00EB5427" w:rsidRPr="009A11E6">
        <w:rPr>
          <w:rFonts w:eastAsia="SimHei"/>
          <w:lang w:val="en-GB"/>
        </w:rPr>
        <w:tab/>
      </w:r>
      <w:r w:rsidR="00EB5427" w:rsidRPr="009A11E6">
        <w:rPr>
          <w:rFonts w:eastAsia="SimHei" w:hint="eastAsia"/>
          <w:lang w:val="en-GB"/>
        </w:rPr>
        <w:t>防止非法拘留儿童</w:t>
      </w:r>
      <w:r w:rsidR="003454C2" w:rsidRPr="009A11E6">
        <w:rPr>
          <w:rFonts w:eastAsia="SimHei" w:hint="eastAsia"/>
          <w:lang w:val="en-GB"/>
        </w:rPr>
        <w:t>，</w:t>
      </w:r>
      <w:r w:rsidR="00EB5427" w:rsidRPr="009A11E6">
        <w:rPr>
          <w:rFonts w:eastAsia="SimHei" w:hint="eastAsia"/>
          <w:lang w:val="en-GB"/>
        </w:rPr>
        <w:t>并确保被拘留儿童享有法律保障</w:t>
      </w:r>
      <w:r w:rsidR="003454C2" w:rsidRPr="009A11E6">
        <w:rPr>
          <w:rFonts w:eastAsia="SimHei" w:hint="eastAsia"/>
          <w:lang w:val="en-GB"/>
        </w:rPr>
        <w:t>；</w:t>
      </w:r>
    </w:p>
    <w:p w:rsidR="00EB5427" w:rsidRPr="009A11E6" w:rsidRDefault="00A33AFA" w:rsidP="00EB5427">
      <w:pPr>
        <w:pStyle w:val="SingleTxtGC"/>
        <w:rPr>
          <w:rFonts w:eastAsia="SimHei" w:hint="eastAsia"/>
          <w:lang w:val="en-GB"/>
        </w:rPr>
      </w:pPr>
      <w:r w:rsidRPr="009A11E6">
        <w:rPr>
          <w:rFonts w:eastAsia="SimHei" w:hint="eastAsia"/>
          <w:lang w:val="en-GB"/>
        </w:rPr>
        <w:tab/>
      </w:r>
      <w:r w:rsidR="003454C2" w:rsidRPr="009A11E6">
        <w:rPr>
          <w:rFonts w:eastAsia="SimHei"/>
          <w:lang w:val="en-GB"/>
        </w:rPr>
        <w:t>(</w:t>
      </w:r>
      <w:r w:rsidR="00EB5427" w:rsidRPr="009A11E6">
        <w:rPr>
          <w:rFonts w:eastAsia="SimHei"/>
          <w:lang w:val="en-GB"/>
        </w:rPr>
        <w:t>c</w:t>
      </w:r>
      <w:r w:rsidR="003454C2" w:rsidRPr="009A11E6">
        <w:rPr>
          <w:rFonts w:eastAsia="SimHei"/>
          <w:lang w:val="en-GB"/>
        </w:rPr>
        <w:t>)</w:t>
      </w:r>
      <w:r w:rsidR="00EB5427" w:rsidRPr="009A11E6">
        <w:rPr>
          <w:rFonts w:eastAsia="SimHei"/>
          <w:lang w:val="en-GB"/>
        </w:rPr>
        <w:tab/>
      </w:r>
      <w:r w:rsidR="006F233B" w:rsidRPr="009A11E6">
        <w:rPr>
          <w:rFonts w:eastAsia="SimHei" w:hint="eastAsia"/>
          <w:lang w:val="en-GB"/>
        </w:rPr>
        <w:t>作为规定</w:t>
      </w:r>
      <w:r w:rsidR="006F233B" w:rsidRPr="009A11E6">
        <w:rPr>
          <w:rFonts w:eastAsia="SimHei" w:hint="eastAsia"/>
          <w:lang w:val="en-GB"/>
        </w:rPr>
        <w:t>,</w:t>
      </w:r>
      <w:r w:rsidR="00EB5427" w:rsidRPr="009A11E6">
        <w:rPr>
          <w:rFonts w:eastAsia="SimHei" w:hint="eastAsia"/>
          <w:lang w:val="en-GB"/>
        </w:rPr>
        <w:t>确保在拘留期间成年的儿童可继续留在少年犯管教所</w:t>
      </w:r>
      <w:r w:rsidR="003454C2" w:rsidRPr="009A11E6">
        <w:rPr>
          <w:rFonts w:eastAsia="SimHei" w:hint="eastAsia"/>
          <w:lang w:val="en-GB"/>
        </w:rPr>
        <w:t>，</w:t>
      </w:r>
      <w:r w:rsidR="00EB5427" w:rsidRPr="009A11E6">
        <w:rPr>
          <w:rFonts w:eastAsia="SimHei" w:hint="eastAsia"/>
          <w:lang w:val="en-GB"/>
        </w:rPr>
        <w:t>直至</w:t>
      </w:r>
      <w:r w:rsidR="00EB5427" w:rsidRPr="009A11E6">
        <w:rPr>
          <w:rFonts w:eastAsia="SimHei" w:hint="eastAsia"/>
          <w:lang w:val="en-GB"/>
        </w:rPr>
        <w:t>20</w:t>
      </w:r>
      <w:r w:rsidR="00EB5427" w:rsidRPr="009A11E6">
        <w:rPr>
          <w:rFonts w:eastAsia="SimHei" w:hint="eastAsia"/>
          <w:lang w:val="en-GB"/>
        </w:rPr>
        <w:t>多岁</w:t>
      </w:r>
      <w:r w:rsidR="003454C2" w:rsidRPr="009A11E6">
        <w:rPr>
          <w:rFonts w:eastAsia="SimHei" w:hint="eastAsia"/>
          <w:lang w:val="en-GB"/>
        </w:rPr>
        <w:t>；</w:t>
      </w:r>
    </w:p>
    <w:p w:rsidR="00EB5427" w:rsidRPr="009A11E6" w:rsidRDefault="00A33AFA" w:rsidP="00EB5427">
      <w:pPr>
        <w:pStyle w:val="SingleTxtGC"/>
        <w:rPr>
          <w:rFonts w:eastAsia="SimHei" w:hint="eastAsia"/>
          <w:b/>
          <w:lang w:val="en-GB"/>
        </w:rPr>
      </w:pPr>
      <w:r w:rsidRPr="009A11E6">
        <w:rPr>
          <w:rFonts w:eastAsia="SimHei" w:hint="eastAsia"/>
          <w:lang w:val="en-GB"/>
        </w:rPr>
        <w:tab/>
      </w:r>
      <w:r w:rsidR="003454C2" w:rsidRPr="009A11E6">
        <w:rPr>
          <w:rFonts w:eastAsia="SimHei"/>
          <w:lang w:val="en-GB"/>
        </w:rPr>
        <w:t>(</w:t>
      </w:r>
      <w:r w:rsidR="00EB5427" w:rsidRPr="009A11E6">
        <w:rPr>
          <w:rFonts w:eastAsia="SimHei"/>
          <w:lang w:val="en-GB"/>
        </w:rPr>
        <w:t>d</w:t>
      </w:r>
      <w:r w:rsidR="003454C2" w:rsidRPr="009A11E6">
        <w:rPr>
          <w:rFonts w:eastAsia="SimHei"/>
          <w:lang w:val="en-GB"/>
        </w:rPr>
        <w:t>)</w:t>
      </w:r>
      <w:r w:rsidR="00EB5427" w:rsidRPr="009A11E6">
        <w:rPr>
          <w:rFonts w:eastAsia="SimHei"/>
          <w:lang w:val="en-GB"/>
        </w:rPr>
        <w:tab/>
      </w:r>
      <w:r w:rsidR="00EB5427" w:rsidRPr="009A11E6">
        <w:rPr>
          <w:rFonts w:eastAsia="SimHei" w:hint="eastAsia"/>
          <w:lang w:val="en-GB"/>
        </w:rPr>
        <w:t>制订面向所有违法儿童的全面的康复和重新融入措施。</w:t>
      </w:r>
    </w:p>
    <w:p w:rsidR="00EB5427" w:rsidRPr="00A33AFA" w:rsidRDefault="00EB5427" w:rsidP="00EB5427">
      <w:pPr>
        <w:pStyle w:val="SingleTxtGC"/>
        <w:rPr>
          <w:rFonts w:eastAsia="SimHei" w:hint="eastAsia"/>
          <w:b/>
          <w:lang w:val="en-GB"/>
        </w:rPr>
      </w:pPr>
      <w:r w:rsidRPr="00A33AFA">
        <w:rPr>
          <w:rFonts w:eastAsia="SimHei"/>
          <w:lang w:val="en-GB"/>
        </w:rPr>
        <w:t>缔约国</w:t>
      </w:r>
      <w:r w:rsidRPr="00A33AFA">
        <w:rPr>
          <w:rFonts w:eastAsia="SimHei" w:hint="eastAsia"/>
          <w:lang w:val="en-GB"/>
        </w:rPr>
        <w:t>落实上述建议时应</w:t>
      </w:r>
      <w:r w:rsidRPr="00A33AFA">
        <w:rPr>
          <w:rFonts w:eastAsia="SimHei"/>
          <w:lang w:val="en-GB"/>
        </w:rPr>
        <w:t>酌情</w:t>
      </w:r>
      <w:r w:rsidRPr="00A33AFA">
        <w:rPr>
          <w:rFonts w:eastAsia="SimHei" w:hint="eastAsia"/>
          <w:lang w:val="en-GB"/>
        </w:rPr>
        <w:t>利</w:t>
      </w:r>
      <w:r w:rsidRPr="00A33AFA">
        <w:rPr>
          <w:rFonts w:eastAsia="SimHei"/>
          <w:lang w:val="en-GB"/>
        </w:rPr>
        <w:t>用联合国少年司法问题机构间小组及其成员</w:t>
      </w:r>
      <w:r w:rsidR="003454C2">
        <w:rPr>
          <w:rFonts w:eastAsia="SimHei"/>
          <w:lang w:val="en-GB"/>
        </w:rPr>
        <w:t>，</w:t>
      </w:r>
      <w:r w:rsidRPr="00A33AFA">
        <w:rPr>
          <w:rFonts w:eastAsia="SimHei"/>
          <w:lang w:val="en-GB"/>
        </w:rPr>
        <w:t>包括联合国毒品和犯罪问题</w:t>
      </w:r>
      <w:r w:rsidRPr="00A33AFA">
        <w:rPr>
          <w:rFonts w:eastAsia="SimHei" w:hint="eastAsia"/>
          <w:lang w:val="en-GB"/>
        </w:rPr>
        <w:t>办公室</w:t>
      </w:r>
      <w:r w:rsidRPr="00A33AFA">
        <w:rPr>
          <w:rFonts w:eastAsia="SimHei"/>
          <w:lang w:val="en-GB"/>
        </w:rPr>
        <w:t>、联合国儿童基金会</w:t>
      </w:r>
      <w:r w:rsidR="003454C2">
        <w:rPr>
          <w:rFonts w:eastAsia="SimHei" w:hint="eastAsia"/>
          <w:lang w:val="en-GB"/>
        </w:rPr>
        <w:t>(</w:t>
      </w:r>
      <w:r w:rsidRPr="00A33AFA">
        <w:rPr>
          <w:rFonts w:eastAsia="SimHei"/>
          <w:lang w:val="en-GB"/>
        </w:rPr>
        <w:t>儿基会</w:t>
      </w:r>
      <w:r w:rsidR="003454C2">
        <w:rPr>
          <w:rFonts w:eastAsia="SimHei" w:hint="eastAsia"/>
          <w:lang w:val="en-GB"/>
        </w:rPr>
        <w:t>)</w:t>
      </w:r>
      <w:r w:rsidRPr="00A33AFA">
        <w:rPr>
          <w:rFonts w:eastAsia="SimHei"/>
          <w:lang w:val="en-GB"/>
        </w:rPr>
        <w:t>、联合国人权事务高级专员办事处和</w:t>
      </w:r>
      <w:r w:rsidRPr="00A33AFA">
        <w:rPr>
          <w:rFonts w:eastAsia="SimHei" w:hint="eastAsia"/>
          <w:lang w:val="en-GB"/>
        </w:rPr>
        <w:t>各</w:t>
      </w:r>
      <w:r w:rsidRPr="00A33AFA">
        <w:rPr>
          <w:rFonts w:eastAsia="SimHei"/>
          <w:lang w:val="en-GB"/>
        </w:rPr>
        <w:t>非政府组织</w:t>
      </w:r>
      <w:r w:rsidRPr="00A33AFA">
        <w:rPr>
          <w:rFonts w:eastAsia="SimHei" w:hint="eastAsia"/>
          <w:lang w:val="en-GB"/>
        </w:rPr>
        <w:t>开发</w:t>
      </w:r>
      <w:r w:rsidRPr="00A33AFA">
        <w:rPr>
          <w:rFonts w:eastAsia="SimHei"/>
          <w:lang w:val="en-GB"/>
        </w:rPr>
        <w:t>的技术援助工具</w:t>
      </w:r>
      <w:r w:rsidR="003454C2">
        <w:rPr>
          <w:rFonts w:eastAsia="SimHei" w:hint="eastAsia"/>
          <w:lang w:val="en-GB"/>
        </w:rPr>
        <w:t>，</w:t>
      </w:r>
      <w:r w:rsidRPr="00A33AFA">
        <w:rPr>
          <w:rFonts w:eastAsia="SimHei" w:hint="eastAsia"/>
          <w:lang w:val="en-GB"/>
        </w:rPr>
        <w:t>并</w:t>
      </w:r>
      <w:r w:rsidR="00776F7C" w:rsidRPr="00A33AFA">
        <w:rPr>
          <w:rFonts w:eastAsia="SimHei" w:hint="eastAsia"/>
          <w:lang w:val="en-GB"/>
        </w:rPr>
        <w:t>向小组成员寻求</w:t>
      </w:r>
      <w:r w:rsidRPr="00A33AFA">
        <w:rPr>
          <w:rFonts w:eastAsia="SimHei" w:hint="eastAsia"/>
          <w:lang w:val="en-GB"/>
        </w:rPr>
        <w:t>少年司法领域</w:t>
      </w:r>
      <w:r w:rsidR="00776F7C">
        <w:rPr>
          <w:rFonts w:eastAsia="SimHei" w:hint="eastAsia"/>
          <w:lang w:val="en-GB"/>
        </w:rPr>
        <w:t>的</w:t>
      </w:r>
      <w:r w:rsidRPr="00A33AFA">
        <w:rPr>
          <w:rFonts w:eastAsia="SimHei" w:hint="eastAsia"/>
          <w:lang w:val="en-GB"/>
        </w:rPr>
        <w:t>技术援助。</w:t>
      </w:r>
    </w:p>
    <w:p w:rsidR="00EB5427" w:rsidRPr="00EB5427" w:rsidRDefault="00EB5427" w:rsidP="00A33AFA">
      <w:pPr>
        <w:pStyle w:val="H23GC"/>
        <w:rPr>
          <w:rFonts w:hint="eastAsia"/>
          <w:lang w:val="en-GB"/>
        </w:rPr>
      </w:pPr>
      <w:r w:rsidRPr="00EB5427">
        <w:rPr>
          <w:lang w:val="en-GB"/>
        </w:rPr>
        <w:tab/>
      </w:r>
      <w:r w:rsidRPr="00EB5427">
        <w:rPr>
          <w:lang w:val="en-GB"/>
        </w:rPr>
        <w:tab/>
      </w:r>
      <w:r w:rsidRPr="00EB5427">
        <w:rPr>
          <w:rFonts w:hint="eastAsia"/>
          <w:lang w:val="en-GB"/>
        </w:rPr>
        <w:t>犯罪行为的儿童受害者和证人</w:t>
      </w:r>
    </w:p>
    <w:p w:rsidR="00EB5427" w:rsidRPr="009A11E6" w:rsidRDefault="00A33AFA" w:rsidP="00EB5427">
      <w:pPr>
        <w:pStyle w:val="SingleTxtGC"/>
        <w:rPr>
          <w:rFonts w:eastAsia="SimHei"/>
          <w:b/>
          <w:lang w:val="en-GB"/>
        </w:rPr>
      </w:pPr>
      <w:r w:rsidRPr="009A11E6">
        <w:rPr>
          <w:rFonts w:eastAsia="SimHei" w:hint="eastAsia"/>
          <w:lang w:val="en-GB"/>
        </w:rPr>
        <w:t>7</w:t>
      </w:r>
      <w:r w:rsidR="003454C2" w:rsidRPr="009A11E6">
        <w:rPr>
          <w:rFonts w:eastAsia="SimHei" w:hint="eastAsia"/>
          <w:lang w:val="en-GB"/>
        </w:rPr>
        <w:t>1.</w:t>
      </w:r>
      <w:r w:rsidRPr="009A11E6">
        <w:rPr>
          <w:rFonts w:eastAsia="SimHei" w:hint="eastAsia"/>
          <w:lang w:val="en-GB"/>
        </w:rPr>
        <w:t xml:space="preserve">  </w:t>
      </w:r>
      <w:r w:rsidR="00EB5427" w:rsidRPr="009A11E6">
        <w:rPr>
          <w:rFonts w:eastAsia="SimHei"/>
          <w:lang w:val="en-GB"/>
        </w:rPr>
        <w:t>委员会建议缔约国通过适当的法律条款和规章确保</w:t>
      </w:r>
      <w:r w:rsidR="00EB5427" w:rsidRPr="009A11E6">
        <w:rPr>
          <w:rFonts w:eastAsia="SimHei" w:hint="eastAsia"/>
          <w:lang w:val="en-GB"/>
        </w:rPr>
        <w:t>犯罪行为</w:t>
      </w:r>
      <w:r w:rsidR="00EB5427" w:rsidRPr="009A11E6">
        <w:rPr>
          <w:rFonts w:eastAsia="SimHei"/>
          <w:lang w:val="en-GB"/>
        </w:rPr>
        <w:t>的所有</w:t>
      </w:r>
      <w:r w:rsidR="00EB5427" w:rsidRPr="009A11E6">
        <w:rPr>
          <w:rFonts w:eastAsia="SimHei" w:hint="eastAsia"/>
          <w:lang w:val="en-GB"/>
        </w:rPr>
        <w:t>儿童受害者</w:t>
      </w:r>
      <w:r w:rsidR="00EB5427" w:rsidRPr="009A11E6">
        <w:rPr>
          <w:rFonts w:eastAsia="SimHei"/>
          <w:lang w:val="en-GB"/>
        </w:rPr>
        <w:t>和</w:t>
      </w:r>
      <w:r w:rsidR="003454C2" w:rsidRPr="009A11E6">
        <w:rPr>
          <w:rFonts w:eastAsia="SimHei"/>
          <w:lang w:val="en-GB"/>
        </w:rPr>
        <w:t>/</w:t>
      </w:r>
      <w:r w:rsidR="00EB5427" w:rsidRPr="009A11E6">
        <w:rPr>
          <w:rFonts w:eastAsia="SimHei"/>
          <w:lang w:val="en-GB"/>
        </w:rPr>
        <w:t>或证人</w:t>
      </w:r>
      <w:r w:rsidR="00EB5427" w:rsidRPr="009A11E6">
        <w:rPr>
          <w:rFonts w:eastAsia="SimHei" w:hint="eastAsia"/>
        </w:rPr>
        <w:t>得到</w:t>
      </w:r>
      <w:r w:rsidR="00EB5427" w:rsidRPr="009A11E6">
        <w:rPr>
          <w:rFonts w:eastAsia="SimHei"/>
          <w:lang w:val="en-GB"/>
        </w:rPr>
        <w:t>《公约》</w:t>
      </w:r>
      <w:r w:rsidR="00EB5427" w:rsidRPr="009A11E6">
        <w:rPr>
          <w:rFonts w:eastAsia="SimHei" w:hint="eastAsia"/>
          <w:lang w:val="en-GB"/>
        </w:rPr>
        <w:t>所规定</w:t>
      </w:r>
      <w:r w:rsidR="00EB5427" w:rsidRPr="009A11E6">
        <w:rPr>
          <w:rFonts w:eastAsia="SimHei"/>
          <w:lang w:val="en-GB"/>
        </w:rPr>
        <w:t>的保护</w:t>
      </w:r>
      <w:r w:rsidR="003454C2" w:rsidRPr="009A11E6">
        <w:rPr>
          <w:rFonts w:eastAsia="SimHei"/>
          <w:lang w:val="en-GB"/>
        </w:rPr>
        <w:t>，</w:t>
      </w:r>
      <w:r w:rsidR="00EB5427" w:rsidRPr="009A11E6">
        <w:rPr>
          <w:rFonts w:eastAsia="SimHei"/>
          <w:lang w:val="en-GB"/>
        </w:rPr>
        <w:t>并建议缔约国充分</w:t>
      </w:r>
      <w:r w:rsidR="00EB5427" w:rsidRPr="009A11E6">
        <w:rPr>
          <w:rFonts w:eastAsia="SimHei" w:hint="eastAsia"/>
          <w:lang w:val="en-GB"/>
        </w:rPr>
        <w:t>考虑</w:t>
      </w:r>
      <w:r w:rsidR="00EB5427" w:rsidRPr="009A11E6">
        <w:rPr>
          <w:rFonts w:eastAsia="SimHei"/>
          <w:lang w:val="en-GB"/>
        </w:rPr>
        <w:t>《儿童受害人和证人刑事司法事项导则》</w:t>
      </w:r>
      <w:r w:rsidR="00EB5427" w:rsidRPr="009A11E6">
        <w:rPr>
          <w:rFonts w:eastAsia="SimHei" w:hint="eastAsia"/>
          <w:lang w:val="en-GB"/>
        </w:rPr>
        <w:t>。</w:t>
      </w:r>
    </w:p>
    <w:p w:rsidR="00EB5427" w:rsidRPr="00EB5427" w:rsidRDefault="00EB5427" w:rsidP="00A33AFA">
      <w:pPr>
        <w:pStyle w:val="H1GC"/>
        <w:rPr>
          <w:rFonts w:hint="eastAsia"/>
          <w:lang w:val="en-GB"/>
        </w:rPr>
      </w:pPr>
      <w:r w:rsidRPr="00EB5427">
        <w:rPr>
          <w:rFonts w:hint="eastAsia"/>
          <w:lang w:val="en-GB"/>
        </w:rPr>
        <w:tab/>
        <w:t>I.</w:t>
      </w:r>
      <w:r w:rsidRPr="00EB5427">
        <w:rPr>
          <w:rFonts w:hint="eastAsia"/>
          <w:lang w:val="en-GB"/>
        </w:rPr>
        <w:tab/>
      </w:r>
      <w:r w:rsidRPr="00EB5427">
        <w:rPr>
          <w:rFonts w:hint="eastAsia"/>
          <w:lang w:val="en-GB"/>
        </w:rPr>
        <w:t>批准国际人权文书</w:t>
      </w:r>
    </w:p>
    <w:p w:rsidR="00EB5427" w:rsidRPr="009A11E6" w:rsidRDefault="00A33AFA" w:rsidP="00EB5427">
      <w:pPr>
        <w:pStyle w:val="SingleTxtGC"/>
        <w:rPr>
          <w:rFonts w:eastAsia="SimHei"/>
          <w:lang w:val="en-GB"/>
        </w:rPr>
      </w:pPr>
      <w:r w:rsidRPr="009A11E6">
        <w:rPr>
          <w:rFonts w:eastAsia="SimHei" w:hint="eastAsia"/>
          <w:lang w:val="en-GB"/>
        </w:rPr>
        <w:t>7</w:t>
      </w:r>
      <w:r w:rsidR="003454C2" w:rsidRPr="009A11E6">
        <w:rPr>
          <w:rFonts w:eastAsia="SimHei" w:hint="eastAsia"/>
          <w:lang w:val="en-GB"/>
        </w:rPr>
        <w:t>2.</w:t>
      </w:r>
      <w:r w:rsidRPr="009A11E6">
        <w:rPr>
          <w:rFonts w:eastAsia="SimHei" w:hint="eastAsia"/>
          <w:lang w:val="en-GB"/>
        </w:rPr>
        <w:t xml:space="preserve">  </w:t>
      </w:r>
      <w:r w:rsidR="00EB5427" w:rsidRPr="009A11E6">
        <w:rPr>
          <w:rFonts w:eastAsia="SimHei" w:hint="eastAsia"/>
          <w:lang w:val="en-GB"/>
        </w:rPr>
        <w:t>委员会建议缔约国为进一步加强儿童权利的实现</w:t>
      </w:r>
      <w:r w:rsidR="003454C2" w:rsidRPr="009A11E6">
        <w:rPr>
          <w:rFonts w:eastAsia="SimHei" w:hint="eastAsia"/>
          <w:lang w:val="en-GB"/>
        </w:rPr>
        <w:t>，</w:t>
      </w:r>
      <w:r w:rsidR="00EB5427" w:rsidRPr="009A11E6">
        <w:rPr>
          <w:rFonts w:eastAsia="SimHei" w:hint="eastAsia"/>
          <w:lang w:val="en-GB"/>
        </w:rPr>
        <w:t>批准</w:t>
      </w:r>
      <w:r w:rsidR="00EB5427" w:rsidRPr="009A11E6">
        <w:rPr>
          <w:rFonts w:eastAsia="SimHei"/>
          <w:lang w:val="en-GB"/>
        </w:rPr>
        <w:t>《</w:t>
      </w:r>
      <w:r w:rsidR="00EB5427" w:rsidRPr="009A11E6">
        <w:rPr>
          <w:rFonts w:eastAsia="SimHei" w:hint="eastAsia"/>
          <w:lang w:val="en-GB"/>
        </w:rPr>
        <w:t>儿童权利公约关于设定来文程序的任择议定书</w:t>
      </w:r>
      <w:r w:rsidR="00EB5427" w:rsidRPr="009A11E6">
        <w:rPr>
          <w:rFonts w:eastAsia="SimHei"/>
          <w:lang w:val="en-GB"/>
        </w:rPr>
        <w:t>》</w:t>
      </w:r>
      <w:r w:rsidR="00EB5427" w:rsidRPr="009A11E6">
        <w:rPr>
          <w:rFonts w:eastAsia="SimHei" w:hint="eastAsia"/>
          <w:lang w:val="en-GB"/>
        </w:rPr>
        <w:t>、</w:t>
      </w:r>
      <w:r w:rsidR="00EB5427" w:rsidRPr="009A11E6">
        <w:rPr>
          <w:rFonts w:eastAsia="SimHei"/>
          <w:lang w:val="en-GB"/>
        </w:rPr>
        <w:t>《保护所有移徙工人及其家庭成员权利国际公约》</w:t>
      </w:r>
      <w:r w:rsidR="00EB5427" w:rsidRPr="009A11E6">
        <w:rPr>
          <w:rFonts w:eastAsia="SimHei" w:hint="eastAsia"/>
          <w:lang w:val="en-GB"/>
        </w:rPr>
        <w:t>、</w:t>
      </w:r>
      <w:r w:rsidR="00EB5427" w:rsidRPr="009A11E6">
        <w:rPr>
          <w:rFonts w:eastAsia="SimHei"/>
          <w:lang w:val="en-GB"/>
        </w:rPr>
        <w:t>《旨在废除死刑的公民权利和政治权利国际公约第二项任择议定书》</w:t>
      </w:r>
      <w:r w:rsidR="00EB5427" w:rsidRPr="009A11E6">
        <w:rPr>
          <w:rFonts w:eastAsia="SimHei" w:hint="eastAsia"/>
          <w:lang w:val="en-GB"/>
        </w:rPr>
        <w:t>、</w:t>
      </w:r>
      <w:r w:rsidR="00EB5427" w:rsidRPr="009A11E6">
        <w:rPr>
          <w:rFonts w:eastAsia="SimHei"/>
          <w:lang w:val="en-GB"/>
        </w:rPr>
        <w:t>《经济、社会、文化权利国际公约</w:t>
      </w:r>
      <w:r w:rsidR="00EB5427" w:rsidRPr="009A11E6">
        <w:rPr>
          <w:rFonts w:eastAsia="SimHei" w:hint="eastAsia"/>
          <w:lang w:val="en-GB"/>
        </w:rPr>
        <w:t>任择议定书</w:t>
      </w:r>
      <w:r w:rsidR="00EB5427" w:rsidRPr="009A11E6">
        <w:rPr>
          <w:rFonts w:eastAsia="SimHei"/>
          <w:lang w:val="en-GB"/>
        </w:rPr>
        <w:t>》</w:t>
      </w:r>
      <w:r w:rsidR="00EB5427" w:rsidRPr="009A11E6">
        <w:rPr>
          <w:rFonts w:eastAsia="SimHei" w:hint="eastAsia"/>
          <w:lang w:val="en-GB"/>
        </w:rPr>
        <w:t>、</w:t>
      </w:r>
      <w:r w:rsidR="00EB5427" w:rsidRPr="009A11E6">
        <w:rPr>
          <w:rFonts w:eastAsia="SimHei"/>
          <w:lang w:val="en-GB"/>
        </w:rPr>
        <w:t>《禁止酷刑和其他残忍、不人道或有辱人格的待遇或处罚公约任择议定书》</w:t>
      </w:r>
      <w:r w:rsidR="00EB5427" w:rsidRPr="009A11E6">
        <w:rPr>
          <w:rFonts w:eastAsia="SimHei" w:hint="eastAsia"/>
          <w:lang w:val="en-GB"/>
        </w:rPr>
        <w:t>、</w:t>
      </w:r>
      <w:r w:rsidR="00EB5427" w:rsidRPr="009A11E6">
        <w:rPr>
          <w:rFonts w:eastAsia="SimHei"/>
          <w:lang w:val="en-GB"/>
        </w:rPr>
        <w:t>《残疾人权利公约任择议定书》</w:t>
      </w:r>
      <w:r w:rsidR="00EB5427" w:rsidRPr="009A11E6">
        <w:rPr>
          <w:rFonts w:eastAsia="SimHei" w:hint="eastAsia"/>
          <w:lang w:val="en-GB"/>
        </w:rPr>
        <w:t>和</w:t>
      </w:r>
      <w:r w:rsidR="00EB5427" w:rsidRPr="009A11E6">
        <w:rPr>
          <w:rFonts w:eastAsia="SimHei"/>
          <w:lang w:val="en-GB"/>
        </w:rPr>
        <w:t>《保护所有人免遭强迫失踪国际公约》</w:t>
      </w:r>
      <w:r w:rsidR="00EB5427" w:rsidRPr="009A11E6">
        <w:rPr>
          <w:rFonts w:eastAsia="SimHei" w:hint="eastAsia"/>
          <w:lang w:val="en-GB"/>
        </w:rPr>
        <w:t>。</w:t>
      </w:r>
    </w:p>
    <w:p w:rsidR="00EB5427" w:rsidRPr="009A11E6" w:rsidRDefault="00EB5427" w:rsidP="00A33AFA">
      <w:pPr>
        <w:pStyle w:val="H1GC"/>
        <w:rPr>
          <w:lang w:val="en-GB"/>
        </w:rPr>
      </w:pPr>
      <w:r w:rsidRPr="009A11E6">
        <w:rPr>
          <w:lang w:val="en-GB"/>
        </w:rPr>
        <w:tab/>
        <w:t>J.</w:t>
      </w:r>
      <w:r w:rsidRPr="009A11E6">
        <w:rPr>
          <w:lang w:val="en-GB"/>
        </w:rPr>
        <w:tab/>
      </w:r>
      <w:r w:rsidRPr="009A11E6">
        <w:rPr>
          <w:rFonts w:hint="eastAsia"/>
          <w:lang w:val="en-GB"/>
        </w:rPr>
        <w:t>与区域和国际机构的合作</w:t>
      </w:r>
    </w:p>
    <w:p w:rsidR="00EB5427" w:rsidRPr="009A11E6" w:rsidRDefault="00A33AFA" w:rsidP="00EB5427">
      <w:pPr>
        <w:pStyle w:val="SingleTxtGC"/>
        <w:rPr>
          <w:rFonts w:eastAsia="SimHei" w:hint="eastAsia"/>
          <w:lang w:val="en-GB"/>
        </w:rPr>
      </w:pPr>
      <w:r w:rsidRPr="009A11E6">
        <w:rPr>
          <w:rFonts w:eastAsia="SimHei" w:hint="eastAsia"/>
          <w:lang w:val="en-GB"/>
        </w:rPr>
        <w:t>7</w:t>
      </w:r>
      <w:r w:rsidR="003454C2" w:rsidRPr="009A11E6">
        <w:rPr>
          <w:rFonts w:eastAsia="SimHei" w:hint="eastAsia"/>
          <w:lang w:val="en-GB"/>
        </w:rPr>
        <w:t>3.</w:t>
      </w:r>
      <w:r w:rsidRPr="009A11E6">
        <w:rPr>
          <w:rFonts w:eastAsia="SimHei" w:hint="eastAsia"/>
          <w:lang w:val="en-GB"/>
        </w:rPr>
        <w:t xml:space="preserve">  </w:t>
      </w:r>
      <w:r w:rsidR="00EB5427" w:rsidRPr="009A11E6">
        <w:rPr>
          <w:rFonts w:eastAsia="SimHei" w:hint="eastAsia"/>
          <w:lang w:val="en-GB"/>
        </w:rPr>
        <w:t>委员会建议缔约国与欧洲委员会开展合作</w:t>
      </w:r>
      <w:r w:rsidR="003454C2" w:rsidRPr="009A11E6">
        <w:rPr>
          <w:rFonts w:eastAsia="SimHei" w:hint="eastAsia"/>
          <w:lang w:val="en-GB"/>
        </w:rPr>
        <w:t>，</w:t>
      </w:r>
      <w:r w:rsidR="00EB5427" w:rsidRPr="009A11E6">
        <w:rPr>
          <w:rFonts w:eastAsia="SimHei" w:hint="eastAsia"/>
          <w:lang w:val="en-GB"/>
        </w:rPr>
        <w:t>以便在本国和委员会的其他成员国执行《公约》和其他人权文书。</w:t>
      </w:r>
    </w:p>
    <w:p w:rsidR="00EB5427" w:rsidRPr="009A11E6" w:rsidRDefault="00EB5427" w:rsidP="00A33AFA">
      <w:pPr>
        <w:pStyle w:val="H1GC"/>
        <w:rPr>
          <w:lang w:val="en-GB"/>
        </w:rPr>
      </w:pPr>
      <w:r w:rsidRPr="009A11E6">
        <w:rPr>
          <w:lang w:val="en-GB"/>
        </w:rPr>
        <w:tab/>
        <w:t>K.</w:t>
      </w:r>
      <w:r w:rsidRPr="009A11E6">
        <w:rPr>
          <w:lang w:val="en-GB"/>
        </w:rPr>
        <w:tab/>
      </w:r>
      <w:r w:rsidRPr="009A11E6">
        <w:rPr>
          <w:rFonts w:hint="eastAsia"/>
          <w:lang w:val="en-GB"/>
        </w:rPr>
        <w:t>后续行动和宣传</w:t>
      </w:r>
    </w:p>
    <w:p w:rsidR="00EB5427" w:rsidRPr="009A11E6" w:rsidRDefault="00A33AFA" w:rsidP="00EB5427">
      <w:pPr>
        <w:pStyle w:val="SingleTxtGC"/>
        <w:rPr>
          <w:rFonts w:eastAsia="SimHei" w:hint="eastAsia"/>
          <w:lang w:val="en-GB"/>
        </w:rPr>
      </w:pPr>
      <w:r w:rsidRPr="009A11E6">
        <w:rPr>
          <w:rFonts w:eastAsia="SimHei" w:hint="eastAsia"/>
          <w:lang w:val="en-GB"/>
        </w:rPr>
        <w:t>7</w:t>
      </w:r>
      <w:r w:rsidR="003454C2" w:rsidRPr="009A11E6">
        <w:rPr>
          <w:rFonts w:eastAsia="SimHei" w:hint="eastAsia"/>
          <w:lang w:val="en-GB"/>
        </w:rPr>
        <w:t>4.</w:t>
      </w:r>
      <w:r w:rsidRPr="009A11E6">
        <w:rPr>
          <w:rFonts w:eastAsia="SimHei" w:hint="eastAsia"/>
          <w:lang w:val="en-GB"/>
        </w:rPr>
        <w:t xml:space="preserve">  </w:t>
      </w:r>
      <w:r w:rsidR="00EB5427" w:rsidRPr="009A11E6">
        <w:rPr>
          <w:rFonts w:eastAsia="SimHei" w:hint="eastAsia"/>
          <w:lang w:val="en-GB"/>
        </w:rPr>
        <w:t>委员会建议缔约国采取一切适当措施</w:t>
      </w:r>
      <w:r w:rsidR="003454C2" w:rsidRPr="009A11E6">
        <w:rPr>
          <w:rFonts w:eastAsia="SimHei" w:hint="eastAsia"/>
          <w:lang w:val="en-GB"/>
        </w:rPr>
        <w:t>，</w:t>
      </w:r>
      <w:r w:rsidR="00EB5427" w:rsidRPr="009A11E6">
        <w:rPr>
          <w:rFonts w:eastAsia="SimHei" w:hint="eastAsia"/>
          <w:lang w:val="en-GB"/>
        </w:rPr>
        <w:t>确保上述建议得到充分落实</w:t>
      </w:r>
      <w:r w:rsidR="003454C2" w:rsidRPr="009A11E6">
        <w:rPr>
          <w:rFonts w:eastAsia="SimHei" w:hint="eastAsia"/>
          <w:lang w:val="en-GB"/>
        </w:rPr>
        <w:t>，</w:t>
      </w:r>
      <w:r w:rsidR="00EB5427" w:rsidRPr="009A11E6">
        <w:rPr>
          <w:rFonts w:eastAsia="SimHei" w:hint="eastAsia"/>
          <w:lang w:val="en-GB"/>
        </w:rPr>
        <w:t>包括将这些建议传达给国家元首、杜马、有关部委、最高法院和地方主管部门</w:t>
      </w:r>
      <w:r w:rsidR="003454C2" w:rsidRPr="009A11E6">
        <w:rPr>
          <w:rFonts w:eastAsia="SimHei" w:hint="eastAsia"/>
          <w:lang w:val="en-GB"/>
        </w:rPr>
        <w:t>，</w:t>
      </w:r>
      <w:r w:rsidR="00EB5427" w:rsidRPr="009A11E6">
        <w:rPr>
          <w:rFonts w:eastAsia="SimHei" w:hint="eastAsia"/>
          <w:lang w:val="en-GB"/>
        </w:rPr>
        <w:t>供</w:t>
      </w:r>
      <w:r w:rsidR="00165C42" w:rsidRPr="009A11E6">
        <w:rPr>
          <w:rFonts w:eastAsia="SimHei" w:hint="eastAsia"/>
        </w:rPr>
        <w:t>它们</w:t>
      </w:r>
      <w:r w:rsidR="00EB5427" w:rsidRPr="009A11E6">
        <w:rPr>
          <w:rFonts w:eastAsia="SimHei" w:hint="eastAsia"/>
          <w:lang w:val="en-GB"/>
        </w:rPr>
        <w:t>适当考虑并采取进一步行动。</w:t>
      </w:r>
    </w:p>
    <w:p w:rsidR="00EB5427" w:rsidRPr="009A11E6" w:rsidRDefault="00A33AFA" w:rsidP="00EB5427">
      <w:pPr>
        <w:pStyle w:val="SingleTxtGC"/>
        <w:rPr>
          <w:rFonts w:eastAsia="SimHei"/>
          <w:lang w:val="en-GB"/>
        </w:rPr>
      </w:pPr>
      <w:r w:rsidRPr="009A11E6">
        <w:rPr>
          <w:rFonts w:eastAsia="SimHei" w:hint="eastAsia"/>
          <w:lang w:val="en-GB"/>
        </w:rPr>
        <w:t>7</w:t>
      </w:r>
      <w:r w:rsidR="003454C2" w:rsidRPr="009A11E6">
        <w:rPr>
          <w:rFonts w:eastAsia="SimHei" w:hint="eastAsia"/>
          <w:lang w:val="en-GB"/>
        </w:rPr>
        <w:t>5.</w:t>
      </w:r>
      <w:r w:rsidRPr="009A11E6">
        <w:rPr>
          <w:rFonts w:eastAsia="SimHei" w:hint="eastAsia"/>
          <w:lang w:val="en-GB"/>
        </w:rPr>
        <w:t xml:space="preserve">  </w:t>
      </w:r>
      <w:r w:rsidR="00EB5427" w:rsidRPr="009A11E6">
        <w:rPr>
          <w:rFonts w:eastAsia="SimHei" w:hint="eastAsia"/>
          <w:lang w:val="en-GB"/>
        </w:rPr>
        <w:t>委员会还建议</w:t>
      </w:r>
      <w:r w:rsidR="003454C2" w:rsidRPr="009A11E6">
        <w:rPr>
          <w:rFonts w:eastAsia="SimHei" w:hint="eastAsia"/>
          <w:lang w:val="en-GB"/>
        </w:rPr>
        <w:t>，</w:t>
      </w:r>
      <w:r w:rsidR="00EB5427" w:rsidRPr="009A11E6">
        <w:rPr>
          <w:rFonts w:eastAsia="SimHei" w:hint="eastAsia"/>
          <w:lang w:val="en-GB"/>
        </w:rPr>
        <w:t>通过互联网等渠道以俄文和该国的各少数民族语文向广大公众、民间社会组织、媒体、青少年团体、专业群体和儿童广泛传播缔约国提交的</w:t>
      </w:r>
      <w:r w:rsidR="00EB5427" w:rsidRPr="009A11E6">
        <w:rPr>
          <w:rFonts w:eastAsia="SimHei"/>
          <w:lang w:val="en-GB"/>
        </w:rPr>
        <w:t>第</w:t>
      </w:r>
      <w:r w:rsidR="00EB5427" w:rsidRPr="009A11E6">
        <w:rPr>
          <w:rFonts w:eastAsia="SimHei" w:hint="eastAsia"/>
          <w:lang w:val="en-GB"/>
        </w:rPr>
        <w:t>四</w:t>
      </w:r>
      <w:r w:rsidR="00EB5427" w:rsidRPr="009A11E6">
        <w:rPr>
          <w:rFonts w:eastAsia="SimHei"/>
          <w:lang w:val="en-GB"/>
        </w:rPr>
        <w:t>和第</w:t>
      </w:r>
      <w:r w:rsidR="00EB5427" w:rsidRPr="009A11E6">
        <w:rPr>
          <w:rFonts w:eastAsia="SimHei" w:hint="eastAsia"/>
          <w:lang w:val="en-GB"/>
        </w:rPr>
        <w:t>五</w:t>
      </w:r>
      <w:r w:rsidR="00EB5427" w:rsidRPr="009A11E6">
        <w:rPr>
          <w:rFonts w:eastAsia="SimHei"/>
          <w:lang w:val="en-GB"/>
        </w:rPr>
        <w:t>次合并定期报告</w:t>
      </w:r>
      <w:r w:rsidR="00EB5427" w:rsidRPr="009A11E6">
        <w:rPr>
          <w:rFonts w:eastAsia="SimHei" w:hint="eastAsia"/>
          <w:lang w:val="en-GB"/>
        </w:rPr>
        <w:t>和书面答复及本结论性意见</w:t>
      </w:r>
      <w:r w:rsidR="003454C2" w:rsidRPr="009A11E6">
        <w:rPr>
          <w:rFonts w:eastAsia="SimHei" w:hint="eastAsia"/>
          <w:lang w:val="en-GB"/>
        </w:rPr>
        <w:t>，</w:t>
      </w:r>
      <w:r w:rsidR="00EB5427" w:rsidRPr="009A11E6">
        <w:rPr>
          <w:rFonts w:eastAsia="SimHei" w:hint="eastAsia"/>
          <w:lang w:val="en-GB"/>
        </w:rPr>
        <w:t>以便</w:t>
      </w:r>
      <w:r w:rsidR="00165C42" w:rsidRPr="009A11E6">
        <w:rPr>
          <w:rFonts w:eastAsia="SimHei" w:hint="eastAsia"/>
          <w:lang w:val="en-GB"/>
        </w:rPr>
        <w:t>激发</w:t>
      </w:r>
      <w:r w:rsidR="00EB5427" w:rsidRPr="009A11E6">
        <w:rPr>
          <w:rFonts w:eastAsia="SimHei" w:hint="eastAsia"/>
          <w:lang w:val="en-GB"/>
        </w:rPr>
        <w:t>对《公约》和《任择议定书》及其执行和监测问题的讨论</w:t>
      </w:r>
      <w:r w:rsidR="003454C2" w:rsidRPr="009A11E6">
        <w:rPr>
          <w:rFonts w:eastAsia="SimHei" w:hint="eastAsia"/>
          <w:lang w:val="en-GB"/>
        </w:rPr>
        <w:t>，</w:t>
      </w:r>
      <w:r w:rsidR="00EB5427" w:rsidRPr="009A11E6">
        <w:rPr>
          <w:rFonts w:eastAsia="SimHei" w:hint="eastAsia"/>
          <w:lang w:val="en-GB"/>
        </w:rPr>
        <w:t>并</w:t>
      </w:r>
      <w:r w:rsidR="00165C42" w:rsidRPr="009A11E6">
        <w:rPr>
          <w:rFonts w:eastAsia="SimHei" w:hint="eastAsia"/>
          <w:lang w:val="en-GB"/>
        </w:rPr>
        <w:t>促进</w:t>
      </w:r>
      <w:r w:rsidR="00EB5427" w:rsidRPr="009A11E6">
        <w:rPr>
          <w:rFonts w:eastAsia="SimHei" w:hint="eastAsia"/>
          <w:lang w:val="en-GB"/>
        </w:rPr>
        <w:t>人们</w:t>
      </w:r>
      <w:r w:rsidR="00165C42" w:rsidRPr="009A11E6">
        <w:rPr>
          <w:rFonts w:eastAsia="SimHei" w:hint="eastAsia"/>
          <w:lang w:val="en-GB"/>
        </w:rPr>
        <w:t>对</w:t>
      </w:r>
      <w:r w:rsidR="00EB5427" w:rsidRPr="009A11E6">
        <w:rPr>
          <w:rFonts w:eastAsia="SimHei" w:hint="eastAsia"/>
          <w:lang w:val="en-GB"/>
        </w:rPr>
        <w:t>这</w:t>
      </w:r>
      <w:r w:rsidR="00165C42" w:rsidRPr="009A11E6">
        <w:rPr>
          <w:rFonts w:eastAsia="SimHei" w:hint="eastAsia"/>
          <w:lang w:val="en-GB"/>
        </w:rPr>
        <w:t>些问题</w:t>
      </w:r>
      <w:r w:rsidR="00EB5427" w:rsidRPr="009A11E6">
        <w:rPr>
          <w:rFonts w:eastAsia="SimHei" w:hint="eastAsia"/>
          <w:lang w:val="en-GB"/>
        </w:rPr>
        <w:t>的认识。</w:t>
      </w:r>
    </w:p>
    <w:p w:rsidR="00EB5427" w:rsidRPr="009A11E6" w:rsidRDefault="00EB5427" w:rsidP="00A33AFA">
      <w:pPr>
        <w:pStyle w:val="H1GC"/>
        <w:rPr>
          <w:lang w:val="en-GB"/>
        </w:rPr>
      </w:pPr>
      <w:r w:rsidRPr="009A11E6">
        <w:rPr>
          <w:lang w:val="en-GB"/>
        </w:rPr>
        <w:tab/>
        <w:t>L.</w:t>
      </w:r>
      <w:r w:rsidRPr="009A11E6">
        <w:rPr>
          <w:lang w:val="en-GB"/>
        </w:rPr>
        <w:tab/>
      </w:r>
      <w:r w:rsidRPr="009A11E6">
        <w:rPr>
          <w:rFonts w:hint="eastAsia"/>
          <w:lang w:val="en-GB"/>
        </w:rPr>
        <w:t>下次报告</w:t>
      </w:r>
    </w:p>
    <w:p w:rsidR="00EB5427" w:rsidRPr="009A11E6" w:rsidRDefault="00A33AFA" w:rsidP="00EB5427">
      <w:pPr>
        <w:pStyle w:val="SingleTxtGC"/>
        <w:rPr>
          <w:rFonts w:eastAsia="SimHei"/>
          <w:lang w:val="en-GB"/>
        </w:rPr>
      </w:pPr>
      <w:r w:rsidRPr="009A11E6">
        <w:rPr>
          <w:rFonts w:eastAsia="SimHei" w:hint="eastAsia"/>
          <w:lang w:val="en-GB"/>
        </w:rPr>
        <w:t>7</w:t>
      </w:r>
      <w:r w:rsidR="003454C2" w:rsidRPr="009A11E6">
        <w:rPr>
          <w:rFonts w:eastAsia="SimHei" w:hint="eastAsia"/>
          <w:lang w:val="en-GB"/>
        </w:rPr>
        <w:t>6.</w:t>
      </w:r>
      <w:r w:rsidRPr="009A11E6">
        <w:rPr>
          <w:rFonts w:eastAsia="SimHei" w:hint="eastAsia"/>
          <w:lang w:val="en-GB"/>
        </w:rPr>
        <w:t xml:space="preserve">  </w:t>
      </w:r>
      <w:r w:rsidR="00EB5427" w:rsidRPr="009A11E6">
        <w:rPr>
          <w:rFonts w:eastAsia="SimHei" w:hint="eastAsia"/>
          <w:lang w:val="en-GB"/>
        </w:rPr>
        <w:t>委员会请缔约国在</w:t>
      </w:r>
      <w:r w:rsidR="00EB5427" w:rsidRPr="009A11E6">
        <w:rPr>
          <w:rFonts w:eastAsia="SimHei"/>
          <w:lang w:val="en-GB"/>
        </w:rPr>
        <w:t>2019</w:t>
      </w:r>
      <w:r w:rsidR="00EB5427" w:rsidRPr="009A11E6">
        <w:rPr>
          <w:rFonts w:eastAsia="SimHei" w:hint="eastAsia"/>
          <w:lang w:val="en-GB"/>
        </w:rPr>
        <w:t>年</w:t>
      </w:r>
      <w:r w:rsidR="00EB5427" w:rsidRPr="009A11E6">
        <w:rPr>
          <w:rFonts w:eastAsia="SimHei" w:hint="eastAsia"/>
          <w:lang w:val="en-GB"/>
        </w:rPr>
        <w:t>9</w:t>
      </w:r>
      <w:r w:rsidR="00EB5427" w:rsidRPr="009A11E6">
        <w:rPr>
          <w:rFonts w:eastAsia="SimHei" w:hint="eastAsia"/>
          <w:lang w:val="en-GB"/>
        </w:rPr>
        <w:t>月</w:t>
      </w:r>
      <w:r w:rsidR="00EB5427" w:rsidRPr="009A11E6">
        <w:rPr>
          <w:rFonts w:eastAsia="SimHei" w:hint="eastAsia"/>
          <w:lang w:val="en-GB"/>
        </w:rPr>
        <w:t>14</w:t>
      </w:r>
      <w:r w:rsidR="00EB5427" w:rsidRPr="009A11E6">
        <w:rPr>
          <w:rFonts w:eastAsia="SimHei" w:hint="eastAsia"/>
          <w:lang w:val="en-GB"/>
        </w:rPr>
        <w:t>日</w:t>
      </w:r>
      <w:r w:rsidR="00EB5427" w:rsidRPr="009A11E6">
        <w:rPr>
          <w:rFonts w:eastAsia="SimHei"/>
          <w:lang w:val="en-GB"/>
        </w:rPr>
        <w:t>之前提交第</w:t>
      </w:r>
      <w:r w:rsidR="00EB5427" w:rsidRPr="009A11E6">
        <w:rPr>
          <w:rFonts w:eastAsia="SimHei" w:hint="eastAsia"/>
          <w:lang w:val="en-GB"/>
        </w:rPr>
        <w:t>六</w:t>
      </w:r>
      <w:r w:rsidR="00EB5427" w:rsidRPr="009A11E6">
        <w:rPr>
          <w:rFonts w:eastAsia="SimHei"/>
          <w:lang w:val="en-GB"/>
        </w:rPr>
        <w:t>和第</w:t>
      </w:r>
      <w:r w:rsidR="00EB5427" w:rsidRPr="009A11E6">
        <w:rPr>
          <w:rFonts w:eastAsia="SimHei" w:hint="eastAsia"/>
          <w:lang w:val="en-GB"/>
        </w:rPr>
        <w:t>七</w:t>
      </w:r>
      <w:r w:rsidR="00EB5427" w:rsidRPr="009A11E6">
        <w:rPr>
          <w:rFonts w:eastAsia="SimHei"/>
          <w:lang w:val="en-GB"/>
        </w:rPr>
        <w:t>次</w:t>
      </w:r>
      <w:r w:rsidR="00EB5427" w:rsidRPr="009A11E6">
        <w:rPr>
          <w:rFonts w:eastAsia="SimHei" w:hint="eastAsia"/>
          <w:lang w:val="en-GB"/>
        </w:rPr>
        <w:t>合并定期报告</w:t>
      </w:r>
      <w:r w:rsidR="003454C2" w:rsidRPr="009A11E6">
        <w:rPr>
          <w:rFonts w:eastAsia="SimHei" w:hint="eastAsia"/>
          <w:lang w:val="en-GB"/>
        </w:rPr>
        <w:t>，</w:t>
      </w:r>
      <w:r w:rsidR="00EB5427" w:rsidRPr="009A11E6">
        <w:rPr>
          <w:rFonts w:eastAsia="SimHei" w:hint="eastAsia"/>
          <w:lang w:val="en-GB"/>
        </w:rPr>
        <w:t>并在报告中介绍本结论性意见的落实情况。委员会提请注意其</w:t>
      </w:r>
      <w:r w:rsidR="00EB5427" w:rsidRPr="009A11E6">
        <w:rPr>
          <w:rFonts w:eastAsia="SimHei"/>
          <w:lang w:val="en-GB"/>
        </w:rPr>
        <w:t>2010</w:t>
      </w:r>
      <w:r w:rsidR="00EB5427" w:rsidRPr="009A11E6">
        <w:rPr>
          <w:rFonts w:eastAsia="SimHei"/>
          <w:lang w:val="en-GB"/>
        </w:rPr>
        <w:t>年</w:t>
      </w:r>
      <w:r w:rsidR="00EB5427" w:rsidRPr="009A11E6">
        <w:rPr>
          <w:rFonts w:eastAsia="SimHei"/>
          <w:lang w:val="en-GB"/>
        </w:rPr>
        <w:t>10</w:t>
      </w:r>
      <w:r w:rsidR="00EB5427" w:rsidRPr="009A11E6">
        <w:rPr>
          <w:rFonts w:eastAsia="SimHei"/>
          <w:lang w:val="en-GB"/>
        </w:rPr>
        <w:t>月</w:t>
      </w:r>
      <w:r w:rsidR="00EB5427" w:rsidRPr="009A11E6">
        <w:rPr>
          <w:rFonts w:eastAsia="SimHei"/>
          <w:lang w:val="en-GB"/>
        </w:rPr>
        <w:t>1</w:t>
      </w:r>
      <w:r w:rsidR="00EB5427" w:rsidRPr="009A11E6">
        <w:rPr>
          <w:rFonts w:eastAsia="SimHei"/>
          <w:lang w:val="en-GB"/>
        </w:rPr>
        <w:t>日通过的</w:t>
      </w:r>
      <w:r w:rsidR="00EB5427" w:rsidRPr="009A11E6">
        <w:rPr>
          <w:rFonts w:eastAsia="SimHei" w:hint="eastAsia"/>
          <w:lang w:val="en-GB"/>
        </w:rPr>
        <w:t>条约专要统一报告准则</w:t>
      </w:r>
      <w:r w:rsidR="003454C2" w:rsidRPr="009A11E6">
        <w:rPr>
          <w:rFonts w:eastAsia="SimHei"/>
          <w:lang w:val="en-GB"/>
        </w:rPr>
        <w:t>(</w:t>
      </w:r>
      <w:r w:rsidR="00EB5427" w:rsidRPr="009A11E6">
        <w:rPr>
          <w:rFonts w:eastAsia="SimHei"/>
          <w:lang w:val="en-GB"/>
        </w:rPr>
        <w:t>CRC</w:t>
      </w:r>
      <w:r w:rsidR="003454C2" w:rsidRPr="009A11E6">
        <w:rPr>
          <w:rFonts w:eastAsia="SimHei"/>
          <w:lang w:val="en-GB"/>
        </w:rPr>
        <w:t>/</w:t>
      </w:r>
      <w:r w:rsidR="00EB5427" w:rsidRPr="009A11E6">
        <w:rPr>
          <w:rFonts w:eastAsia="SimHei"/>
          <w:lang w:val="en-GB"/>
        </w:rPr>
        <w:t>C</w:t>
      </w:r>
      <w:r w:rsidR="003454C2" w:rsidRPr="009A11E6">
        <w:rPr>
          <w:rFonts w:eastAsia="SimHei"/>
          <w:lang w:val="en-GB"/>
        </w:rPr>
        <w:t>/</w:t>
      </w:r>
      <w:r w:rsidR="00EB5427" w:rsidRPr="009A11E6">
        <w:rPr>
          <w:rFonts w:eastAsia="SimHei"/>
          <w:lang w:val="en-GB"/>
        </w:rPr>
        <w:t>58</w:t>
      </w:r>
      <w:r w:rsidR="003454C2" w:rsidRPr="009A11E6">
        <w:rPr>
          <w:rFonts w:eastAsia="SimHei"/>
          <w:lang w:val="en-GB"/>
        </w:rPr>
        <w:t>/</w:t>
      </w:r>
      <w:proofErr w:type="spellStart"/>
      <w:r w:rsidR="00EB5427" w:rsidRPr="009A11E6">
        <w:rPr>
          <w:rFonts w:eastAsia="SimHei"/>
          <w:lang w:val="en-GB"/>
        </w:rPr>
        <w:t>Rev.2</w:t>
      </w:r>
      <w:proofErr w:type="spellEnd"/>
      <w:r w:rsidR="00EB5427" w:rsidRPr="009A11E6">
        <w:rPr>
          <w:rFonts w:eastAsia="SimHei" w:hint="eastAsia"/>
          <w:lang w:val="en-GB"/>
        </w:rPr>
        <w:t>和</w:t>
      </w:r>
      <w:proofErr w:type="spellStart"/>
      <w:r w:rsidR="00EB5427" w:rsidRPr="009A11E6">
        <w:rPr>
          <w:rFonts w:eastAsia="SimHei"/>
          <w:lang w:val="en-GB"/>
        </w:rPr>
        <w:t>Corr.1</w:t>
      </w:r>
      <w:proofErr w:type="spellEnd"/>
      <w:r w:rsidR="003454C2" w:rsidRPr="009A11E6">
        <w:rPr>
          <w:rFonts w:eastAsia="SimHei"/>
          <w:lang w:val="en-GB"/>
        </w:rPr>
        <w:t>)</w:t>
      </w:r>
      <w:r w:rsidR="003454C2" w:rsidRPr="009A11E6">
        <w:rPr>
          <w:rFonts w:eastAsia="SimHei"/>
          <w:lang w:val="en-GB"/>
        </w:rPr>
        <w:t>，</w:t>
      </w:r>
      <w:r w:rsidR="00EB5427" w:rsidRPr="009A11E6">
        <w:rPr>
          <w:rFonts w:eastAsia="SimHei" w:hint="eastAsia"/>
          <w:lang w:val="en-GB"/>
        </w:rPr>
        <w:t>并提醒缔约国</w:t>
      </w:r>
      <w:r w:rsidR="003454C2" w:rsidRPr="009A11E6">
        <w:rPr>
          <w:rFonts w:eastAsia="SimHei" w:hint="eastAsia"/>
          <w:lang w:val="en-GB"/>
        </w:rPr>
        <w:t>，</w:t>
      </w:r>
      <w:r w:rsidR="00EB5427" w:rsidRPr="009A11E6">
        <w:rPr>
          <w:rFonts w:eastAsia="SimHei"/>
          <w:lang w:val="en-GB"/>
        </w:rPr>
        <w:t>今后的报告应遵守这一准则</w:t>
      </w:r>
      <w:r w:rsidR="003454C2" w:rsidRPr="009A11E6">
        <w:rPr>
          <w:rFonts w:eastAsia="SimHei"/>
          <w:lang w:val="en-GB"/>
        </w:rPr>
        <w:t>，</w:t>
      </w:r>
      <w:r w:rsidR="00EB5427" w:rsidRPr="009A11E6">
        <w:rPr>
          <w:rFonts w:eastAsia="SimHei" w:hint="eastAsia"/>
          <w:lang w:val="en-GB"/>
        </w:rPr>
        <w:t>篇幅</w:t>
      </w:r>
      <w:r w:rsidR="00EB5427" w:rsidRPr="009A11E6">
        <w:rPr>
          <w:rFonts w:eastAsia="SimHei"/>
          <w:lang w:val="en-GB"/>
        </w:rPr>
        <w:t>不</w:t>
      </w:r>
      <w:r w:rsidR="00EB5427" w:rsidRPr="009A11E6">
        <w:rPr>
          <w:rFonts w:eastAsia="SimHei" w:hint="eastAsia"/>
          <w:lang w:val="en-GB"/>
        </w:rPr>
        <w:t>应</w:t>
      </w:r>
      <w:r w:rsidR="00EB5427" w:rsidRPr="009A11E6">
        <w:rPr>
          <w:rFonts w:eastAsia="SimHei"/>
          <w:lang w:val="en-GB"/>
        </w:rPr>
        <w:t>超过</w:t>
      </w:r>
      <w:r w:rsidR="00EB5427" w:rsidRPr="009A11E6">
        <w:rPr>
          <w:rFonts w:eastAsia="SimHei"/>
          <w:lang w:val="en-GB"/>
        </w:rPr>
        <w:t>60</w:t>
      </w:r>
      <w:r w:rsidR="00EB5427" w:rsidRPr="009A11E6">
        <w:rPr>
          <w:rFonts w:eastAsia="SimHei"/>
          <w:lang w:val="en-GB"/>
        </w:rPr>
        <w:t>页。委员会敦促缔约国按照准则提交报告。</w:t>
      </w:r>
      <w:r w:rsidR="00EB5427" w:rsidRPr="009A11E6">
        <w:rPr>
          <w:rFonts w:eastAsia="SimHei" w:hint="eastAsia"/>
          <w:lang w:val="en-GB"/>
        </w:rPr>
        <w:t>若提交的</w:t>
      </w:r>
      <w:r w:rsidR="00EB5427" w:rsidRPr="009A11E6">
        <w:rPr>
          <w:rFonts w:eastAsia="SimHei"/>
          <w:lang w:val="en-GB"/>
        </w:rPr>
        <w:t>报告超过</w:t>
      </w:r>
      <w:r w:rsidR="00EB5427" w:rsidRPr="009A11E6">
        <w:rPr>
          <w:rFonts w:eastAsia="SimHei" w:hint="eastAsia"/>
          <w:lang w:val="en-GB"/>
        </w:rPr>
        <w:t>篇幅</w:t>
      </w:r>
      <w:r w:rsidR="00EB5427" w:rsidRPr="009A11E6">
        <w:rPr>
          <w:rFonts w:eastAsia="SimHei"/>
          <w:lang w:val="en-GB"/>
        </w:rPr>
        <w:t>限制</w:t>
      </w:r>
      <w:r w:rsidR="003454C2" w:rsidRPr="009A11E6">
        <w:rPr>
          <w:rFonts w:eastAsia="SimHei"/>
          <w:lang w:val="en-GB"/>
        </w:rPr>
        <w:t>，</w:t>
      </w:r>
      <w:r w:rsidR="00EB5427" w:rsidRPr="009A11E6">
        <w:rPr>
          <w:rFonts w:eastAsia="SimHei" w:hint="eastAsia"/>
          <w:lang w:val="en-GB"/>
        </w:rPr>
        <w:t>将请</w:t>
      </w:r>
      <w:r w:rsidR="00EB5427" w:rsidRPr="009A11E6">
        <w:rPr>
          <w:rFonts w:eastAsia="SimHei"/>
          <w:lang w:val="en-GB"/>
        </w:rPr>
        <w:t>缔约国按照</w:t>
      </w:r>
      <w:r w:rsidR="00EB5427" w:rsidRPr="009A11E6">
        <w:rPr>
          <w:rFonts w:eastAsia="SimHei" w:hint="eastAsia"/>
          <w:lang w:val="en-GB"/>
        </w:rPr>
        <w:t>上述</w:t>
      </w:r>
      <w:r w:rsidR="00EB5427" w:rsidRPr="009A11E6">
        <w:rPr>
          <w:rFonts w:eastAsia="SimHei"/>
          <w:lang w:val="en-GB"/>
        </w:rPr>
        <w:t>准则进行复核并重新提交。委员会提醒缔约国</w:t>
      </w:r>
      <w:r w:rsidR="003454C2" w:rsidRPr="009A11E6">
        <w:rPr>
          <w:rFonts w:eastAsia="SimHei"/>
          <w:lang w:val="en-GB"/>
        </w:rPr>
        <w:t>，</w:t>
      </w:r>
      <w:r w:rsidR="00EB5427" w:rsidRPr="009A11E6">
        <w:rPr>
          <w:rFonts w:eastAsia="SimHei" w:hint="eastAsia"/>
          <w:lang w:val="en-GB"/>
        </w:rPr>
        <w:t>若</w:t>
      </w:r>
      <w:r w:rsidR="00737508" w:rsidRPr="009A11E6">
        <w:rPr>
          <w:rFonts w:eastAsia="SimHei" w:hint="eastAsia"/>
          <w:lang w:val="en-GB"/>
        </w:rPr>
        <w:t>它</w:t>
      </w:r>
      <w:r w:rsidR="00EB5427" w:rsidRPr="009A11E6">
        <w:rPr>
          <w:rFonts w:eastAsia="SimHei" w:hint="eastAsia"/>
          <w:lang w:val="en-GB"/>
        </w:rPr>
        <w:t>不能</w:t>
      </w:r>
      <w:r w:rsidR="00EB5427" w:rsidRPr="009A11E6">
        <w:rPr>
          <w:rFonts w:eastAsia="SimHei"/>
          <w:lang w:val="en-GB"/>
        </w:rPr>
        <w:t>复核和重新提交报告</w:t>
      </w:r>
      <w:r w:rsidR="003454C2" w:rsidRPr="009A11E6">
        <w:rPr>
          <w:rFonts w:eastAsia="SimHei"/>
          <w:lang w:val="en-GB"/>
        </w:rPr>
        <w:t>，</w:t>
      </w:r>
      <w:r w:rsidR="00EB5427" w:rsidRPr="009A11E6">
        <w:rPr>
          <w:rFonts w:eastAsia="SimHei" w:hint="eastAsia"/>
          <w:lang w:val="en-GB"/>
        </w:rPr>
        <w:t>则翻译报告以供</w:t>
      </w:r>
      <w:r w:rsidR="00EB5427" w:rsidRPr="009A11E6">
        <w:rPr>
          <w:rFonts w:eastAsia="SimHei"/>
          <w:lang w:val="en-GB"/>
        </w:rPr>
        <w:t>条约机构</w:t>
      </w:r>
      <w:r w:rsidR="00EB5427" w:rsidRPr="009A11E6">
        <w:rPr>
          <w:rFonts w:eastAsia="SimHei" w:hint="eastAsia"/>
          <w:lang w:val="en-GB"/>
        </w:rPr>
        <w:t>审议的工作也无法得到保证。</w:t>
      </w:r>
    </w:p>
    <w:p w:rsidR="00EB5427" w:rsidRPr="009A11E6" w:rsidRDefault="00A33AFA" w:rsidP="00EB5427">
      <w:pPr>
        <w:pStyle w:val="SingleTxtGC"/>
        <w:rPr>
          <w:rFonts w:eastAsia="SimHei"/>
          <w:lang w:val="en-GB"/>
        </w:rPr>
      </w:pPr>
      <w:r w:rsidRPr="009A11E6">
        <w:rPr>
          <w:rFonts w:eastAsia="SimHei" w:hint="eastAsia"/>
          <w:lang w:val="en-GB"/>
        </w:rPr>
        <w:t>7</w:t>
      </w:r>
      <w:r w:rsidR="003454C2" w:rsidRPr="009A11E6">
        <w:rPr>
          <w:rFonts w:eastAsia="SimHei" w:hint="eastAsia"/>
          <w:lang w:val="en-GB"/>
        </w:rPr>
        <w:t>7.</w:t>
      </w:r>
      <w:r w:rsidRPr="009A11E6">
        <w:rPr>
          <w:rFonts w:eastAsia="SimHei" w:hint="eastAsia"/>
          <w:lang w:val="en-GB"/>
        </w:rPr>
        <w:t xml:space="preserve">  </w:t>
      </w:r>
      <w:r w:rsidR="00EB5427" w:rsidRPr="009A11E6">
        <w:rPr>
          <w:rFonts w:eastAsia="SimHei"/>
          <w:lang w:val="en-GB"/>
        </w:rPr>
        <w:t>委员会还请缔约国按照人权</w:t>
      </w:r>
      <w:r w:rsidR="00EB5427" w:rsidRPr="009A11E6">
        <w:rPr>
          <w:rFonts w:eastAsia="SimHei" w:hint="eastAsia"/>
          <w:lang w:val="en-GB"/>
        </w:rPr>
        <w:t>条约</w:t>
      </w:r>
      <w:r w:rsidR="00EB5427" w:rsidRPr="009A11E6">
        <w:rPr>
          <w:rFonts w:eastAsia="SimHei"/>
          <w:lang w:val="en-GB"/>
        </w:rPr>
        <w:t>机构第五次委员会间会议</w:t>
      </w:r>
      <w:r w:rsidR="00EB5427" w:rsidRPr="009A11E6">
        <w:rPr>
          <w:rFonts w:eastAsia="SimHei"/>
          <w:lang w:val="en-GB"/>
        </w:rPr>
        <w:t>2006</w:t>
      </w:r>
      <w:r w:rsidR="00EB5427" w:rsidRPr="009A11E6">
        <w:rPr>
          <w:rFonts w:eastAsia="SimHei"/>
          <w:lang w:val="en-GB"/>
        </w:rPr>
        <w:t>年</w:t>
      </w:r>
      <w:r w:rsidR="00EB5427" w:rsidRPr="009A11E6">
        <w:rPr>
          <w:rFonts w:eastAsia="SimHei"/>
          <w:lang w:val="en-GB"/>
        </w:rPr>
        <w:t>6</w:t>
      </w:r>
      <w:r w:rsidR="00EB5427" w:rsidRPr="009A11E6">
        <w:rPr>
          <w:rFonts w:eastAsia="SimHei"/>
          <w:lang w:val="en-GB"/>
        </w:rPr>
        <w:t>月批准的统一报告准则</w:t>
      </w:r>
      <w:r w:rsidR="003454C2" w:rsidRPr="009A11E6">
        <w:rPr>
          <w:rFonts w:eastAsia="SimHei"/>
          <w:lang w:val="en-GB"/>
        </w:rPr>
        <w:t>(</w:t>
      </w:r>
      <w:proofErr w:type="spellStart"/>
      <w:r w:rsidR="00EB5427" w:rsidRPr="009A11E6">
        <w:rPr>
          <w:rFonts w:eastAsia="SimHei"/>
          <w:lang w:val="en-GB"/>
        </w:rPr>
        <w:t>HRI</w:t>
      </w:r>
      <w:r w:rsidR="003454C2" w:rsidRPr="009A11E6">
        <w:rPr>
          <w:rFonts w:eastAsia="SimHei"/>
          <w:lang w:val="en-GB"/>
        </w:rPr>
        <w:t>/</w:t>
      </w:r>
      <w:r w:rsidR="00EB5427" w:rsidRPr="009A11E6">
        <w:rPr>
          <w:rFonts w:eastAsia="SimHei"/>
          <w:lang w:val="en-GB"/>
        </w:rPr>
        <w:t>GEN</w:t>
      </w:r>
      <w:r w:rsidR="003454C2" w:rsidRPr="009A11E6">
        <w:rPr>
          <w:rFonts w:eastAsia="SimHei"/>
          <w:lang w:val="en-GB"/>
        </w:rPr>
        <w:t>/</w:t>
      </w:r>
      <w:r w:rsidR="00EB5427" w:rsidRPr="009A11E6">
        <w:rPr>
          <w:rFonts w:eastAsia="SimHei"/>
          <w:lang w:val="en-GB"/>
        </w:rPr>
        <w:t>2</w:t>
      </w:r>
      <w:r w:rsidR="003454C2" w:rsidRPr="009A11E6">
        <w:rPr>
          <w:rFonts w:eastAsia="SimHei"/>
          <w:lang w:val="en-GB"/>
        </w:rPr>
        <w:t>/</w:t>
      </w:r>
      <w:r w:rsidR="00EB5427" w:rsidRPr="009A11E6">
        <w:rPr>
          <w:rFonts w:eastAsia="SimHei"/>
          <w:lang w:val="en-GB"/>
        </w:rPr>
        <w:t>Rev.</w:t>
      </w:r>
      <w:r w:rsidR="003454C2" w:rsidRPr="009A11E6">
        <w:rPr>
          <w:rFonts w:eastAsia="SimHei"/>
          <w:lang w:val="en-GB"/>
        </w:rPr>
        <w:t>6</w:t>
      </w:r>
      <w:proofErr w:type="spellEnd"/>
      <w:r w:rsidR="009A11E6" w:rsidRPr="009A11E6">
        <w:rPr>
          <w:rFonts w:eastAsia="SimHei"/>
          <w:lang w:val="en-GB"/>
        </w:rPr>
        <w:t>，</w:t>
      </w:r>
      <w:r w:rsidR="00EB5427" w:rsidRPr="009A11E6">
        <w:rPr>
          <w:rFonts w:eastAsia="SimHei" w:hint="eastAsia"/>
          <w:lang w:val="en-GB"/>
        </w:rPr>
        <w:t>第一章</w:t>
      </w:r>
      <w:r w:rsidR="003454C2" w:rsidRPr="009A11E6">
        <w:rPr>
          <w:rFonts w:eastAsia="SimHei"/>
          <w:lang w:val="en-GB"/>
        </w:rPr>
        <w:t>)</w:t>
      </w:r>
      <w:r w:rsidR="00EB5427" w:rsidRPr="009A11E6">
        <w:rPr>
          <w:rFonts w:eastAsia="SimHei"/>
          <w:lang w:val="en-GB"/>
        </w:rPr>
        <w:t>中有关共同核心文件的要求提交一份最新核心文件。</w:t>
      </w:r>
    </w:p>
    <w:p w:rsidR="00C8749A" w:rsidRPr="002D6A9C" w:rsidRDefault="00C8749A">
      <w:pPr>
        <w:spacing w:before="240"/>
        <w:jc w:val="center"/>
        <w:rPr>
          <w:u w:val="single"/>
        </w:rPr>
      </w:pPr>
      <w:r>
        <w:rPr>
          <w:rFonts w:hint="eastAsia"/>
          <w:u w:val="single"/>
        </w:rPr>
        <w:tab/>
      </w:r>
      <w:r>
        <w:rPr>
          <w:rFonts w:hint="eastAsia"/>
          <w:u w:val="single"/>
        </w:rPr>
        <w:tab/>
      </w:r>
      <w:r>
        <w:rPr>
          <w:rFonts w:hint="eastAsia"/>
          <w:u w:val="single"/>
        </w:rPr>
        <w:tab/>
      </w:r>
      <w:r>
        <w:rPr>
          <w:u w:val="single"/>
        </w:rPr>
        <w:tab/>
      </w:r>
    </w:p>
    <w:p w:rsidR="00EB5427" w:rsidRPr="00EB5427" w:rsidRDefault="00EB5427" w:rsidP="00EB5427">
      <w:pPr>
        <w:pStyle w:val="SingleTxtGC"/>
        <w:rPr>
          <w:rFonts w:hint="eastAsia"/>
          <w:bCs/>
          <w:u w:val="single"/>
          <w:lang w:val="en-GB"/>
        </w:rPr>
      </w:pPr>
    </w:p>
    <w:p w:rsidR="000A3236" w:rsidRPr="00EB5427" w:rsidRDefault="000A3236" w:rsidP="00EB5427">
      <w:pPr>
        <w:pStyle w:val="SingleTxtGC"/>
        <w:rPr>
          <w:rFonts w:hint="eastAsia"/>
          <w:lang w:val="en-GB"/>
        </w:rPr>
      </w:pPr>
    </w:p>
    <w:p w:rsidR="00E06285" w:rsidRDefault="00E06285" w:rsidP="00EB5427">
      <w:pPr>
        <w:pStyle w:val="SingleTxtGC"/>
        <w:rPr>
          <w:rFonts w:hint="eastAsia"/>
        </w:rPr>
      </w:pPr>
    </w:p>
    <w:sectPr w:rsidR="00E06285">
      <w:headerReference w:type="even" r:id="rId8"/>
      <w:headerReference w:type="default" r:id="rId9"/>
      <w:footerReference w:type="even" r:id="rId10"/>
      <w:footerReference w:type="default" r:id="rId11"/>
      <w:footerReference w:type="first" r:id="rId12"/>
      <w:endnotePr>
        <w:numFmt w:val="decimal"/>
      </w:endnotePr>
      <w:pgSz w:w="11906" w:h="16838" w:code="9"/>
      <w:pgMar w:top="1701" w:right="1134" w:bottom="2268" w:left="1134" w:header="1134" w:footer="1701"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A19" w:rsidRPr="008845C5" w:rsidRDefault="00873A19" w:rsidP="008845C5">
      <w:pPr>
        <w:pStyle w:val="Footer"/>
        <w:spacing w:after="240"/>
        <w:ind w:left="907"/>
        <w:rPr>
          <w:rFonts w:eastAsia="KaiTi_GB2312" w:hint="eastAsia"/>
          <w:sz w:val="21"/>
          <w:szCs w:val="21"/>
          <w:lang w:eastAsia="zh-CN"/>
        </w:rPr>
      </w:pPr>
      <w:r>
        <w:rPr>
          <w:rFonts w:eastAsia="KaiTi_GB2312" w:hint="eastAsia"/>
          <w:sz w:val="21"/>
          <w:szCs w:val="21"/>
          <w:lang w:eastAsia="zh-CN"/>
        </w:rPr>
        <w:t>注</w:t>
      </w:r>
    </w:p>
  </w:endnote>
  <w:endnote w:type="continuationSeparator" w:id="0">
    <w:p w:rsidR="00873A19" w:rsidRPr="008845C5" w:rsidRDefault="00873A19" w:rsidP="008845C5">
      <w:pPr>
        <w:pStyle w:val="Footer"/>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KaiTi_GB2312">
    <w:panose1 w:val="020106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Time New Roman">
    <w:altName w:val="Times New Roman"/>
    <w:panose1 w:val="00000000000000000000"/>
    <w:charset w:val="00"/>
    <w:family w:val="roman"/>
    <w:notTrueType/>
    <w:pitch w:val="default"/>
    <w:sig w:usb0="00000000" w:usb1="00000000" w:usb2="00000000" w:usb3="00000000" w:csb0="00000000" w:csb1="00000000"/>
  </w:font>
  <w:font w:name="C39T30Lfz">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A19" w:rsidRPr="00EB5427" w:rsidRDefault="00873A19" w:rsidP="00AA6C5D">
    <w:pPr>
      <w:pStyle w:val="Footer"/>
      <w:tabs>
        <w:tab w:val="clear" w:pos="431"/>
        <w:tab w:val="right" w:pos="9639"/>
      </w:tabs>
      <w:rPr>
        <w:rStyle w:val="PageNumber"/>
        <w:rFonts w:hint="eastAsia"/>
        <w:b w:val="0"/>
        <w:sz w:val="16"/>
        <w:lang w:eastAsia="zh-CN"/>
      </w:rPr>
    </w:pPr>
    <w:r>
      <w:rPr>
        <w:rStyle w:val="PageNumber"/>
      </w:rPr>
      <w:fldChar w:fldCharType="begin"/>
    </w:r>
    <w:r>
      <w:rPr>
        <w:rStyle w:val="PageNumber"/>
      </w:rPr>
      <w:instrText xml:space="preserve"> PAGE </w:instrText>
    </w:r>
    <w:r>
      <w:rPr>
        <w:rStyle w:val="PageNumber"/>
      </w:rPr>
      <w:fldChar w:fldCharType="separate"/>
    </w:r>
    <w:r w:rsidR="00581DCA">
      <w:rPr>
        <w:rStyle w:val="PageNumber"/>
        <w:noProof/>
      </w:rPr>
      <w:t>18</w:t>
    </w:r>
    <w:r>
      <w:rPr>
        <w:rStyle w:val="PageNumber"/>
      </w:rPr>
      <w:fldChar w:fldCharType="end"/>
    </w:r>
    <w:r>
      <w:rPr>
        <w:rStyle w:val="PageNumber"/>
        <w:rFonts w:hint="eastAsia"/>
        <w:lang w:eastAsia="zh-CN"/>
      </w:rPr>
      <w:tab/>
    </w:r>
    <w:r w:rsidRPr="00EB5427">
      <w:rPr>
        <w:lang w:eastAsia="zh-CN"/>
      </w:rPr>
      <w:t>GE.14-41148</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A19" w:rsidRDefault="00873A19">
    <w:pPr>
      <w:pStyle w:val="Footer"/>
      <w:tabs>
        <w:tab w:val="right" w:pos="9639"/>
      </w:tabs>
    </w:pPr>
    <w:r w:rsidRPr="00EB5427">
      <w:rPr>
        <w:lang w:eastAsia="zh-CN"/>
      </w:rPr>
      <w:t>GE.14-41148</w:t>
    </w:r>
    <w:r>
      <w:tab/>
    </w:r>
    <w:r>
      <w:rPr>
        <w:rStyle w:val="PageNumber"/>
      </w:rPr>
      <w:fldChar w:fldCharType="begin"/>
    </w:r>
    <w:r>
      <w:rPr>
        <w:rStyle w:val="PageNumber"/>
      </w:rPr>
      <w:instrText xml:space="preserve"> PAGE </w:instrText>
    </w:r>
    <w:r>
      <w:rPr>
        <w:rStyle w:val="PageNumber"/>
      </w:rPr>
      <w:fldChar w:fldCharType="separate"/>
    </w:r>
    <w:r w:rsidR="00581DCA">
      <w:rPr>
        <w:rStyle w:val="PageNumber"/>
        <w:noProof/>
      </w:rPr>
      <w:t>19</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A19" w:rsidRDefault="00873A19" w:rsidP="00A668D5">
    <w:pPr>
      <w:pStyle w:val="Footer"/>
      <w:tabs>
        <w:tab w:val="left" w:pos="1701"/>
        <w:tab w:val="left" w:pos="2552"/>
        <w:tab w:val="left" w:pos="8448"/>
      </w:tabs>
      <w:spacing w:before="360"/>
      <w:rPr>
        <w:rFonts w:hint="eastAsia"/>
        <w:b/>
        <w:sz w:val="21"/>
        <w:lang w:eastAsia="zh-CN"/>
      </w:rPr>
    </w:pPr>
    <w:r>
      <w:rPr>
        <w:noProof/>
        <w:snapToGrid/>
        <w:sz w:val="20"/>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34pt;margin-top:9.3pt;width:50.25pt;height:50.25pt;z-index:1">
          <v:imagedata r:id="rId1" o:title="4-5&amp;Size=2&amp;Lang=C"/>
          <w10:wrap type="square"/>
        </v:shape>
      </w:pict>
    </w:r>
    <w:r>
      <w:rPr>
        <w:sz w:val="20"/>
        <w:lang w:eastAsia="zh-CN"/>
      </w:rPr>
      <w:t>GE.</w:t>
    </w:r>
    <w:r>
      <w:rPr>
        <w:rFonts w:hint="eastAsia"/>
        <w:sz w:val="20"/>
        <w:lang w:eastAsia="zh-CN"/>
      </w:rPr>
      <w:t>14</w:t>
    </w:r>
    <w:r w:rsidRPr="00EE277A">
      <w:rPr>
        <w:sz w:val="20"/>
        <w:lang w:eastAsia="zh-CN"/>
      </w:rPr>
      <w:t>-</w:t>
    </w:r>
    <w:r>
      <w:rPr>
        <w:rFonts w:hint="eastAsia"/>
        <w:sz w:val="20"/>
        <w:lang w:eastAsia="zh-CN"/>
      </w:rPr>
      <w:t>41148</w:t>
    </w:r>
    <w:r w:rsidRPr="00EE277A">
      <w:rPr>
        <w:sz w:val="20"/>
        <w:lang w:eastAsia="zh-CN"/>
      </w:rPr>
      <w:t xml:space="preserve"> (C)</w:t>
    </w:r>
    <w:r>
      <w:rPr>
        <w:sz w:val="20"/>
        <w:lang w:eastAsia="zh-CN"/>
      </w:rPr>
      <w:tab/>
      <w:t>0</w:t>
    </w:r>
    <w:r>
      <w:rPr>
        <w:rFonts w:hint="eastAsia"/>
        <w:sz w:val="20"/>
        <w:lang w:eastAsia="zh-CN"/>
      </w:rPr>
      <w:t>8</w:t>
    </w:r>
    <w:r>
      <w:rPr>
        <w:sz w:val="20"/>
        <w:lang w:eastAsia="zh-CN"/>
      </w:rPr>
      <w:t>0</w:t>
    </w:r>
    <w:r>
      <w:rPr>
        <w:rFonts w:hint="eastAsia"/>
        <w:sz w:val="20"/>
        <w:lang w:eastAsia="zh-CN"/>
      </w:rPr>
      <w:t>414</w:t>
    </w:r>
    <w:r>
      <w:rPr>
        <w:sz w:val="20"/>
        <w:lang w:eastAsia="zh-CN"/>
      </w:rPr>
      <w:tab/>
    </w:r>
    <w:r>
      <w:rPr>
        <w:rFonts w:hint="eastAsia"/>
        <w:sz w:val="20"/>
        <w:lang w:eastAsia="zh-CN"/>
      </w:rPr>
      <w:t>14</w:t>
    </w:r>
    <w:r>
      <w:rPr>
        <w:sz w:val="20"/>
        <w:lang w:eastAsia="zh-CN"/>
      </w:rPr>
      <w:t>0</w:t>
    </w:r>
    <w:r>
      <w:rPr>
        <w:rFonts w:hint="eastAsia"/>
        <w:sz w:val="20"/>
        <w:lang w:eastAsia="zh-CN"/>
      </w:rPr>
      <w:t>414</w:t>
    </w:r>
  </w:p>
  <w:p w:rsidR="00873A19" w:rsidRPr="00E04D00" w:rsidRDefault="00873A19" w:rsidP="000C4C1A">
    <w:pPr>
      <w:pStyle w:val="Footer"/>
      <w:tabs>
        <w:tab w:val="left" w:pos="7484"/>
      </w:tabs>
      <w:rPr>
        <w:rFonts w:hint="eastAsia"/>
        <w:sz w:val="20"/>
        <w:lang w:eastAsia="zh-CN"/>
      </w:rPr>
    </w:pPr>
    <w:r>
      <w:rPr>
        <w:rFonts w:ascii="C39T30Lfz" w:hAnsi="C39T30Lfz"/>
        <w:sz w:val="56"/>
        <w:szCs w:val="56"/>
        <w:lang w:eastAsia="zh-CN"/>
      </w:rPr>
      <w:t></w:t>
    </w:r>
    <w:r>
      <w:rPr>
        <w:rFonts w:ascii="C39T30Lfz" w:hAnsi="C39T30Lfz"/>
        <w:sz w:val="56"/>
        <w:szCs w:val="56"/>
        <w:lang w:eastAsia="zh-CN"/>
      </w:rPr>
      <w:t></w:t>
    </w:r>
    <w:r w:rsidRPr="00EB5427">
      <w:rPr>
        <w:rFonts w:ascii="C39T30Lfz" w:hAnsi="C39T30Lfz"/>
        <w:sz w:val="56"/>
        <w:szCs w:val="56"/>
        <w:lang w:eastAsia="zh-CN"/>
      </w:rPr>
      <w:t></w:t>
    </w:r>
    <w:r w:rsidRPr="00EB5427">
      <w:rPr>
        <w:rFonts w:ascii="C39T30Lfz" w:hAnsi="C39T30Lfz"/>
        <w:sz w:val="56"/>
        <w:szCs w:val="56"/>
        <w:lang w:eastAsia="zh-CN"/>
      </w:rPr>
      <w:t></w:t>
    </w:r>
    <w:r w:rsidRPr="00EB5427">
      <w:rPr>
        <w:rFonts w:ascii="C39T30Lfz" w:hAnsi="C39T30Lfz"/>
        <w:sz w:val="56"/>
        <w:szCs w:val="56"/>
        <w:lang w:eastAsia="zh-CN"/>
      </w:rPr>
      <w:t></w:t>
    </w:r>
    <w:r w:rsidRPr="00EB5427">
      <w:rPr>
        <w:rFonts w:ascii="C39T30Lfz" w:hAnsi="C39T30Lfz"/>
        <w:sz w:val="56"/>
        <w:szCs w:val="56"/>
        <w:lang w:eastAsia="zh-CN"/>
      </w:rPr>
      <w:t></w:t>
    </w:r>
    <w:r w:rsidRPr="00EB5427">
      <w:rPr>
        <w:rFonts w:ascii="C39T30Lfz" w:hAnsi="C39T30Lfz"/>
        <w:sz w:val="56"/>
        <w:szCs w:val="56"/>
        <w:lang w:eastAsia="zh-CN"/>
      </w:rPr>
      <w:t></w:t>
    </w:r>
    <w:r w:rsidRPr="00EB5427">
      <w:rPr>
        <w:rFonts w:ascii="C39T30Lfz" w:hAnsi="C39T30Lfz"/>
        <w:sz w:val="56"/>
        <w:szCs w:val="56"/>
        <w:lang w:eastAsia="zh-CN"/>
      </w:rPr>
      <w:t></w:t>
    </w:r>
    <w:r w:rsidRPr="00F524CC">
      <w:rPr>
        <w:rFonts w:ascii="C39T30Lfz" w:hAnsi="C39T30Lfz"/>
        <w:sz w:val="56"/>
        <w:szCs w:val="56"/>
        <w:lang w:eastAsia="zh-CN"/>
      </w:rPr>
      <w:t></w:t>
    </w:r>
    <w:r>
      <w:rPr>
        <w:rFonts w:ascii="C39T30Lfz" w:hAnsi="C39T30Lfz"/>
        <w:b/>
        <w:sz w:val="56"/>
        <w:szCs w:val="56"/>
        <w:lang w:eastAsia="zh-CN"/>
      </w:rPr>
      <w:tab/>
    </w:r>
    <w:r w:rsidRPr="00EA6DC8">
      <w:rPr>
        <w:b/>
        <w:sz w:val="21"/>
      </w:rPr>
      <w:pict>
        <v:shape id="_x0000_i1026" type="#_x0000_t75" style="width:48.75pt;height:18pt">
          <v:imagedata r:id="rId2" o:title="recycle_Chines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A19" w:rsidRPr="00363561" w:rsidRDefault="00873A19" w:rsidP="00363561">
      <w:pPr>
        <w:pStyle w:val="Footer"/>
        <w:tabs>
          <w:tab w:val="clear" w:pos="431"/>
          <w:tab w:val="right" w:pos="2155"/>
        </w:tabs>
        <w:spacing w:after="80" w:line="240" w:lineRule="atLeast"/>
        <w:ind w:left="680"/>
        <w:rPr>
          <w:rFonts w:hint="eastAsia"/>
          <w:u w:val="single"/>
          <w:lang w:eastAsia="zh-CN"/>
        </w:rPr>
      </w:pPr>
      <w:r>
        <w:rPr>
          <w:rFonts w:hint="eastAsia"/>
          <w:u w:val="single"/>
        </w:rPr>
        <w:tab/>
      </w:r>
    </w:p>
  </w:footnote>
  <w:footnote w:type="continuationSeparator" w:id="0">
    <w:p w:rsidR="00873A19" w:rsidRPr="00363561" w:rsidRDefault="00873A19" w:rsidP="00363561">
      <w:pPr>
        <w:pStyle w:val="Footer"/>
        <w:tabs>
          <w:tab w:val="clear" w:pos="431"/>
          <w:tab w:val="right" w:pos="2155"/>
        </w:tabs>
        <w:spacing w:after="80" w:line="240" w:lineRule="atLeast"/>
        <w:ind w:left="680"/>
        <w:rPr>
          <w:rFonts w:hint="eastAsia"/>
          <w:u w:val="single"/>
          <w:lang w:eastAsia="zh-CN"/>
        </w:rPr>
      </w:pPr>
      <w:r>
        <w:rPr>
          <w:rFonts w:hint="eastAsia"/>
          <w:u w:val="single"/>
        </w:rPr>
        <w:tab/>
      </w:r>
    </w:p>
  </w:footnote>
  <w:footnote w:id="1">
    <w:p w:rsidR="00873A19" w:rsidRPr="00A560CE" w:rsidRDefault="00873A19" w:rsidP="00EB5427">
      <w:pPr>
        <w:pStyle w:val="FootnoteText"/>
      </w:pPr>
      <w:r w:rsidRPr="00A560CE">
        <w:tab/>
      </w:r>
      <w:r w:rsidRPr="00EB5427">
        <w:rPr>
          <w:rStyle w:val="FootnoteReference"/>
          <w:szCs w:val="21"/>
          <w:vertAlign w:val="baseline"/>
        </w:rPr>
        <w:t>*</w:t>
      </w:r>
      <w:r w:rsidRPr="00A560CE">
        <w:rPr>
          <w:sz w:val="20"/>
        </w:rPr>
        <w:tab/>
      </w:r>
      <w:r>
        <w:rPr>
          <w:rFonts w:hint="eastAsia"/>
        </w:rPr>
        <w:t>委员会</w:t>
      </w:r>
      <w:r w:rsidRPr="00A52238">
        <w:rPr>
          <w:rFonts w:hint="eastAsia"/>
        </w:rPr>
        <w:t>第六十五届会议</w:t>
      </w:r>
      <w:r w:rsidRPr="00A668DA">
        <w:rPr>
          <w:rFonts w:hint="eastAsia"/>
        </w:rPr>
        <w:t>(</w:t>
      </w:r>
      <w:r>
        <w:rPr>
          <w:rFonts w:hint="eastAsia"/>
        </w:rPr>
        <w:t>2014</w:t>
      </w:r>
      <w:r>
        <w:rPr>
          <w:rFonts w:hint="eastAsia"/>
        </w:rPr>
        <w:t>年</w:t>
      </w:r>
      <w:r>
        <w:rPr>
          <w:rFonts w:hint="eastAsia"/>
        </w:rPr>
        <w:t>1</w:t>
      </w:r>
      <w:r>
        <w:rPr>
          <w:rFonts w:hint="eastAsia"/>
        </w:rPr>
        <w:t>月</w:t>
      </w:r>
      <w:r>
        <w:rPr>
          <w:rFonts w:hint="eastAsia"/>
        </w:rPr>
        <w:t>13</w:t>
      </w:r>
      <w:r>
        <w:rPr>
          <w:rFonts w:hint="eastAsia"/>
        </w:rPr>
        <w:t>日至</w:t>
      </w:r>
      <w:r>
        <w:rPr>
          <w:rFonts w:hint="eastAsia"/>
        </w:rPr>
        <w:t>31</w:t>
      </w:r>
      <w:r>
        <w:rPr>
          <w:rFonts w:hint="eastAsia"/>
        </w:rPr>
        <w:t>日</w:t>
      </w:r>
      <w:r w:rsidRPr="00A668DA">
        <w:rPr>
          <w:rFonts w:hint="eastAsia"/>
        </w:rPr>
        <w:t>)</w:t>
      </w:r>
      <w:r>
        <w:rPr>
          <w:rFonts w:hint="eastAsia"/>
        </w:rPr>
        <w:t>通过。</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A19" w:rsidRPr="00EB5427" w:rsidRDefault="00873A19">
    <w:pPr>
      <w:pStyle w:val="Header"/>
    </w:pPr>
    <w:r w:rsidRPr="00EB5427">
      <w:t>CRC/C/RUS/CO/4-5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A19" w:rsidRPr="00EB5427" w:rsidRDefault="00873A19" w:rsidP="00DA36A7">
    <w:pPr>
      <w:pStyle w:val="Header"/>
      <w:jc w:val="right"/>
      <w:rPr>
        <w:rFonts w:hint="eastAsia"/>
        <w:lang w:eastAsia="zh-CN"/>
      </w:rPr>
    </w:pPr>
    <w:r w:rsidRPr="00EB5427">
      <w:rPr>
        <w:lang w:eastAsia="zh-CN"/>
      </w:rPr>
      <w:t>CRC/C/RUS/CO/4-5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2132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nsid w:val="13D86AAA"/>
    <w:multiLevelType w:val="hybridMultilevel"/>
    <w:tmpl w:val="065C6134"/>
    <w:lvl w:ilvl="0" w:tplc="D9B0BDC6">
      <w:start w:val="1"/>
      <w:numFmt w:val="bullet"/>
      <w:pStyle w:val="Bullet1GC"/>
      <w:lvlText w:val=""/>
      <w:lvlJc w:val="left"/>
      <w:pPr>
        <w:tabs>
          <w:tab w:val="num" w:pos="1996"/>
        </w:tabs>
        <w:ind w:left="1996" w:hanging="380"/>
      </w:pPr>
      <w:rPr>
        <w:rFonts w:ascii="Symbol" w:hAnsi="Symbol" w:hint="default"/>
      </w:rPr>
    </w:lvl>
    <w:lvl w:ilvl="1" w:tplc="04090003">
      <w:start w:val="1"/>
      <w:numFmt w:val="bullet"/>
      <w:lvlText w:val=""/>
      <w:lvlJc w:val="left"/>
      <w:pPr>
        <w:tabs>
          <w:tab w:val="num" w:pos="999"/>
        </w:tabs>
        <w:ind w:left="999" w:hanging="420"/>
      </w:pPr>
      <w:rPr>
        <w:rFonts w:ascii="Wingdings" w:hAnsi="Wingdings" w:hint="default"/>
      </w:rPr>
    </w:lvl>
    <w:lvl w:ilvl="2" w:tplc="04090005" w:tentative="1">
      <w:start w:val="1"/>
      <w:numFmt w:val="bullet"/>
      <w:lvlText w:val=""/>
      <w:lvlJc w:val="left"/>
      <w:pPr>
        <w:tabs>
          <w:tab w:val="num" w:pos="1419"/>
        </w:tabs>
        <w:ind w:left="1419" w:hanging="420"/>
      </w:pPr>
      <w:rPr>
        <w:rFonts w:ascii="Wingdings" w:hAnsi="Wingdings" w:hint="default"/>
      </w:rPr>
    </w:lvl>
    <w:lvl w:ilvl="3" w:tplc="04090001" w:tentative="1">
      <w:start w:val="1"/>
      <w:numFmt w:val="bullet"/>
      <w:lvlText w:val=""/>
      <w:lvlJc w:val="left"/>
      <w:pPr>
        <w:tabs>
          <w:tab w:val="num" w:pos="1839"/>
        </w:tabs>
        <w:ind w:left="1839" w:hanging="420"/>
      </w:pPr>
      <w:rPr>
        <w:rFonts w:ascii="Wingdings" w:hAnsi="Wingdings" w:hint="default"/>
      </w:rPr>
    </w:lvl>
    <w:lvl w:ilvl="4" w:tplc="04090003" w:tentative="1">
      <w:start w:val="1"/>
      <w:numFmt w:val="bullet"/>
      <w:lvlText w:val=""/>
      <w:lvlJc w:val="left"/>
      <w:pPr>
        <w:tabs>
          <w:tab w:val="num" w:pos="2259"/>
        </w:tabs>
        <w:ind w:left="2259" w:hanging="420"/>
      </w:pPr>
      <w:rPr>
        <w:rFonts w:ascii="Wingdings" w:hAnsi="Wingdings" w:hint="default"/>
      </w:rPr>
    </w:lvl>
    <w:lvl w:ilvl="5" w:tplc="04090005" w:tentative="1">
      <w:start w:val="1"/>
      <w:numFmt w:val="bullet"/>
      <w:lvlText w:val=""/>
      <w:lvlJc w:val="left"/>
      <w:pPr>
        <w:tabs>
          <w:tab w:val="num" w:pos="2679"/>
        </w:tabs>
        <w:ind w:left="2679" w:hanging="420"/>
      </w:pPr>
      <w:rPr>
        <w:rFonts w:ascii="Wingdings" w:hAnsi="Wingdings" w:hint="default"/>
      </w:rPr>
    </w:lvl>
    <w:lvl w:ilvl="6" w:tplc="04090001" w:tentative="1">
      <w:start w:val="1"/>
      <w:numFmt w:val="bullet"/>
      <w:lvlText w:val=""/>
      <w:lvlJc w:val="left"/>
      <w:pPr>
        <w:tabs>
          <w:tab w:val="num" w:pos="3099"/>
        </w:tabs>
        <w:ind w:left="3099" w:hanging="420"/>
      </w:pPr>
      <w:rPr>
        <w:rFonts w:ascii="Wingdings" w:hAnsi="Wingdings" w:hint="default"/>
      </w:rPr>
    </w:lvl>
    <w:lvl w:ilvl="7" w:tplc="04090003" w:tentative="1">
      <w:start w:val="1"/>
      <w:numFmt w:val="bullet"/>
      <w:lvlText w:val=""/>
      <w:lvlJc w:val="left"/>
      <w:pPr>
        <w:tabs>
          <w:tab w:val="num" w:pos="3519"/>
        </w:tabs>
        <w:ind w:left="3519" w:hanging="420"/>
      </w:pPr>
      <w:rPr>
        <w:rFonts w:ascii="Wingdings" w:hAnsi="Wingdings" w:hint="default"/>
      </w:rPr>
    </w:lvl>
    <w:lvl w:ilvl="8" w:tplc="04090005" w:tentative="1">
      <w:start w:val="1"/>
      <w:numFmt w:val="bullet"/>
      <w:lvlText w:val=""/>
      <w:lvlJc w:val="left"/>
      <w:pPr>
        <w:tabs>
          <w:tab w:val="num" w:pos="3939"/>
        </w:tabs>
        <w:ind w:left="3939" w:hanging="420"/>
      </w:pPr>
      <w:rPr>
        <w:rFonts w:ascii="Wingdings" w:hAnsi="Wingdings" w:hint="default"/>
      </w:rPr>
    </w:lvl>
  </w:abstractNum>
  <w:abstractNum w:abstractNumId="2">
    <w:nsid w:val="15662C53"/>
    <w:multiLevelType w:val="hybridMultilevel"/>
    <w:tmpl w:val="2A10FF4C"/>
    <w:lvl w:ilvl="0" w:tplc="6166126C">
      <w:start w:val="1"/>
      <w:numFmt w:val="bullet"/>
      <w:pStyle w:val="DashGC"/>
      <w:lvlText w:val=""/>
      <w:lvlJc w:val="left"/>
      <w:pPr>
        <w:tabs>
          <w:tab w:val="num" w:pos="1996"/>
        </w:tabs>
        <w:ind w:left="1996" w:hanging="38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15DD657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606677A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671861DB"/>
    <w:multiLevelType w:val="hybridMultilevel"/>
    <w:tmpl w:val="A9B633D4"/>
    <w:lvl w:ilvl="0" w:tplc="34446D32">
      <w:start w:val="1"/>
      <w:numFmt w:val="bullet"/>
      <w:pStyle w:val="Bullet2GC"/>
      <w:lvlText w:val=""/>
      <w:lvlJc w:val="left"/>
      <w:pPr>
        <w:tabs>
          <w:tab w:val="num" w:pos="2427"/>
        </w:tabs>
        <w:ind w:left="2427" w:hanging="38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bordersDoNotSurroundHeader/>
  <w:bordersDoNotSurroundFooter/>
  <w:activeWritingStyle w:appName="MSWord" w:lang="zh-CN" w:vendorID="64" w:dllVersion="131077" w:nlCheck="1" w:checkStyle="1"/>
  <w:activeWritingStyle w:appName="MSWord" w:lang="en-US" w:vendorID="64" w:dllVersion="131078" w:nlCheck="1" w:checkStyle="1"/>
  <w:activeWritingStyle w:appName="MSWord" w:lang="es-ES" w:vendorID="64" w:dllVersion="131078" w:nlCheck="1" w:checkStyle="1"/>
  <w:activeWritingStyle w:appName="MSWord" w:lang="en-GB" w:vendorID="64" w:dllVersion="131078" w:nlCheck="1" w:checkStyle="1"/>
  <w:proofState w:spelling="clean" w:grammar="clean"/>
  <w:attachedTemplate r:id="rId1"/>
  <w:stylePaneFormatFilter w:val="0001"/>
  <w:doNotTrackMoves/>
  <w:defaultTabStop w:val="431"/>
  <w:evenAndOddHeaders/>
  <w:drawingGridHorizontalSpacing w:val="130"/>
  <w:drawingGridVerticalSpacing w:val="163"/>
  <w:displayHorizontalDrawingGridEvery w:val="0"/>
  <w:displayVerticalDrawingGridEvery w:val="2"/>
  <w:characterSpacingControl w:val="doNotCompress"/>
  <w:hdrShapeDefaults>
    <o:shapedefaults v:ext="edit" spidmax="3074"/>
    <o:shapelayout v:ext="edit">
      <o:idmap v:ext="edit" data="2"/>
    </o:shapelayout>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B5427"/>
    <w:rsid w:val="00002446"/>
    <w:rsid w:val="0002137D"/>
    <w:rsid w:val="000277CB"/>
    <w:rsid w:val="00085957"/>
    <w:rsid w:val="000A3236"/>
    <w:rsid w:val="000B01AD"/>
    <w:rsid w:val="000B40D6"/>
    <w:rsid w:val="000B5AAE"/>
    <w:rsid w:val="000B6534"/>
    <w:rsid w:val="000C38EE"/>
    <w:rsid w:val="000C4C1A"/>
    <w:rsid w:val="000D2B38"/>
    <w:rsid w:val="000F743F"/>
    <w:rsid w:val="001015B9"/>
    <w:rsid w:val="00125392"/>
    <w:rsid w:val="0012768D"/>
    <w:rsid w:val="00165C42"/>
    <w:rsid w:val="00172AFC"/>
    <w:rsid w:val="0017597B"/>
    <w:rsid w:val="00185D3B"/>
    <w:rsid w:val="001974C5"/>
    <w:rsid w:val="001B5B95"/>
    <w:rsid w:val="001D5EC5"/>
    <w:rsid w:val="001E489E"/>
    <w:rsid w:val="001E7A97"/>
    <w:rsid w:val="00201D87"/>
    <w:rsid w:val="0020284F"/>
    <w:rsid w:val="0021282F"/>
    <w:rsid w:val="00232459"/>
    <w:rsid w:val="00252D02"/>
    <w:rsid w:val="00261DBA"/>
    <w:rsid w:val="00263941"/>
    <w:rsid w:val="002925DF"/>
    <w:rsid w:val="00293ACD"/>
    <w:rsid w:val="00295945"/>
    <w:rsid w:val="002A4A3B"/>
    <w:rsid w:val="002C3602"/>
    <w:rsid w:val="002C6169"/>
    <w:rsid w:val="002E12ED"/>
    <w:rsid w:val="002F6114"/>
    <w:rsid w:val="003057D0"/>
    <w:rsid w:val="00343E38"/>
    <w:rsid w:val="003454C2"/>
    <w:rsid w:val="00351205"/>
    <w:rsid w:val="00360A5A"/>
    <w:rsid w:val="00363561"/>
    <w:rsid w:val="003755D0"/>
    <w:rsid w:val="003A08A5"/>
    <w:rsid w:val="003C0600"/>
    <w:rsid w:val="003C59D1"/>
    <w:rsid w:val="003D0921"/>
    <w:rsid w:val="003D0CAD"/>
    <w:rsid w:val="003E1FA3"/>
    <w:rsid w:val="003F7F82"/>
    <w:rsid w:val="0040530D"/>
    <w:rsid w:val="004071A8"/>
    <w:rsid w:val="0042276A"/>
    <w:rsid w:val="00430D11"/>
    <w:rsid w:val="004455D3"/>
    <w:rsid w:val="00470E23"/>
    <w:rsid w:val="004838FD"/>
    <w:rsid w:val="00493C2C"/>
    <w:rsid w:val="004A49DB"/>
    <w:rsid w:val="004A4B9B"/>
    <w:rsid w:val="004D7759"/>
    <w:rsid w:val="004E2F17"/>
    <w:rsid w:val="004E626A"/>
    <w:rsid w:val="005069C1"/>
    <w:rsid w:val="00545D76"/>
    <w:rsid w:val="00547708"/>
    <w:rsid w:val="00554F55"/>
    <w:rsid w:val="00557EF8"/>
    <w:rsid w:val="00570754"/>
    <w:rsid w:val="005767BF"/>
    <w:rsid w:val="00581DCA"/>
    <w:rsid w:val="005B5522"/>
    <w:rsid w:val="005C5B87"/>
    <w:rsid w:val="005D25AD"/>
    <w:rsid w:val="005E28F8"/>
    <w:rsid w:val="005E47D2"/>
    <w:rsid w:val="005E6EDE"/>
    <w:rsid w:val="005E73E1"/>
    <w:rsid w:val="006156DF"/>
    <w:rsid w:val="00636379"/>
    <w:rsid w:val="0064002F"/>
    <w:rsid w:val="00646053"/>
    <w:rsid w:val="0064642E"/>
    <w:rsid w:val="006465BF"/>
    <w:rsid w:val="00650A1A"/>
    <w:rsid w:val="0065153A"/>
    <w:rsid w:val="00666553"/>
    <w:rsid w:val="00696D6C"/>
    <w:rsid w:val="006A59A2"/>
    <w:rsid w:val="006A6D76"/>
    <w:rsid w:val="006C22D9"/>
    <w:rsid w:val="006D56C6"/>
    <w:rsid w:val="006F20AD"/>
    <w:rsid w:val="006F233B"/>
    <w:rsid w:val="006F7C12"/>
    <w:rsid w:val="00700F66"/>
    <w:rsid w:val="00711C8A"/>
    <w:rsid w:val="00720CB2"/>
    <w:rsid w:val="00737508"/>
    <w:rsid w:val="007500A3"/>
    <w:rsid w:val="007500CF"/>
    <w:rsid w:val="00776F7C"/>
    <w:rsid w:val="00787E80"/>
    <w:rsid w:val="007E1199"/>
    <w:rsid w:val="007F6102"/>
    <w:rsid w:val="007F7187"/>
    <w:rsid w:val="00805AD4"/>
    <w:rsid w:val="0080660D"/>
    <w:rsid w:val="0081277D"/>
    <w:rsid w:val="00817A28"/>
    <w:rsid w:val="008233D3"/>
    <w:rsid w:val="008315A9"/>
    <w:rsid w:val="008354CE"/>
    <w:rsid w:val="00840A66"/>
    <w:rsid w:val="00872452"/>
    <w:rsid w:val="00873A19"/>
    <w:rsid w:val="00874047"/>
    <w:rsid w:val="008747DC"/>
    <w:rsid w:val="008845C5"/>
    <w:rsid w:val="008920E4"/>
    <w:rsid w:val="008C5B1D"/>
    <w:rsid w:val="008D5764"/>
    <w:rsid w:val="008F18C3"/>
    <w:rsid w:val="00943B35"/>
    <w:rsid w:val="00952F08"/>
    <w:rsid w:val="00961300"/>
    <w:rsid w:val="00966CAE"/>
    <w:rsid w:val="00980E64"/>
    <w:rsid w:val="00981BBE"/>
    <w:rsid w:val="0098424F"/>
    <w:rsid w:val="009A05E0"/>
    <w:rsid w:val="009A11E6"/>
    <w:rsid w:val="009A1328"/>
    <w:rsid w:val="009C1A5F"/>
    <w:rsid w:val="009D1A81"/>
    <w:rsid w:val="009D6897"/>
    <w:rsid w:val="009D696F"/>
    <w:rsid w:val="009E52DA"/>
    <w:rsid w:val="00A02F56"/>
    <w:rsid w:val="00A075AA"/>
    <w:rsid w:val="00A21E11"/>
    <w:rsid w:val="00A23802"/>
    <w:rsid w:val="00A27415"/>
    <w:rsid w:val="00A302DF"/>
    <w:rsid w:val="00A33AFA"/>
    <w:rsid w:val="00A64FC3"/>
    <w:rsid w:val="00A668D5"/>
    <w:rsid w:val="00A9575A"/>
    <w:rsid w:val="00AA2E7F"/>
    <w:rsid w:val="00AA3046"/>
    <w:rsid w:val="00AA6C5D"/>
    <w:rsid w:val="00AA740F"/>
    <w:rsid w:val="00AB16A6"/>
    <w:rsid w:val="00AD29BB"/>
    <w:rsid w:val="00AD66B9"/>
    <w:rsid w:val="00AF0610"/>
    <w:rsid w:val="00AF7C1B"/>
    <w:rsid w:val="00B11CC6"/>
    <w:rsid w:val="00B16A75"/>
    <w:rsid w:val="00B20CF6"/>
    <w:rsid w:val="00B5330B"/>
    <w:rsid w:val="00B5603B"/>
    <w:rsid w:val="00B652E9"/>
    <w:rsid w:val="00B973F8"/>
    <w:rsid w:val="00BC1BF0"/>
    <w:rsid w:val="00BE3E22"/>
    <w:rsid w:val="00BE4F04"/>
    <w:rsid w:val="00BF3DDF"/>
    <w:rsid w:val="00BF691A"/>
    <w:rsid w:val="00BF6CF0"/>
    <w:rsid w:val="00BF7D59"/>
    <w:rsid w:val="00C22268"/>
    <w:rsid w:val="00C365A7"/>
    <w:rsid w:val="00C47561"/>
    <w:rsid w:val="00C47CB8"/>
    <w:rsid w:val="00C67C73"/>
    <w:rsid w:val="00C76D12"/>
    <w:rsid w:val="00C8749A"/>
    <w:rsid w:val="00CA5F0A"/>
    <w:rsid w:val="00CB3AF4"/>
    <w:rsid w:val="00CC5FAA"/>
    <w:rsid w:val="00D143C0"/>
    <w:rsid w:val="00D25318"/>
    <w:rsid w:val="00D26640"/>
    <w:rsid w:val="00D32D93"/>
    <w:rsid w:val="00D56F18"/>
    <w:rsid w:val="00D652B9"/>
    <w:rsid w:val="00D77F77"/>
    <w:rsid w:val="00D8642F"/>
    <w:rsid w:val="00DA02F8"/>
    <w:rsid w:val="00DA36A7"/>
    <w:rsid w:val="00DB7AFE"/>
    <w:rsid w:val="00DC4381"/>
    <w:rsid w:val="00DE7878"/>
    <w:rsid w:val="00E06285"/>
    <w:rsid w:val="00E0787A"/>
    <w:rsid w:val="00E616C8"/>
    <w:rsid w:val="00E76A86"/>
    <w:rsid w:val="00E80E25"/>
    <w:rsid w:val="00E9425B"/>
    <w:rsid w:val="00EA69D3"/>
    <w:rsid w:val="00EB05DF"/>
    <w:rsid w:val="00EB343D"/>
    <w:rsid w:val="00EB5427"/>
    <w:rsid w:val="00ED539D"/>
    <w:rsid w:val="00EE16D3"/>
    <w:rsid w:val="00EF0C7A"/>
    <w:rsid w:val="00EF2D74"/>
    <w:rsid w:val="00EF7D96"/>
    <w:rsid w:val="00F0027D"/>
    <w:rsid w:val="00F035E4"/>
    <w:rsid w:val="00F03C40"/>
    <w:rsid w:val="00F11C42"/>
    <w:rsid w:val="00F5006E"/>
    <w:rsid w:val="00F55CFA"/>
    <w:rsid w:val="00F65065"/>
    <w:rsid w:val="00FC4442"/>
    <w:rsid w:val="00FC741A"/>
    <w:rsid w:val="00FE0142"/>
    <w:rsid w:val="00FE2B7C"/>
    <w:rsid w:val="00FE4F4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2768D"/>
    <w:pPr>
      <w:tabs>
        <w:tab w:val="left" w:pos="431"/>
      </w:tabs>
      <w:overflowPunct w:val="0"/>
      <w:adjustRightInd w:val="0"/>
      <w:snapToGrid w:val="0"/>
      <w:spacing w:line="320" w:lineRule="exact"/>
      <w:jc w:val="both"/>
    </w:pPr>
    <w:rPr>
      <w:snapToGrid w:val="0"/>
      <w:sz w:val="21"/>
      <w:lang w:eastAsia="zh-CN"/>
    </w:rPr>
  </w:style>
  <w:style w:type="paragraph" w:styleId="Heading1">
    <w:name w:val="heading 1"/>
    <w:aliases w:val="Table_G"/>
    <w:basedOn w:val="Normal"/>
    <w:next w:val="Normal"/>
    <w:link w:val="Heading1Char"/>
    <w:qFormat/>
    <w:rsid w:val="0012768D"/>
    <w:pPr>
      <w:keepNext/>
      <w:keepLines/>
      <w:widowControl w:val="0"/>
      <w:spacing w:after="320" w:line="288" w:lineRule="auto"/>
      <w:jc w:val="center"/>
      <w:outlineLvl w:val="0"/>
    </w:pPr>
    <w:rPr>
      <w:b/>
      <w:snapToGrid/>
      <w:kern w:val="32"/>
      <w:sz w:val="30"/>
    </w:rPr>
  </w:style>
  <w:style w:type="paragraph" w:styleId="Heading2">
    <w:name w:val="heading 2"/>
    <w:basedOn w:val="Normal"/>
    <w:next w:val="Normal"/>
    <w:link w:val="Heading2Char"/>
    <w:qFormat/>
    <w:rsid w:val="0012768D"/>
    <w:pPr>
      <w:keepNext/>
      <w:keepLines/>
      <w:widowControl w:val="0"/>
      <w:spacing w:after="320" w:line="288" w:lineRule="auto"/>
      <w:jc w:val="center"/>
      <w:outlineLvl w:val="1"/>
    </w:pPr>
    <w:rPr>
      <w:kern w:val="28"/>
      <w:sz w:val="28"/>
    </w:rPr>
  </w:style>
  <w:style w:type="paragraph" w:styleId="Heading3">
    <w:name w:val="heading 3"/>
    <w:basedOn w:val="Normal"/>
    <w:next w:val="Normal"/>
    <w:link w:val="Heading3Char"/>
    <w:qFormat/>
    <w:rsid w:val="0012768D"/>
    <w:pPr>
      <w:keepNext/>
      <w:keepLines/>
      <w:widowControl w:val="0"/>
      <w:spacing w:after="320"/>
      <w:jc w:val="center"/>
      <w:outlineLvl w:val="2"/>
    </w:pPr>
    <w:rPr>
      <w:kern w:val="28"/>
      <w:u w:val="single"/>
    </w:rPr>
  </w:style>
  <w:style w:type="paragraph" w:styleId="Heading4">
    <w:name w:val="heading 4"/>
    <w:basedOn w:val="Normal"/>
    <w:next w:val="Normal"/>
    <w:qFormat/>
    <w:rsid w:val="0012768D"/>
    <w:pPr>
      <w:keepNext/>
      <w:keepLines/>
      <w:widowControl w:val="0"/>
      <w:spacing w:after="240"/>
      <w:outlineLvl w:val="3"/>
    </w:pPr>
    <w:rPr>
      <w:u w:val="single"/>
    </w:rPr>
  </w:style>
  <w:style w:type="paragraph" w:styleId="Heading5">
    <w:name w:val="heading 5"/>
    <w:basedOn w:val="Normal"/>
    <w:next w:val="Normal"/>
    <w:qFormat/>
    <w:rsid w:val="0012768D"/>
    <w:pPr>
      <w:spacing w:after="240"/>
      <w:outlineLvl w:val="4"/>
    </w:pPr>
    <w:rPr>
      <w:rFonts w:eastAsia="SimHei"/>
      <w:bCs/>
      <w:szCs w:val="36"/>
    </w:rPr>
  </w:style>
  <w:style w:type="paragraph" w:styleId="Heading6">
    <w:name w:val="heading 6"/>
    <w:basedOn w:val="Normal"/>
    <w:next w:val="Normal"/>
    <w:qFormat/>
    <w:rsid w:val="0012768D"/>
    <w:pPr>
      <w:keepNext/>
      <w:keepLines/>
      <w:spacing w:before="240" w:after="64" w:line="320" w:lineRule="auto"/>
      <w:outlineLvl w:val="5"/>
    </w:pPr>
    <w:rPr>
      <w:rFonts w:ascii="Arial" w:eastAsia="SimHei" w:hAnsi="Arial"/>
      <w:b/>
      <w:bCs/>
      <w:szCs w:val="24"/>
    </w:rPr>
  </w:style>
  <w:style w:type="paragraph" w:styleId="Heading7">
    <w:name w:val="heading 7"/>
    <w:basedOn w:val="Normal"/>
    <w:next w:val="Normal"/>
    <w:qFormat/>
    <w:rsid w:val="0012768D"/>
    <w:pPr>
      <w:keepNext/>
      <w:keepLines/>
      <w:spacing w:before="240" w:after="64" w:line="320" w:lineRule="auto"/>
      <w:outlineLvl w:val="6"/>
    </w:pPr>
    <w:rPr>
      <w:b/>
      <w:bCs/>
      <w:szCs w:val="24"/>
    </w:rPr>
  </w:style>
  <w:style w:type="paragraph" w:styleId="Heading8">
    <w:name w:val="heading 8"/>
    <w:basedOn w:val="Normal"/>
    <w:next w:val="Normal"/>
    <w:qFormat/>
    <w:rsid w:val="0012768D"/>
    <w:pPr>
      <w:keepNext/>
      <w:keepLines/>
      <w:spacing w:before="240" w:after="64" w:line="320" w:lineRule="auto"/>
      <w:outlineLvl w:val="7"/>
    </w:pPr>
    <w:rPr>
      <w:rFonts w:ascii="Arial" w:eastAsia="SimHei" w:hAnsi="Arial"/>
      <w:szCs w:val="24"/>
    </w:rPr>
  </w:style>
  <w:style w:type="paragraph" w:styleId="Heading9">
    <w:name w:val="heading 9"/>
    <w:basedOn w:val="Normal"/>
    <w:next w:val="Normal"/>
    <w:qFormat/>
    <w:rsid w:val="0012768D"/>
    <w:pPr>
      <w:keepNext/>
      <w:keepLines/>
      <w:spacing w:before="240" w:after="64" w:line="320" w:lineRule="auto"/>
      <w:outlineLvl w:val="8"/>
    </w:pPr>
    <w:rPr>
      <w:rFonts w:ascii="Arial" w:eastAsia="SimHei" w:hAnsi="Arial"/>
      <w:szCs w:val="21"/>
    </w:rPr>
  </w:style>
  <w:style w:type="character" w:default="1" w:styleId="DefaultParagraphFont">
    <w:name w:val="Default Paragraph Font"/>
    <w:semiHidden/>
    <w:rsid w:val="0012768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12768D"/>
  </w:style>
  <w:style w:type="paragraph" w:customStyle="1" w:styleId="DashGC">
    <w:name w:val="_Dash_GC"/>
    <w:basedOn w:val="Normal"/>
    <w:rsid w:val="0012768D"/>
    <w:pPr>
      <w:numPr>
        <w:numId w:val="3"/>
      </w:numPr>
      <w:spacing w:after="120"/>
      <w:ind w:right="1134"/>
    </w:pPr>
    <w:rPr>
      <w:lang w:val="fr-CH"/>
    </w:rPr>
  </w:style>
  <w:style w:type="paragraph" w:styleId="FootnoteText">
    <w:name w:val="footnote text"/>
    <w:aliases w:val="5_G,Footnote Text Char1,Footnote Text Char Char,FOOTNOTES,fn,single space,single space Char,footnote text Char,ft Char,ft,fn Char Char,fn Char Char Char Char,fn Char Char Char,Footnote Text Char1 Char Cha,footnote text,ADB,Char,ft Ch, Char"/>
    <w:basedOn w:val="Normal"/>
    <w:link w:val="FootnoteTextChar"/>
    <w:rsid w:val="00B5330B"/>
    <w:pPr>
      <w:keepLines/>
      <w:tabs>
        <w:tab w:val="clear" w:pos="431"/>
        <w:tab w:val="right" w:pos="1021"/>
      </w:tabs>
      <w:spacing w:after="120" w:line="240" w:lineRule="exact"/>
      <w:ind w:left="1134" w:right="1134" w:hanging="1134"/>
    </w:pPr>
    <w:rPr>
      <w:sz w:val="18"/>
    </w:rPr>
  </w:style>
  <w:style w:type="character" w:styleId="FootnoteReference">
    <w:name w:val="footnote reference"/>
    <w:aliases w:val="4_G,ftref,referencia nota al pie,BVI fnr,4_Footnote text,Footnote text,Appel note de bas de p.,callout,nota pié di pagina,Fußnotenzeichen DISS,16 Point,Superscript 6 Point,Footnotes refss,Footnote Reference1,Footnote Reference Number"/>
    <w:basedOn w:val="DefaultParagraphFont"/>
    <w:rsid w:val="0012768D"/>
    <w:rPr>
      <w:rFonts w:ascii="Times New Roman" w:hAnsi="Times New Roman"/>
      <w:dstrike w:val="0"/>
      <w:color w:val="0000FF"/>
      <w:spacing w:val="0"/>
      <w:w w:val="100"/>
      <w:kern w:val="0"/>
      <w:position w:val="0"/>
      <w:sz w:val="21"/>
      <w:vertAlign w:val="superscript"/>
    </w:rPr>
  </w:style>
  <w:style w:type="paragraph" w:customStyle="1" w:styleId="a">
    <w:name w:val="缩进正文"/>
    <w:basedOn w:val="SingleTxtGC"/>
    <w:rsid w:val="00AA3046"/>
    <w:pPr>
      <w:ind w:left="1565"/>
    </w:pPr>
  </w:style>
  <w:style w:type="paragraph" w:styleId="EndnoteText">
    <w:name w:val="endnote text"/>
    <w:aliases w:val="2_G"/>
    <w:basedOn w:val="FootnoteText"/>
    <w:rsid w:val="0012768D"/>
    <w:pPr>
      <w:tabs>
        <w:tab w:val="right" w:pos="1021"/>
      </w:tabs>
    </w:pPr>
  </w:style>
  <w:style w:type="character" w:styleId="EndnoteReference">
    <w:name w:val="endnote reference"/>
    <w:aliases w:val="1_G"/>
    <w:basedOn w:val="FootnoteReference"/>
    <w:rsid w:val="0012768D"/>
  </w:style>
  <w:style w:type="paragraph" w:customStyle="1" w:styleId="a0">
    <w:name w:val="表中标题"/>
    <w:basedOn w:val="SingleTxtGC"/>
    <w:rsid w:val="0012768D"/>
    <w:pPr>
      <w:spacing w:before="80" w:after="80" w:line="200" w:lineRule="exact"/>
      <w:ind w:left="0" w:right="113"/>
    </w:pPr>
    <w:rPr>
      <w:rFonts w:eastAsia="KaiTi_GB2312"/>
      <w:sz w:val="18"/>
    </w:rPr>
  </w:style>
  <w:style w:type="paragraph" w:customStyle="1" w:styleId="a1">
    <w:name w:val="目录段页次"/>
    <w:basedOn w:val="Normal"/>
    <w:rsid w:val="0012768D"/>
    <w:pPr>
      <w:widowControl w:val="0"/>
      <w:tabs>
        <w:tab w:val="clear" w:pos="431"/>
        <w:tab w:val="right" w:pos="851"/>
        <w:tab w:val="left" w:pos="1134"/>
        <w:tab w:val="left" w:pos="1565"/>
        <w:tab w:val="left" w:pos="1996"/>
        <w:tab w:val="right" w:leader="dot" w:pos="7655"/>
        <w:tab w:val="right" w:pos="8789"/>
        <w:tab w:val="right" w:pos="9554"/>
      </w:tabs>
      <w:spacing w:after="120"/>
      <w:ind w:left="1134" w:right="4253" w:hanging="1134"/>
    </w:pPr>
  </w:style>
  <w:style w:type="paragraph" w:customStyle="1" w:styleId="a2">
    <w:name w:val="目录页次"/>
    <w:basedOn w:val="Normal"/>
    <w:rsid w:val="0012768D"/>
    <w:pPr>
      <w:widowControl w:val="0"/>
      <w:tabs>
        <w:tab w:val="clear" w:pos="431"/>
        <w:tab w:val="right" w:pos="851"/>
        <w:tab w:val="left" w:pos="1134"/>
        <w:tab w:val="left" w:pos="1565"/>
        <w:tab w:val="left" w:pos="1996"/>
        <w:tab w:val="right" w:leader="dot" w:pos="8789"/>
        <w:tab w:val="right" w:pos="9554"/>
      </w:tabs>
      <w:spacing w:after="120"/>
      <w:ind w:left="1134" w:right="3119" w:hanging="1134"/>
    </w:pPr>
  </w:style>
  <w:style w:type="paragraph" w:styleId="MacroText">
    <w:name w:val="macro"/>
    <w:semiHidden/>
    <w:rsid w:val="0012768D"/>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textAlignment w:val="baseline"/>
    </w:pPr>
    <w:rPr>
      <w:kern w:val="24"/>
      <w:sz w:val="24"/>
      <w:lang w:eastAsia="zh-CN"/>
    </w:rPr>
  </w:style>
  <w:style w:type="paragraph" w:styleId="Footer">
    <w:name w:val="footer"/>
    <w:aliases w:val="3_G"/>
    <w:basedOn w:val="Normal"/>
    <w:link w:val="FooterChar"/>
    <w:rsid w:val="0012768D"/>
    <w:pPr>
      <w:spacing w:line="240" w:lineRule="auto"/>
    </w:pPr>
    <w:rPr>
      <w:sz w:val="16"/>
      <w:lang w:val="en-GB" w:eastAsia="en-US"/>
    </w:rPr>
  </w:style>
  <w:style w:type="character" w:styleId="PageNumber">
    <w:name w:val="page number"/>
    <w:aliases w:val="7_G"/>
    <w:basedOn w:val="DefaultParagraphFont"/>
    <w:rsid w:val="0012768D"/>
    <w:rPr>
      <w:rFonts w:ascii="Times New Roman" w:hAnsi="Times New Roman"/>
      <w:b/>
      <w:spacing w:val="0"/>
      <w:kern w:val="0"/>
      <w:sz w:val="18"/>
    </w:rPr>
  </w:style>
  <w:style w:type="paragraph" w:styleId="Header">
    <w:name w:val="header"/>
    <w:aliases w:val="6_G"/>
    <w:basedOn w:val="Normal"/>
    <w:link w:val="HeaderChar"/>
    <w:rsid w:val="0012768D"/>
    <w:pPr>
      <w:pBdr>
        <w:bottom w:val="single" w:sz="4" w:space="4" w:color="auto"/>
      </w:pBdr>
      <w:tabs>
        <w:tab w:val="left" w:pos="992"/>
        <w:tab w:val="left" w:pos="5772"/>
        <w:tab w:val="left" w:pos="6634"/>
        <w:tab w:val="left" w:pos="7144"/>
        <w:tab w:val="left" w:pos="7655"/>
        <w:tab w:val="left" w:pos="8165"/>
      </w:tabs>
      <w:spacing w:line="240" w:lineRule="auto"/>
    </w:pPr>
    <w:rPr>
      <w:b/>
      <w:sz w:val="18"/>
      <w:lang w:val="en-GB" w:eastAsia="en-US"/>
    </w:rPr>
  </w:style>
  <w:style w:type="paragraph" w:customStyle="1" w:styleId="Bullet1GC">
    <w:name w:val="_Bullet 1_GC"/>
    <w:basedOn w:val="Normal"/>
    <w:rsid w:val="0012768D"/>
    <w:pPr>
      <w:numPr>
        <w:numId w:val="1"/>
      </w:numPr>
      <w:spacing w:after="120"/>
      <w:ind w:right="1134"/>
    </w:pPr>
  </w:style>
  <w:style w:type="paragraph" w:customStyle="1" w:styleId="Bullet2GC">
    <w:name w:val="_Bullet 2_GC"/>
    <w:basedOn w:val="Normal"/>
    <w:rsid w:val="0012768D"/>
    <w:pPr>
      <w:numPr>
        <w:numId w:val="2"/>
      </w:numPr>
      <w:spacing w:after="120"/>
      <w:ind w:right="1134"/>
    </w:pPr>
  </w:style>
  <w:style w:type="paragraph" w:styleId="Title">
    <w:name w:val="Title"/>
    <w:basedOn w:val="Normal"/>
    <w:qFormat/>
    <w:rsid w:val="0012768D"/>
    <w:pPr>
      <w:spacing w:before="240" w:after="60"/>
      <w:jc w:val="center"/>
      <w:outlineLvl w:val="0"/>
    </w:pPr>
    <w:rPr>
      <w:rFonts w:ascii="Arial" w:hAnsi="Arial" w:cs="Arial"/>
      <w:b/>
      <w:bCs/>
      <w:sz w:val="32"/>
      <w:szCs w:val="32"/>
    </w:rPr>
  </w:style>
  <w:style w:type="character" w:styleId="Hyperlink">
    <w:name w:val="Hyperlink"/>
    <w:basedOn w:val="DefaultParagraphFont"/>
    <w:semiHidden/>
    <w:rsid w:val="0012768D"/>
    <w:rPr>
      <w:color w:val="0000FF"/>
      <w:u w:val="single"/>
    </w:rPr>
  </w:style>
  <w:style w:type="character" w:styleId="FollowedHyperlink">
    <w:name w:val="FollowedHyperlink"/>
    <w:basedOn w:val="DefaultParagraphFont"/>
    <w:semiHidden/>
    <w:rsid w:val="0012768D"/>
    <w:rPr>
      <w:color w:val="800080"/>
      <w:u w:val="single"/>
    </w:rPr>
  </w:style>
  <w:style w:type="paragraph" w:customStyle="1" w:styleId="HMGC">
    <w:name w:val="_ H __M_GC"/>
    <w:basedOn w:val="Normal"/>
    <w:next w:val="SingleTxtGC"/>
    <w:rsid w:val="0012768D"/>
    <w:pPr>
      <w:keepNext/>
      <w:keepLines/>
      <w:tabs>
        <w:tab w:val="clear" w:pos="431"/>
        <w:tab w:val="right" w:pos="851"/>
      </w:tabs>
      <w:spacing w:before="240" w:after="240" w:line="440" w:lineRule="exact"/>
      <w:ind w:left="1134" w:right="1134" w:hanging="1134"/>
      <w:outlineLvl w:val="0"/>
    </w:pPr>
    <w:rPr>
      <w:rFonts w:eastAsia="SimHei"/>
      <w:sz w:val="34"/>
    </w:rPr>
  </w:style>
  <w:style w:type="paragraph" w:customStyle="1" w:styleId="HChGC">
    <w:name w:val="_ H _Ch_GC"/>
    <w:basedOn w:val="Normal"/>
    <w:next w:val="SingleTxtGC"/>
    <w:rsid w:val="0012768D"/>
    <w:pPr>
      <w:keepNext/>
      <w:keepLines/>
      <w:tabs>
        <w:tab w:val="clear" w:pos="431"/>
        <w:tab w:val="right" w:pos="851"/>
      </w:tabs>
      <w:spacing w:before="360" w:after="240" w:line="400" w:lineRule="exact"/>
      <w:ind w:left="1134" w:right="1134" w:hanging="1134"/>
      <w:outlineLvl w:val="1"/>
    </w:pPr>
    <w:rPr>
      <w:rFonts w:eastAsia="SimHei"/>
      <w:sz w:val="28"/>
    </w:rPr>
  </w:style>
  <w:style w:type="paragraph" w:customStyle="1" w:styleId="H1GC">
    <w:name w:val="_ H_1_GC"/>
    <w:basedOn w:val="Normal"/>
    <w:next w:val="SingleTxtGC"/>
    <w:rsid w:val="0012768D"/>
    <w:pPr>
      <w:keepNext/>
      <w:keepLines/>
      <w:tabs>
        <w:tab w:val="clear" w:pos="431"/>
        <w:tab w:val="right" w:pos="851"/>
      </w:tabs>
      <w:spacing w:before="360" w:after="240"/>
      <w:ind w:left="1134" w:right="1134" w:hanging="1134"/>
      <w:outlineLvl w:val="2"/>
    </w:pPr>
    <w:rPr>
      <w:rFonts w:eastAsia="SimHei"/>
      <w:sz w:val="24"/>
    </w:rPr>
  </w:style>
  <w:style w:type="paragraph" w:customStyle="1" w:styleId="H23GC">
    <w:name w:val="_ H_2/3_GC"/>
    <w:basedOn w:val="Normal"/>
    <w:next w:val="SingleTxtGC"/>
    <w:rsid w:val="0012768D"/>
    <w:pPr>
      <w:keepNext/>
      <w:keepLines/>
      <w:tabs>
        <w:tab w:val="clear" w:pos="431"/>
        <w:tab w:val="right" w:pos="851"/>
      </w:tabs>
      <w:spacing w:before="240" w:after="120"/>
      <w:ind w:left="1134" w:right="1134" w:hanging="1134"/>
      <w:outlineLvl w:val="3"/>
    </w:pPr>
    <w:rPr>
      <w:rFonts w:eastAsia="SimHei"/>
      <w:sz w:val="22"/>
    </w:rPr>
  </w:style>
  <w:style w:type="paragraph" w:customStyle="1" w:styleId="H4GC">
    <w:name w:val="_ H_4_GC"/>
    <w:basedOn w:val="Normal"/>
    <w:next w:val="SingleTxtGC"/>
    <w:rsid w:val="0012768D"/>
    <w:pPr>
      <w:keepNext/>
      <w:keepLines/>
      <w:tabs>
        <w:tab w:val="clear" w:pos="431"/>
        <w:tab w:val="right" w:pos="851"/>
      </w:tabs>
      <w:spacing w:before="240" w:after="120"/>
      <w:ind w:left="1134" w:right="1134" w:hanging="1134"/>
      <w:outlineLvl w:val="4"/>
    </w:pPr>
    <w:rPr>
      <w:rFonts w:eastAsia="KaiTi_GB2312"/>
      <w:sz w:val="23"/>
    </w:rPr>
  </w:style>
  <w:style w:type="paragraph" w:customStyle="1" w:styleId="H56GC">
    <w:name w:val="_ H_5/6_GC"/>
    <w:basedOn w:val="Normal"/>
    <w:next w:val="SingleTxtGC"/>
    <w:rsid w:val="0012768D"/>
    <w:pPr>
      <w:keepNext/>
      <w:keepLines/>
      <w:tabs>
        <w:tab w:val="clear" w:pos="431"/>
        <w:tab w:val="right" w:pos="851"/>
      </w:tabs>
      <w:spacing w:before="240" w:after="120"/>
      <w:ind w:left="1134" w:right="1134" w:hanging="1134"/>
      <w:outlineLvl w:val="5"/>
    </w:pPr>
  </w:style>
  <w:style w:type="paragraph" w:customStyle="1" w:styleId="SingleTxtGC">
    <w:name w:val="_ Single Txt_GC"/>
    <w:basedOn w:val="Normal"/>
    <w:rsid w:val="0012768D"/>
    <w:pPr>
      <w:tabs>
        <w:tab w:val="left" w:pos="1134"/>
        <w:tab w:val="left" w:pos="1565"/>
        <w:tab w:val="left" w:pos="1996"/>
        <w:tab w:val="left" w:pos="2427"/>
      </w:tabs>
      <w:spacing w:after="120"/>
      <w:ind w:left="1134" w:right="1134"/>
    </w:pPr>
  </w:style>
  <w:style w:type="paragraph" w:customStyle="1" w:styleId="SLGC">
    <w:name w:val="__S_L_GC"/>
    <w:basedOn w:val="Normal"/>
    <w:next w:val="SingleTxtGC"/>
    <w:rsid w:val="0012768D"/>
    <w:pPr>
      <w:keepNext/>
      <w:keepLines/>
      <w:spacing w:before="240" w:after="240" w:line="580" w:lineRule="exact"/>
      <w:ind w:left="1134" w:right="1134"/>
      <w:jc w:val="left"/>
    </w:pPr>
    <w:rPr>
      <w:rFonts w:eastAsia="SimHei"/>
      <w:sz w:val="56"/>
    </w:rPr>
  </w:style>
  <w:style w:type="paragraph" w:customStyle="1" w:styleId="SMGC">
    <w:name w:val="__S_M_GC"/>
    <w:basedOn w:val="Normal"/>
    <w:next w:val="SingleTxtGC"/>
    <w:rsid w:val="0012768D"/>
    <w:pPr>
      <w:keepNext/>
      <w:keepLines/>
      <w:spacing w:before="240" w:after="240" w:line="420" w:lineRule="exact"/>
      <w:ind w:left="1134" w:right="1134"/>
      <w:jc w:val="left"/>
    </w:pPr>
    <w:rPr>
      <w:rFonts w:eastAsia="SimHei"/>
      <w:sz w:val="40"/>
    </w:rPr>
  </w:style>
  <w:style w:type="paragraph" w:customStyle="1" w:styleId="SSGC">
    <w:name w:val="__S_S_GC"/>
    <w:basedOn w:val="Normal"/>
    <w:next w:val="SingleTxtGC"/>
    <w:rsid w:val="0012768D"/>
    <w:pPr>
      <w:keepNext/>
      <w:keepLines/>
      <w:spacing w:before="240" w:after="240" w:line="300" w:lineRule="exact"/>
      <w:ind w:left="1134" w:right="1134"/>
      <w:jc w:val="left"/>
    </w:pPr>
    <w:rPr>
      <w:rFonts w:eastAsia="SimHei"/>
      <w:sz w:val="28"/>
    </w:rPr>
  </w:style>
  <w:style w:type="paragraph" w:customStyle="1" w:styleId="XLargeGC">
    <w:name w:val="__XLarge_GC"/>
    <w:basedOn w:val="Normal"/>
    <w:next w:val="SingleTxtGC"/>
    <w:rsid w:val="0012768D"/>
    <w:pPr>
      <w:keepNext/>
      <w:keepLines/>
      <w:spacing w:before="240" w:after="240" w:line="420" w:lineRule="exact"/>
      <w:ind w:left="1134" w:right="1134"/>
      <w:jc w:val="left"/>
    </w:pPr>
    <w:rPr>
      <w:rFonts w:eastAsia="SimHei"/>
      <w:sz w:val="40"/>
    </w:rPr>
  </w:style>
  <w:style w:type="paragraph" w:customStyle="1" w:styleId="a3">
    <w:name w:val="悬挂"/>
    <w:basedOn w:val="SingleTxtGC"/>
    <w:rsid w:val="0012768D"/>
    <w:pPr>
      <w:ind w:left="1565" w:hanging="431"/>
    </w:pPr>
  </w:style>
  <w:style w:type="paragraph" w:customStyle="1" w:styleId="a4">
    <w:name w:val="表中文字"/>
    <w:basedOn w:val="SingleTxtGC"/>
    <w:rsid w:val="000277CB"/>
    <w:pPr>
      <w:spacing w:before="40" w:line="240" w:lineRule="atLeast"/>
      <w:ind w:left="0" w:right="113"/>
    </w:pPr>
    <w:rPr>
      <w:sz w:val="18"/>
    </w:rPr>
  </w:style>
  <w:style w:type="paragraph" w:customStyle="1" w:styleId="a5">
    <w:name w:val="表数文字"/>
    <w:basedOn w:val="SingleTxtGC"/>
    <w:rsid w:val="00AB16A6"/>
    <w:pPr>
      <w:spacing w:before="40" w:after="40" w:line="240" w:lineRule="atLeast"/>
      <w:ind w:left="0" w:right="113"/>
    </w:pPr>
    <w:rPr>
      <w:sz w:val="18"/>
    </w:rPr>
  </w:style>
  <w:style w:type="table" w:styleId="TableGrid">
    <w:name w:val="Table Grid"/>
    <w:basedOn w:val="TableNormal"/>
    <w:semiHidden/>
    <w:rsid w:val="0012768D"/>
    <w:pPr>
      <w:tabs>
        <w:tab w:val="left" w:pos="431"/>
      </w:tabs>
      <w:overflowPunct w:val="0"/>
      <w:adjustRightInd w:val="0"/>
      <w:snapToGrid w:val="0"/>
      <w:spacing w:line="32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MG">
    <w:name w:val="_ H __M_G"/>
    <w:basedOn w:val="Normal"/>
    <w:next w:val="Normal"/>
    <w:rsid w:val="00EB5427"/>
    <w:pPr>
      <w:keepNext/>
      <w:keepLines/>
      <w:tabs>
        <w:tab w:val="clear" w:pos="431"/>
        <w:tab w:val="right" w:pos="851"/>
      </w:tabs>
      <w:suppressAutoHyphens/>
      <w:overflowPunct/>
      <w:adjustRightInd/>
      <w:snapToGrid/>
      <w:spacing w:before="240" w:after="240" w:line="360" w:lineRule="exact"/>
      <w:ind w:left="1134" w:right="1134" w:hanging="1134"/>
      <w:jc w:val="left"/>
    </w:pPr>
    <w:rPr>
      <w:b/>
      <w:snapToGrid/>
      <w:sz w:val="34"/>
      <w:lang w:val="en-GB" w:eastAsia="en-US"/>
    </w:rPr>
  </w:style>
  <w:style w:type="paragraph" w:customStyle="1" w:styleId="HChG">
    <w:name w:val="_ H _Ch_G"/>
    <w:basedOn w:val="Normal"/>
    <w:next w:val="Normal"/>
    <w:link w:val="HChGChar"/>
    <w:rsid w:val="00EB5427"/>
    <w:pPr>
      <w:keepNext/>
      <w:keepLines/>
      <w:tabs>
        <w:tab w:val="clear" w:pos="431"/>
        <w:tab w:val="right" w:pos="851"/>
      </w:tabs>
      <w:suppressAutoHyphens/>
      <w:overflowPunct/>
      <w:adjustRightInd/>
      <w:snapToGrid/>
      <w:spacing w:before="360" w:after="240" w:line="300" w:lineRule="exact"/>
      <w:ind w:left="1134" w:right="1134" w:hanging="1134"/>
      <w:jc w:val="left"/>
    </w:pPr>
    <w:rPr>
      <w:b/>
      <w:snapToGrid/>
      <w:sz w:val="28"/>
      <w:lang w:val="en-GB" w:eastAsia="en-US"/>
    </w:rPr>
  </w:style>
  <w:style w:type="paragraph" w:customStyle="1" w:styleId="ParaNoG">
    <w:name w:val="_ParaNo._G"/>
    <w:basedOn w:val="SingleTxtG"/>
    <w:rsid w:val="00EB5427"/>
  </w:style>
  <w:style w:type="paragraph" w:customStyle="1" w:styleId="SingleTxtG">
    <w:name w:val="_ Single Txt_G"/>
    <w:basedOn w:val="Normal"/>
    <w:link w:val="SingleTxtGChar"/>
    <w:rsid w:val="00EB5427"/>
    <w:pPr>
      <w:tabs>
        <w:tab w:val="clear" w:pos="431"/>
      </w:tabs>
      <w:suppressAutoHyphens/>
      <w:overflowPunct/>
      <w:adjustRightInd/>
      <w:snapToGrid/>
      <w:spacing w:after="120" w:line="240" w:lineRule="atLeast"/>
      <w:ind w:left="1134" w:right="1134"/>
    </w:pPr>
    <w:rPr>
      <w:snapToGrid/>
      <w:sz w:val="20"/>
      <w:lang w:val="en-GB" w:eastAsia="en-US"/>
    </w:rPr>
  </w:style>
  <w:style w:type="paragraph" w:styleId="PlainText">
    <w:name w:val="Plain Text"/>
    <w:basedOn w:val="Normal"/>
    <w:semiHidden/>
    <w:rsid w:val="00EB5427"/>
    <w:pPr>
      <w:tabs>
        <w:tab w:val="clear" w:pos="431"/>
      </w:tabs>
      <w:suppressAutoHyphens/>
      <w:overflowPunct/>
      <w:adjustRightInd/>
      <w:snapToGrid/>
      <w:spacing w:line="240" w:lineRule="atLeast"/>
      <w:jc w:val="left"/>
    </w:pPr>
    <w:rPr>
      <w:rFonts w:cs="Courier New"/>
      <w:snapToGrid/>
      <w:sz w:val="20"/>
      <w:lang w:val="en-GB" w:eastAsia="en-US"/>
    </w:rPr>
  </w:style>
  <w:style w:type="paragraph" w:styleId="BodyText">
    <w:name w:val="Body Text"/>
    <w:basedOn w:val="Normal"/>
    <w:next w:val="Normal"/>
    <w:link w:val="BodyTextChar"/>
    <w:rsid w:val="00EB5427"/>
    <w:pPr>
      <w:tabs>
        <w:tab w:val="clear" w:pos="431"/>
      </w:tabs>
      <w:suppressAutoHyphens/>
      <w:overflowPunct/>
      <w:adjustRightInd/>
      <w:snapToGrid/>
      <w:spacing w:line="240" w:lineRule="atLeast"/>
      <w:jc w:val="left"/>
    </w:pPr>
    <w:rPr>
      <w:snapToGrid/>
      <w:sz w:val="20"/>
      <w:lang w:val="en-GB" w:eastAsia="en-US"/>
    </w:rPr>
  </w:style>
  <w:style w:type="paragraph" w:styleId="BodyTextIndent">
    <w:name w:val="Body Text Indent"/>
    <w:basedOn w:val="Normal"/>
    <w:semiHidden/>
    <w:rsid w:val="00EB5427"/>
    <w:pPr>
      <w:tabs>
        <w:tab w:val="clear" w:pos="431"/>
      </w:tabs>
      <w:suppressAutoHyphens/>
      <w:overflowPunct/>
      <w:adjustRightInd/>
      <w:snapToGrid/>
      <w:spacing w:after="120" w:line="240" w:lineRule="atLeast"/>
      <w:ind w:left="283"/>
      <w:jc w:val="left"/>
    </w:pPr>
    <w:rPr>
      <w:snapToGrid/>
      <w:sz w:val="20"/>
      <w:lang w:val="en-GB" w:eastAsia="en-US"/>
    </w:rPr>
  </w:style>
  <w:style w:type="paragraph" w:styleId="BlockText">
    <w:name w:val="Block Text"/>
    <w:basedOn w:val="Normal"/>
    <w:semiHidden/>
    <w:rsid w:val="00EB5427"/>
    <w:pPr>
      <w:tabs>
        <w:tab w:val="clear" w:pos="431"/>
      </w:tabs>
      <w:suppressAutoHyphens/>
      <w:overflowPunct/>
      <w:adjustRightInd/>
      <w:snapToGrid/>
      <w:spacing w:line="240" w:lineRule="atLeast"/>
      <w:ind w:left="1440" w:right="1440"/>
      <w:jc w:val="left"/>
    </w:pPr>
    <w:rPr>
      <w:snapToGrid/>
      <w:sz w:val="20"/>
      <w:lang w:val="en-GB" w:eastAsia="en-US"/>
    </w:rPr>
  </w:style>
  <w:style w:type="paragraph" w:customStyle="1" w:styleId="SMG">
    <w:name w:val="__S_M_G"/>
    <w:basedOn w:val="Normal"/>
    <w:next w:val="Normal"/>
    <w:rsid w:val="00EB5427"/>
    <w:pPr>
      <w:keepNext/>
      <w:keepLines/>
      <w:tabs>
        <w:tab w:val="clear" w:pos="431"/>
      </w:tabs>
      <w:suppressAutoHyphens/>
      <w:overflowPunct/>
      <w:adjustRightInd/>
      <w:snapToGrid/>
      <w:spacing w:before="240" w:after="240" w:line="420" w:lineRule="exact"/>
      <w:ind w:left="1134" w:right="1134"/>
      <w:jc w:val="left"/>
    </w:pPr>
    <w:rPr>
      <w:b/>
      <w:snapToGrid/>
      <w:sz w:val="40"/>
      <w:lang w:val="en-GB" w:eastAsia="en-US"/>
    </w:rPr>
  </w:style>
  <w:style w:type="paragraph" w:customStyle="1" w:styleId="SLG">
    <w:name w:val="__S_L_G"/>
    <w:basedOn w:val="Normal"/>
    <w:next w:val="Normal"/>
    <w:rsid w:val="00EB5427"/>
    <w:pPr>
      <w:keepNext/>
      <w:keepLines/>
      <w:tabs>
        <w:tab w:val="clear" w:pos="431"/>
      </w:tabs>
      <w:suppressAutoHyphens/>
      <w:overflowPunct/>
      <w:adjustRightInd/>
      <w:snapToGrid/>
      <w:spacing w:before="240" w:after="240" w:line="580" w:lineRule="exact"/>
      <w:ind w:left="1134" w:right="1134"/>
      <w:jc w:val="left"/>
    </w:pPr>
    <w:rPr>
      <w:b/>
      <w:snapToGrid/>
      <w:sz w:val="56"/>
      <w:lang w:val="en-GB" w:eastAsia="en-US"/>
    </w:rPr>
  </w:style>
  <w:style w:type="paragraph" w:customStyle="1" w:styleId="SSG">
    <w:name w:val="__S_S_G"/>
    <w:basedOn w:val="Normal"/>
    <w:next w:val="Normal"/>
    <w:rsid w:val="00EB5427"/>
    <w:pPr>
      <w:keepNext/>
      <w:keepLines/>
      <w:tabs>
        <w:tab w:val="clear" w:pos="431"/>
      </w:tabs>
      <w:suppressAutoHyphens/>
      <w:overflowPunct/>
      <w:adjustRightInd/>
      <w:snapToGrid/>
      <w:spacing w:before="240" w:after="240" w:line="300" w:lineRule="exact"/>
      <w:ind w:left="1134" w:right="1134"/>
      <w:jc w:val="left"/>
    </w:pPr>
    <w:rPr>
      <w:b/>
      <w:snapToGrid/>
      <w:sz w:val="28"/>
      <w:lang w:val="en-GB" w:eastAsia="en-US"/>
    </w:rPr>
  </w:style>
  <w:style w:type="paragraph" w:customStyle="1" w:styleId="XLargeG">
    <w:name w:val="__XLarge_G"/>
    <w:basedOn w:val="Normal"/>
    <w:next w:val="Normal"/>
    <w:rsid w:val="00EB5427"/>
    <w:pPr>
      <w:keepNext/>
      <w:keepLines/>
      <w:tabs>
        <w:tab w:val="clear" w:pos="431"/>
      </w:tabs>
      <w:suppressAutoHyphens/>
      <w:overflowPunct/>
      <w:adjustRightInd/>
      <w:snapToGrid/>
      <w:spacing w:before="240" w:after="240" w:line="420" w:lineRule="exact"/>
      <w:ind w:left="1134" w:right="1134"/>
      <w:jc w:val="left"/>
    </w:pPr>
    <w:rPr>
      <w:b/>
      <w:snapToGrid/>
      <w:sz w:val="40"/>
      <w:lang w:val="en-GB" w:eastAsia="en-US"/>
    </w:rPr>
  </w:style>
  <w:style w:type="paragraph" w:customStyle="1" w:styleId="Bullet1G">
    <w:name w:val="_Bullet 1_G"/>
    <w:basedOn w:val="Normal"/>
    <w:rsid w:val="00EB5427"/>
    <w:pPr>
      <w:tabs>
        <w:tab w:val="clear" w:pos="431"/>
        <w:tab w:val="num" w:pos="1701"/>
      </w:tabs>
      <w:suppressAutoHyphens/>
      <w:overflowPunct/>
      <w:adjustRightInd/>
      <w:snapToGrid/>
      <w:spacing w:after="120" w:line="240" w:lineRule="atLeast"/>
      <w:ind w:left="1701" w:right="1134" w:hanging="170"/>
    </w:pPr>
    <w:rPr>
      <w:snapToGrid/>
      <w:sz w:val="20"/>
      <w:lang w:val="en-GB" w:eastAsia="en-US"/>
    </w:rPr>
  </w:style>
  <w:style w:type="character" w:styleId="CommentReference">
    <w:name w:val="annotation reference"/>
    <w:rsid w:val="00EB5427"/>
    <w:rPr>
      <w:sz w:val="6"/>
    </w:rPr>
  </w:style>
  <w:style w:type="paragraph" w:styleId="CommentText">
    <w:name w:val="annotation text"/>
    <w:basedOn w:val="Normal"/>
    <w:link w:val="CommentTextChar1"/>
    <w:rsid w:val="00EB5427"/>
    <w:pPr>
      <w:tabs>
        <w:tab w:val="clear" w:pos="431"/>
      </w:tabs>
      <w:suppressAutoHyphens/>
      <w:overflowPunct/>
      <w:adjustRightInd/>
      <w:snapToGrid/>
      <w:spacing w:line="240" w:lineRule="atLeast"/>
      <w:jc w:val="left"/>
    </w:pPr>
    <w:rPr>
      <w:snapToGrid/>
      <w:sz w:val="20"/>
      <w:lang w:val="en-GB" w:eastAsia="en-US"/>
    </w:rPr>
  </w:style>
  <w:style w:type="character" w:styleId="LineNumber">
    <w:name w:val="line number"/>
    <w:semiHidden/>
    <w:rsid w:val="00EB5427"/>
    <w:rPr>
      <w:sz w:val="14"/>
    </w:rPr>
  </w:style>
  <w:style w:type="paragraph" w:customStyle="1" w:styleId="Bullet2G">
    <w:name w:val="_Bullet 2_G"/>
    <w:basedOn w:val="Normal"/>
    <w:rsid w:val="00EB5427"/>
    <w:pPr>
      <w:tabs>
        <w:tab w:val="clear" w:pos="431"/>
        <w:tab w:val="num" w:pos="2268"/>
      </w:tabs>
      <w:suppressAutoHyphens/>
      <w:overflowPunct/>
      <w:adjustRightInd/>
      <w:snapToGrid/>
      <w:spacing w:after="120" w:line="240" w:lineRule="atLeast"/>
      <w:ind w:left="2268" w:right="1134" w:hanging="170"/>
    </w:pPr>
    <w:rPr>
      <w:snapToGrid/>
      <w:sz w:val="20"/>
      <w:lang w:val="en-GB" w:eastAsia="en-US"/>
    </w:rPr>
  </w:style>
  <w:style w:type="paragraph" w:customStyle="1" w:styleId="H1G">
    <w:name w:val="_ H_1_G"/>
    <w:basedOn w:val="Normal"/>
    <w:next w:val="Normal"/>
    <w:link w:val="H1GChar"/>
    <w:rsid w:val="00EB5427"/>
    <w:pPr>
      <w:keepNext/>
      <w:keepLines/>
      <w:tabs>
        <w:tab w:val="clear" w:pos="431"/>
        <w:tab w:val="right" w:pos="851"/>
      </w:tabs>
      <w:suppressAutoHyphens/>
      <w:overflowPunct/>
      <w:adjustRightInd/>
      <w:snapToGrid/>
      <w:spacing w:before="360" w:after="240" w:line="270" w:lineRule="exact"/>
      <w:ind w:left="1134" w:right="1134" w:hanging="1134"/>
      <w:jc w:val="left"/>
    </w:pPr>
    <w:rPr>
      <w:b/>
      <w:snapToGrid/>
      <w:sz w:val="24"/>
      <w:lang w:val="en-GB" w:eastAsia="en-US"/>
    </w:rPr>
  </w:style>
  <w:style w:type="paragraph" w:customStyle="1" w:styleId="H23G">
    <w:name w:val="_ H_2/3_G"/>
    <w:basedOn w:val="Normal"/>
    <w:next w:val="Normal"/>
    <w:rsid w:val="00EB5427"/>
    <w:pPr>
      <w:keepNext/>
      <w:keepLines/>
      <w:tabs>
        <w:tab w:val="clear" w:pos="431"/>
        <w:tab w:val="right" w:pos="851"/>
      </w:tabs>
      <w:suppressAutoHyphens/>
      <w:overflowPunct/>
      <w:adjustRightInd/>
      <w:snapToGrid/>
      <w:spacing w:before="240" w:after="120" w:line="240" w:lineRule="exact"/>
      <w:ind w:left="1134" w:right="1134" w:hanging="1134"/>
      <w:jc w:val="left"/>
    </w:pPr>
    <w:rPr>
      <w:b/>
      <w:snapToGrid/>
      <w:sz w:val="20"/>
      <w:lang w:val="en-GB" w:eastAsia="en-US"/>
    </w:rPr>
  </w:style>
  <w:style w:type="paragraph" w:customStyle="1" w:styleId="H4G">
    <w:name w:val="_ H_4_G"/>
    <w:basedOn w:val="Normal"/>
    <w:next w:val="Normal"/>
    <w:rsid w:val="00EB5427"/>
    <w:pPr>
      <w:keepNext/>
      <w:keepLines/>
      <w:tabs>
        <w:tab w:val="clear" w:pos="431"/>
        <w:tab w:val="right" w:pos="851"/>
      </w:tabs>
      <w:suppressAutoHyphens/>
      <w:overflowPunct/>
      <w:adjustRightInd/>
      <w:snapToGrid/>
      <w:spacing w:before="240" w:after="120" w:line="240" w:lineRule="exact"/>
      <w:ind w:left="1134" w:right="1134" w:hanging="1134"/>
      <w:jc w:val="left"/>
    </w:pPr>
    <w:rPr>
      <w:i/>
      <w:snapToGrid/>
      <w:sz w:val="20"/>
      <w:lang w:val="en-GB" w:eastAsia="en-US"/>
    </w:rPr>
  </w:style>
  <w:style w:type="paragraph" w:customStyle="1" w:styleId="H56G">
    <w:name w:val="_ H_5/6_G"/>
    <w:basedOn w:val="Normal"/>
    <w:next w:val="Normal"/>
    <w:rsid w:val="00EB5427"/>
    <w:pPr>
      <w:keepNext/>
      <w:keepLines/>
      <w:tabs>
        <w:tab w:val="clear" w:pos="431"/>
        <w:tab w:val="right" w:pos="851"/>
      </w:tabs>
      <w:suppressAutoHyphens/>
      <w:overflowPunct/>
      <w:adjustRightInd/>
      <w:snapToGrid/>
      <w:spacing w:before="240" w:after="120" w:line="240" w:lineRule="exact"/>
      <w:ind w:left="1134" w:right="1134" w:hanging="1134"/>
      <w:jc w:val="left"/>
    </w:pPr>
    <w:rPr>
      <w:snapToGrid/>
      <w:sz w:val="20"/>
      <w:lang w:val="en-GB" w:eastAsia="en-US"/>
    </w:rPr>
  </w:style>
  <w:style w:type="numbering" w:styleId="111111">
    <w:name w:val="Outline List 2"/>
    <w:basedOn w:val="NoList"/>
    <w:semiHidden/>
    <w:rsid w:val="00EB5427"/>
    <w:pPr>
      <w:numPr>
        <w:numId w:val="4"/>
      </w:numPr>
    </w:pPr>
  </w:style>
  <w:style w:type="numbering" w:styleId="1ai">
    <w:name w:val="Outline List 1"/>
    <w:basedOn w:val="NoList"/>
    <w:semiHidden/>
    <w:rsid w:val="00EB5427"/>
    <w:pPr>
      <w:numPr>
        <w:numId w:val="5"/>
      </w:numPr>
    </w:pPr>
  </w:style>
  <w:style w:type="numbering" w:styleId="ArticleSection">
    <w:name w:val="Outline List 3"/>
    <w:basedOn w:val="NoList"/>
    <w:semiHidden/>
    <w:rsid w:val="00EB5427"/>
    <w:pPr>
      <w:numPr>
        <w:numId w:val="6"/>
      </w:numPr>
    </w:pPr>
  </w:style>
  <w:style w:type="paragraph" w:styleId="BodyText2">
    <w:name w:val="Body Text 2"/>
    <w:basedOn w:val="Normal"/>
    <w:semiHidden/>
    <w:rsid w:val="00EB5427"/>
    <w:pPr>
      <w:tabs>
        <w:tab w:val="clear" w:pos="431"/>
      </w:tabs>
      <w:suppressAutoHyphens/>
      <w:overflowPunct/>
      <w:adjustRightInd/>
      <w:snapToGrid/>
      <w:spacing w:after="120" w:line="480" w:lineRule="auto"/>
      <w:jc w:val="left"/>
    </w:pPr>
    <w:rPr>
      <w:snapToGrid/>
      <w:sz w:val="20"/>
      <w:lang w:val="en-GB" w:eastAsia="en-US"/>
    </w:rPr>
  </w:style>
  <w:style w:type="paragraph" w:styleId="BodyText3">
    <w:name w:val="Body Text 3"/>
    <w:basedOn w:val="Normal"/>
    <w:semiHidden/>
    <w:rsid w:val="00EB5427"/>
    <w:pPr>
      <w:tabs>
        <w:tab w:val="clear" w:pos="431"/>
      </w:tabs>
      <w:suppressAutoHyphens/>
      <w:overflowPunct/>
      <w:adjustRightInd/>
      <w:snapToGrid/>
      <w:spacing w:after="120" w:line="240" w:lineRule="atLeast"/>
      <w:jc w:val="left"/>
    </w:pPr>
    <w:rPr>
      <w:snapToGrid/>
      <w:sz w:val="16"/>
      <w:szCs w:val="16"/>
      <w:lang w:val="en-GB" w:eastAsia="en-US"/>
    </w:rPr>
  </w:style>
  <w:style w:type="paragraph" w:styleId="BodyTextFirstIndent">
    <w:name w:val="Body Text First Indent"/>
    <w:basedOn w:val="BodyText"/>
    <w:semiHidden/>
    <w:rsid w:val="00EB5427"/>
    <w:pPr>
      <w:spacing w:after="120"/>
      <w:ind w:firstLine="210"/>
    </w:pPr>
  </w:style>
  <w:style w:type="paragraph" w:styleId="BodyTextFirstIndent2">
    <w:name w:val="Body Text First Indent 2"/>
    <w:basedOn w:val="BodyTextIndent"/>
    <w:semiHidden/>
    <w:rsid w:val="00EB5427"/>
    <w:pPr>
      <w:ind w:firstLine="210"/>
    </w:pPr>
  </w:style>
  <w:style w:type="paragraph" w:styleId="BodyTextIndent2">
    <w:name w:val="Body Text Indent 2"/>
    <w:basedOn w:val="Normal"/>
    <w:semiHidden/>
    <w:rsid w:val="00EB5427"/>
    <w:pPr>
      <w:tabs>
        <w:tab w:val="clear" w:pos="431"/>
      </w:tabs>
      <w:suppressAutoHyphens/>
      <w:overflowPunct/>
      <w:adjustRightInd/>
      <w:snapToGrid/>
      <w:spacing w:after="120" w:line="480" w:lineRule="auto"/>
      <w:ind w:left="283"/>
      <w:jc w:val="left"/>
    </w:pPr>
    <w:rPr>
      <w:snapToGrid/>
      <w:sz w:val="20"/>
      <w:lang w:val="en-GB" w:eastAsia="en-US"/>
    </w:rPr>
  </w:style>
  <w:style w:type="paragraph" w:styleId="BodyTextIndent3">
    <w:name w:val="Body Text Indent 3"/>
    <w:basedOn w:val="Normal"/>
    <w:semiHidden/>
    <w:rsid w:val="00EB5427"/>
    <w:pPr>
      <w:tabs>
        <w:tab w:val="clear" w:pos="431"/>
      </w:tabs>
      <w:suppressAutoHyphens/>
      <w:overflowPunct/>
      <w:adjustRightInd/>
      <w:snapToGrid/>
      <w:spacing w:after="120" w:line="240" w:lineRule="atLeast"/>
      <w:ind w:left="283"/>
      <w:jc w:val="left"/>
    </w:pPr>
    <w:rPr>
      <w:snapToGrid/>
      <w:sz w:val="16"/>
      <w:szCs w:val="16"/>
      <w:lang w:val="en-GB" w:eastAsia="en-US"/>
    </w:rPr>
  </w:style>
  <w:style w:type="paragraph" w:styleId="Closing">
    <w:name w:val="Closing"/>
    <w:basedOn w:val="Normal"/>
    <w:semiHidden/>
    <w:rsid w:val="00EB5427"/>
    <w:pPr>
      <w:tabs>
        <w:tab w:val="clear" w:pos="431"/>
      </w:tabs>
      <w:suppressAutoHyphens/>
      <w:overflowPunct/>
      <w:adjustRightInd/>
      <w:snapToGrid/>
      <w:spacing w:line="240" w:lineRule="atLeast"/>
      <w:ind w:left="4252"/>
      <w:jc w:val="left"/>
    </w:pPr>
    <w:rPr>
      <w:snapToGrid/>
      <w:sz w:val="20"/>
      <w:lang w:val="en-GB" w:eastAsia="en-US"/>
    </w:rPr>
  </w:style>
  <w:style w:type="paragraph" w:styleId="Date">
    <w:name w:val="Date"/>
    <w:basedOn w:val="Normal"/>
    <w:next w:val="Normal"/>
    <w:semiHidden/>
    <w:rsid w:val="00EB5427"/>
    <w:pPr>
      <w:tabs>
        <w:tab w:val="clear" w:pos="431"/>
      </w:tabs>
      <w:suppressAutoHyphens/>
      <w:overflowPunct/>
      <w:adjustRightInd/>
      <w:snapToGrid/>
      <w:spacing w:line="240" w:lineRule="atLeast"/>
      <w:jc w:val="left"/>
    </w:pPr>
    <w:rPr>
      <w:snapToGrid/>
      <w:sz w:val="20"/>
      <w:lang w:val="en-GB" w:eastAsia="en-US"/>
    </w:rPr>
  </w:style>
  <w:style w:type="paragraph" w:styleId="E-mailSignature">
    <w:name w:val="E-mail Signature"/>
    <w:basedOn w:val="Normal"/>
    <w:semiHidden/>
    <w:rsid w:val="00EB5427"/>
    <w:pPr>
      <w:tabs>
        <w:tab w:val="clear" w:pos="431"/>
      </w:tabs>
      <w:suppressAutoHyphens/>
      <w:overflowPunct/>
      <w:adjustRightInd/>
      <w:snapToGrid/>
      <w:spacing w:line="240" w:lineRule="atLeast"/>
      <w:jc w:val="left"/>
    </w:pPr>
    <w:rPr>
      <w:snapToGrid/>
      <w:sz w:val="20"/>
      <w:lang w:val="en-GB" w:eastAsia="en-US"/>
    </w:rPr>
  </w:style>
  <w:style w:type="character" w:styleId="Emphasis">
    <w:name w:val="Emphasis"/>
    <w:qFormat/>
    <w:rsid w:val="00EB5427"/>
    <w:rPr>
      <w:i/>
      <w:iCs/>
    </w:rPr>
  </w:style>
  <w:style w:type="paragraph" w:styleId="EnvelopeReturn">
    <w:name w:val="envelope return"/>
    <w:basedOn w:val="Normal"/>
    <w:semiHidden/>
    <w:rsid w:val="00EB5427"/>
    <w:pPr>
      <w:tabs>
        <w:tab w:val="clear" w:pos="431"/>
      </w:tabs>
      <w:suppressAutoHyphens/>
      <w:overflowPunct/>
      <w:adjustRightInd/>
      <w:snapToGrid/>
      <w:spacing w:line="240" w:lineRule="atLeast"/>
      <w:jc w:val="left"/>
    </w:pPr>
    <w:rPr>
      <w:rFonts w:ascii="Arial" w:hAnsi="Arial" w:cs="Arial"/>
      <w:snapToGrid/>
      <w:sz w:val="20"/>
      <w:lang w:val="en-GB" w:eastAsia="en-US"/>
    </w:rPr>
  </w:style>
  <w:style w:type="character" w:styleId="HTMLAcronym">
    <w:name w:val="HTML Acronym"/>
    <w:basedOn w:val="DefaultParagraphFont"/>
    <w:semiHidden/>
    <w:rsid w:val="00EB5427"/>
  </w:style>
  <w:style w:type="paragraph" w:styleId="HTMLAddress">
    <w:name w:val="HTML Address"/>
    <w:basedOn w:val="Normal"/>
    <w:semiHidden/>
    <w:rsid w:val="00EB5427"/>
    <w:pPr>
      <w:tabs>
        <w:tab w:val="clear" w:pos="431"/>
      </w:tabs>
      <w:suppressAutoHyphens/>
      <w:overflowPunct/>
      <w:adjustRightInd/>
      <w:snapToGrid/>
      <w:spacing w:line="240" w:lineRule="atLeast"/>
      <w:jc w:val="left"/>
    </w:pPr>
    <w:rPr>
      <w:i/>
      <w:iCs/>
      <w:snapToGrid/>
      <w:sz w:val="20"/>
      <w:lang w:val="en-GB" w:eastAsia="en-US"/>
    </w:rPr>
  </w:style>
  <w:style w:type="character" w:styleId="HTMLCite">
    <w:name w:val="HTML Cite"/>
    <w:semiHidden/>
    <w:rsid w:val="00EB5427"/>
    <w:rPr>
      <w:i/>
      <w:iCs/>
    </w:rPr>
  </w:style>
  <w:style w:type="character" w:styleId="HTMLCode">
    <w:name w:val="HTML Code"/>
    <w:semiHidden/>
    <w:rsid w:val="00EB5427"/>
    <w:rPr>
      <w:rFonts w:ascii="Courier New" w:hAnsi="Courier New" w:cs="Courier New"/>
      <w:sz w:val="20"/>
      <w:szCs w:val="20"/>
    </w:rPr>
  </w:style>
  <w:style w:type="character" w:styleId="HTMLDefinition">
    <w:name w:val="HTML Definition"/>
    <w:semiHidden/>
    <w:rsid w:val="00EB5427"/>
    <w:rPr>
      <w:i/>
      <w:iCs/>
    </w:rPr>
  </w:style>
  <w:style w:type="character" w:styleId="HTMLKeyboard">
    <w:name w:val="HTML Keyboard"/>
    <w:semiHidden/>
    <w:rsid w:val="00EB5427"/>
    <w:rPr>
      <w:rFonts w:ascii="Courier New" w:hAnsi="Courier New" w:cs="Courier New"/>
      <w:sz w:val="20"/>
      <w:szCs w:val="20"/>
    </w:rPr>
  </w:style>
  <w:style w:type="paragraph" w:styleId="HTMLPreformatted">
    <w:name w:val="HTML Preformatted"/>
    <w:basedOn w:val="Normal"/>
    <w:semiHidden/>
    <w:rsid w:val="00EB5427"/>
    <w:pPr>
      <w:tabs>
        <w:tab w:val="clear" w:pos="431"/>
      </w:tabs>
      <w:suppressAutoHyphens/>
      <w:overflowPunct/>
      <w:adjustRightInd/>
      <w:snapToGrid/>
      <w:spacing w:line="240" w:lineRule="atLeast"/>
      <w:jc w:val="left"/>
    </w:pPr>
    <w:rPr>
      <w:rFonts w:ascii="Courier New" w:hAnsi="Courier New" w:cs="Courier New"/>
      <w:snapToGrid/>
      <w:sz w:val="20"/>
      <w:lang w:val="en-GB" w:eastAsia="en-US"/>
    </w:rPr>
  </w:style>
  <w:style w:type="character" w:styleId="HTMLSample">
    <w:name w:val="HTML Sample"/>
    <w:semiHidden/>
    <w:rsid w:val="00EB5427"/>
    <w:rPr>
      <w:rFonts w:ascii="Courier New" w:hAnsi="Courier New" w:cs="Courier New"/>
    </w:rPr>
  </w:style>
  <w:style w:type="character" w:styleId="HTMLTypewriter">
    <w:name w:val="HTML Typewriter"/>
    <w:rsid w:val="00EB5427"/>
    <w:rPr>
      <w:rFonts w:ascii="Courier New" w:hAnsi="Courier New" w:cs="Courier New"/>
      <w:sz w:val="20"/>
      <w:szCs w:val="20"/>
    </w:rPr>
  </w:style>
  <w:style w:type="character" w:styleId="HTMLVariable">
    <w:name w:val="HTML Variable"/>
    <w:semiHidden/>
    <w:rsid w:val="00EB5427"/>
    <w:rPr>
      <w:i/>
      <w:iCs/>
    </w:rPr>
  </w:style>
  <w:style w:type="paragraph" w:styleId="List">
    <w:name w:val="List"/>
    <w:basedOn w:val="Normal"/>
    <w:semiHidden/>
    <w:rsid w:val="00EB5427"/>
    <w:pPr>
      <w:tabs>
        <w:tab w:val="clear" w:pos="431"/>
      </w:tabs>
      <w:suppressAutoHyphens/>
      <w:overflowPunct/>
      <w:adjustRightInd/>
      <w:snapToGrid/>
      <w:spacing w:line="240" w:lineRule="atLeast"/>
      <w:ind w:left="283" w:hanging="283"/>
      <w:jc w:val="left"/>
    </w:pPr>
    <w:rPr>
      <w:snapToGrid/>
      <w:sz w:val="20"/>
      <w:lang w:val="en-GB" w:eastAsia="en-US"/>
    </w:rPr>
  </w:style>
  <w:style w:type="paragraph" w:styleId="List2">
    <w:name w:val="List 2"/>
    <w:basedOn w:val="Normal"/>
    <w:semiHidden/>
    <w:rsid w:val="00EB5427"/>
    <w:pPr>
      <w:tabs>
        <w:tab w:val="clear" w:pos="431"/>
      </w:tabs>
      <w:suppressAutoHyphens/>
      <w:overflowPunct/>
      <w:adjustRightInd/>
      <w:snapToGrid/>
      <w:spacing w:line="240" w:lineRule="atLeast"/>
      <w:ind w:left="566" w:hanging="283"/>
      <w:jc w:val="left"/>
    </w:pPr>
    <w:rPr>
      <w:snapToGrid/>
      <w:sz w:val="20"/>
      <w:lang w:val="en-GB" w:eastAsia="en-US"/>
    </w:rPr>
  </w:style>
  <w:style w:type="paragraph" w:styleId="List3">
    <w:name w:val="List 3"/>
    <w:basedOn w:val="Normal"/>
    <w:semiHidden/>
    <w:rsid w:val="00EB5427"/>
    <w:pPr>
      <w:tabs>
        <w:tab w:val="clear" w:pos="431"/>
      </w:tabs>
      <w:suppressAutoHyphens/>
      <w:overflowPunct/>
      <w:adjustRightInd/>
      <w:snapToGrid/>
      <w:spacing w:line="240" w:lineRule="atLeast"/>
      <w:ind w:left="849" w:hanging="283"/>
      <w:jc w:val="left"/>
    </w:pPr>
    <w:rPr>
      <w:snapToGrid/>
      <w:sz w:val="20"/>
      <w:lang w:val="en-GB" w:eastAsia="en-US"/>
    </w:rPr>
  </w:style>
  <w:style w:type="paragraph" w:styleId="List4">
    <w:name w:val="List 4"/>
    <w:basedOn w:val="Normal"/>
    <w:semiHidden/>
    <w:rsid w:val="00EB5427"/>
    <w:pPr>
      <w:tabs>
        <w:tab w:val="clear" w:pos="431"/>
      </w:tabs>
      <w:suppressAutoHyphens/>
      <w:overflowPunct/>
      <w:adjustRightInd/>
      <w:snapToGrid/>
      <w:spacing w:line="240" w:lineRule="atLeast"/>
      <w:ind w:left="1132" w:hanging="283"/>
      <w:jc w:val="left"/>
    </w:pPr>
    <w:rPr>
      <w:snapToGrid/>
      <w:sz w:val="20"/>
      <w:lang w:val="en-GB" w:eastAsia="en-US"/>
    </w:rPr>
  </w:style>
  <w:style w:type="paragraph" w:styleId="List5">
    <w:name w:val="List 5"/>
    <w:basedOn w:val="Normal"/>
    <w:semiHidden/>
    <w:rsid w:val="00EB5427"/>
    <w:pPr>
      <w:tabs>
        <w:tab w:val="clear" w:pos="431"/>
      </w:tabs>
      <w:suppressAutoHyphens/>
      <w:overflowPunct/>
      <w:adjustRightInd/>
      <w:snapToGrid/>
      <w:spacing w:line="240" w:lineRule="atLeast"/>
      <w:ind w:left="1415" w:hanging="283"/>
      <w:jc w:val="left"/>
    </w:pPr>
    <w:rPr>
      <w:snapToGrid/>
      <w:sz w:val="20"/>
      <w:lang w:val="en-GB" w:eastAsia="en-US"/>
    </w:rPr>
  </w:style>
  <w:style w:type="paragraph" w:styleId="ListBullet">
    <w:name w:val="List Bullet"/>
    <w:basedOn w:val="Normal"/>
    <w:semiHidden/>
    <w:rsid w:val="00EB5427"/>
    <w:pPr>
      <w:tabs>
        <w:tab w:val="clear" w:pos="431"/>
        <w:tab w:val="num" w:pos="360"/>
      </w:tabs>
      <w:suppressAutoHyphens/>
      <w:overflowPunct/>
      <w:adjustRightInd/>
      <w:snapToGrid/>
      <w:spacing w:line="240" w:lineRule="atLeast"/>
      <w:ind w:left="360" w:hanging="360"/>
      <w:jc w:val="left"/>
    </w:pPr>
    <w:rPr>
      <w:snapToGrid/>
      <w:sz w:val="20"/>
      <w:lang w:val="en-GB" w:eastAsia="en-US"/>
    </w:rPr>
  </w:style>
  <w:style w:type="paragraph" w:styleId="ListBullet2">
    <w:name w:val="List Bullet 2"/>
    <w:basedOn w:val="Normal"/>
    <w:semiHidden/>
    <w:rsid w:val="00EB5427"/>
    <w:pPr>
      <w:tabs>
        <w:tab w:val="clear" w:pos="431"/>
        <w:tab w:val="num" w:pos="643"/>
      </w:tabs>
      <w:suppressAutoHyphens/>
      <w:overflowPunct/>
      <w:adjustRightInd/>
      <w:snapToGrid/>
      <w:spacing w:line="240" w:lineRule="atLeast"/>
      <w:ind w:left="643" w:hanging="360"/>
      <w:jc w:val="left"/>
    </w:pPr>
    <w:rPr>
      <w:snapToGrid/>
      <w:sz w:val="20"/>
      <w:lang w:val="en-GB" w:eastAsia="en-US"/>
    </w:rPr>
  </w:style>
  <w:style w:type="paragraph" w:styleId="ListBullet3">
    <w:name w:val="List Bullet 3"/>
    <w:basedOn w:val="Normal"/>
    <w:semiHidden/>
    <w:rsid w:val="00EB5427"/>
    <w:pPr>
      <w:tabs>
        <w:tab w:val="clear" w:pos="431"/>
        <w:tab w:val="num" w:pos="926"/>
      </w:tabs>
      <w:suppressAutoHyphens/>
      <w:overflowPunct/>
      <w:adjustRightInd/>
      <w:snapToGrid/>
      <w:spacing w:line="240" w:lineRule="atLeast"/>
      <w:ind w:left="926" w:hanging="360"/>
      <w:jc w:val="left"/>
    </w:pPr>
    <w:rPr>
      <w:snapToGrid/>
      <w:sz w:val="20"/>
      <w:lang w:val="en-GB" w:eastAsia="en-US"/>
    </w:rPr>
  </w:style>
  <w:style w:type="paragraph" w:styleId="ListBullet4">
    <w:name w:val="List Bullet 4"/>
    <w:basedOn w:val="Normal"/>
    <w:semiHidden/>
    <w:rsid w:val="00EB5427"/>
    <w:pPr>
      <w:tabs>
        <w:tab w:val="clear" w:pos="431"/>
        <w:tab w:val="num" w:pos="1209"/>
      </w:tabs>
      <w:suppressAutoHyphens/>
      <w:overflowPunct/>
      <w:adjustRightInd/>
      <w:snapToGrid/>
      <w:spacing w:line="240" w:lineRule="atLeast"/>
      <w:ind w:left="1209" w:hanging="360"/>
      <w:jc w:val="left"/>
    </w:pPr>
    <w:rPr>
      <w:snapToGrid/>
      <w:sz w:val="20"/>
      <w:lang w:val="en-GB" w:eastAsia="en-US"/>
    </w:rPr>
  </w:style>
  <w:style w:type="paragraph" w:styleId="ListBullet5">
    <w:name w:val="List Bullet 5"/>
    <w:basedOn w:val="Normal"/>
    <w:semiHidden/>
    <w:rsid w:val="00EB5427"/>
    <w:pPr>
      <w:tabs>
        <w:tab w:val="clear" w:pos="431"/>
        <w:tab w:val="num" w:pos="1492"/>
      </w:tabs>
      <w:suppressAutoHyphens/>
      <w:overflowPunct/>
      <w:adjustRightInd/>
      <w:snapToGrid/>
      <w:spacing w:line="240" w:lineRule="atLeast"/>
      <w:ind w:left="1492" w:hanging="360"/>
      <w:jc w:val="left"/>
    </w:pPr>
    <w:rPr>
      <w:snapToGrid/>
      <w:sz w:val="20"/>
      <w:lang w:val="en-GB" w:eastAsia="en-US"/>
    </w:rPr>
  </w:style>
  <w:style w:type="paragraph" w:styleId="ListContinue">
    <w:name w:val="List Continue"/>
    <w:basedOn w:val="Normal"/>
    <w:semiHidden/>
    <w:rsid w:val="00EB5427"/>
    <w:pPr>
      <w:tabs>
        <w:tab w:val="clear" w:pos="431"/>
      </w:tabs>
      <w:suppressAutoHyphens/>
      <w:overflowPunct/>
      <w:adjustRightInd/>
      <w:snapToGrid/>
      <w:spacing w:after="120" w:line="240" w:lineRule="atLeast"/>
      <w:ind w:left="283"/>
      <w:jc w:val="left"/>
    </w:pPr>
    <w:rPr>
      <w:snapToGrid/>
      <w:sz w:val="20"/>
      <w:lang w:val="en-GB" w:eastAsia="en-US"/>
    </w:rPr>
  </w:style>
  <w:style w:type="paragraph" w:styleId="ListContinue2">
    <w:name w:val="List Continue 2"/>
    <w:basedOn w:val="Normal"/>
    <w:semiHidden/>
    <w:rsid w:val="00EB5427"/>
    <w:pPr>
      <w:tabs>
        <w:tab w:val="clear" w:pos="431"/>
      </w:tabs>
      <w:suppressAutoHyphens/>
      <w:overflowPunct/>
      <w:adjustRightInd/>
      <w:snapToGrid/>
      <w:spacing w:after="120" w:line="240" w:lineRule="atLeast"/>
      <w:ind w:left="566"/>
      <w:jc w:val="left"/>
    </w:pPr>
    <w:rPr>
      <w:snapToGrid/>
      <w:sz w:val="20"/>
      <w:lang w:val="en-GB" w:eastAsia="en-US"/>
    </w:rPr>
  </w:style>
  <w:style w:type="paragraph" w:styleId="ListContinue3">
    <w:name w:val="List Continue 3"/>
    <w:basedOn w:val="Normal"/>
    <w:semiHidden/>
    <w:rsid w:val="00EB5427"/>
    <w:pPr>
      <w:tabs>
        <w:tab w:val="clear" w:pos="431"/>
      </w:tabs>
      <w:suppressAutoHyphens/>
      <w:overflowPunct/>
      <w:adjustRightInd/>
      <w:snapToGrid/>
      <w:spacing w:after="120" w:line="240" w:lineRule="atLeast"/>
      <w:ind w:left="849"/>
      <w:jc w:val="left"/>
    </w:pPr>
    <w:rPr>
      <w:snapToGrid/>
      <w:sz w:val="20"/>
      <w:lang w:val="en-GB" w:eastAsia="en-US"/>
    </w:rPr>
  </w:style>
  <w:style w:type="paragraph" w:styleId="ListContinue4">
    <w:name w:val="List Continue 4"/>
    <w:basedOn w:val="Normal"/>
    <w:semiHidden/>
    <w:rsid w:val="00EB5427"/>
    <w:pPr>
      <w:tabs>
        <w:tab w:val="clear" w:pos="431"/>
      </w:tabs>
      <w:suppressAutoHyphens/>
      <w:overflowPunct/>
      <w:adjustRightInd/>
      <w:snapToGrid/>
      <w:spacing w:after="120" w:line="240" w:lineRule="atLeast"/>
      <w:ind w:left="1132"/>
      <w:jc w:val="left"/>
    </w:pPr>
    <w:rPr>
      <w:snapToGrid/>
      <w:sz w:val="20"/>
      <w:lang w:val="en-GB" w:eastAsia="en-US"/>
    </w:rPr>
  </w:style>
  <w:style w:type="paragraph" w:styleId="ListContinue5">
    <w:name w:val="List Continue 5"/>
    <w:basedOn w:val="Normal"/>
    <w:semiHidden/>
    <w:rsid w:val="00EB5427"/>
    <w:pPr>
      <w:tabs>
        <w:tab w:val="clear" w:pos="431"/>
      </w:tabs>
      <w:suppressAutoHyphens/>
      <w:overflowPunct/>
      <w:adjustRightInd/>
      <w:snapToGrid/>
      <w:spacing w:after="120" w:line="240" w:lineRule="atLeast"/>
      <w:ind w:left="1415"/>
      <w:jc w:val="left"/>
    </w:pPr>
    <w:rPr>
      <w:snapToGrid/>
      <w:sz w:val="20"/>
      <w:lang w:val="en-GB" w:eastAsia="en-US"/>
    </w:rPr>
  </w:style>
  <w:style w:type="paragraph" w:styleId="ListNumber">
    <w:name w:val="List Number"/>
    <w:basedOn w:val="Normal"/>
    <w:semiHidden/>
    <w:rsid w:val="00EB5427"/>
    <w:pPr>
      <w:tabs>
        <w:tab w:val="clear" w:pos="431"/>
        <w:tab w:val="num" w:pos="360"/>
      </w:tabs>
      <w:suppressAutoHyphens/>
      <w:overflowPunct/>
      <w:adjustRightInd/>
      <w:snapToGrid/>
      <w:spacing w:line="240" w:lineRule="atLeast"/>
      <w:ind w:left="360" w:hanging="360"/>
      <w:jc w:val="left"/>
    </w:pPr>
    <w:rPr>
      <w:snapToGrid/>
      <w:sz w:val="20"/>
      <w:lang w:val="en-GB" w:eastAsia="en-US"/>
    </w:rPr>
  </w:style>
  <w:style w:type="paragraph" w:styleId="ListNumber2">
    <w:name w:val="List Number 2"/>
    <w:basedOn w:val="Normal"/>
    <w:semiHidden/>
    <w:rsid w:val="00EB5427"/>
    <w:pPr>
      <w:tabs>
        <w:tab w:val="clear" w:pos="431"/>
        <w:tab w:val="num" w:pos="643"/>
      </w:tabs>
      <w:suppressAutoHyphens/>
      <w:overflowPunct/>
      <w:adjustRightInd/>
      <w:snapToGrid/>
      <w:spacing w:line="240" w:lineRule="atLeast"/>
      <w:ind w:left="643" w:hanging="360"/>
      <w:jc w:val="left"/>
    </w:pPr>
    <w:rPr>
      <w:snapToGrid/>
      <w:sz w:val="20"/>
      <w:lang w:val="en-GB" w:eastAsia="en-US"/>
    </w:rPr>
  </w:style>
  <w:style w:type="paragraph" w:styleId="ListNumber3">
    <w:name w:val="List Number 3"/>
    <w:basedOn w:val="Normal"/>
    <w:semiHidden/>
    <w:rsid w:val="00EB5427"/>
    <w:pPr>
      <w:tabs>
        <w:tab w:val="clear" w:pos="431"/>
        <w:tab w:val="num" w:pos="926"/>
      </w:tabs>
      <w:suppressAutoHyphens/>
      <w:overflowPunct/>
      <w:adjustRightInd/>
      <w:snapToGrid/>
      <w:spacing w:line="240" w:lineRule="atLeast"/>
      <w:ind w:left="926" w:hanging="360"/>
      <w:jc w:val="left"/>
    </w:pPr>
    <w:rPr>
      <w:snapToGrid/>
      <w:sz w:val="20"/>
      <w:lang w:val="en-GB" w:eastAsia="en-US"/>
    </w:rPr>
  </w:style>
  <w:style w:type="paragraph" w:styleId="ListNumber4">
    <w:name w:val="List Number 4"/>
    <w:basedOn w:val="Normal"/>
    <w:semiHidden/>
    <w:rsid w:val="00EB5427"/>
    <w:pPr>
      <w:tabs>
        <w:tab w:val="clear" w:pos="431"/>
        <w:tab w:val="num" w:pos="1209"/>
      </w:tabs>
      <w:suppressAutoHyphens/>
      <w:overflowPunct/>
      <w:adjustRightInd/>
      <w:snapToGrid/>
      <w:spacing w:line="240" w:lineRule="atLeast"/>
      <w:ind w:left="1209" w:hanging="360"/>
      <w:jc w:val="left"/>
    </w:pPr>
    <w:rPr>
      <w:snapToGrid/>
      <w:sz w:val="20"/>
      <w:lang w:val="en-GB" w:eastAsia="en-US"/>
    </w:rPr>
  </w:style>
  <w:style w:type="paragraph" w:styleId="ListNumber5">
    <w:name w:val="List Number 5"/>
    <w:basedOn w:val="Normal"/>
    <w:semiHidden/>
    <w:rsid w:val="00EB5427"/>
    <w:pPr>
      <w:tabs>
        <w:tab w:val="clear" w:pos="431"/>
        <w:tab w:val="num" w:pos="1492"/>
      </w:tabs>
      <w:suppressAutoHyphens/>
      <w:overflowPunct/>
      <w:adjustRightInd/>
      <w:snapToGrid/>
      <w:spacing w:line="240" w:lineRule="atLeast"/>
      <w:ind w:left="1492" w:hanging="360"/>
      <w:jc w:val="left"/>
    </w:pPr>
    <w:rPr>
      <w:snapToGrid/>
      <w:sz w:val="20"/>
      <w:lang w:val="en-GB" w:eastAsia="en-US"/>
    </w:rPr>
  </w:style>
  <w:style w:type="paragraph" w:styleId="MessageHeader">
    <w:name w:val="Message Header"/>
    <w:basedOn w:val="Normal"/>
    <w:semiHidden/>
    <w:rsid w:val="00EB5427"/>
    <w:pPr>
      <w:pBdr>
        <w:top w:val="single" w:sz="6" w:space="1" w:color="auto"/>
        <w:left w:val="single" w:sz="6" w:space="1" w:color="auto"/>
        <w:bottom w:val="single" w:sz="6" w:space="1" w:color="auto"/>
        <w:right w:val="single" w:sz="6" w:space="1" w:color="auto"/>
      </w:pBdr>
      <w:shd w:val="pct20" w:color="auto" w:fill="auto"/>
      <w:tabs>
        <w:tab w:val="clear" w:pos="431"/>
      </w:tabs>
      <w:suppressAutoHyphens/>
      <w:overflowPunct/>
      <w:adjustRightInd/>
      <w:snapToGrid/>
      <w:spacing w:line="240" w:lineRule="atLeast"/>
      <w:ind w:left="1134" w:hanging="1134"/>
      <w:jc w:val="left"/>
    </w:pPr>
    <w:rPr>
      <w:rFonts w:ascii="Arial" w:hAnsi="Arial" w:cs="Arial"/>
      <w:snapToGrid/>
      <w:sz w:val="24"/>
      <w:szCs w:val="24"/>
      <w:lang w:val="en-GB" w:eastAsia="en-US"/>
    </w:rPr>
  </w:style>
  <w:style w:type="paragraph" w:styleId="NormalWeb">
    <w:name w:val="Normal (Web)"/>
    <w:basedOn w:val="Normal"/>
    <w:rsid w:val="00EB5427"/>
    <w:pPr>
      <w:tabs>
        <w:tab w:val="clear" w:pos="431"/>
      </w:tabs>
      <w:suppressAutoHyphens/>
      <w:overflowPunct/>
      <w:adjustRightInd/>
      <w:snapToGrid/>
      <w:spacing w:line="240" w:lineRule="atLeast"/>
      <w:jc w:val="left"/>
    </w:pPr>
    <w:rPr>
      <w:snapToGrid/>
      <w:sz w:val="24"/>
      <w:szCs w:val="24"/>
      <w:lang w:val="en-GB" w:eastAsia="en-US"/>
    </w:rPr>
  </w:style>
  <w:style w:type="paragraph" w:styleId="NormalIndent">
    <w:name w:val="Normal Indent"/>
    <w:basedOn w:val="Normal"/>
    <w:semiHidden/>
    <w:rsid w:val="00EB5427"/>
    <w:pPr>
      <w:tabs>
        <w:tab w:val="clear" w:pos="431"/>
      </w:tabs>
      <w:suppressAutoHyphens/>
      <w:overflowPunct/>
      <w:adjustRightInd/>
      <w:snapToGrid/>
      <w:spacing w:line="240" w:lineRule="atLeast"/>
      <w:ind w:left="567"/>
      <w:jc w:val="left"/>
    </w:pPr>
    <w:rPr>
      <w:snapToGrid/>
      <w:sz w:val="20"/>
      <w:lang w:val="en-GB" w:eastAsia="en-US"/>
    </w:rPr>
  </w:style>
  <w:style w:type="paragraph" w:styleId="NoteHeading">
    <w:name w:val="Note Heading"/>
    <w:basedOn w:val="Normal"/>
    <w:next w:val="Normal"/>
    <w:semiHidden/>
    <w:rsid w:val="00EB5427"/>
    <w:pPr>
      <w:tabs>
        <w:tab w:val="clear" w:pos="431"/>
      </w:tabs>
      <w:suppressAutoHyphens/>
      <w:overflowPunct/>
      <w:adjustRightInd/>
      <w:snapToGrid/>
      <w:spacing w:line="240" w:lineRule="atLeast"/>
      <w:jc w:val="left"/>
    </w:pPr>
    <w:rPr>
      <w:snapToGrid/>
      <w:sz w:val="20"/>
      <w:lang w:val="en-GB" w:eastAsia="en-US"/>
    </w:rPr>
  </w:style>
  <w:style w:type="paragraph" w:styleId="Salutation">
    <w:name w:val="Salutation"/>
    <w:basedOn w:val="Normal"/>
    <w:next w:val="Normal"/>
    <w:semiHidden/>
    <w:rsid w:val="00EB5427"/>
    <w:pPr>
      <w:tabs>
        <w:tab w:val="clear" w:pos="431"/>
      </w:tabs>
      <w:suppressAutoHyphens/>
      <w:overflowPunct/>
      <w:adjustRightInd/>
      <w:snapToGrid/>
      <w:spacing w:line="240" w:lineRule="atLeast"/>
      <w:jc w:val="left"/>
    </w:pPr>
    <w:rPr>
      <w:snapToGrid/>
      <w:sz w:val="20"/>
      <w:lang w:val="en-GB" w:eastAsia="en-US"/>
    </w:rPr>
  </w:style>
  <w:style w:type="paragraph" w:styleId="Signature">
    <w:name w:val="Signature"/>
    <w:basedOn w:val="Normal"/>
    <w:semiHidden/>
    <w:rsid w:val="00EB5427"/>
    <w:pPr>
      <w:tabs>
        <w:tab w:val="clear" w:pos="431"/>
      </w:tabs>
      <w:suppressAutoHyphens/>
      <w:overflowPunct/>
      <w:adjustRightInd/>
      <w:snapToGrid/>
      <w:spacing w:line="240" w:lineRule="atLeast"/>
      <w:ind w:left="4252"/>
      <w:jc w:val="left"/>
    </w:pPr>
    <w:rPr>
      <w:snapToGrid/>
      <w:sz w:val="20"/>
      <w:lang w:val="en-GB" w:eastAsia="en-US"/>
    </w:rPr>
  </w:style>
  <w:style w:type="character" w:styleId="Strong">
    <w:name w:val="Strong"/>
    <w:qFormat/>
    <w:rsid w:val="00EB5427"/>
    <w:rPr>
      <w:b/>
      <w:bCs/>
    </w:rPr>
  </w:style>
  <w:style w:type="paragraph" w:styleId="Subtitle">
    <w:name w:val="Subtitle"/>
    <w:basedOn w:val="Normal"/>
    <w:qFormat/>
    <w:rsid w:val="00EB5427"/>
    <w:pPr>
      <w:tabs>
        <w:tab w:val="clear" w:pos="431"/>
      </w:tabs>
      <w:suppressAutoHyphens/>
      <w:overflowPunct/>
      <w:adjustRightInd/>
      <w:snapToGrid/>
      <w:spacing w:after="60" w:line="240" w:lineRule="atLeast"/>
      <w:jc w:val="center"/>
      <w:outlineLvl w:val="1"/>
    </w:pPr>
    <w:rPr>
      <w:rFonts w:ascii="Arial" w:hAnsi="Arial" w:cs="Arial"/>
      <w:snapToGrid/>
      <w:sz w:val="24"/>
      <w:szCs w:val="24"/>
      <w:lang w:val="en-GB" w:eastAsia="en-US"/>
    </w:rPr>
  </w:style>
  <w:style w:type="table" w:styleId="Table3Deffects1">
    <w:name w:val="Table 3D effects 1"/>
    <w:basedOn w:val="TableNormal"/>
    <w:semiHidden/>
    <w:rsid w:val="00EB5427"/>
    <w:pPr>
      <w:suppressAutoHyphens/>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B5427"/>
    <w:pPr>
      <w:suppressAutoHyphens/>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B5427"/>
    <w:pPr>
      <w:suppressAutoHyphens/>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B5427"/>
    <w:pPr>
      <w:suppressAutoHyphens/>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B5427"/>
    <w:pPr>
      <w:suppressAutoHyphens/>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B5427"/>
    <w:pPr>
      <w:suppressAutoHyphens/>
      <w:spacing w:line="24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B5427"/>
    <w:pPr>
      <w:suppressAutoHyphens/>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B5427"/>
    <w:pPr>
      <w:suppressAutoHyphens/>
      <w:spacing w:line="24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B5427"/>
    <w:pPr>
      <w:suppressAutoHyphens/>
      <w:spacing w:line="24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B5427"/>
    <w:pPr>
      <w:suppressAutoHyphens/>
      <w:spacing w:line="24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B5427"/>
    <w:pPr>
      <w:suppressAutoHyphens/>
      <w:spacing w:line="24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B5427"/>
    <w:pPr>
      <w:suppressAutoHyphens/>
      <w:spacing w:line="24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B5427"/>
    <w:pPr>
      <w:suppressAutoHyphens/>
      <w:spacing w:line="24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B5427"/>
    <w:pPr>
      <w:suppressAutoHyphens/>
      <w:spacing w:line="24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B5427"/>
    <w:pPr>
      <w:suppressAutoHyphens/>
      <w:spacing w:line="24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B5427"/>
    <w:pPr>
      <w:suppressAutoHyphens/>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B5427"/>
    <w:pPr>
      <w:suppressAutoHyphens/>
      <w:spacing w:line="24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EB5427"/>
    <w:pPr>
      <w:suppressAutoHyphens/>
      <w:spacing w:line="24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B5427"/>
    <w:pPr>
      <w:suppressAutoHyphens/>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B5427"/>
    <w:pPr>
      <w:suppressAutoHyphens/>
      <w:spacing w:line="24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B5427"/>
    <w:pPr>
      <w:suppressAutoHyphens/>
      <w:spacing w:line="24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B5427"/>
    <w:pPr>
      <w:suppressAutoHyphens/>
      <w:spacing w:line="24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B5427"/>
    <w:pPr>
      <w:suppressAutoHyphens/>
      <w:spacing w:line="24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B5427"/>
    <w:pPr>
      <w:suppressAutoHyphens/>
      <w:spacing w:line="24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B5427"/>
    <w:pPr>
      <w:suppressAutoHyphens/>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B5427"/>
    <w:pPr>
      <w:suppressAutoHyphens/>
      <w:spacing w:line="24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B5427"/>
    <w:pPr>
      <w:suppressAutoHyphens/>
      <w:spacing w:line="24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B5427"/>
    <w:pPr>
      <w:suppressAutoHyphens/>
      <w:spacing w:line="24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B5427"/>
    <w:pPr>
      <w:suppressAutoHyphens/>
      <w:spacing w:line="24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B5427"/>
    <w:pPr>
      <w:suppressAutoHyphens/>
      <w:spacing w:line="24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B5427"/>
    <w:pPr>
      <w:suppressAutoHyphens/>
      <w:spacing w:line="24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B5427"/>
    <w:pPr>
      <w:suppressAutoHyphens/>
      <w:spacing w:line="24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B5427"/>
    <w:pPr>
      <w:suppressAutoHyphens/>
      <w:spacing w:line="24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B5427"/>
    <w:pPr>
      <w:suppressAutoHyphens/>
      <w:spacing w:line="24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B5427"/>
    <w:pPr>
      <w:suppressAutoHyphens/>
      <w:spacing w:line="24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B5427"/>
    <w:pPr>
      <w:suppressAutoHyphens/>
      <w:spacing w:line="24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B5427"/>
    <w:pPr>
      <w:suppressAutoHyphens/>
      <w:spacing w:line="24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B5427"/>
    <w:pPr>
      <w:suppressAutoHyphens/>
      <w:spacing w:line="24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B5427"/>
    <w:pPr>
      <w:suppressAutoHyphens/>
      <w:spacing w:line="24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B5427"/>
    <w:pPr>
      <w:suppressAutoHyphens/>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EB5427"/>
    <w:pPr>
      <w:suppressAutoHyphens/>
      <w:spacing w:line="24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B5427"/>
    <w:pPr>
      <w:suppressAutoHyphens/>
      <w:spacing w:line="24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B5427"/>
    <w:pPr>
      <w:suppressAutoHyphens/>
      <w:spacing w:line="24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velopeAddress">
    <w:name w:val="envelope address"/>
    <w:basedOn w:val="Normal"/>
    <w:semiHidden/>
    <w:rsid w:val="00EB5427"/>
    <w:pPr>
      <w:framePr w:w="7920" w:h="1980" w:hRule="exact" w:hSpace="180" w:wrap="auto" w:hAnchor="page" w:xAlign="center" w:yAlign="bottom"/>
      <w:tabs>
        <w:tab w:val="clear" w:pos="431"/>
      </w:tabs>
      <w:suppressAutoHyphens/>
      <w:overflowPunct/>
      <w:adjustRightInd/>
      <w:snapToGrid/>
      <w:spacing w:line="240" w:lineRule="atLeast"/>
      <w:ind w:left="2880"/>
      <w:jc w:val="left"/>
    </w:pPr>
    <w:rPr>
      <w:rFonts w:ascii="Arial" w:hAnsi="Arial" w:cs="Arial"/>
      <w:snapToGrid/>
      <w:sz w:val="24"/>
      <w:szCs w:val="24"/>
      <w:lang w:val="en-GB" w:eastAsia="en-US"/>
    </w:rPr>
  </w:style>
  <w:style w:type="character" w:customStyle="1" w:styleId="Heading1Char">
    <w:name w:val="Heading 1 Char"/>
    <w:aliases w:val="Table_G Char"/>
    <w:link w:val="Heading1"/>
    <w:locked/>
    <w:rsid w:val="00EB5427"/>
    <w:rPr>
      <w:rFonts w:eastAsia="SimSun"/>
      <w:b/>
      <w:kern w:val="32"/>
      <w:sz w:val="30"/>
      <w:lang w:val="en-US" w:eastAsia="zh-CN" w:bidi="ar-SA"/>
    </w:rPr>
  </w:style>
  <w:style w:type="character" w:customStyle="1" w:styleId="Heading2Char">
    <w:name w:val="Heading 2 Char"/>
    <w:link w:val="Heading2"/>
    <w:locked/>
    <w:rsid w:val="00EB5427"/>
    <w:rPr>
      <w:rFonts w:eastAsia="SimSun"/>
      <w:snapToGrid w:val="0"/>
      <w:kern w:val="28"/>
      <w:sz w:val="28"/>
      <w:lang w:val="en-US" w:eastAsia="zh-CN" w:bidi="ar-SA"/>
    </w:rPr>
  </w:style>
  <w:style w:type="character" w:customStyle="1" w:styleId="Heading3Char">
    <w:name w:val="Heading 3 Char"/>
    <w:link w:val="Heading3"/>
    <w:locked/>
    <w:rsid w:val="00EB5427"/>
    <w:rPr>
      <w:rFonts w:eastAsia="SimSun"/>
      <w:snapToGrid w:val="0"/>
      <w:kern w:val="28"/>
      <w:sz w:val="21"/>
      <w:u w:val="single"/>
      <w:lang w:val="en-US" w:eastAsia="zh-CN" w:bidi="ar-SA"/>
    </w:rPr>
  </w:style>
  <w:style w:type="paragraph" w:customStyle="1" w:styleId="Default">
    <w:name w:val="Default"/>
    <w:rsid w:val="00EB5427"/>
    <w:pPr>
      <w:autoSpaceDE w:val="0"/>
      <w:autoSpaceDN w:val="0"/>
      <w:adjustRightInd w:val="0"/>
    </w:pPr>
    <w:rPr>
      <w:color w:val="000000"/>
      <w:sz w:val="24"/>
      <w:szCs w:val="24"/>
      <w:lang w:eastAsia="zh-CN"/>
    </w:rPr>
  </w:style>
  <w:style w:type="character" w:customStyle="1" w:styleId="SingleTxtGChar">
    <w:name w:val="_ Single Txt_G Char"/>
    <w:link w:val="SingleTxtG"/>
    <w:locked/>
    <w:rsid w:val="00EB5427"/>
    <w:rPr>
      <w:rFonts w:eastAsia="SimSun"/>
      <w:lang w:val="en-GB" w:eastAsia="en-US" w:bidi="ar-SA"/>
    </w:rPr>
  </w:style>
  <w:style w:type="character" w:customStyle="1" w:styleId="FootnoteTextChar">
    <w:name w:val="Footnote Text Char"/>
    <w:aliases w:val="5_G Char,Footnote Text Char1 Char,Footnote Text Char Char Char,FOOTNOTES Char,fn Char,single space Char1,single space Char Char,footnote text Char Char,ft Char Char,ft Char1,fn Char Char Char1,fn Char Char Char Char Char,ADB Char"/>
    <w:link w:val="FootnoteText"/>
    <w:locked/>
    <w:rsid w:val="00EB5427"/>
    <w:rPr>
      <w:rFonts w:eastAsia="SimSun"/>
      <w:snapToGrid w:val="0"/>
      <w:sz w:val="18"/>
      <w:lang w:val="en-US" w:eastAsia="zh-CN" w:bidi="ar-SA"/>
    </w:rPr>
  </w:style>
  <w:style w:type="character" w:customStyle="1" w:styleId="Bulletpoint1Char">
    <w:name w:val="Bulletpoint_1 Char"/>
    <w:link w:val="Bulletpoint1"/>
    <w:locked/>
    <w:rsid w:val="00EB5427"/>
    <w:rPr>
      <w:lang w:val="en-US" w:bidi="ar-SA"/>
    </w:rPr>
  </w:style>
  <w:style w:type="paragraph" w:customStyle="1" w:styleId="Bulletpoint1">
    <w:name w:val="Bulletpoint_1"/>
    <w:basedOn w:val="Normal"/>
    <w:link w:val="Bulletpoint1Char"/>
    <w:rsid w:val="00EB5427"/>
    <w:pPr>
      <w:widowControl w:val="0"/>
      <w:tabs>
        <w:tab w:val="clear" w:pos="431"/>
        <w:tab w:val="num" w:pos="720"/>
      </w:tabs>
      <w:overflowPunct/>
      <w:adjustRightInd/>
      <w:spacing w:after="120" w:line="240" w:lineRule="auto"/>
      <w:ind w:left="720" w:hanging="360"/>
    </w:pPr>
    <w:rPr>
      <w:snapToGrid/>
      <w:sz w:val="20"/>
      <w:lang/>
    </w:rPr>
  </w:style>
  <w:style w:type="character" w:customStyle="1" w:styleId="HChGChar">
    <w:name w:val="_ H _Ch_G Char"/>
    <w:link w:val="HChG"/>
    <w:locked/>
    <w:rsid w:val="00EB5427"/>
    <w:rPr>
      <w:rFonts w:eastAsia="SimSun"/>
      <w:b/>
      <w:sz w:val="28"/>
      <w:lang w:val="en-GB" w:eastAsia="en-US" w:bidi="ar-SA"/>
    </w:rPr>
  </w:style>
  <w:style w:type="character" w:customStyle="1" w:styleId="st">
    <w:name w:val="st"/>
    <w:rsid w:val="00EB5427"/>
    <w:rPr>
      <w:rFonts w:cs="Times New Roman"/>
    </w:rPr>
  </w:style>
  <w:style w:type="character" w:customStyle="1" w:styleId="H1GChar">
    <w:name w:val="_ H_1_G Char"/>
    <w:link w:val="H1G"/>
    <w:rsid w:val="00EB5427"/>
    <w:rPr>
      <w:rFonts w:eastAsia="SimSun"/>
      <w:b/>
      <w:sz w:val="24"/>
      <w:lang w:val="en-GB" w:eastAsia="en-US" w:bidi="ar-SA"/>
    </w:rPr>
  </w:style>
  <w:style w:type="paragraph" w:styleId="BalloonText">
    <w:name w:val="Balloon Text"/>
    <w:basedOn w:val="Normal"/>
    <w:link w:val="BalloonTextChar"/>
    <w:rsid w:val="00EB5427"/>
    <w:pPr>
      <w:tabs>
        <w:tab w:val="clear" w:pos="431"/>
      </w:tabs>
      <w:suppressAutoHyphens/>
      <w:overflowPunct/>
      <w:adjustRightInd/>
      <w:snapToGrid/>
      <w:spacing w:line="240" w:lineRule="atLeast"/>
      <w:jc w:val="left"/>
    </w:pPr>
    <w:rPr>
      <w:rFonts w:ascii="Tahoma" w:hAnsi="Tahoma"/>
      <w:snapToGrid/>
      <w:sz w:val="16"/>
      <w:szCs w:val="16"/>
      <w:lang w:eastAsia="en-US"/>
    </w:rPr>
  </w:style>
  <w:style w:type="character" w:customStyle="1" w:styleId="BalloonTextChar">
    <w:name w:val="Balloon Text Char"/>
    <w:link w:val="BalloonText"/>
    <w:rsid w:val="00EB5427"/>
    <w:rPr>
      <w:rFonts w:ascii="Tahoma" w:eastAsia="SimSun" w:hAnsi="Tahoma"/>
      <w:sz w:val="16"/>
      <w:szCs w:val="16"/>
      <w:lang w:eastAsia="en-US" w:bidi="ar-SA"/>
    </w:rPr>
  </w:style>
  <w:style w:type="character" w:customStyle="1" w:styleId="CommentTextChar">
    <w:name w:val="Comment Text Char"/>
    <w:rsid w:val="00EB5427"/>
    <w:rPr>
      <w:lang w:eastAsia="en-US"/>
    </w:rPr>
  </w:style>
  <w:style w:type="paragraph" w:styleId="CommentSubject">
    <w:name w:val="annotation subject"/>
    <w:basedOn w:val="CommentText"/>
    <w:next w:val="CommentText"/>
    <w:link w:val="CommentSubjectChar"/>
    <w:rsid w:val="00EB5427"/>
    <w:rPr>
      <w:b/>
      <w:bCs/>
      <w:lang/>
    </w:rPr>
  </w:style>
  <w:style w:type="character" w:customStyle="1" w:styleId="CommentTextChar1">
    <w:name w:val="Comment Text Char1"/>
    <w:link w:val="CommentText"/>
    <w:rsid w:val="00EB5427"/>
    <w:rPr>
      <w:rFonts w:eastAsia="SimSun"/>
      <w:lang w:val="en-GB" w:eastAsia="en-US" w:bidi="ar-SA"/>
    </w:rPr>
  </w:style>
  <w:style w:type="character" w:customStyle="1" w:styleId="CommentSubjectChar">
    <w:name w:val="Comment Subject Char"/>
    <w:link w:val="CommentSubject"/>
    <w:rsid w:val="00EB5427"/>
    <w:rPr>
      <w:rFonts w:eastAsia="SimSun"/>
      <w:b/>
      <w:bCs/>
      <w:lang w:eastAsia="en-US" w:bidi="ar-SA"/>
    </w:rPr>
  </w:style>
  <w:style w:type="character" w:customStyle="1" w:styleId="HeaderChar">
    <w:name w:val="Header Char"/>
    <w:aliases w:val="6_G Char"/>
    <w:link w:val="Header"/>
    <w:rsid w:val="00EB5427"/>
    <w:rPr>
      <w:rFonts w:eastAsia="SimSun"/>
      <w:b/>
      <w:snapToGrid w:val="0"/>
      <w:sz w:val="18"/>
      <w:lang w:val="en-GB" w:eastAsia="en-US" w:bidi="ar-SA"/>
    </w:rPr>
  </w:style>
  <w:style w:type="character" w:customStyle="1" w:styleId="FooterChar">
    <w:name w:val="Footer Char"/>
    <w:aliases w:val="3_G Char"/>
    <w:link w:val="Footer"/>
    <w:rsid w:val="00EB5427"/>
    <w:rPr>
      <w:snapToGrid w:val="0"/>
      <w:sz w:val="16"/>
      <w:lang w:val="en-GB" w:eastAsia="en-US" w:bidi="ar-SA"/>
    </w:rPr>
  </w:style>
  <w:style w:type="paragraph" w:styleId="DocumentMap">
    <w:name w:val="Document Map"/>
    <w:basedOn w:val="Normal"/>
    <w:link w:val="DocumentMapChar"/>
    <w:rsid w:val="00EB5427"/>
    <w:pPr>
      <w:tabs>
        <w:tab w:val="clear" w:pos="431"/>
      </w:tabs>
      <w:overflowPunct/>
      <w:adjustRightInd/>
      <w:snapToGrid/>
      <w:spacing w:line="240" w:lineRule="auto"/>
      <w:jc w:val="left"/>
    </w:pPr>
    <w:rPr>
      <w:rFonts w:ascii="Tahoma" w:eastAsia="Calibri" w:hAnsi="Tahoma"/>
      <w:snapToGrid/>
      <w:sz w:val="16"/>
      <w:szCs w:val="16"/>
    </w:rPr>
  </w:style>
  <w:style w:type="character" w:customStyle="1" w:styleId="DocumentMapChar">
    <w:name w:val="Document Map Char"/>
    <w:link w:val="DocumentMap"/>
    <w:rsid w:val="00EB5427"/>
    <w:rPr>
      <w:rFonts w:ascii="Tahoma" w:eastAsia="Calibri" w:hAnsi="Tahoma"/>
      <w:sz w:val="16"/>
      <w:szCs w:val="16"/>
      <w:lang w:val="en-US" w:eastAsia="zh-CN" w:bidi="ar-SA"/>
    </w:rPr>
  </w:style>
  <w:style w:type="character" w:customStyle="1" w:styleId="highlight1">
    <w:name w:val="highlight1"/>
    <w:rsid w:val="00EB5427"/>
    <w:rPr>
      <w:shd w:val="clear" w:color="auto" w:fill="FFCC33"/>
    </w:rPr>
  </w:style>
  <w:style w:type="character" w:customStyle="1" w:styleId="hps">
    <w:name w:val="hps"/>
    <w:rsid w:val="00EB5427"/>
  </w:style>
  <w:style w:type="character" w:customStyle="1" w:styleId="apple-converted-space">
    <w:name w:val="apple-converted-space"/>
    <w:rsid w:val="00EB5427"/>
  </w:style>
  <w:style w:type="character" w:customStyle="1" w:styleId="highlight">
    <w:name w:val="highlight"/>
    <w:rsid w:val="00EB5427"/>
  </w:style>
  <w:style w:type="numbering" w:customStyle="1" w:styleId="NoList1">
    <w:name w:val="No List1"/>
    <w:next w:val="NoList"/>
    <w:semiHidden/>
    <w:unhideWhenUsed/>
    <w:rsid w:val="00EB5427"/>
  </w:style>
  <w:style w:type="paragraph" w:customStyle="1" w:styleId="ListParagraph1">
    <w:name w:val="List Paragraph1"/>
    <w:basedOn w:val="Normal"/>
    <w:qFormat/>
    <w:rsid w:val="00EB5427"/>
    <w:pPr>
      <w:tabs>
        <w:tab w:val="clear" w:pos="431"/>
      </w:tabs>
      <w:overflowPunct/>
      <w:adjustRightInd/>
      <w:snapToGrid/>
      <w:spacing w:line="240" w:lineRule="auto"/>
      <w:ind w:left="720"/>
      <w:jc w:val="left"/>
    </w:pPr>
    <w:rPr>
      <w:rFonts w:eastAsia="Malgun Gothic"/>
      <w:snapToGrid/>
      <w:sz w:val="24"/>
      <w:szCs w:val="24"/>
    </w:rPr>
  </w:style>
  <w:style w:type="character" w:customStyle="1" w:styleId="st1">
    <w:name w:val="st1"/>
    <w:rsid w:val="00EB5427"/>
  </w:style>
  <w:style w:type="character" w:customStyle="1" w:styleId="apple-style-span">
    <w:name w:val="apple-style-span"/>
    <w:rsid w:val="00EB5427"/>
  </w:style>
  <w:style w:type="character" w:customStyle="1" w:styleId="subject2">
    <w:name w:val="subject2"/>
    <w:rsid w:val="00EB5427"/>
    <w:rPr>
      <w:color w:val="B92517"/>
      <w:sz w:val="34"/>
      <w:szCs w:val="34"/>
    </w:rPr>
  </w:style>
  <w:style w:type="character" w:customStyle="1" w:styleId="comment">
    <w:name w:val="comment"/>
    <w:rsid w:val="00EB5427"/>
  </w:style>
  <w:style w:type="paragraph" w:styleId="TOCHeading">
    <w:name w:val="TOC Heading"/>
    <w:basedOn w:val="Heading1"/>
    <w:next w:val="Normal"/>
    <w:qFormat/>
    <w:rsid w:val="00EB5427"/>
    <w:pPr>
      <w:keepNext w:val="0"/>
      <w:keepLines w:val="0"/>
      <w:widowControl/>
      <w:tabs>
        <w:tab w:val="clear" w:pos="431"/>
      </w:tabs>
      <w:overflowPunct/>
      <w:adjustRightInd/>
      <w:snapToGrid/>
      <w:spacing w:before="300" w:after="40" w:line="276" w:lineRule="auto"/>
      <w:jc w:val="left"/>
      <w:outlineLvl w:val="9"/>
    </w:pPr>
    <w:rPr>
      <w:rFonts w:ascii="Calibri" w:hAnsi="Calibri"/>
      <w:b w:val="0"/>
      <w:smallCaps/>
      <w:spacing w:val="5"/>
      <w:kern w:val="0"/>
      <w:sz w:val="32"/>
      <w:szCs w:val="32"/>
      <w:lang w:val="en-GB" w:eastAsia="en-US" w:bidi="en-US"/>
    </w:rPr>
  </w:style>
  <w:style w:type="paragraph" w:customStyle="1" w:styleId="MediumGrid21">
    <w:name w:val="Medium Grid 21"/>
    <w:link w:val="MediumGrid2Char"/>
    <w:qFormat/>
    <w:rsid w:val="00EB5427"/>
    <w:rPr>
      <w:rFonts w:ascii="Calibri" w:eastAsia="MS Mincho" w:hAnsi="Calibri"/>
      <w:sz w:val="22"/>
      <w:szCs w:val="22"/>
      <w:lang w:eastAsia="ja-JP"/>
    </w:rPr>
  </w:style>
  <w:style w:type="character" w:customStyle="1" w:styleId="MediumGrid2Char">
    <w:name w:val="Medium Grid 2 Char"/>
    <w:link w:val="MediumGrid21"/>
    <w:rsid w:val="00EB5427"/>
    <w:rPr>
      <w:rFonts w:ascii="Calibri" w:eastAsia="MS Mincho" w:hAnsi="Calibri"/>
      <w:sz w:val="22"/>
      <w:szCs w:val="22"/>
      <w:lang w:val="en-US" w:eastAsia="ja-JP" w:bidi="ar-SA"/>
    </w:rPr>
  </w:style>
  <w:style w:type="paragraph" w:styleId="ListParagraph">
    <w:name w:val="List Paragraph"/>
    <w:basedOn w:val="Normal"/>
    <w:qFormat/>
    <w:rsid w:val="00EB5427"/>
    <w:pPr>
      <w:tabs>
        <w:tab w:val="clear" w:pos="431"/>
      </w:tabs>
      <w:suppressAutoHyphens/>
      <w:overflowPunct/>
      <w:adjustRightInd/>
      <w:snapToGrid/>
      <w:spacing w:line="240" w:lineRule="atLeast"/>
      <w:ind w:left="720"/>
      <w:jc w:val="left"/>
    </w:pPr>
    <w:rPr>
      <w:snapToGrid/>
      <w:sz w:val="20"/>
      <w:lang w:val="en-GB" w:eastAsia="en-US"/>
    </w:rPr>
  </w:style>
  <w:style w:type="character" w:customStyle="1" w:styleId="BodyTextChar">
    <w:name w:val="Body Text Char"/>
    <w:link w:val="BodyText"/>
    <w:rsid w:val="00EB5427"/>
    <w:rPr>
      <w:rFonts w:eastAsia="SimSun"/>
      <w:lang w:val="en-GB" w:eastAsia="en-US" w:bidi="ar-SA"/>
    </w:rPr>
  </w:style>
</w:styles>
</file>

<file path=word/webSettings.xml><?xml version="1.0" encoding="utf-8"?>
<w:webSettings xmlns:r="http://schemas.openxmlformats.org/officeDocument/2006/relationships" xmlns:w="http://schemas.openxmlformats.org/wordprocessingml/2006/main">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D\NEWFORMAT\CR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CRC.dot</Template>
  <TotalTime>0</TotalTime>
  <Pages>19</Pages>
  <Words>2479</Words>
  <Characters>14133</Characters>
  <Application>Microsoft Office Outlook</Application>
  <DocSecurity>4</DocSecurity>
  <Lines>117</Lines>
  <Paragraphs>33</Paragraphs>
  <ScaleCrop>false</ScaleCrop>
  <Company>CSD</Company>
  <LinksUpToDate>false</LinksUpToDate>
  <CharactersWithSpaces>16579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c:title>
  <dc:subject/>
  <dc:creator>Tian</dc:creator>
  <cp:keywords/>
  <dc:description/>
  <cp:lastModifiedBy>Tian</cp:lastModifiedBy>
  <cp:revision>3</cp:revision>
  <cp:lastPrinted>2014-04-14T07:53:00Z</cp:lastPrinted>
  <dcterms:created xsi:type="dcterms:W3CDTF">2014-04-14T07:53:00Z</dcterms:created>
  <dcterms:modified xsi:type="dcterms:W3CDTF">2014-04-14T07:53:00Z</dcterms:modified>
</cp:coreProperties>
</file>