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004C6" w14:textId="757A1889" w:rsidR="002F1BAF" w:rsidRDefault="009C2825">
      <w:pPr>
        <w:pStyle w:val="Title"/>
        <w:jc w:val="center"/>
      </w:pPr>
      <w:r>
        <w:rPr>
          <w:b/>
          <w:sz w:val="36"/>
        </w:rPr>
        <w:t>Physics-Based Model for Rocket Thrust</w:t>
      </w:r>
    </w:p>
    <w:p w14:paraId="0C340948" w14:textId="77777777" w:rsidR="002F1BAF" w:rsidRDefault="002F1BAF"/>
    <w:p w14:paraId="4354D178" w14:textId="27FDA65A" w:rsidR="002F1BAF" w:rsidRDefault="009C2825" w:rsidP="00FA3BA1">
      <w:pPr>
        <w:jc w:val="center"/>
      </w:pPr>
      <w:r>
        <w:t>This document explains the physics and reasoning behind each constant, equation, and function used in a Python simulation modeling the thrust of a solid rocket motor</w:t>
      </w:r>
      <w:r>
        <w:t>.</w:t>
      </w:r>
    </w:p>
    <w:p w14:paraId="27F4B8EB" w14:textId="77777777" w:rsidR="002F1BAF" w:rsidRDefault="002F1BAF"/>
    <w:p w14:paraId="7266DE6B" w14:textId="77777777" w:rsidR="002F1BAF" w:rsidRDefault="009C2825">
      <w:pPr>
        <w:pStyle w:val="Heading1"/>
      </w:pPr>
      <w:r>
        <w:t>Constants and Their Physical Meaning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2853"/>
        <w:gridCol w:w="2854"/>
      </w:tblGrid>
      <w:tr w:rsidR="002F1BAF" w14:paraId="6203FC4C" w14:textId="77777777" w:rsidTr="00DC50AC">
        <w:tc>
          <w:tcPr>
            <w:tcW w:w="288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6F6FA0E9" w14:textId="77777777" w:rsidR="002F1BAF" w:rsidRPr="001321F8" w:rsidRDefault="009C2825" w:rsidP="00DC50AC">
            <w:pPr>
              <w:spacing w:after="0"/>
              <w:jc w:val="center"/>
              <w:rPr>
                <w:sz w:val="28"/>
                <w:szCs w:val="28"/>
              </w:rPr>
            </w:pPr>
            <w:r w:rsidRPr="001321F8">
              <w:rPr>
                <w:sz w:val="28"/>
                <w:szCs w:val="28"/>
              </w:rPr>
              <w:t>Symbol</w:t>
            </w:r>
          </w:p>
        </w:tc>
        <w:tc>
          <w:tcPr>
            <w:tcW w:w="288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87CF62B" w14:textId="77777777" w:rsidR="002F1BAF" w:rsidRPr="001321F8" w:rsidRDefault="009C2825" w:rsidP="001321F8">
            <w:pPr>
              <w:spacing w:after="0"/>
              <w:jc w:val="center"/>
              <w:rPr>
                <w:sz w:val="28"/>
                <w:szCs w:val="28"/>
              </w:rPr>
            </w:pPr>
            <w:r w:rsidRPr="001321F8">
              <w:rPr>
                <w:sz w:val="28"/>
                <w:szCs w:val="28"/>
              </w:rPr>
              <w:t>Description</w:t>
            </w:r>
          </w:p>
        </w:tc>
        <w:tc>
          <w:tcPr>
            <w:tcW w:w="288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CFC9C45" w14:textId="77777777" w:rsidR="002F1BAF" w:rsidRPr="001321F8" w:rsidRDefault="009C2825" w:rsidP="001321F8">
            <w:pPr>
              <w:spacing w:after="0"/>
              <w:jc w:val="center"/>
              <w:rPr>
                <w:sz w:val="28"/>
                <w:szCs w:val="28"/>
              </w:rPr>
            </w:pPr>
            <w:r w:rsidRPr="001321F8">
              <w:rPr>
                <w:sz w:val="28"/>
                <w:szCs w:val="28"/>
              </w:rPr>
              <w:t>Explanation</w:t>
            </w:r>
          </w:p>
        </w:tc>
      </w:tr>
      <w:tr w:rsidR="002F1BAF" w14:paraId="5D9D7FC9" w14:textId="77777777" w:rsidTr="00DC50AC">
        <w:tc>
          <w:tcPr>
            <w:tcW w:w="2880" w:type="dxa"/>
            <w:tcBorders>
              <w:top w:val="double" w:sz="12" w:space="0" w:color="auto"/>
            </w:tcBorders>
            <w:vAlign w:val="center"/>
          </w:tcPr>
          <w:p w14:paraId="4DF2EBC4" w14:textId="2BA352E4" w:rsidR="002F1BAF" w:rsidRPr="00FA3BA1" w:rsidRDefault="00FA3BA1" w:rsidP="00DC50AC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880" w:type="dxa"/>
            <w:tcBorders>
              <w:top w:val="double" w:sz="12" w:space="0" w:color="auto"/>
            </w:tcBorders>
          </w:tcPr>
          <w:p w14:paraId="5D0947C6" w14:textId="77777777" w:rsidR="001321F8" w:rsidRDefault="009C2825">
            <w:r>
              <w:t>Atmospheric pressure</w:t>
            </w:r>
          </w:p>
          <w:p w14:paraId="7B4B9737" w14:textId="39A72A29" w:rsidR="002F1BAF" w:rsidRDefault="009C2825">
            <w:r>
              <w:t>(≈ 101,325 Pa at sea level)</w:t>
            </w:r>
          </w:p>
        </w:tc>
        <w:tc>
          <w:tcPr>
            <w:tcW w:w="2880" w:type="dxa"/>
            <w:tcBorders>
              <w:top w:val="double" w:sz="12" w:space="0" w:color="auto"/>
            </w:tcBorders>
          </w:tcPr>
          <w:p w14:paraId="1DF51118" w14:textId="77777777" w:rsidR="002F1BAF" w:rsidRDefault="009C2825">
            <w:r>
              <w:t>The pressure of the surrounding air outside the rocket. The difference between this and internal nozzle pressure drives exhaust flow and thus thrust.</w:t>
            </w:r>
          </w:p>
        </w:tc>
      </w:tr>
      <w:tr w:rsidR="002F1BAF" w14:paraId="203446DD" w14:textId="77777777" w:rsidTr="00DC50AC">
        <w:tc>
          <w:tcPr>
            <w:tcW w:w="2880" w:type="dxa"/>
            <w:vAlign w:val="center"/>
          </w:tcPr>
          <w:p w14:paraId="7E3C3974" w14:textId="33AFAE26" w:rsidR="002F1BAF" w:rsidRDefault="00FA3BA1" w:rsidP="00DC50A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880" w:type="dxa"/>
          </w:tcPr>
          <w:p w14:paraId="67750582" w14:textId="77777777" w:rsidR="002F1BAF" w:rsidRDefault="009C2825">
            <w:r>
              <w:t>Specific heat ratio (adiabatic index)</w:t>
            </w:r>
          </w:p>
        </w:tc>
        <w:tc>
          <w:tcPr>
            <w:tcW w:w="2880" w:type="dxa"/>
          </w:tcPr>
          <w:p w14:paraId="0F613B80" w14:textId="1F0D901E" w:rsidR="002F1BAF" w:rsidRDefault="009C2825">
            <w:r>
              <w:t xml:space="preserve">Ratio of specific heats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  <m:r>
                <m:rPr>
                  <m:lit/>
                </m:rPr>
                <w:rPr>
                  <w:rFonts w:ascii="Cambria Math" w:hAnsi="Cambria Math"/>
                </w:rPr>
                <m:t>)</m:t>
              </m:r>
            </m:oMath>
            <w:r>
              <w:t>. It affects how gases compress and expand, impacting sound speed and isentropic gas flow equations.</w:t>
            </w:r>
          </w:p>
        </w:tc>
      </w:tr>
      <w:tr w:rsidR="002F1BAF" w14:paraId="050D6DFD" w14:textId="77777777" w:rsidTr="00DC50AC">
        <w:tc>
          <w:tcPr>
            <w:tcW w:w="2880" w:type="dxa"/>
            <w:vAlign w:val="center"/>
          </w:tcPr>
          <w:p w14:paraId="108F49F4" w14:textId="75B8BFEB" w:rsidR="002F1BAF" w:rsidRDefault="00FA3BA1" w:rsidP="00DC50A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880" w:type="dxa"/>
          </w:tcPr>
          <w:p w14:paraId="6414DBEC" w14:textId="77777777" w:rsidR="002F1BAF" w:rsidRDefault="009C2825">
            <w:r>
              <w:t>Specific gas constant</w:t>
            </w:r>
          </w:p>
        </w:tc>
        <w:tc>
          <w:tcPr>
            <w:tcW w:w="2880" w:type="dxa"/>
          </w:tcPr>
          <w:p w14:paraId="0F45D51D" w14:textId="7419C0C8" w:rsidR="002F1BAF" w:rsidRDefault="009C2825">
            <w:r>
              <w:t xml:space="preserve">Relates pressure, temperature, and density for the combustion gases: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 xml:space="preserve">p =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RT</m:t>
              </m:r>
              <m:r>
                <m:rPr>
                  <m:lit/>
                </m:rPr>
                <w:rPr>
                  <w:rFonts w:ascii="Cambria Math" w:hAnsi="Cambria Math"/>
                </w:rPr>
                <m:t>)</m:t>
              </m:r>
            </m:oMath>
            <w:r>
              <w:t xml:space="preserve">. Different propellant gases have different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lit/>
                </m:rPr>
                <w:rPr>
                  <w:rFonts w:ascii="Cambria Math" w:hAnsi="Cambria Math"/>
                </w:rPr>
                <m:t>)</m:t>
              </m:r>
            </m:oMath>
            <w:r>
              <w:t xml:space="preserve"> values.</w:t>
            </w:r>
          </w:p>
        </w:tc>
      </w:tr>
      <w:tr w:rsidR="002F1BAF" w14:paraId="673732AF" w14:textId="77777777" w:rsidTr="00DC50AC">
        <w:tc>
          <w:tcPr>
            <w:tcW w:w="2880" w:type="dxa"/>
            <w:vAlign w:val="center"/>
          </w:tcPr>
          <w:p w14:paraId="6F413C14" w14:textId="4BA78B96" w:rsidR="002F1BAF" w:rsidRDefault="00FA3BA1" w:rsidP="00DC50A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14:paraId="34AABBCF" w14:textId="77777777" w:rsidR="002F1BAF" w:rsidRDefault="009C2825">
            <w:r>
              <w:t>Combustion chamber temperature</w:t>
            </w:r>
          </w:p>
        </w:tc>
        <w:tc>
          <w:tcPr>
            <w:tcW w:w="2880" w:type="dxa"/>
          </w:tcPr>
          <w:p w14:paraId="14F3C773" w14:textId="44BFCB2F" w:rsidR="002F1BAF" w:rsidRDefault="009C2825">
            <w:r>
              <w:t xml:space="preserve">Temperature inside the combustion chamber. Higher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t xml:space="preserve"> </w:t>
            </w:r>
            <w:r>
              <w:t>means hotter gases and faster exhaust velocity, increasing thrust.</w:t>
            </w:r>
          </w:p>
        </w:tc>
      </w:tr>
      <w:tr w:rsidR="002F1BAF" w14:paraId="00060C80" w14:textId="77777777" w:rsidTr="00DC50AC">
        <w:tc>
          <w:tcPr>
            <w:tcW w:w="2880" w:type="dxa"/>
            <w:vAlign w:val="center"/>
          </w:tcPr>
          <w:p w14:paraId="4BA04E59" w14:textId="75A2E503" w:rsidR="002F1BAF" w:rsidRDefault="00FA3BA1" w:rsidP="00DC50A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880" w:type="dxa"/>
          </w:tcPr>
          <w:p w14:paraId="5FEA7FF3" w14:textId="77777777" w:rsidR="002F1BAF" w:rsidRDefault="009C2825">
            <w:r>
              <w:t>Nozzle efficiency coefficient</w:t>
            </w:r>
          </w:p>
        </w:tc>
        <w:tc>
          <w:tcPr>
            <w:tcW w:w="2880" w:type="dxa"/>
          </w:tcPr>
          <w:p w14:paraId="423B8264" w14:textId="77777777" w:rsidR="002F1BAF" w:rsidRDefault="009C2825">
            <w:r>
              <w:t xml:space="preserve">Dimensionless factor (close to 1) accounting for </w:t>
            </w:r>
            <w:r>
              <w:lastRenderedPageBreak/>
              <w:t>inefficiencies in gas flow through the nozzle, like friction and turbulence.</w:t>
            </w:r>
          </w:p>
        </w:tc>
      </w:tr>
      <w:tr w:rsidR="002F1BAF" w14:paraId="75EB7622" w14:textId="77777777" w:rsidTr="00DC50AC">
        <w:tc>
          <w:tcPr>
            <w:tcW w:w="2880" w:type="dxa"/>
            <w:vAlign w:val="center"/>
          </w:tcPr>
          <w:p w14:paraId="031A39A2" w14:textId="05389709" w:rsidR="002F1BAF" w:rsidRDefault="00FA3BA1" w:rsidP="00DC50A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14:paraId="2021B8FF" w14:textId="77777777" w:rsidR="002F1BAF" w:rsidRDefault="009C2825">
            <w:r>
              <w:t>Propellant density</w:t>
            </w:r>
          </w:p>
        </w:tc>
        <w:tc>
          <w:tcPr>
            <w:tcW w:w="2880" w:type="dxa"/>
          </w:tcPr>
          <w:p w14:paraId="48C2D829" w14:textId="77777777" w:rsidR="002F1BAF" w:rsidRDefault="009C2825">
            <w:r>
              <w:t>Mass per unit volume of solid fuel. Higher density means more mass burned per unit volume, directly affecting thrust.</w:t>
            </w:r>
          </w:p>
        </w:tc>
      </w:tr>
      <w:tr w:rsidR="002F1BAF" w14:paraId="1F5BFB04" w14:textId="77777777" w:rsidTr="00DC50AC">
        <w:tc>
          <w:tcPr>
            <w:tcW w:w="2880" w:type="dxa"/>
            <w:vAlign w:val="center"/>
          </w:tcPr>
          <w:p w14:paraId="651FDD00" w14:textId="6706D9F5" w:rsidR="002F1BAF" w:rsidRDefault="00FA3BA1" w:rsidP="00DC50A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14:paraId="126E4383" w14:textId="77777777" w:rsidR="002F1BAF" w:rsidRDefault="009C2825">
            <w:r>
              <w:t>Nozzle throat area</w:t>
            </w:r>
          </w:p>
        </w:tc>
        <w:tc>
          <w:tcPr>
            <w:tcW w:w="2880" w:type="dxa"/>
          </w:tcPr>
          <w:p w14:paraId="2B20AB65" w14:textId="77777777" w:rsidR="002F1BAF" w:rsidRDefault="009C2825">
            <w:r>
              <w:t>The smallest cross-sectional area of the nozzle where the gas reaches sonic speed (Mach 1). Controls mass flow rate and chamber pressure.</w:t>
            </w:r>
          </w:p>
        </w:tc>
      </w:tr>
      <w:tr w:rsidR="002F1BAF" w14:paraId="01ED6297" w14:textId="77777777" w:rsidTr="00DC50AC">
        <w:tc>
          <w:tcPr>
            <w:tcW w:w="2880" w:type="dxa"/>
            <w:vAlign w:val="center"/>
          </w:tcPr>
          <w:p w14:paraId="26B97A35" w14:textId="0CE473DC" w:rsidR="002F1BAF" w:rsidRDefault="00FA3BA1" w:rsidP="00DC50A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14:paraId="34920E1C" w14:textId="77777777" w:rsidR="002F1BAF" w:rsidRDefault="009C2825">
            <w:r>
              <w:t>Nozzle exit area</w:t>
            </w:r>
          </w:p>
        </w:tc>
        <w:tc>
          <w:tcPr>
            <w:tcW w:w="2880" w:type="dxa"/>
          </w:tcPr>
          <w:p w14:paraId="62340D41" w14:textId="77777777" w:rsidR="002F1BAF" w:rsidRDefault="009C2825">
            <w:r>
              <w:t>The area where gases leave the nozzle. Affects expansion and exit velocity but not directly used here for thrust calculation.</w:t>
            </w:r>
          </w:p>
        </w:tc>
      </w:tr>
      <w:tr w:rsidR="002F1BAF" w14:paraId="1E6F5D06" w14:textId="77777777" w:rsidTr="00DC50AC">
        <w:tc>
          <w:tcPr>
            <w:tcW w:w="2880" w:type="dxa"/>
            <w:vAlign w:val="center"/>
          </w:tcPr>
          <w:p w14:paraId="0AEBE485" w14:textId="333D68F5" w:rsidR="002F1BAF" w:rsidRDefault="00FA3BA1" w:rsidP="00DC50A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880" w:type="dxa"/>
          </w:tcPr>
          <w:p w14:paraId="16AA757F" w14:textId="77777777" w:rsidR="002F1BAF" w:rsidRDefault="009C2825">
            <w:r>
              <w:t>Empirical pressure coupling constant</w:t>
            </w:r>
          </w:p>
        </w:tc>
        <w:tc>
          <w:tcPr>
            <w:tcW w:w="2880" w:type="dxa"/>
          </w:tcPr>
          <w:p w14:paraId="246A55EE" w14:textId="77777777" w:rsidR="002F1BAF" w:rsidRDefault="009C2825">
            <w:r>
              <w:t>A tuning parameter used in chamber pressure calculations to model complex effects like nozzle geometry and combustion dynamics.</w:t>
            </w:r>
          </w:p>
        </w:tc>
      </w:tr>
      <w:tr w:rsidR="002F1BAF" w14:paraId="76BB0752" w14:textId="77777777" w:rsidTr="00DC50AC">
        <w:tc>
          <w:tcPr>
            <w:tcW w:w="2880" w:type="dxa"/>
            <w:vAlign w:val="center"/>
          </w:tcPr>
          <w:p w14:paraId="31506AF0" w14:textId="55F05505" w:rsidR="002F1BAF" w:rsidRDefault="00FA3BA1" w:rsidP="00DC50A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2880" w:type="dxa"/>
          </w:tcPr>
          <w:p w14:paraId="75233A69" w14:textId="77777777" w:rsidR="002F1BAF" w:rsidRDefault="009C2825">
            <w:r>
              <w:t>Base burn rate constant</w:t>
            </w:r>
          </w:p>
        </w:tc>
        <w:tc>
          <w:tcPr>
            <w:tcW w:w="2880" w:type="dxa"/>
          </w:tcPr>
          <w:p w14:paraId="6384BFB2" w14:textId="77777777" w:rsidR="002F1BAF" w:rsidRDefault="009C2825">
            <w:r>
              <w:t>The linear burn rate of propellant at reference pressure. It is adjusted by pressure to model real burn rate changes.</w:t>
            </w:r>
          </w:p>
        </w:tc>
      </w:tr>
      <w:tr w:rsidR="002F1BAF" w14:paraId="198EBA84" w14:textId="77777777" w:rsidTr="00DC50AC">
        <w:tc>
          <w:tcPr>
            <w:tcW w:w="2880" w:type="dxa"/>
            <w:vAlign w:val="center"/>
          </w:tcPr>
          <w:p w14:paraId="0014D811" w14:textId="7FFA8EBC" w:rsidR="002F1BAF" w:rsidRDefault="00FA3BA1" w:rsidP="00DC50A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880" w:type="dxa"/>
          </w:tcPr>
          <w:p w14:paraId="3AB1C0A5" w14:textId="77777777" w:rsidR="002F1BAF" w:rsidRDefault="009C2825">
            <w:r>
              <w:t>Pressure exponent</w:t>
            </w:r>
          </w:p>
        </w:tc>
        <w:tc>
          <w:tcPr>
            <w:tcW w:w="2880" w:type="dxa"/>
          </w:tcPr>
          <w:p w14:paraId="503843D2" w14:textId="5602282C" w:rsidR="002F1BAF" w:rsidRDefault="009C2825">
            <w:r>
              <w:t xml:space="preserve">Defines how burn rate scales with chamber pressure, typically less </w:t>
            </w:r>
            <w:r>
              <w:t xml:space="preserve">than 1. For example,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 xml:space="preserve"> n = 0.5 </m:t>
              </m:r>
              <m:r>
                <m:rPr>
                  <m:lit/>
                </m:rP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  <w:r>
              <w:t>means burn rate scales with the square root of pressure.</w:t>
            </w:r>
          </w:p>
        </w:tc>
      </w:tr>
      <w:tr w:rsidR="002F1BAF" w14:paraId="323BD73F" w14:textId="77777777" w:rsidTr="00DC50AC">
        <w:tc>
          <w:tcPr>
            <w:tcW w:w="2880" w:type="dxa"/>
            <w:vAlign w:val="center"/>
          </w:tcPr>
          <w:p w14:paraId="13960AA9" w14:textId="4A42AE0B" w:rsidR="002F1BAF" w:rsidRDefault="00FA3BA1" w:rsidP="00DC50A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14:paraId="7E23AB6A" w14:textId="77777777" w:rsidR="002F1BAF" w:rsidRDefault="009C2825">
            <w:r>
              <w:t>Gaussian shape parameters</w:t>
            </w:r>
          </w:p>
        </w:tc>
        <w:tc>
          <w:tcPr>
            <w:tcW w:w="2880" w:type="dxa"/>
          </w:tcPr>
          <w:p w14:paraId="3974004A" w14:textId="77777777" w:rsidR="002F1BAF" w:rsidRDefault="009C2825">
            <w:r>
              <w:t xml:space="preserve">Constants that define the time-based shape of the </w:t>
            </w:r>
            <w:r>
              <w:lastRenderedPageBreak/>
              <w:t>burning surface area via two Gaussian functions modeling thrust profile shape.</w:t>
            </w:r>
          </w:p>
        </w:tc>
      </w:tr>
      <w:tr w:rsidR="002F1BAF" w14:paraId="3F203B46" w14:textId="77777777" w:rsidTr="00DC50AC">
        <w:tc>
          <w:tcPr>
            <w:tcW w:w="2880" w:type="dxa"/>
            <w:vAlign w:val="center"/>
          </w:tcPr>
          <w:p w14:paraId="3CBD66DA" w14:textId="7B1BBDA0" w:rsidR="002F1BAF" w:rsidRDefault="00FA3BA1" w:rsidP="00DC50A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14:paraId="491F804D" w14:textId="77777777" w:rsidR="002F1BAF" w:rsidRDefault="009C2825">
            <w:r>
              <w:t>Amplitudes of Gaussian components</w:t>
            </w:r>
          </w:p>
        </w:tc>
        <w:tc>
          <w:tcPr>
            <w:tcW w:w="2880" w:type="dxa"/>
          </w:tcPr>
          <w:p w14:paraId="5889F246" w14:textId="77777777" w:rsidR="002F1BAF" w:rsidRDefault="009C2825">
            <w:r>
              <w:t>Scale the magnitude of each Gaussian in the burn area function, controlling initial thrust spike and plateau magnitude.</w:t>
            </w:r>
          </w:p>
        </w:tc>
      </w:tr>
      <w:tr w:rsidR="002F1BAF" w14:paraId="54C90D82" w14:textId="77777777" w:rsidTr="00DC50AC">
        <w:tc>
          <w:tcPr>
            <w:tcW w:w="2880" w:type="dxa"/>
            <w:vAlign w:val="center"/>
          </w:tcPr>
          <w:p w14:paraId="528ED015" w14:textId="724696F6" w:rsidR="002F1BAF" w:rsidRDefault="00FA3BA1" w:rsidP="00DC50A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14:paraId="4BD1A5CC" w14:textId="77777777" w:rsidR="002F1BAF" w:rsidRDefault="009C2825">
            <w:r>
              <w:t>Centers (mean times) of Gaussian pulses</w:t>
            </w:r>
          </w:p>
        </w:tc>
        <w:tc>
          <w:tcPr>
            <w:tcW w:w="2880" w:type="dxa"/>
          </w:tcPr>
          <w:p w14:paraId="44D259BA" w14:textId="77777777" w:rsidR="002F1BAF" w:rsidRDefault="009C2825">
            <w:r>
              <w:t>The times at which the initial thrust spike and plateau phase are centered.</w:t>
            </w:r>
          </w:p>
        </w:tc>
      </w:tr>
      <w:tr w:rsidR="002F1BAF" w14:paraId="475B38FE" w14:textId="77777777" w:rsidTr="00DC50AC">
        <w:tc>
          <w:tcPr>
            <w:tcW w:w="2880" w:type="dxa"/>
            <w:vAlign w:val="center"/>
          </w:tcPr>
          <w:p w14:paraId="4018255E" w14:textId="191A54AE" w:rsidR="002F1BAF" w:rsidRDefault="00FA3BA1" w:rsidP="00DC50A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14:paraId="795E6BA0" w14:textId="77777777" w:rsidR="002F1BAF" w:rsidRDefault="009C2825">
            <w:r>
              <w:t>Widths (standard deviations) of Gaussian pulses</w:t>
            </w:r>
          </w:p>
        </w:tc>
        <w:tc>
          <w:tcPr>
            <w:tcW w:w="2880" w:type="dxa"/>
          </w:tcPr>
          <w:p w14:paraId="3653C938" w14:textId="77777777" w:rsidR="002F1BAF" w:rsidRDefault="009C2825">
            <w:r>
              <w:t>Control how sharp or broad each Gaussian pulse is, affecting thrust duration and smoothness.</w:t>
            </w:r>
          </w:p>
        </w:tc>
      </w:tr>
      <w:tr w:rsidR="002F1BAF" w14:paraId="79CBA6E2" w14:textId="77777777" w:rsidTr="00DC50AC">
        <w:tc>
          <w:tcPr>
            <w:tcW w:w="2880" w:type="dxa"/>
            <w:vAlign w:val="center"/>
          </w:tcPr>
          <w:p w14:paraId="11A64556" w14:textId="222F4DB0" w:rsidR="002F1BAF" w:rsidRDefault="00FA3BA1" w:rsidP="00DC50A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14:paraId="32BEBEA6" w14:textId="77777777" w:rsidR="002F1BAF" w:rsidRDefault="009C2825">
            <w:r>
              <w:t>Initial total propellant mass</w:t>
            </w:r>
          </w:p>
        </w:tc>
        <w:tc>
          <w:tcPr>
            <w:tcW w:w="2880" w:type="dxa"/>
          </w:tcPr>
          <w:p w14:paraId="5AA4A7F1" w14:textId="77777777" w:rsidR="002F1BAF" w:rsidRDefault="009C2825">
            <w:r>
              <w:t>The starting mass of solid fuel. The simulation ends when all fuel is burned.</w:t>
            </w:r>
          </w:p>
        </w:tc>
      </w:tr>
      <w:tr w:rsidR="002F1BAF" w14:paraId="46A96C42" w14:textId="77777777" w:rsidTr="00DC50AC">
        <w:tc>
          <w:tcPr>
            <w:tcW w:w="2880" w:type="dxa"/>
            <w:vAlign w:val="center"/>
          </w:tcPr>
          <w:p w14:paraId="14CE203E" w14:textId="0BC40E71" w:rsidR="002F1BAF" w:rsidRDefault="00FA3BA1" w:rsidP="00DC50A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880" w:type="dxa"/>
          </w:tcPr>
          <w:p w14:paraId="42B7B2FB" w14:textId="77777777" w:rsidR="002F1BAF" w:rsidRDefault="009C2825">
            <w:r>
              <w:t>Simulation time step</w:t>
            </w:r>
          </w:p>
        </w:tc>
        <w:tc>
          <w:tcPr>
            <w:tcW w:w="2880" w:type="dxa"/>
          </w:tcPr>
          <w:p w14:paraId="1C5A1377" w14:textId="77777777" w:rsidR="002F1BAF" w:rsidRDefault="009C2825">
            <w:r>
              <w:t>The small increment in time for each calculation step. Smaller values improve accuracy but increase computation.</w:t>
            </w:r>
          </w:p>
        </w:tc>
      </w:tr>
      <w:tr w:rsidR="002F1BAF" w14:paraId="14D68171" w14:textId="77777777" w:rsidTr="00DC50AC">
        <w:tc>
          <w:tcPr>
            <w:tcW w:w="2880" w:type="dxa"/>
            <w:vAlign w:val="center"/>
          </w:tcPr>
          <w:p w14:paraId="6CAB0A5F" w14:textId="7B6AACAF" w:rsidR="002F1BAF" w:rsidRDefault="00FA3BA1" w:rsidP="00DC50A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14:paraId="78B9DC03" w14:textId="77777777" w:rsidR="002F1BAF" w:rsidRDefault="009C2825">
            <w:r>
              <w:t>Maximum simulation time</w:t>
            </w:r>
          </w:p>
        </w:tc>
        <w:tc>
          <w:tcPr>
            <w:tcW w:w="2880" w:type="dxa"/>
          </w:tcPr>
          <w:p w14:paraId="0D3A68E3" w14:textId="77777777" w:rsidR="002F1BAF" w:rsidRDefault="009C2825">
            <w:r>
              <w:t>Total duration to simulate, long enough to capture full motor burn and thrust decay.</w:t>
            </w:r>
          </w:p>
        </w:tc>
      </w:tr>
    </w:tbl>
    <w:p w14:paraId="04308FA4" w14:textId="77777777" w:rsidR="002F1BAF" w:rsidRDefault="002F1BAF"/>
    <w:p w14:paraId="560333E9" w14:textId="77777777" w:rsidR="002F1BAF" w:rsidRDefault="009C2825">
      <w:pPr>
        <w:pStyle w:val="Heading1"/>
      </w:pPr>
      <w:r>
        <w:t>Key Equations and Their Meanings</w:t>
      </w:r>
    </w:p>
    <w:p w14:paraId="53EB475D" w14:textId="77777777" w:rsidR="002F1BAF" w:rsidRDefault="009C2825">
      <w:pPr>
        <w:pStyle w:val="Heading2"/>
      </w:pPr>
      <w:r>
        <w:t>1. Burn Area as a Function of Time</w:t>
      </w:r>
    </w:p>
    <w:p w14:paraId="041D8CD6" w14:textId="7F0A433E" w:rsidR="002F1BAF" w:rsidRDefault="009C2825">
      <w:r>
        <w:t xml:space="preserve">The burning surface area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modeled as two overlapping Gaussian pulses: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br/>
          </m:r>
          <m:r>
            <w:br/>
            <w:t xml:space="preserve">- The </w:t>
          </m:r>
        </m:oMath>
      </m:oMathPara>
      <w:r w:rsidRPr="00FA3BA1">
        <w:rPr>
          <w:b/>
          <w:bCs/>
        </w:rPr>
        <w:t>first Gaussian</w:t>
      </w:r>
      <w:r>
        <w:t xml:space="preserve"> represents the sharp initial spike in burning area (and thrust)</w:t>
      </w:r>
      <w:r>
        <w:t xml:space="preserve"> just after ignition.</w:t>
      </w:r>
      <w:r>
        <w:br/>
        <w:t xml:space="preserve">- The </w:t>
      </w:r>
      <w:r w:rsidRPr="00FA3BA1">
        <w:rPr>
          <w:b/>
          <w:bCs/>
        </w:rPr>
        <w:t>second Gaussian</w:t>
      </w:r>
      <w:r>
        <w:t xml:space="preserve"> models the longer plateau phase of steady burning.</w:t>
      </w:r>
    </w:p>
    <w:p w14:paraId="7CB09D3E" w14:textId="1891FF56" w:rsidR="002F1BAF" w:rsidRDefault="009C2825">
      <w:pPr>
        <w:pStyle w:val="Heading2"/>
      </w:pPr>
      <w:r>
        <w:t xml:space="preserve">2. Burn Rate </w:t>
      </w:r>
      <m:oMath>
        <m:r>
          <m:rPr>
            <m:lit/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lit/>
            <m:sty m:val="bi"/>
          </m:rPr>
          <w:rPr>
            <w:rFonts w:ascii="Cambria Math" w:hAnsi="Cambria Math"/>
          </w:rPr>
          <m:t>)</m:t>
        </m:r>
      </m:oMath>
    </w:p>
    <w:p w14:paraId="1E8D59DF" w14:textId="0E256C87" w:rsidR="002F1BAF" w:rsidRDefault="009C2825">
      <w:r>
        <w:t>The rate at which the propellant surface regresses (burns inward)</w:t>
      </w:r>
      <w:r>
        <w:t xml:space="preserve"> depends on chamber pressure: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br/>
          </m:r>
          <m:r>
            <w:br/>
            <w:t xml:space="preserve">- </w:t>
          </m:r>
          <m:r>
            <m:rPr>
              <m:lit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 xml:space="preserve"> a </m:t>
          </m:r>
          <m:r>
            <m:rPr>
              <m:lit/>
            </m:rPr>
            <w:rPr>
              <w:rFonts w:ascii="Cambria Math" w:hAnsi="Cambria Math"/>
            </w:rPr>
            <m:t>)</m:t>
          </m:r>
        </m:oMath>
      </m:oMathPara>
      <w:r>
        <w:t xml:space="preserve"> </w:t>
      </w:r>
      <w:r>
        <w:t>is the base burn rate.</w:t>
      </w:r>
      <w:r>
        <w:br/>
        <w:t xml:space="preserve">-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n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</w:t>
      </w:r>
      <w:r>
        <w:t>is the pressure exponent (e.g., 0.5 means burn rate scales as the square root of pressure)</w:t>
      </w:r>
      <w:r>
        <w:t>.</w:t>
      </w:r>
      <w:r>
        <w:br/>
        <w:t xml:space="preserve">-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</w:t>
      </w:r>
      <w:r>
        <w:t xml:space="preserve">is the combustion chamber pressure at time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t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>.</w:t>
      </w:r>
    </w:p>
    <w:p w14:paraId="2FBD8DB7" w14:textId="43C6FECF" w:rsidR="002F1BAF" w:rsidRDefault="009C2825">
      <w:pPr>
        <w:pStyle w:val="Heading2"/>
      </w:pPr>
      <w:r>
        <w:t xml:space="preserve">3. Mass Flow Rate </w:t>
      </w:r>
      <m:oMath>
        <m:r>
          <m:rPr>
            <m:lit/>
            <m:sty m:val="bi"/>
          </m:rPr>
          <w:rPr>
            <w:rFonts w:ascii="Cambria Math" w:hAnsi="Cambria Math"/>
          </w:rPr>
          <m:t>(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lit/>
            <m:sty m:val="bi"/>
          </m:rPr>
          <w:rPr>
            <w:rFonts w:ascii="Cambria Math" w:hAnsi="Cambria Math"/>
          </w:rPr>
          <m:t>)</m:t>
        </m:r>
      </m:oMath>
    </w:p>
    <w:p w14:paraId="15F266D2" w14:textId="2BB988C5" w:rsidR="002F1BAF" w:rsidRDefault="009C2825">
      <w:r>
        <w:t>Mass of propellant burned per second, calculated from burn area and regression speed:</w:t>
      </w:r>
      <w:r>
        <w:br/>
      </w:r>
      <w:r>
        <w:br/>
      </w: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br/>
          </m:r>
          <m:r>
            <w:br/>
            <w:t>- Propellant density times burning surface area times burn rate gives the mass flow rate of fuel consumption.</w:t>
          </m:r>
        </m:oMath>
      </m:oMathPara>
    </w:p>
    <w:p w14:paraId="0F5F48C1" w14:textId="77777777" w:rsidR="002F1BAF" w:rsidRDefault="009C2825">
      <w:pPr>
        <w:pStyle w:val="Heading2"/>
      </w:pPr>
      <w:r>
        <w:t>4. Propellant Mass Update</w:t>
      </w:r>
    </w:p>
    <w:p w14:paraId="5576CC02" w14:textId="09EB0FBE" w:rsidR="002F1BAF" w:rsidRDefault="009C2825">
      <w:r>
        <w:t>Remaining unburned propellant mass decreases over time:</w:t>
      </w:r>
      <w:r>
        <w:br/>
      </w:r>
      <w:r>
        <w:br/>
      </w: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⋅Δ</m:t>
          </m:r>
          <m:r>
            <w:rPr>
              <w:rFonts w:ascii="Cambria Math" w:hAnsi="Cambria Math"/>
            </w:rPr>
            <m:t>t</m:t>
          </m:r>
          <m:r>
            <w:br/>
          </m:r>
          <m:r>
            <w:br/>
            <w:t>- At each timestep, subtract burned mass from the current fuel mass.</w:t>
          </m:r>
        </m:oMath>
      </m:oMathPara>
    </w:p>
    <w:p w14:paraId="497D55E6" w14:textId="5AD961FA" w:rsidR="002F1BAF" w:rsidRDefault="009C2825">
      <w:pPr>
        <w:pStyle w:val="Heading2"/>
      </w:pPr>
      <w:r>
        <w:t xml:space="preserve">5. Chamber Pressure </w:t>
      </w:r>
      <m:oMath>
        <m:r>
          <m:rPr>
            <m:lit/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lit/>
            <m:sty m:val="bi"/>
          </m:rPr>
          <w:rPr>
            <w:rFonts w:ascii="Cambria Math" w:hAnsi="Cambria Math"/>
          </w:rPr>
          <m:t>)</m:t>
        </m:r>
      </m:oMath>
    </w:p>
    <w:p w14:paraId="685524FB" w14:textId="18B4F4E4" w:rsidR="002F1BAF" w:rsidRDefault="009C2825">
      <w:r>
        <w:t>Chamber pressure is determined by the balance between mass flow, throat area, gas properties, and combustion efficiency: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br/>
          </m:r>
          <m:r>
            <w:br/>
            <w:t>- This simplified formula models pressure rise due to propellant burning and nozzle constriction.</w:t>
          </m:r>
          <m:r>
            <w:br/>
            <w:t xml:space="preserve">- </w:t>
          </m:r>
          <m:r>
            <m:rPr>
              <m:lit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lit/>
            </m:rPr>
            <w:rPr>
              <w:rFonts w:ascii="Cambria Math" w:hAnsi="Cambria Math"/>
            </w:rPr>
            <m:t>)</m:t>
          </m:r>
        </m:oMath>
      </m:oMathPara>
      <w:r>
        <w:t xml:space="preserve"> </w:t>
      </w:r>
      <w:r>
        <w:t>reduces pressure to account for nozzle inefficiencies.</w:t>
      </w:r>
      <w:r>
        <w:br/>
        <w:t xml:space="preserve">-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C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</w:t>
      </w:r>
      <w:r>
        <w:t>is an empirical tuning constant.</w:t>
      </w:r>
    </w:p>
    <w:p w14:paraId="25789584" w14:textId="072FBFFB" w:rsidR="002F1BAF" w:rsidRDefault="009C2825">
      <w:pPr>
        <w:pStyle w:val="Heading2"/>
      </w:pPr>
      <w:r>
        <w:lastRenderedPageBreak/>
        <w:t xml:space="preserve">6. Exhaust Velocity </w:t>
      </w:r>
      <m:oMath>
        <m:r>
          <m:rPr>
            <m:lit/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lit/>
            <m:sty m:val="bi"/>
          </m:rPr>
          <w:rPr>
            <w:rFonts w:ascii="Cambria Math" w:hAnsi="Cambria Math"/>
          </w:rPr>
          <m:t>)</m:t>
        </m:r>
      </m:oMath>
    </w:p>
    <w:p w14:paraId="1E0CA4C0" w14:textId="7E586D51" w:rsidR="002F1BAF" w:rsidRDefault="009C2825">
      <w:r>
        <w:t>Exhaust gas velocity at the nozzle exit: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2kR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k-1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rad>
          <m:r>
            <w:br/>
          </m:r>
          <m:r>
            <w:br/>
            <w:t>- Derived from isentropic expansion relations.</w:t>
          </m:r>
          <m:r>
            <w:br/>
            <w:t>- Velocity depends on temperature, pressure ratio (inside vs. outside)</w:t>
          </m:r>
        </m:oMath>
      </m:oMathPara>
      <w:r>
        <w:t>, and gas properties.</w:t>
      </w:r>
    </w:p>
    <w:p w14:paraId="66190B47" w14:textId="49796646" w:rsidR="002F1BAF" w:rsidRDefault="009C2825">
      <w:pPr>
        <w:pStyle w:val="Heading2"/>
      </w:pPr>
      <w:r>
        <w:t xml:space="preserve">7. Thrust </w:t>
      </w:r>
      <m:oMath>
        <m:r>
          <m:rPr>
            <m:lit/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lit/>
            <m:sty m:val="bi"/>
          </m:rPr>
          <w:rPr>
            <w:rFonts w:ascii="Cambria Math" w:hAnsi="Cambria Math"/>
          </w:rPr>
          <m:t>)</m:t>
        </m:r>
      </m:oMath>
    </w:p>
    <w:p w14:paraId="69D27F1A" w14:textId="7E95B044" w:rsidR="002F1BAF" w:rsidRDefault="009C2825">
      <w:r>
        <w:t>Final thrust produced by the rocket:</w:t>
      </w:r>
      <w:r>
        <w:br/>
      </w:r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br/>
          </m:r>
          <m:r>
            <w:br/>
            <w:t>- Product of mass flow rate and exhaust velocity.</w:t>
          </m:r>
          <m:r>
            <w:br/>
            <w:t>- Represents the force pushing the rocket forward.</w:t>
          </m:r>
        </m:oMath>
      </m:oMathPara>
    </w:p>
    <w:p w14:paraId="4B630041" w14:textId="77777777" w:rsidR="002F1BAF" w:rsidRDefault="002F1BAF"/>
    <w:p w14:paraId="300DA876" w14:textId="77777777" w:rsidR="002F1BAF" w:rsidRDefault="009C2825">
      <w:pPr>
        <w:pStyle w:val="Heading1"/>
      </w:pPr>
      <w:r>
        <w:t>Summary of Relationships</w:t>
      </w:r>
    </w:p>
    <w:p w14:paraId="3C7B992A" w14:textId="2818FF4A" w:rsidR="002F1BAF" w:rsidRDefault="009C2825">
      <w:r>
        <w:t xml:space="preserve">-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</w:t>
      </w:r>
      <w:r>
        <w:t>control the shape and timing of the burning surface area and thus shape the thrust curve.</w:t>
      </w:r>
      <w:r>
        <w:br/>
        <w:t xml:space="preserve">-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a, n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</w:t>
      </w:r>
      <w:r>
        <w:t>govern how quickly the propellant burns under different pressures.</w:t>
      </w:r>
      <w:r>
        <w:br/>
        <w:t xml:space="preserve">-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,k,R,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,C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</w:t>
      </w:r>
      <w:r>
        <w:t>describe physical and chemical properties of the propellant, gas, and nozzle.</w:t>
      </w:r>
      <w:r>
        <w:br/>
        <w:t xml:space="preserve">- The model balances </w:t>
      </w:r>
      <w:r w:rsidRPr="00FA3BA1">
        <w:rPr>
          <w:b/>
          <w:bCs/>
        </w:rPr>
        <w:t>physics-based principles</w:t>
      </w:r>
      <w:r>
        <w:t xml:space="preserve"> with </w:t>
      </w:r>
      <w:r w:rsidRPr="00FA3BA1">
        <w:rPr>
          <w:b/>
          <w:bCs/>
        </w:rPr>
        <w:t>empirical tuning</w:t>
      </w:r>
      <w:r>
        <w:t xml:space="preserve"> to reproduce realistic thrust </w:t>
      </w:r>
      <w:r w:rsidR="00FA3BA1">
        <w:t>profiles.</w:t>
      </w:r>
    </w:p>
    <w:sectPr w:rsidR="002F1B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7138603">
    <w:abstractNumId w:val="8"/>
  </w:num>
  <w:num w:numId="2" w16cid:durableId="544414383">
    <w:abstractNumId w:val="6"/>
  </w:num>
  <w:num w:numId="3" w16cid:durableId="3408364">
    <w:abstractNumId w:val="5"/>
  </w:num>
  <w:num w:numId="4" w16cid:durableId="943996825">
    <w:abstractNumId w:val="4"/>
  </w:num>
  <w:num w:numId="5" w16cid:durableId="960457596">
    <w:abstractNumId w:val="7"/>
  </w:num>
  <w:num w:numId="6" w16cid:durableId="1782148041">
    <w:abstractNumId w:val="3"/>
  </w:num>
  <w:num w:numId="7" w16cid:durableId="723986037">
    <w:abstractNumId w:val="2"/>
  </w:num>
  <w:num w:numId="8" w16cid:durableId="807628735">
    <w:abstractNumId w:val="1"/>
  </w:num>
  <w:num w:numId="9" w16cid:durableId="15585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21F8"/>
    <w:rsid w:val="0015074B"/>
    <w:rsid w:val="0029639D"/>
    <w:rsid w:val="002F1BAF"/>
    <w:rsid w:val="00326F90"/>
    <w:rsid w:val="009C2825"/>
    <w:rsid w:val="00AA1D8D"/>
    <w:rsid w:val="00B47730"/>
    <w:rsid w:val="00BE64EE"/>
    <w:rsid w:val="00CB0664"/>
    <w:rsid w:val="00DC50AC"/>
    <w:rsid w:val="00F05027"/>
    <w:rsid w:val="00FA3B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14A87B"/>
  <w14:defaultImageDpi w14:val="300"/>
  <w15:docId w15:val="{5DC282AD-BBF5-4C58-AC6A-8E4E4ED4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Kanishk Gilhotra</cp:lastModifiedBy>
  <cp:revision>2</cp:revision>
  <dcterms:created xsi:type="dcterms:W3CDTF">2025-07-08T04:31:00Z</dcterms:created>
  <dcterms:modified xsi:type="dcterms:W3CDTF">2025-07-08T04:31:00Z</dcterms:modified>
  <cp:category/>
</cp:coreProperties>
</file>