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5683F" w14:textId="77777777" w:rsidR="00FF4917" w:rsidRPr="00FF4917" w:rsidRDefault="00FF4917" w:rsidP="00FF4917">
      <w:pPr>
        <w:jc w:val="center"/>
        <w:rPr>
          <w:rFonts w:ascii="Arial" w:hAnsi="Arial" w:cs="Arial"/>
          <w:b/>
          <w:color w:val="131313"/>
          <w:sz w:val="21"/>
          <w:szCs w:val="21"/>
        </w:rPr>
      </w:pPr>
      <w:proofErr w:type="spellStart"/>
      <w:r w:rsidRPr="00FF4917">
        <w:rPr>
          <w:rFonts w:ascii="Arial" w:hAnsi="Arial" w:cs="Arial"/>
          <w:b/>
          <w:color w:val="131313"/>
          <w:sz w:val="21"/>
          <w:szCs w:val="21"/>
        </w:rPr>
        <w:t>TiE</w:t>
      </w:r>
      <w:proofErr w:type="spellEnd"/>
      <w:r w:rsidRPr="00FF4917">
        <w:rPr>
          <w:rFonts w:ascii="Arial" w:hAnsi="Arial" w:cs="Arial"/>
          <w:b/>
          <w:color w:val="131313"/>
          <w:sz w:val="21"/>
          <w:szCs w:val="21"/>
        </w:rPr>
        <w:t xml:space="preserve"> Event</w:t>
      </w:r>
    </w:p>
    <w:p w14:paraId="47746616" w14:textId="77777777" w:rsidR="00876760" w:rsidRDefault="00EC0EBB" w:rsidP="00EC0EBB">
      <w:pPr>
        <w:jc w:val="both"/>
        <w:rPr>
          <w:rFonts w:ascii="Arial" w:hAnsi="Arial" w:cs="Arial"/>
          <w:color w:val="131313"/>
          <w:sz w:val="21"/>
          <w:szCs w:val="21"/>
        </w:rPr>
      </w:pPr>
      <w:r w:rsidRPr="00EC0EBB">
        <w:rPr>
          <w:rFonts w:ascii="Arial" w:hAnsi="Arial" w:cs="Arial"/>
          <w:color w:val="131313"/>
          <w:sz w:val="21"/>
          <w:szCs w:val="21"/>
        </w:rPr>
        <w:t xml:space="preserve">NAME OF </w:t>
      </w:r>
      <w:proofErr w:type="gramStart"/>
      <w:r w:rsidRPr="00EC0EBB">
        <w:rPr>
          <w:rFonts w:ascii="Arial" w:hAnsi="Arial" w:cs="Arial"/>
          <w:color w:val="131313"/>
          <w:sz w:val="21"/>
          <w:szCs w:val="21"/>
        </w:rPr>
        <w:t>EVENT :</w:t>
      </w:r>
      <w:proofErr w:type="gramEnd"/>
      <w:r w:rsidRPr="00EC0EBB">
        <w:rPr>
          <w:rFonts w:ascii="Arial" w:hAnsi="Arial" w:cs="Arial"/>
          <w:color w:val="131313"/>
          <w:sz w:val="21"/>
          <w:szCs w:val="21"/>
        </w:rPr>
        <w:t xml:space="preserve"> </w:t>
      </w:r>
      <w:r w:rsidR="00876760" w:rsidRPr="00876760">
        <w:rPr>
          <w:rFonts w:ascii="Arial" w:hAnsi="Arial" w:cs="Arial"/>
          <w:color w:val="131313"/>
          <w:sz w:val="21"/>
          <w:szCs w:val="21"/>
        </w:rPr>
        <w:t>The Controller General shares the insights on Patents Designs &amp; Trademarks ecosystem in India.</w:t>
      </w:r>
    </w:p>
    <w:p w14:paraId="3B0D5D63" w14:textId="08553239" w:rsidR="00EC0EBB" w:rsidRPr="00EC0EBB" w:rsidRDefault="00EC0EBB" w:rsidP="00EC0EBB">
      <w:pPr>
        <w:jc w:val="both"/>
        <w:rPr>
          <w:rFonts w:ascii="Arial" w:hAnsi="Arial" w:cs="Arial"/>
          <w:color w:val="131313"/>
          <w:sz w:val="21"/>
          <w:szCs w:val="21"/>
        </w:rPr>
      </w:pPr>
      <w:proofErr w:type="gramStart"/>
      <w:r w:rsidRPr="00EC0EBB">
        <w:rPr>
          <w:rFonts w:ascii="Arial" w:hAnsi="Arial" w:cs="Arial"/>
          <w:color w:val="131313"/>
          <w:sz w:val="21"/>
          <w:szCs w:val="21"/>
        </w:rPr>
        <w:t>ORGANISER :</w:t>
      </w:r>
      <w:proofErr w:type="gramEnd"/>
      <w:r w:rsidRPr="00EC0EBB">
        <w:rPr>
          <w:rFonts w:ascii="Arial" w:hAnsi="Arial" w:cs="Arial"/>
          <w:color w:val="131313"/>
          <w:sz w:val="21"/>
          <w:szCs w:val="21"/>
        </w:rPr>
        <w:t xml:space="preserve"> </w:t>
      </w:r>
      <w:r>
        <w:rPr>
          <w:rFonts w:ascii="Arial" w:hAnsi="Arial" w:cs="Arial"/>
          <w:color w:val="131313"/>
          <w:sz w:val="21"/>
          <w:szCs w:val="21"/>
        </w:rPr>
        <w:t>IIC MHRD</w:t>
      </w:r>
      <w:r w:rsidRPr="00EC0EBB">
        <w:rPr>
          <w:rFonts w:ascii="Arial" w:hAnsi="Arial" w:cs="Arial"/>
          <w:color w:val="131313"/>
          <w:sz w:val="21"/>
          <w:szCs w:val="21"/>
        </w:rPr>
        <w:t xml:space="preserve"> (</w:t>
      </w:r>
      <w:proofErr w:type="spellStart"/>
      <w:r w:rsidRPr="00EC0EBB">
        <w:rPr>
          <w:rFonts w:ascii="Arial" w:hAnsi="Arial" w:cs="Arial"/>
          <w:color w:val="131313"/>
          <w:sz w:val="21"/>
          <w:szCs w:val="21"/>
        </w:rPr>
        <w:t>MoE</w:t>
      </w:r>
      <w:proofErr w:type="spellEnd"/>
      <w:r w:rsidRPr="00EC0EBB">
        <w:rPr>
          <w:rFonts w:ascii="Arial" w:hAnsi="Arial" w:cs="Arial"/>
          <w:color w:val="131313"/>
          <w:sz w:val="21"/>
          <w:szCs w:val="21"/>
        </w:rPr>
        <w:t xml:space="preserve"> INNOVATION CELL)</w:t>
      </w:r>
      <w:r>
        <w:rPr>
          <w:rFonts w:ascii="Arial" w:hAnsi="Arial" w:cs="Arial"/>
          <w:color w:val="131313"/>
          <w:sz w:val="21"/>
          <w:szCs w:val="21"/>
        </w:rPr>
        <w:t xml:space="preserve">, </w:t>
      </w:r>
      <w:r w:rsidRPr="00EC0EBB">
        <w:rPr>
          <w:rFonts w:ascii="Arial" w:hAnsi="Arial" w:cs="Arial"/>
          <w:color w:val="131313"/>
          <w:sz w:val="21"/>
          <w:szCs w:val="21"/>
        </w:rPr>
        <w:t>JAI ANUSANDHAN</w:t>
      </w:r>
    </w:p>
    <w:p w14:paraId="0AC45FC8" w14:textId="1810B7BD" w:rsidR="00EC0EBB" w:rsidRPr="00EC0EBB" w:rsidRDefault="00EC0EBB" w:rsidP="00EC0EBB">
      <w:pPr>
        <w:jc w:val="both"/>
        <w:rPr>
          <w:rFonts w:ascii="Arial" w:hAnsi="Arial" w:cs="Arial"/>
          <w:color w:val="131313"/>
          <w:sz w:val="21"/>
          <w:szCs w:val="21"/>
        </w:rPr>
      </w:pPr>
      <w:r w:rsidRPr="00EC0EBB">
        <w:rPr>
          <w:rFonts w:ascii="Arial" w:hAnsi="Arial" w:cs="Arial"/>
          <w:color w:val="131313"/>
          <w:sz w:val="21"/>
          <w:szCs w:val="21"/>
        </w:rPr>
        <w:t xml:space="preserve">DATE OF </w:t>
      </w:r>
      <w:proofErr w:type="gramStart"/>
      <w:r w:rsidRPr="00EC0EBB">
        <w:rPr>
          <w:rFonts w:ascii="Arial" w:hAnsi="Arial" w:cs="Arial"/>
          <w:color w:val="131313"/>
          <w:sz w:val="21"/>
          <w:szCs w:val="21"/>
        </w:rPr>
        <w:t>EVENT :</w:t>
      </w:r>
      <w:proofErr w:type="gramEnd"/>
      <w:r w:rsidRPr="00EC0EBB">
        <w:rPr>
          <w:rFonts w:ascii="Arial" w:hAnsi="Arial" w:cs="Arial"/>
          <w:color w:val="131313"/>
          <w:sz w:val="21"/>
          <w:szCs w:val="21"/>
        </w:rPr>
        <w:t xml:space="preserve"> 1</w:t>
      </w:r>
      <w:r w:rsidR="00876760">
        <w:rPr>
          <w:rFonts w:ascii="Arial" w:hAnsi="Arial" w:cs="Arial"/>
          <w:color w:val="131313"/>
          <w:sz w:val="21"/>
          <w:szCs w:val="21"/>
        </w:rPr>
        <w:t>1</w:t>
      </w:r>
      <w:r w:rsidRPr="00EC0EBB">
        <w:rPr>
          <w:rFonts w:ascii="Arial" w:hAnsi="Arial" w:cs="Arial"/>
          <w:color w:val="131313"/>
          <w:sz w:val="21"/>
          <w:szCs w:val="21"/>
        </w:rPr>
        <w:t>.0</w:t>
      </w:r>
      <w:r w:rsidR="00876760">
        <w:rPr>
          <w:rFonts w:ascii="Arial" w:hAnsi="Arial" w:cs="Arial"/>
          <w:color w:val="131313"/>
          <w:sz w:val="21"/>
          <w:szCs w:val="21"/>
        </w:rPr>
        <w:t>3</w:t>
      </w:r>
      <w:r w:rsidRPr="00EC0EBB">
        <w:rPr>
          <w:rFonts w:ascii="Arial" w:hAnsi="Arial" w:cs="Arial"/>
          <w:color w:val="131313"/>
          <w:sz w:val="21"/>
          <w:szCs w:val="21"/>
        </w:rPr>
        <w:t>.2024</w:t>
      </w:r>
    </w:p>
    <w:p w14:paraId="2A9B33B4" w14:textId="77777777" w:rsidR="00EC0EBB" w:rsidRDefault="00EC0EBB" w:rsidP="00EC0EBB">
      <w:pPr>
        <w:jc w:val="both"/>
        <w:rPr>
          <w:rFonts w:ascii="Arial" w:hAnsi="Arial" w:cs="Arial"/>
          <w:color w:val="131313"/>
          <w:sz w:val="21"/>
          <w:szCs w:val="21"/>
        </w:rPr>
      </w:pPr>
      <w:r w:rsidRPr="00EC0EBB">
        <w:rPr>
          <w:rFonts w:ascii="Arial" w:hAnsi="Arial" w:cs="Arial"/>
          <w:color w:val="131313"/>
          <w:sz w:val="21"/>
          <w:szCs w:val="21"/>
        </w:rPr>
        <w:t xml:space="preserve">MODE OF </w:t>
      </w:r>
      <w:proofErr w:type="gramStart"/>
      <w:r w:rsidRPr="00EC0EBB">
        <w:rPr>
          <w:rFonts w:ascii="Arial" w:hAnsi="Arial" w:cs="Arial"/>
          <w:color w:val="131313"/>
          <w:sz w:val="21"/>
          <w:szCs w:val="21"/>
        </w:rPr>
        <w:t>EVENT :</w:t>
      </w:r>
      <w:proofErr w:type="gramEnd"/>
      <w:r w:rsidRPr="00EC0EBB">
        <w:rPr>
          <w:rFonts w:ascii="Arial" w:hAnsi="Arial" w:cs="Arial"/>
          <w:color w:val="131313"/>
          <w:sz w:val="21"/>
          <w:szCs w:val="21"/>
        </w:rPr>
        <w:t xml:space="preserve"> ONLINE</w:t>
      </w:r>
    </w:p>
    <w:p w14:paraId="01B49790" w14:textId="77777777" w:rsidR="00876760" w:rsidRPr="00876760" w:rsidRDefault="00876760" w:rsidP="00876760">
      <w:pPr>
        <w:rPr>
          <w:rFonts w:ascii="Arial" w:hAnsi="Arial" w:cs="Arial"/>
          <w:color w:val="131313"/>
          <w:sz w:val="21"/>
          <w:szCs w:val="21"/>
        </w:rPr>
      </w:pPr>
      <w:r w:rsidRPr="00876760">
        <w:rPr>
          <w:rFonts w:ascii="Arial" w:hAnsi="Arial" w:cs="Arial"/>
          <w:color w:val="131313"/>
          <w:sz w:val="21"/>
          <w:szCs w:val="21"/>
        </w:rPr>
        <w:t xml:space="preserve">Patents and trademarks are critical components of intellectual property (IP) that play a crucial role in protecting the rights of individuals and businesses. Each serves a distinct purpose and holds significant importance in fostering innovation, promoting fair competition, and safeguarding the interests of creators and consumers. </w:t>
      </w:r>
    </w:p>
    <w:p w14:paraId="769DE3E6" w14:textId="22B73FFC" w:rsidR="00EC0EBB" w:rsidRDefault="00876760" w:rsidP="00876760">
      <w:pPr>
        <w:rPr>
          <w:noProof/>
        </w:rPr>
      </w:pPr>
      <w:r w:rsidRPr="00876760">
        <w:rPr>
          <w:rFonts w:ascii="Arial" w:hAnsi="Arial" w:cs="Arial"/>
          <w:color w:val="131313"/>
          <w:sz w:val="21"/>
          <w:szCs w:val="21"/>
        </w:rPr>
        <w:t>Patents and trademarks are vital tools for protecting and fostering innovation, promoting fair competition, and providing legal frameworks that support economic growth and consumer confidence. They are integral to the functioning of modern economies and the advancement of technology and commerce.</w:t>
      </w:r>
    </w:p>
    <w:p w14:paraId="6B1E69D5" w14:textId="354D59A5" w:rsidR="00876760" w:rsidRDefault="00876760" w:rsidP="00876760">
      <w:r>
        <w:rPr>
          <w:noProof/>
        </w:rPr>
        <w:drawing>
          <wp:inline distT="0" distB="0" distL="0" distR="0" wp14:anchorId="7374CC61" wp14:editId="34AD1D21">
            <wp:extent cx="5943113"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113" cy="3341370"/>
                    </a:xfrm>
                    <a:prstGeom prst="rect">
                      <a:avLst/>
                    </a:prstGeom>
                  </pic:spPr>
                </pic:pic>
              </a:graphicData>
            </a:graphic>
          </wp:inline>
        </w:drawing>
      </w:r>
      <w:bookmarkStart w:id="0" w:name="_GoBack"/>
      <w:bookmarkEnd w:id="0"/>
    </w:p>
    <w:p w14:paraId="223CD3A3" w14:textId="77777777" w:rsidR="00EC0EBB" w:rsidRPr="00EC0EBB" w:rsidRDefault="00EC0EBB" w:rsidP="00EC0EBB"/>
    <w:p w14:paraId="128FC90B" w14:textId="77777777" w:rsidR="00EC0EBB" w:rsidRDefault="00EC0EBB" w:rsidP="00EC0EBB"/>
    <w:p w14:paraId="312060A5" w14:textId="61D5C0E4" w:rsidR="00EC0EBB" w:rsidRDefault="00EC0EBB" w:rsidP="00EC0EBB">
      <w:pPr>
        <w:tabs>
          <w:tab w:val="left" w:pos="5145"/>
        </w:tabs>
      </w:pPr>
      <w:r>
        <w:tab/>
      </w:r>
    </w:p>
    <w:p w14:paraId="422875E1" w14:textId="6055CACD" w:rsidR="00EC0EBB" w:rsidRPr="00EC0EBB" w:rsidRDefault="00EC0EBB" w:rsidP="00EC0EBB">
      <w:pPr>
        <w:tabs>
          <w:tab w:val="left" w:pos="5145"/>
        </w:tabs>
      </w:pPr>
    </w:p>
    <w:sectPr w:rsidR="00EC0EBB" w:rsidRPr="00EC0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BB"/>
    <w:rsid w:val="00034CE9"/>
    <w:rsid w:val="00876760"/>
    <w:rsid w:val="008C353D"/>
    <w:rsid w:val="00BD4A6B"/>
    <w:rsid w:val="00EC0EBB"/>
    <w:rsid w:val="00FF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E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E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8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2024-03-19T14:17:00Z</dcterms:created>
  <dcterms:modified xsi:type="dcterms:W3CDTF">2024-03-19T14:17:00Z</dcterms:modified>
</cp:coreProperties>
</file>