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32635" w14:textId="77777777" w:rsidR="006755D3" w:rsidRPr="006755D3" w:rsidRDefault="006755D3" w:rsidP="006755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55D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</w:t>
      </w:r>
      <w:r w:rsidRPr="006755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Non-Functional Requirements (How the System Performs)</w:t>
      </w:r>
    </w:p>
    <w:p w14:paraId="063DA7EF" w14:textId="77777777" w:rsidR="006755D3" w:rsidRPr="006755D3" w:rsidRDefault="006755D3" w:rsidP="0067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55D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describe the quality attributes and constraints of the system, which are crucial for a successful machine learning project:</w:t>
      </w:r>
    </w:p>
    <w:p w14:paraId="066025CA" w14:textId="77777777" w:rsidR="006755D3" w:rsidRPr="006755D3" w:rsidRDefault="006755D3" w:rsidP="0067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55D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6755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Performance &amp; Efficiency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3261"/>
        <w:gridCol w:w="3724"/>
      </w:tblGrid>
      <w:tr w:rsidR="006755D3" w:rsidRPr="006755D3" w14:paraId="6898036B" w14:textId="77777777" w:rsidTr="006755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91E14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3BF8F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7FB5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(Measurable Goal)</w:t>
            </w:r>
          </w:p>
        </w:tc>
      </w:tr>
      <w:tr w:rsidR="006755D3" w:rsidRPr="006755D3" w14:paraId="186E5110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0759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Model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B540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The classification/detection model must be accurate.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C42DF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Achieve a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Mean Average Precision (</w:t>
            </w:r>
            <w:proofErr w:type="spellStart"/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mAP</w:t>
            </w:r>
            <w:proofErr w:type="spellEnd"/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or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Top-1 Accuracy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of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at least 85%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on the hold-out test set.</w:t>
            </w:r>
          </w:p>
        </w:tc>
      </w:tr>
      <w:tr w:rsidR="006755D3" w:rsidRPr="006755D3" w14:paraId="708BC356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8371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Inference Speed (Latency)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5B78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The time taken to process an image and return a prediction.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E722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The system must return a prediction for a single image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under 3 seconds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(or less than 500 </w:t>
            </w:r>
            <w:proofErr w:type="spellStart"/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ms</w:t>
            </w:r>
            <w:proofErr w:type="spellEnd"/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for a real-time mobile application).</w:t>
            </w:r>
          </w:p>
        </w:tc>
      </w:tr>
      <w:tr w:rsidR="006755D3" w:rsidRPr="006755D3" w14:paraId="1EA6C64B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BF17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Resource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B124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The model's computational footprint during inference.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9F78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Model inference should utilize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less than 1GB of GPU VRAM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(if deployed on a budget cloud GPU).</w:t>
            </w:r>
          </w:p>
        </w:tc>
      </w:tr>
    </w:tbl>
    <w:p w14:paraId="0A1948D8" w14:textId="4241138C" w:rsidR="00AF2953" w:rsidRDefault="006755D3">
      <w:r>
        <w:rPr>
          <w:rFonts w:ascii="Segoe UI Emoji" w:hAnsi="Segoe UI Emoji" w:cs="Segoe UI Emoji"/>
        </w:rPr>
        <w:t>🔒</w:t>
      </w:r>
      <w:r>
        <w:t xml:space="preserve"> Security &amp; Data Integrity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2964"/>
        <w:gridCol w:w="4081"/>
      </w:tblGrid>
      <w:tr w:rsidR="006755D3" w:rsidRPr="006755D3" w14:paraId="2168DF38" w14:textId="77777777" w:rsidTr="006755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63F7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DFBC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80372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(Measurable Goal)</w:t>
            </w:r>
          </w:p>
        </w:tc>
      </w:tr>
      <w:tr w:rsidR="006755D3" w:rsidRPr="006755D3" w14:paraId="2BE04185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20AA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9F1E0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All uploaded images must be handled securely and temporarily.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0E93B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User-uploaded images must be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deleted from the server within 60 seconds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of processing.</w:t>
            </w:r>
          </w:p>
        </w:tc>
      </w:tr>
      <w:tr w:rsidR="006755D3" w:rsidRPr="006755D3" w14:paraId="04E7DEA3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E50EC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641F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Protection against malicious or malformed input images.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4D2CD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The system must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reject and log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any non-image file formats or files over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5MB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in size.</w:t>
            </w:r>
          </w:p>
        </w:tc>
      </w:tr>
      <w:tr w:rsidR="006755D3" w:rsidRPr="006755D3" w14:paraId="6ABD7072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4D6BA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API Key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6A4C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Securely manage the nutritional API keys.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0BF73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API keys must be stored as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environment variables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and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never committed to the GitHub repository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.</w:t>
            </w:r>
          </w:p>
        </w:tc>
      </w:tr>
    </w:tbl>
    <w:p w14:paraId="5597B09C" w14:textId="03FF3818" w:rsidR="006755D3" w:rsidRDefault="006755D3"/>
    <w:p w14:paraId="7117A4B7" w14:textId="5D6010E0" w:rsidR="006755D3" w:rsidRDefault="006755D3">
      <w:r>
        <w:rPr>
          <w:rFonts w:ascii="Segoe UI Emoji" w:hAnsi="Segoe UI Emoji" w:cs="Segoe UI Emoji"/>
        </w:rPr>
        <w:t>🛠</w:t>
      </w:r>
      <w:r>
        <w:t>️ Maintainability &amp; Deployment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656"/>
        <w:gridCol w:w="4278"/>
      </w:tblGrid>
      <w:tr w:rsidR="006755D3" w:rsidRPr="006755D3" w14:paraId="2C46D489" w14:textId="77777777" w:rsidTr="006755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6965D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4DC5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4C31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(Measurable Goal)</w:t>
            </w:r>
          </w:p>
        </w:tc>
      </w:tr>
      <w:tr w:rsidR="006755D3" w:rsidRPr="006755D3" w14:paraId="0B2C938A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525A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Code 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2495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The code must be clean, well-documented, and easy to understand.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3275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All Python files and </w:t>
            </w:r>
            <w:proofErr w:type="spellStart"/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Jupyter</w:t>
            </w:r>
            <w:proofErr w:type="spellEnd"/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Notebooks must include a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docstring for all major functions/classes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and adhere to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PEP 8 style guidelines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.</w:t>
            </w:r>
          </w:p>
        </w:tc>
      </w:tr>
      <w:tr w:rsidR="006755D3" w:rsidRPr="006755D3" w14:paraId="1F7B0DF8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D13A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Dependencies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6B79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All required software dependencies must be listed.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6CCC8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The repository must include an up-to-date </w:t>
            </w:r>
            <w:r w:rsidRPr="006755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requirements.txt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6755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environment.yml</w:t>
            </w:r>
            <w:proofErr w:type="spellEnd"/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file that enables a fresh install within </w:t>
            </w: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 minutes</w:t>
            </w: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.</w:t>
            </w:r>
          </w:p>
        </w:tc>
      </w:tr>
      <w:tr w:rsidR="006755D3" w:rsidRPr="006755D3" w14:paraId="20E7745D" w14:textId="77777777" w:rsidTr="006755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997E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4BAB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>The system should be easy to set up in different environments.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7B13D" w14:textId="77777777" w:rsidR="006755D3" w:rsidRPr="006755D3" w:rsidRDefault="006755D3" w:rsidP="006755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The project should include a </w:t>
            </w:r>
            <w:proofErr w:type="spellStart"/>
            <w:r w:rsidRPr="006755D3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IN"/>
              </w:rPr>
              <w:t>Dockerfile</w:t>
            </w:r>
            <w:proofErr w:type="spellEnd"/>
            <w:r w:rsidRPr="006755D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  <w:t xml:space="preserve"> to allow deployment using containerization technologies like Docker.</w:t>
            </w:r>
          </w:p>
        </w:tc>
      </w:tr>
    </w:tbl>
    <w:p w14:paraId="4974409C" w14:textId="77777777" w:rsidR="006755D3" w:rsidRDefault="006755D3">
      <w:bookmarkStart w:id="0" w:name="_GoBack"/>
      <w:bookmarkEnd w:id="0"/>
    </w:p>
    <w:sectPr w:rsidR="00675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D3"/>
    <w:rsid w:val="006755D3"/>
    <w:rsid w:val="00AF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05D8"/>
  <w15:chartTrackingRefBased/>
  <w15:docId w15:val="{C21679BD-C798-4FA3-A52D-E6C450C0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55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5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55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55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5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55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5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6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2025-11-24T16:31:00Z</dcterms:created>
  <dcterms:modified xsi:type="dcterms:W3CDTF">2025-11-24T16:34:00Z</dcterms:modified>
</cp:coreProperties>
</file>