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C37B" w14:textId="6F7F00B1" w:rsidR="00B40C74" w:rsidRDefault="00B40C74" w:rsidP="00B40C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B40C74">
        <w:rPr>
          <w:rFonts w:ascii="Times New Roman" w:eastAsia="Times New Roman" w:hAnsi="Times New Roman" w:cs="Times New Roman"/>
          <w:b/>
          <w:bCs/>
          <w:kern w:val="36"/>
          <w:sz w:val="48"/>
          <w:szCs w:val="48"/>
          <w:lang w:eastAsia="en-IN" w:bidi="ar-SA"/>
        </w:rPr>
        <w:t>Quantum Secure Email Client Application</w:t>
      </w:r>
    </w:p>
    <w:p w14:paraId="764A8394" w14:textId="12031FF5" w:rsidR="00B40C74" w:rsidRDefault="00B40C74" w:rsidP="00B40C74">
      <w:p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rPr>
      </w:pPr>
      <w:proofErr w:type="gramStart"/>
      <w:r>
        <w:rPr>
          <w:rFonts w:ascii="Times New Roman" w:eastAsia="Times New Roman" w:hAnsi="Times New Roman" w:cs="Times New Roman"/>
          <w:kern w:val="36"/>
          <w:sz w:val="24"/>
          <w:szCs w:val="24"/>
          <w:lang w:eastAsia="en-IN" w:bidi="ar-SA"/>
        </w:rPr>
        <w:t>Name :</w:t>
      </w:r>
      <w:proofErr w:type="gramEnd"/>
      <w:r>
        <w:rPr>
          <w:rFonts w:ascii="Times New Roman" w:eastAsia="Times New Roman" w:hAnsi="Times New Roman" w:cs="Times New Roman"/>
          <w:kern w:val="36"/>
          <w:sz w:val="24"/>
          <w:szCs w:val="24"/>
          <w:lang w:eastAsia="en-IN" w:bidi="ar-SA"/>
        </w:rPr>
        <w:t xml:space="preserve"> Kanishk Kumar S</w:t>
      </w:r>
      <w:r>
        <w:rPr>
          <w:rFonts w:ascii="Times New Roman" w:eastAsia="Times New Roman" w:hAnsi="Times New Roman" w:cs="Times New Roman"/>
          <w:kern w:val="36"/>
          <w:sz w:val="24"/>
          <w:szCs w:val="24"/>
          <w:lang w:eastAsia="en-IN" w:bidi="ar-SA"/>
        </w:rPr>
        <w:br/>
      </w:r>
      <w:proofErr w:type="spellStart"/>
      <w:r>
        <w:rPr>
          <w:rFonts w:ascii="Times New Roman" w:eastAsia="Times New Roman" w:hAnsi="Times New Roman" w:cs="Times New Roman"/>
          <w:kern w:val="36"/>
          <w:sz w:val="24"/>
          <w:szCs w:val="24"/>
          <w:lang w:eastAsia="en-IN" w:bidi="ar-SA"/>
        </w:rPr>
        <w:t>Reg.No</w:t>
      </w:r>
      <w:proofErr w:type="spellEnd"/>
      <w:r>
        <w:rPr>
          <w:rFonts w:ascii="Times New Roman" w:eastAsia="Times New Roman" w:hAnsi="Times New Roman" w:cs="Times New Roman"/>
          <w:kern w:val="36"/>
          <w:sz w:val="24"/>
          <w:szCs w:val="24"/>
          <w:lang w:eastAsia="en-IN" w:bidi="ar-SA"/>
        </w:rPr>
        <w:t>: 23BCE1745</w:t>
      </w:r>
    </w:p>
    <w:p w14:paraId="5B2100E7" w14:textId="65841C80" w:rsidR="00E1721C" w:rsidRDefault="00E1721C" w:rsidP="00E1721C">
      <w:p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rPr>
      </w:pPr>
      <w:proofErr w:type="spellStart"/>
      <w:r>
        <w:rPr>
          <w:rFonts w:ascii="Times New Roman" w:eastAsia="Times New Roman" w:hAnsi="Times New Roman" w:cs="Times New Roman"/>
          <w:kern w:val="36"/>
          <w:sz w:val="24"/>
          <w:szCs w:val="24"/>
          <w:lang w:eastAsia="en-IN" w:bidi="ar-SA"/>
        </w:rPr>
        <w:t>Github</w:t>
      </w:r>
      <w:proofErr w:type="spellEnd"/>
      <w:r>
        <w:rPr>
          <w:rFonts w:ascii="Times New Roman" w:eastAsia="Times New Roman" w:hAnsi="Times New Roman" w:cs="Times New Roman"/>
          <w:kern w:val="36"/>
          <w:sz w:val="24"/>
          <w:szCs w:val="24"/>
          <w:lang w:eastAsia="en-IN" w:bidi="ar-SA"/>
        </w:rPr>
        <w:t xml:space="preserve"> Link: </w:t>
      </w:r>
      <w:hyperlink r:id="rId5" w:history="1">
        <w:r w:rsidRPr="004E34F7">
          <w:rPr>
            <w:rStyle w:val="Hyperlink"/>
            <w:rFonts w:ascii="Times New Roman" w:eastAsia="Times New Roman" w:hAnsi="Times New Roman" w:cs="Times New Roman"/>
            <w:kern w:val="36"/>
            <w:sz w:val="24"/>
            <w:szCs w:val="24"/>
            <w:lang w:eastAsia="en-IN" w:bidi="ar-SA"/>
          </w:rPr>
          <w:t>https://github.com/kanishkkumar23/D2_23BCE1745_Kanishkkumar/tree/main/QSEM_Proj</w:t>
        </w:r>
      </w:hyperlink>
    </w:p>
    <w:p w14:paraId="096E9A03" w14:textId="2923EBC4" w:rsidR="00E1721C" w:rsidRPr="00E1721C" w:rsidRDefault="00E1721C" w:rsidP="00E1721C">
      <w:pPr>
        <w:spacing w:before="100" w:beforeAutospacing="1" w:after="100" w:afterAutospacing="1" w:line="240" w:lineRule="auto"/>
        <w:outlineLvl w:val="0"/>
        <w:rPr>
          <w:rFonts w:ascii="Times New Roman" w:eastAsia="Times New Roman" w:hAnsi="Times New Roman" w:cs="Times New Roman"/>
          <w:kern w:val="36"/>
          <w:sz w:val="24"/>
          <w:szCs w:val="24"/>
          <w:lang w:eastAsia="en-IN" w:bidi="ar-SA"/>
        </w:rPr>
      </w:pPr>
      <w:r>
        <w:rPr>
          <w:rFonts w:ascii="Times New Roman" w:eastAsia="Times New Roman" w:hAnsi="Times New Roman" w:cs="Times New Roman"/>
          <w:kern w:val="36"/>
          <w:sz w:val="24"/>
          <w:szCs w:val="24"/>
          <w:lang w:eastAsia="en-IN" w:bidi="ar-SA"/>
        </w:rPr>
        <w:t xml:space="preserve">Video Link: </w:t>
      </w:r>
      <w:hyperlink r:id="rId6" w:history="1">
        <w:r w:rsidRPr="004E34F7">
          <w:rPr>
            <w:rStyle w:val="Hyperlink"/>
            <w:rFonts w:ascii="Times New Roman" w:eastAsia="Times New Roman" w:hAnsi="Times New Roman" w:cs="Times New Roman"/>
            <w:kern w:val="36"/>
            <w:sz w:val="24"/>
            <w:szCs w:val="24"/>
            <w:lang w:eastAsia="en-IN" w:bidi="ar-SA"/>
          </w:rPr>
          <w:t>https://drive.google.com/file/d/1atgWXfwbjLKF9gp0loy6JWSvJ2H7l8lP/view?usp=drive_link</w:t>
        </w:r>
      </w:hyperlink>
    </w:p>
    <w:p w14:paraId="53A32418" w14:textId="13666AEF"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Abstract</w:t>
      </w:r>
    </w:p>
    <w:p w14:paraId="34AC8177"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rapid advancement of quantum computing poses a significant threat to classical cryptographic protocols currently securing digital communications. This project presents the design and implementation of a Quantum Secure Email Client, a Windows-based desktop application that enhances standard email security by integrating Quantum Key Distribution (QKD) concepts and Post-Quantum Cryptography (PQC). Operating entirely at the application layer, the system provides end-to-end encryption without requiring modifications to existing email server infrastructure (e.g., Gmail). By leveraging standard SMTP and IMAP protocols alongside a novel hybrid cryptographic framework, the application allows users to dynamically select from four distinct security levels, ranging from standard transmission to a simulated Quantum One-Time Pad. This report details the system architecture, underlying protocols, and experimental implementation of the secure client.</w:t>
      </w:r>
    </w:p>
    <w:p w14:paraId="58EF766A" w14:textId="77777777" w:rsidR="00B40C74" w:rsidRPr="00B40C74" w:rsidRDefault="00047625" w:rsidP="00B40C74">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77CBEB73">
          <v:rect id="_x0000_i1025" style="width:0;height:1.5pt" o:hralign="center" o:hrstd="t" o:hr="t" fillcolor="#a0a0a0" stroked="f"/>
        </w:pict>
      </w:r>
    </w:p>
    <w:p w14:paraId="759EA595" w14:textId="77777777"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Background</w:t>
      </w:r>
    </w:p>
    <w:p w14:paraId="6243469A"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Traditional email infrastructure relies heavily on protocols like SMTP (Simple Mail Transfer Protocol) and IMAP (Internet Message Access Protocol), which are typically secured in transit using Transport Layer Security (TLS). TLS, in turn, depends on classical asymmetric cryptographic algorithms such as RSA and Elliptic Curve Cryptography (ECC).</w:t>
      </w:r>
    </w:p>
    <w:p w14:paraId="49F87D5A"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advent of large-scale quantum computers will render these classical algorithms obsolete, as algorithms like Shor’s can solve the underlying mathematical problems (integer factorization and discrete logarithms) in polynomial time. To future-proof sensitive communications, there is an urgent need to transition to quantum-resistant security measures. While deploying physical QKD networks globally remains a logistical challenge, integrating simulated QKD and standardized PQC at the application layer provides an immediate, deployable bridge to quantum-safe communication.</w:t>
      </w:r>
    </w:p>
    <w:p w14:paraId="5CEDC5C0" w14:textId="77777777" w:rsidR="00B40C74" w:rsidRPr="00B40C74" w:rsidRDefault="00047625" w:rsidP="00B40C74">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65148E3D">
          <v:rect id="_x0000_i1026" style="width:0;height:1.5pt" o:hralign="center" o:hrstd="t" o:hr="t" fillcolor="#a0a0a0" stroked="f"/>
        </w:pict>
      </w:r>
    </w:p>
    <w:p w14:paraId="28C851B6" w14:textId="77777777"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Proposed System</w:t>
      </w:r>
    </w:p>
    <w:p w14:paraId="27F3695E"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lastRenderedPageBreak/>
        <w:t xml:space="preserve">The proposed system is an independent, secure email client that </w:t>
      </w:r>
      <w:proofErr w:type="gramStart"/>
      <w:r w:rsidRPr="00B40C74">
        <w:rPr>
          <w:rFonts w:ascii="Times New Roman" w:eastAsia="Times New Roman" w:hAnsi="Times New Roman" w:cs="Times New Roman"/>
          <w:sz w:val="24"/>
          <w:szCs w:val="24"/>
          <w:lang w:eastAsia="en-IN" w:bidi="ar-SA"/>
        </w:rPr>
        <w:t>layers</w:t>
      </w:r>
      <w:proofErr w:type="gramEnd"/>
      <w:r w:rsidRPr="00B40C74">
        <w:rPr>
          <w:rFonts w:ascii="Times New Roman" w:eastAsia="Times New Roman" w:hAnsi="Times New Roman" w:cs="Times New Roman"/>
          <w:sz w:val="24"/>
          <w:szCs w:val="24"/>
          <w:lang w:eastAsia="en-IN" w:bidi="ar-SA"/>
        </w:rPr>
        <w:t xml:space="preserve"> quantum-safe encryption over existing email services.</w:t>
      </w:r>
    </w:p>
    <w:p w14:paraId="401E021B"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System Workflow</w:t>
      </w:r>
    </w:p>
    <w:p w14:paraId="5A43A02C"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Authentication:</w:t>
      </w:r>
      <w:r w:rsidRPr="00B40C74">
        <w:rPr>
          <w:rFonts w:ascii="Times New Roman" w:eastAsia="Times New Roman" w:hAnsi="Times New Roman" w:cs="Times New Roman"/>
          <w:sz w:val="24"/>
          <w:szCs w:val="24"/>
          <w:lang w:eastAsia="en-IN" w:bidi="ar-SA"/>
        </w:rPr>
        <w:t xml:space="preserve"> The user logs into the client using their standard Gmail credentials and an application-specific password.</w:t>
      </w:r>
    </w:p>
    <w:p w14:paraId="6F649412"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Retrieval:</w:t>
      </w:r>
      <w:r w:rsidRPr="00B40C74">
        <w:rPr>
          <w:rFonts w:ascii="Times New Roman" w:eastAsia="Times New Roman" w:hAnsi="Times New Roman" w:cs="Times New Roman"/>
          <w:sz w:val="24"/>
          <w:szCs w:val="24"/>
          <w:lang w:eastAsia="en-IN" w:bidi="ar-SA"/>
        </w:rPr>
        <w:t xml:space="preserve"> The client connects to the email server via IMAP, fetching and rendering the user's inbox, sent items, drafts, and trash.</w:t>
      </w:r>
    </w:p>
    <w:p w14:paraId="00915973"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Composition &amp; Configuration:</w:t>
      </w:r>
      <w:r w:rsidRPr="00B40C74">
        <w:rPr>
          <w:rFonts w:ascii="Times New Roman" w:eastAsia="Times New Roman" w:hAnsi="Times New Roman" w:cs="Times New Roman"/>
          <w:sz w:val="24"/>
          <w:szCs w:val="24"/>
          <w:lang w:eastAsia="en-IN" w:bidi="ar-SA"/>
        </w:rPr>
        <w:t xml:space="preserve"> The user drafts an email (recipient, subject, body) and selects a desired encryption tier (Levels 1 through 4) using the application interface.</w:t>
      </w:r>
    </w:p>
    <w:p w14:paraId="63213B43"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Key Generation &amp; Exchange:</w:t>
      </w:r>
      <w:r w:rsidRPr="00B40C74">
        <w:rPr>
          <w:rFonts w:ascii="Times New Roman" w:eastAsia="Times New Roman" w:hAnsi="Times New Roman" w:cs="Times New Roman"/>
          <w:sz w:val="24"/>
          <w:szCs w:val="24"/>
          <w:lang w:eastAsia="en-IN" w:bidi="ar-SA"/>
        </w:rPr>
        <w:t xml:space="preserve"> Based on the selected level, the system either generates a new key pair or retrieves existing symmetric keys via the QKD Manager.</w:t>
      </w:r>
    </w:p>
    <w:p w14:paraId="0CEB52CF"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Encryption:</w:t>
      </w:r>
      <w:r w:rsidRPr="00B40C74">
        <w:rPr>
          <w:rFonts w:ascii="Times New Roman" w:eastAsia="Times New Roman" w:hAnsi="Times New Roman" w:cs="Times New Roman"/>
          <w:sz w:val="24"/>
          <w:szCs w:val="24"/>
          <w:lang w:eastAsia="en-IN" w:bidi="ar-SA"/>
        </w:rPr>
        <w:t xml:space="preserve"> The message payload is encrypted locally at the application layer.</w:t>
      </w:r>
    </w:p>
    <w:p w14:paraId="3AD4897E"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Transmission:</w:t>
      </w:r>
      <w:r w:rsidRPr="00B40C74">
        <w:rPr>
          <w:rFonts w:ascii="Times New Roman" w:eastAsia="Times New Roman" w:hAnsi="Times New Roman" w:cs="Times New Roman"/>
          <w:sz w:val="24"/>
          <w:szCs w:val="24"/>
          <w:lang w:eastAsia="en-IN" w:bidi="ar-SA"/>
        </w:rPr>
        <w:t xml:space="preserve"> The encrypted cipher text is transmitted over standard SMTP.</w:t>
      </w:r>
    </w:p>
    <w:p w14:paraId="06AB8CC1" w14:textId="77777777" w:rsidR="00B40C74" w:rsidRPr="00B40C74" w:rsidRDefault="00B40C74" w:rsidP="00B4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Decryption:</w:t>
      </w:r>
      <w:r w:rsidRPr="00B40C74">
        <w:rPr>
          <w:rFonts w:ascii="Times New Roman" w:eastAsia="Times New Roman" w:hAnsi="Times New Roman" w:cs="Times New Roman"/>
          <w:sz w:val="24"/>
          <w:szCs w:val="24"/>
          <w:lang w:eastAsia="en-IN" w:bidi="ar-SA"/>
        </w:rPr>
        <w:t xml:space="preserve"> Upon receipt, the recipient's client identifies the security level and applies the corresponding decryption algorithm to reveal the plaintext message.</w:t>
      </w:r>
    </w:p>
    <w:p w14:paraId="7E4383C1"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Originality and Contributions</w:t>
      </w:r>
    </w:p>
    <w:p w14:paraId="7F22736D" w14:textId="77777777" w:rsidR="00B40C74" w:rsidRPr="00B40C74" w:rsidRDefault="00B40C74" w:rsidP="00B4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Application-Layer Security:</w:t>
      </w:r>
      <w:r w:rsidRPr="00B40C74">
        <w:rPr>
          <w:rFonts w:ascii="Times New Roman" w:eastAsia="Times New Roman" w:hAnsi="Times New Roman" w:cs="Times New Roman"/>
          <w:sz w:val="24"/>
          <w:szCs w:val="24"/>
          <w:lang w:eastAsia="en-IN" w:bidi="ar-SA"/>
        </w:rPr>
        <w:t xml:space="preserve"> By applying cryptographic transformations before the message hits the transport layer, the system ensures zero reliance on the email provider for data confidentiality.</w:t>
      </w:r>
    </w:p>
    <w:p w14:paraId="67B32796" w14:textId="77777777" w:rsidR="00B40C74" w:rsidRPr="00B40C74" w:rsidRDefault="00B40C74" w:rsidP="00B4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Hybrid Cryptographic Model:</w:t>
      </w:r>
      <w:r w:rsidRPr="00B40C74">
        <w:rPr>
          <w:rFonts w:ascii="Times New Roman" w:eastAsia="Times New Roman" w:hAnsi="Times New Roman" w:cs="Times New Roman"/>
          <w:sz w:val="24"/>
          <w:szCs w:val="24"/>
          <w:lang w:eastAsia="en-IN" w:bidi="ar-SA"/>
        </w:rPr>
        <w:t xml:space="preserve"> The system pioneers a blended approach, merging classical cryptography, NIST-standardized Post-Quantum Cryptography, and Quantum Key Distribution.</w:t>
      </w:r>
    </w:p>
    <w:p w14:paraId="5F02A398" w14:textId="77777777" w:rsidR="00B40C74" w:rsidRPr="00B40C74" w:rsidRDefault="00B40C74" w:rsidP="00B4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Granular User Control:</w:t>
      </w:r>
      <w:r w:rsidRPr="00B40C74">
        <w:rPr>
          <w:rFonts w:ascii="Times New Roman" w:eastAsia="Times New Roman" w:hAnsi="Times New Roman" w:cs="Times New Roman"/>
          <w:sz w:val="24"/>
          <w:szCs w:val="24"/>
          <w:lang w:eastAsia="en-IN" w:bidi="ar-SA"/>
        </w:rPr>
        <w:t xml:space="preserve"> Users are empowered to balance computational overhead with security needs by choosing specific encryption levels.</w:t>
      </w:r>
    </w:p>
    <w:p w14:paraId="034AF2F6" w14:textId="77777777" w:rsidR="00B40C74" w:rsidRPr="00B40C74" w:rsidRDefault="00B40C74" w:rsidP="00B4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Modern Interface:</w:t>
      </w:r>
      <w:r w:rsidRPr="00B40C74">
        <w:rPr>
          <w:rFonts w:ascii="Times New Roman" w:eastAsia="Times New Roman" w:hAnsi="Times New Roman" w:cs="Times New Roman"/>
          <w:sz w:val="24"/>
          <w:szCs w:val="24"/>
          <w:lang w:eastAsia="en-IN" w:bidi="ar-SA"/>
        </w:rPr>
        <w:t xml:space="preserve"> The integration of a </w:t>
      </w:r>
      <w:proofErr w:type="spellStart"/>
      <w:r w:rsidRPr="00B40C74">
        <w:rPr>
          <w:rFonts w:ascii="Times New Roman" w:eastAsia="Times New Roman" w:hAnsi="Times New Roman" w:cs="Times New Roman"/>
          <w:sz w:val="24"/>
          <w:szCs w:val="24"/>
          <w:lang w:eastAsia="en-IN" w:bidi="ar-SA"/>
        </w:rPr>
        <w:t>glassmorphism</w:t>
      </w:r>
      <w:proofErr w:type="spellEnd"/>
      <w:r w:rsidRPr="00B40C74">
        <w:rPr>
          <w:rFonts w:ascii="Times New Roman" w:eastAsia="Times New Roman" w:hAnsi="Times New Roman" w:cs="Times New Roman"/>
          <w:sz w:val="24"/>
          <w:szCs w:val="24"/>
          <w:lang w:eastAsia="en-IN" w:bidi="ar-SA"/>
        </w:rPr>
        <w:t xml:space="preserve">-based UI and Three.js key exchange visualizations </w:t>
      </w:r>
      <w:proofErr w:type="gramStart"/>
      <w:r w:rsidRPr="00B40C74">
        <w:rPr>
          <w:rFonts w:ascii="Times New Roman" w:eastAsia="Times New Roman" w:hAnsi="Times New Roman" w:cs="Times New Roman"/>
          <w:sz w:val="24"/>
          <w:szCs w:val="24"/>
          <w:lang w:eastAsia="en-IN" w:bidi="ar-SA"/>
        </w:rPr>
        <w:t>bridges</w:t>
      </w:r>
      <w:proofErr w:type="gramEnd"/>
      <w:r w:rsidRPr="00B40C74">
        <w:rPr>
          <w:rFonts w:ascii="Times New Roman" w:eastAsia="Times New Roman" w:hAnsi="Times New Roman" w:cs="Times New Roman"/>
          <w:sz w:val="24"/>
          <w:szCs w:val="24"/>
          <w:lang w:eastAsia="en-IN" w:bidi="ar-SA"/>
        </w:rPr>
        <w:t xml:space="preserve"> the gap between complex cryptographic processes and user accessibility.</w:t>
      </w:r>
    </w:p>
    <w:p w14:paraId="6D577AB1"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Comparison with Traditional Email Systems</w:t>
      </w:r>
    </w:p>
    <w:p w14:paraId="500AC267"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Unlike standard clients (e.g., MS Outlook, Apple Mail) that rely entirely on the provider’s TLS for transit security and offer PGP as a cumbersome add-on, this system natively embeds quantum-safe protocols. Traditional systems leave plaintext data on the provider's servers; the proposed system ensures the provider only ever stores and forwards indistinguishable ciphertext.</w:t>
      </w:r>
    </w:p>
    <w:p w14:paraId="47D0BBC4" w14:textId="77777777" w:rsidR="00B40C74" w:rsidRPr="00B40C74" w:rsidRDefault="00047625" w:rsidP="00B40C74">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60A1B6EA">
          <v:rect id="_x0000_i1027" style="width:0;height:1.5pt" o:hralign="center" o:hrstd="t" o:hr="t" fillcolor="#a0a0a0" stroked="f"/>
        </w:pict>
      </w:r>
    </w:p>
    <w:p w14:paraId="2DC01995" w14:textId="77777777"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System Architecture</w:t>
      </w:r>
    </w:p>
    <w:p w14:paraId="3DA238A1" w14:textId="4E2F6072" w:rsid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architecture is divided into three primary components: the Frontend UI, the Backend Engine, and the Cryptographic Layer.</w:t>
      </w:r>
    </w:p>
    <w:p w14:paraId="0A93CFB5" w14:textId="77777777" w:rsidR="00047625" w:rsidRPr="00B40C74" w:rsidRDefault="00047625" w:rsidP="00B40C74">
      <w:pPr>
        <w:spacing w:before="100" w:beforeAutospacing="1" w:after="100" w:afterAutospacing="1" w:line="240" w:lineRule="auto"/>
        <w:rPr>
          <w:rFonts w:ascii="Times New Roman" w:eastAsia="Times New Roman" w:hAnsi="Times New Roman" w:cs="Times New Roman"/>
          <w:sz w:val="24"/>
          <w:szCs w:val="24"/>
          <w:lang w:eastAsia="en-IN" w:bidi="ar-SA"/>
        </w:rPr>
      </w:pPr>
    </w:p>
    <w:p w14:paraId="1363479E"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lastRenderedPageBreak/>
        <w:t>Frontend Module</w:t>
      </w:r>
    </w:p>
    <w:p w14:paraId="62BF24AE"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 xml:space="preserve">Built using </w:t>
      </w:r>
      <w:r w:rsidRPr="00B40C74">
        <w:rPr>
          <w:rFonts w:ascii="Times New Roman" w:eastAsia="Times New Roman" w:hAnsi="Times New Roman" w:cs="Times New Roman"/>
          <w:b/>
          <w:bCs/>
          <w:sz w:val="24"/>
          <w:szCs w:val="24"/>
          <w:lang w:eastAsia="en-IN" w:bidi="ar-SA"/>
        </w:rPr>
        <w:t>Electron</w:t>
      </w:r>
      <w:r w:rsidRPr="00B40C74">
        <w:rPr>
          <w:rFonts w:ascii="Times New Roman" w:eastAsia="Times New Roman" w:hAnsi="Times New Roman" w:cs="Times New Roman"/>
          <w:sz w:val="24"/>
          <w:szCs w:val="24"/>
          <w:lang w:eastAsia="en-IN" w:bidi="ar-SA"/>
        </w:rPr>
        <w:t>, the frontend serves as a standalone desktop executable.</w:t>
      </w:r>
    </w:p>
    <w:p w14:paraId="59EF0E76" w14:textId="77777777" w:rsidR="00B40C74" w:rsidRPr="00B40C74" w:rsidRDefault="00B40C74" w:rsidP="00B40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User Interface:</w:t>
      </w:r>
      <w:r w:rsidRPr="00B40C74">
        <w:rPr>
          <w:rFonts w:ascii="Times New Roman" w:eastAsia="Times New Roman" w:hAnsi="Times New Roman" w:cs="Times New Roman"/>
          <w:sz w:val="24"/>
          <w:szCs w:val="24"/>
          <w:lang w:eastAsia="en-IN" w:bidi="ar-SA"/>
        </w:rPr>
        <w:t xml:space="preserve"> Styled with </w:t>
      </w:r>
      <w:r w:rsidRPr="00B40C74">
        <w:rPr>
          <w:rFonts w:ascii="Times New Roman" w:eastAsia="Times New Roman" w:hAnsi="Times New Roman" w:cs="Times New Roman"/>
          <w:b/>
          <w:bCs/>
          <w:sz w:val="24"/>
          <w:szCs w:val="24"/>
          <w:lang w:eastAsia="en-IN" w:bidi="ar-SA"/>
        </w:rPr>
        <w:t>Tailwind CSS</w:t>
      </w:r>
      <w:r w:rsidRPr="00B40C74">
        <w:rPr>
          <w:rFonts w:ascii="Times New Roman" w:eastAsia="Times New Roman" w:hAnsi="Times New Roman" w:cs="Times New Roman"/>
          <w:sz w:val="24"/>
          <w:szCs w:val="24"/>
          <w:lang w:eastAsia="en-IN" w:bidi="ar-SA"/>
        </w:rPr>
        <w:t xml:space="preserve">, featuring a modern </w:t>
      </w:r>
      <w:proofErr w:type="spellStart"/>
      <w:r w:rsidRPr="00B40C74">
        <w:rPr>
          <w:rFonts w:ascii="Times New Roman" w:eastAsia="Times New Roman" w:hAnsi="Times New Roman" w:cs="Times New Roman"/>
          <w:sz w:val="24"/>
          <w:szCs w:val="24"/>
          <w:lang w:eastAsia="en-IN" w:bidi="ar-SA"/>
        </w:rPr>
        <w:t>glassmorphism</w:t>
      </w:r>
      <w:proofErr w:type="spellEnd"/>
      <w:r w:rsidRPr="00B40C74">
        <w:rPr>
          <w:rFonts w:ascii="Times New Roman" w:eastAsia="Times New Roman" w:hAnsi="Times New Roman" w:cs="Times New Roman"/>
          <w:sz w:val="24"/>
          <w:szCs w:val="24"/>
          <w:lang w:eastAsia="en-IN" w:bidi="ar-SA"/>
        </w:rPr>
        <w:t xml:space="preserve"> aesthetic. It handles user interactions, inbox navigation, and email composition.</w:t>
      </w:r>
    </w:p>
    <w:p w14:paraId="430AAA3F" w14:textId="77777777" w:rsidR="00B40C74" w:rsidRPr="00B40C74" w:rsidRDefault="00B40C74" w:rsidP="00B40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Visualizations:</w:t>
      </w:r>
      <w:r w:rsidRPr="00B40C74">
        <w:rPr>
          <w:rFonts w:ascii="Times New Roman" w:eastAsia="Times New Roman" w:hAnsi="Times New Roman" w:cs="Times New Roman"/>
          <w:sz w:val="24"/>
          <w:szCs w:val="24"/>
          <w:lang w:eastAsia="en-IN" w:bidi="ar-SA"/>
        </w:rPr>
        <w:t xml:space="preserve"> Utilizes </w:t>
      </w:r>
      <w:r w:rsidRPr="00B40C74">
        <w:rPr>
          <w:rFonts w:ascii="Times New Roman" w:eastAsia="Times New Roman" w:hAnsi="Times New Roman" w:cs="Times New Roman"/>
          <w:b/>
          <w:bCs/>
          <w:sz w:val="24"/>
          <w:szCs w:val="24"/>
          <w:lang w:eastAsia="en-IN" w:bidi="ar-SA"/>
        </w:rPr>
        <w:t>Three.js</w:t>
      </w:r>
      <w:r w:rsidRPr="00B40C74">
        <w:rPr>
          <w:rFonts w:ascii="Times New Roman" w:eastAsia="Times New Roman" w:hAnsi="Times New Roman" w:cs="Times New Roman"/>
          <w:sz w:val="24"/>
          <w:szCs w:val="24"/>
          <w:lang w:eastAsia="en-IN" w:bidi="ar-SA"/>
        </w:rPr>
        <w:t xml:space="preserve"> to provide real-time, 3D visual feedback of the quantum key exchange process and QKD status.</w:t>
      </w:r>
    </w:p>
    <w:p w14:paraId="0B320383" w14:textId="77777777" w:rsidR="00B40C74" w:rsidRPr="00B40C74" w:rsidRDefault="00B40C74" w:rsidP="00B40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Accessibility:</w:t>
      </w:r>
      <w:r w:rsidRPr="00B40C74">
        <w:rPr>
          <w:rFonts w:ascii="Times New Roman" w:eastAsia="Times New Roman" w:hAnsi="Times New Roman" w:cs="Times New Roman"/>
          <w:sz w:val="24"/>
          <w:szCs w:val="24"/>
          <w:lang w:eastAsia="en-IN" w:bidi="ar-SA"/>
        </w:rPr>
        <w:t xml:space="preserve"> Incorporates the </w:t>
      </w:r>
      <w:r w:rsidRPr="00B40C74">
        <w:rPr>
          <w:rFonts w:ascii="Times New Roman" w:eastAsia="Times New Roman" w:hAnsi="Times New Roman" w:cs="Times New Roman"/>
          <w:b/>
          <w:bCs/>
          <w:sz w:val="24"/>
          <w:szCs w:val="24"/>
          <w:lang w:eastAsia="en-IN" w:bidi="ar-SA"/>
        </w:rPr>
        <w:t>Web Speech API</w:t>
      </w:r>
      <w:r w:rsidRPr="00B40C74">
        <w:rPr>
          <w:rFonts w:ascii="Times New Roman" w:eastAsia="Times New Roman" w:hAnsi="Times New Roman" w:cs="Times New Roman"/>
          <w:sz w:val="24"/>
          <w:szCs w:val="24"/>
          <w:lang w:eastAsia="en-IN" w:bidi="ar-SA"/>
        </w:rPr>
        <w:t xml:space="preserve"> for enhanced user interaction.</w:t>
      </w:r>
    </w:p>
    <w:p w14:paraId="18BD7D27"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Backend Module</w:t>
      </w:r>
    </w:p>
    <w:p w14:paraId="3876FC5D"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 xml:space="preserve">Powered by a </w:t>
      </w:r>
      <w:r w:rsidRPr="00B40C74">
        <w:rPr>
          <w:rFonts w:ascii="Times New Roman" w:eastAsia="Times New Roman" w:hAnsi="Times New Roman" w:cs="Times New Roman"/>
          <w:b/>
          <w:bCs/>
          <w:sz w:val="24"/>
          <w:szCs w:val="24"/>
          <w:lang w:eastAsia="en-IN" w:bidi="ar-SA"/>
        </w:rPr>
        <w:t>Flask</w:t>
      </w:r>
      <w:r w:rsidRPr="00B40C74">
        <w:rPr>
          <w:rFonts w:ascii="Times New Roman" w:eastAsia="Times New Roman" w:hAnsi="Times New Roman" w:cs="Times New Roman"/>
          <w:sz w:val="24"/>
          <w:szCs w:val="24"/>
          <w:lang w:eastAsia="en-IN" w:bidi="ar-SA"/>
        </w:rPr>
        <w:t xml:space="preserve"> server, the backend bridges the UI with external networks and the cryptographic engine.</w:t>
      </w:r>
    </w:p>
    <w:p w14:paraId="47BC424B" w14:textId="77777777" w:rsidR="00B40C74" w:rsidRPr="00B40C74" w:rsidRDefault="00B40C74" w:rsidP="00B40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Email Interfacing:</w:t>
      </w:r>
      <w:r w:rsidRPr="00B40C74">
        <w:rPr>
          <w:rFonts w:ascii="Times New Roman" w:eastAsia="Times New Roman" w:hAnsi="Times New Roman" w:cs="Times New Roman"/>
          <w:sz w:val="24"/>
          <w:szCs w:val="24"/>
          <w:lang w:eastAsia="en-IN" w:bidi="ar-SA"/>
        </w:rPr>
        <w:t xml:space="preserve"> Uses Python’s </w:t>
      </w:r>
      <w:proofErr w:type="spellStart"/>
      <w:r w:rsidRPr="00B40C74">
        <w:rPr>
          <w:rFonts w:ascii="Courier New" w:eastAsia="Times New Roman" w:hAnsi="Courier New" w:cs="Courier New"/>
          <w:sz w:val="20"/>
          <w:szCs w:val="20"/>
          <w:lang w:eastAsia="en-IN" w:bidi="ar-SA"/>
        </w:rPr>
        <w:t>smtplib</w:t>
      </w:r>
      <w:proofErr w:type="spellEnd"/>
      <w:r w:rsidRPr="00B40C74">
        <w:rPr>
          <w:rFonts w:ascii="Times New Roman" w:eastAsia="Times New Roman" w:hAnsi="Times New Roman" w:cs="Times New Roman"/>
          <w:sz w:val="24"/>
          <w:szCs w:val="24"/>
          <w:lang w:eastAsia="en-IN" w:bidi="ar-SA"/>
        </w:rPr>
        <w:t xml:space="preserve"> and </w:t>
      </w:r>
      <w:proofErr w:type="spellStart"/>
      <w:r w:rsidRPr="00B40C74">
        <w:rPr>
          <w:rFonts w:ascii="Courier New" w:eastAsia="Times New Roman" w:hAnsi="Courier New" w:cs="Courier New"/>
          <w:sz w:val="20"/>
          <w:szCs w:val="20"/>
          <w:lang w:eastAsia="en-IN" w:bidi="ar-SA"/>
        </w:rPr>
        <w:t>imaplib</w:t>
      </w:r>
      <w:proofErr w:type="spellEnd"/>
      <w:r w:rsidRPr="00B40C74">
        <w:rPr>
          <w:rFonts w:ascii="Times New Roman" w:eastAsia="Times New Roman" w:hAnsi="Times New Roman" w:cs="Times New Roman"/>
          <w:sz w:val="24"/>
          <w:szCs w:val="24"/>
          <w:lang w:eastAsia="en-IN" w:bidi="ar-SA"/>
        </w:rPr>
        <w:t xml:space="preserve"> (or equivalent libraries) to handle the transmission and retrieval of emails.</w:t>
      </w:r>
    </w:p>
    <w:p w14:paraId="1C480E2A" w14:textId="77777777" w:rsidR="00B40C74" w:rsidRPr="00B40C74" w:rsidRDefault="00B40C74" w:rsidP="00B40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Database/State Management:</w:t>
      </w:r>
      <w:r w:rsidRPr="00B40C74">
        <w:rPr>
          <w:rFonts w:ascii="Times New Roman" w:eastAsia="Times New Roman" w:hAnsi="Times New Roman" w:cs="Times New Roman"/>
          <w:sz w:val="24"/>
          <w:szCs w:val="24"/>
          <w:lang w:eastAsia="en-IN" w:bidi="ar-SA"/>
        </w:rPr>
        <w:t xml:space="preserve"> Integrates </w:t>
      </w:r>
      <w:r w:rsidRPr="00B40C74">
        <w:rPr>
          <w:rFonts w:ascii="Times New Roman" w:eastAsia="Times New Roman" w:hAnsi="Times New Roman" w:cs="Times New Roman"/>
          <w:b/>
          <w:bCs/>
          <w:sz w:val="24"/>
          <w:szCs w:val="24"/>
          <w:lang w:eastAsia="en-IN" w:bidi="ar-SA"/>
        </w:rPr>
        <w:t>Firebase</w:t>
      </w:r>
      <w:r w:rsidRPr="00B40C74">
        <w:rPr>
          <w:rFonts w:ascii="Times New Roman" w:eastAsia="Times New Roman" w:hAnsi="Times New Roman" w:cs="Times New Roman"/>
          <w:sz w:val="24"/>
          <w:szCs w:val="24"/>
          <w:lang w:eastAsia="en-IN" w:bidi="ar-SA"/>
        </w:rPr>
        <w:t xml:space="preserve"> to manage user states, public key directories for PQC, and routing metadata, supported by the </w:t>
      </w:r>
      <w:proofErr w:type="gramStart"/>
      <w:r w:rsidRPr="00B40C74">
        <w:rPr>
          <w:rFonts w:ascii="Courier New" w:eastAsia="Times New Roman" w:hAnsi="Courier New" w:cs="Courier New"/>
          <w:sz w:val="20"/>
          <w:szCs w:val="20"/>
          <w:lang w:eastAsia="en-IN" w:bidi="ar-SA"/>
        </w:rPr>
        <w:t>requests</w:t>
      </w:r>
      <w:proofErr w:type="gramEnd"/>
      <w:r w:rsidRPr="00B40C74">
        <w:rPr>
          <w:rFonts w:ascii="Times New Roman" w:eastAsia="Times New Roman" w:hAnsi="Times New Roman" w:cs="Times New Roman"/>
          <w:sz w:val="24"/>
          <w:szCs w:val="24"/>
          <w:lang w:eastAsia="en-IN" w:bidi="ar-SA"/>
        </w:rPr>
        <w:t xml:space="preserve"> library for external API calls.</w:t>
      </w:r>
    </w:p>
    <w:p w14:paraId="13542FB6"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Cryptographic Layer</w:t>
      </w:r>
    </w:p>
    <w:p w14:paraId="1FB7136A"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This engine dictates the security parameters based on user selection:</w:t>
      </w:r>
    </w:p>
    <w:p w14:paraId="4D70891F" w14:textId="77777777" w:rsidR="00B40C74" w:rsidRPr="00B40C74" w:rsidRDefault="00B40C74" w:rsidP="00B4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Level 1 (Quantum One-Time Pad):</w:t>
      </w:r>
      <w:r w:rsidRPr="00B40C74">
        <w:rPr>
          <w:rFonts w:ascii="Times New Roman" w:eastAsia="Times New Roman" w:hAnsi="Times New Roman" w:cs="Times New Roman"/>
          <w:sz w:val="24"/>
          <w:szCs w:val="24"/>
          <w:lang w:eastAsia="en-IN" w:bidi="ar-SA"/>
        </w:rPr>
        <w:t xml:space="preserve"> Offers information-theoretic security using keys generated via the QKD simulation.</w:t>
      </w:r>
    </w:p>
    <w:p w14:paraId="71494C44" w14:textId="77777777" w:rsidR="00B40C74" w:rsidRPr="00B40C74" w:rsidRDefault="00B40C74" w:rsidP="00B4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Level 2 (Quantum-aided AES):</w:t>
      </w:r>
      <w:r w:rsidRPr="00B40C74">
        <w:rPr>
          <w:rFonts w:ascii="Times New Roman" w:eastAsia="Times New Roman" w:hAnsi="Times New Roman" w:cs="Times New Roman"/>
          <w:sz w:val="24"/>
          <w:szCs w:val="24"/>
          <w:lang w:eastAsia="en-IN" w:bidi="ar-SA"/>
        </w:rPr>
        <w:t xml:space="preserve"> Utilizes AES-256 for symmetric encryption, where the symmetric keys are derived and distributed via the QKD protocols.</w:t>
      </w:r>
    </w:p>
    <w:p w14:paraId="23FFBD06" w14:textId="77777777" w:rsidR="00B40C74" w:rsidRPr="00B40C74" w:rsidRDefault="00B40C74" w:rsidP="00B4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Level 3 (Hybrid Post-Quantum):</w:t>
      </w:r>
      <w:r w:rsidRPr="00B40C74">
        <w:rPr>
          <w:rFonts w:ascii="Times New Roman" w:eastAsia="Times New Roman" w:hAnsi="Times New Roman" w:cs="Times New Roman"/>
          <w:sz w:val="24"/>
          <w:szCs w:val="24"/>
          <w:lang w:eastAsia="en-IN" w:bidi="ar-SA"/>
        </w:rPr>
        <w:t xml:space="preserve"> Deploys ML-KEM-768 for secure key encapsulation and ML-DSA for digital signatures, alongside classical ECDH/X25519 and </w:t>
      </w:r>
      <w:proofErr w:type="spellStart"/>
      <w:r w:rsidRPr="00B40C74">
        <w:rPr>
          <w:rFonts w:ascii="Times New Roman" w:eastAsia="Times New Roman" w:hAnsi="Times New Roman" w:cs="Times New Roman"/>
          <w:sz w:val="24"/>
          <w:szCs w:val="24"/>
          <w:lang w:eastAsia="en-IN" w:bidi="ar-SA"/>
        </w:rPr>
        <w:t>EdDSA</w:t>
      </w:r>
      <w:proofErr w:type="spellEnd"/>
      <w:r w:rsidRPr="00B40C74">
        <w:rPr>
          <w:rFonts w:ascii="Times New Roman" w:eastAsia="Times New Roman" w:hAnsi="Times New Roman" w:cs="Times New Roman"/>
          <w:sz w:val="24"/>
          <w:szCs w:val="24"/>
          <w:lang w:eastAsia="en-IN" w:bidi="ar-SA"/>
        </w:rPr>
        <w:t xml:space="preserve"> fallbacks.</w:t>
      </w:r>
    </w:p>
    <w:p w14:paraId="25034D72" w14:textId="03004C8F" w:rsidR="00B40C74" w:rsidRDefault="00C96F6E" w:rsidP="00B4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b/>
          <w:bCs/>
          <w:noProof/>
          <w:sz w:val="24"/>
          <w:szCs w:val="24"/>
          <w:lang w:eastAsia="en-IN" w:bidi="ar-SA"/>
        </w:rPr>
        <w:lastRenderedPageBreak/>
        <w:drawing>
          <wp:anchor distT="0" distB="0" distL="114300" distR="114300" simplePos="0" relativeHeight="251658240" behindDoc="0" locked="0" layoutInCell="1" allowOverlap="1" wp14:anchorId="15380C13" wp14:editId="3D85C91D">
            <wp:simplePos x="0" y="0"/>
            <wp:positionH relativeFrom="margin">
              <wp:align>center</wp:align>
            </wp:positionH>
            <wp:positionV relativeFrom="paragraph">
              <wp:posOffset>532765</wp:posOffset>
            </wp:positionV>
            <wp:extent cx="5220970" cy="36880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760"/>
                    <a:stretch/>
                  </pic:blipFill>
                  <pic:spPr bwMode="auto">
                    <a:xfrm>
                      <a:off x="0" y="0"/>
                      <a:ext cx="5220970" cy="3688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C74" w:rsidRPr="00B40C74">
        <w:rPr>
          <w:rFonts w:ascii="Times New Roman" w:eastAsia="Times New Roman" w:hAnsi="Times New Roman" w:cs="Times New Roman"/>
          <w:b/>
          <w:bCs/>
          <w:sz w:val="24"/>
          <w:szCs w:val="24"/>
          <w:lang w:eastAsia="en-IN" w:bidi="ar-SA"/>
        </w:rPr>
        <w:t>Level 4 (Standard):</w:t>
      </w:r>
      <w:r w:rsidR="00B40C74" w:rsidRPr="00B40C74">
        <w:rPr>
          <w:rFonts w:ascii="Times New Roman" w:eastAsia="Times New Roman" w:hAnsi="Times New Roman" w:cs="Times New Roman"/>
          <w:sz w:val="24"/>
          <w:szCs w:val="24"/>
          <w:lang w:eastAsia="en-IN" w:bidi="ar-SA"/>
        </w:rPr>
        <w:t xml:space="preserve"> Transmits standard SMTP/TLS emails without additional application-layer encryption.</w:t>
      </w:r>
    </w:p>
    <w:p w14:paraId="0ABEE615" w14:textId="56E0BFAA" w:rsidR="00B40C74" w:rsidRPr="00B40C74" w:rsidRDefault="00B40C74" w:rsidP="00B40C74">
      <w:pPr>
        <w:spacing w:after="0" w:line="240" w:lineRule="auto"/>
        <w:rPr>
          <w:rFonts w:ascii="Times New Roman" w:eastAsia="Times New Roman" w:hAnsi="Times New Roman" w:cs="Times New Roman"/>
          <w:sz w:val="24"/>
          <w:szCs w:val="24"/>
          <w:lang w:eastAsia="en-IN" w:bidi="ar-SA"/>
        </w:rPr>
      </w:pPr>
    </w:p>
    <w:p w14:paraId="588D7B09" w14:textId="77777777"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Protocol Stack</w:t>
      </w:r>
    </w:p>
    <w:p w14:paraId="46B5E614"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system implements a customized protocol stack to facilitate secure communication:</w:t>
      </w:r>
    </w:p>
    <w:p w14:paraId="4B4876FD" w14:textId="77777777" w:rsidR="00B40C74" w:rsidRPr="00B40C74" w:rsidRDefault="00B40C74" w:rsidP="00B4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Application Interface Layer:</w:t>
      </w:r>
    </w:p>
    <w:p w14:paraId="3609AD10"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Electron UI, User Input, Web Speech API.</w:t>
      </w:r>
    </w:p>
    <w:p w14:paraId="2C4120E5" w14:textId="77777777" w:rsidR="00B40C74" w:rsidRPr="00B40C74" w:rsidRDefault="00B40C74" w:rsidP="00B4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Cryptographic Processing Layer (The Core Innovation):</w:t>
      </w:r>
    </w:p>
    <w:p w14:paraId="5997C21D"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i/>
          <w:iCs/>
          <w:sz w:val="24"/>
          <w:szCs w:val="24"/>
          <w:lang w:eastAsia="en-IN" w:bidi="ar-SA"/>
        </w:rPr>
        <w:t>Quantum Sub-layer:</w:t>
      </w:r>
      <w:r w:rsidRPr="00B40C74">
        <w:rPr>
          <w:rFonts w:ascii="Times New Roman" w:eastAsia="Times New Roman" w:hAnsi="Times New Roman" w:cs="Times New Roman"/>
          <w:sz w:val="24"/>
          <w:szCs w:val="24"/>
          <w:lang w:eastAsia="en-IN" w:bidi="ar-SA"/>
        </w:rPr>
        <w:t xml:space="preserve"> </w:t>
      </w:r>
      <w:proofErr w:type="spellStart"/>
      <w:r w:rsidRPr="00B40C74">
        <w:rPr>
          <w:rFonts w:ascii="Times New Roman" w:eastAsia="Times New Roman" w:hAnsi="Times New Roman" w:cs="Times New Roman"/>
          <w:sz w:val="24"/>
          <w:szCs w:val="24"/>
          <w:lang w:eastAsia="en-IN" w:bidi="ar-SA"/>
        </w:rPr>
        <w:t>Qiskit</w:t>
      </w:r>
      <w:proofErr w:type="spellEnd"/>
      <w:r w:rsidRPr="00B40C74">
        <w:rPr>
          <w:rFonts w:ascii="Times New Roman" w:eastAsia="Times New Roman" w:hAnsi="Times New Roman" w:cs="Times New Roman"/>
          <w:sz w:val="24"/>
          <w:szCs w:val="24"/>
          <w:lang w:eastAsia="en-IN" w:bidi="ar-SA"/>
        </w:rPr>
        <w:t xml:space="preserve"> (BB84 Protocol Simulation, ETSI-style QKD key handling).</w:t>
      </w:r>
    </w:p>
    <w:p w14:paraId="2DFEB2F8"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i/>
          <w:iCs/>
          <w:sz w:val="24"/>
          <w:szCs w:val="24"/>
          <w:lang w:eastAsia="en-IN" w:bidi="ar-SA"/>
        </w:rPr>
        <w:t>Post-Quantum Sub-layer:</w:t>
      </w:r>
      <w:r w:rsidRPr="00B40C74">
        <w:rPr>
          <w:rFonts w:ascii="Times New Roman" w:eastAsia="Times New Roman" w:hAnsi="Times New Roman" w:cs="Times New Roman"/>
          <w:sz w:val="24"/>
          <w:szCs w:val="24"/>
          <w:lang w:eastAsia="en-IN" w:bidi="ar-SA"/>
        </w:rPr>
        <w:t xml:space="preserve"> </w:t>
      </w:r>
      <w:proofErr w:type="spellStart"/>
      <w:r w:rsidRPr="00B40C74">
        <w:rPr>
          <w:rFonts w:ascii="Courier New" w:eastAsia="Times New Roman" w:hAnsi="Courier New" w:cs="Courier New"/>
          <w:sz w:val="20"/>
          <w:szCs w:val="20"/>
          <w:lang w:eastAsia="en-IN" w:bidi="ar-SA"/>
        </w:rPr>
        <w:t>liboqs</w:t>
      </w:r>
      <w:proofErr w:type="spellEnd"/>
      <w:r w:rsidRPr="00B40C74">
        <w:rPr>
          <w:rFonts w:ascii="Courier New" w:eastAsia="Times New Roman" w:hAnsi="Courier New" w:cs="Courier New"/>
          <w:sz w:val="20"/>
          <w:szCs w:val="20"/>
          <w:lang w:eastAsia="en-IN" w:bidi="ar-SA"/>
        </w:rPr>
        <w:t>-python</w:t>
      </w:r>
      <w:r w:rsidRPr="00B40C74">
        <w:rPr>
          <w:rFonts w:ascii="Times New Roman" w:eastAsia="Times New Roman" w:hAnsi="Times New Roman" w:cs="Times New Roman"/>
          <w:sz w:val="24"/>
          <w:szCs w:val="24"/>
          <w:lang w:eastAsia="en-IN" w:bidi="ar-SA"/>
        </w:rPr>
        <w:t xml:space="preserve"> (ML-KEM, ML-DSA).</w:t>
      </w:r>
    </w:p>
    <w:p w14:paraId="1F24A52B"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i/>
          <w:iCs/>
          <w:sz w:val="24"/>
          <w:szCs w:val="24"/>
          <w:lang w:eastAsia="en-IN" w:bidi="ar-SA"/>
        </w:rPr>
        <w:t>Classical Sub-layer:</w:t>
      </w:r>
      <w:r w:rsidRPr="00B40C74">
        <w:rPr>
          <w:rFonts w:ascii="Times New Roman" w:eastAsia="Times New Roman" w:hAnsi="Times New Roman" w:cs="Times New Roman"/>
          <w:sz w:val="24"/>
          <w:szCs w:val="24"/>
          <w:lang w:eastAsia="en-IN" w:bidi="ar-SA"/>
        </w:rPr>
        <w:t xml:space="preserve"> Python </w:t>
      </w:r>
      <w:r w:rsidRPr="00B40C74">
        <w:rPr>
          <w:rFonts w:ascii="Courier New" w:eastAsia="Times New Roman" w:hAnsi="Courier New" w:cs="Courier New"/>
          <w:sz w:val="20"/>
          <w:szCs w:val="20"/>
          <w:lang w:eastAsia="en-IN" w:bidi="ar-SA"/>
        </w:rPr>
        <w:t>cryptography</w:t>
      </w:r>
      <w:r w:rsidRPr="00B40C74">
        <w:rPr>
          <w:rFonts w:ascii="Times New Roman" w:eastAsia="Times New Roman" w:hAnsi="Times New Roman" w:cs="Times New Roman"/>
          <w:sz w:val="24"/>
          <w:szCs w:val="24"/>
          <w:lang w:eastAsia="en-IN" w:bidi="ar-SA"/>
        </w:rPr>
        <w:t xml:space="preserve"> (AES-256, ECDH, </w:t>
      </w:r>
      <w:proofErr w:type="spellStart"/>
      <w:r w:rsidRPr="00B40C74">
        <w:rPr>
          <w:rFonts w:ascii="Times New Roman" w:eastAsia="Times New Roman" w:hAnsi="Times New Roman" w:cs="Times New Roman"/>
          <w:sz w:val="24"/>
          <w:szCs w:val="24"/>
          <w:lang w:eastAsia="en-IN" w:bidi="ar-SA"/>
        </w:rPr>
        <w:t>EdDSA</w:t>
      </w:r>
      <w:proofErr w:type="spellEnd"/>
      <w:r w:rsidRPr="00B40C74">
        <w:rPr>
          <w:rFonts w:ascii="Times New Roman" w:eastAsia="Times New Roman" w:hAnsi="Times New Roman" w:cs="Times New Roman"/>
          <w:sz w:val="24"/>
          <w:szCs w:val="24"/>
          <w:lang w:eastAsia="en-IN" w:bidi="ar-SA"/>
        </w:rPr>
        <w:t>).</w:t>
      </w:r>
    </w:p>
    <w:p w14:paraId="5BE12AA0" w14:textId="77777777" w:rsidR="00B40C74" w:rsidRPr="00B40C74" w:rsidRDefault="00B40C74" w:rsidP="00B4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Application Transport Layer:</w:t>
      </w:r>
    </w:p>
    <w:p w14:paraId="682D2B51"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SMTP (Port 465/587) for outbound transmission.</w:t>
      </w:r>
    </w:p>
    <w:p w14:paraId="27E3B18C"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IMAP (Port 993) for inbound synchronization.</w:t>
      </w:r>
    </w:p>
    <w:p w14:paraId="651F09A5" w14:textId="77777777" w:rsidR="00B40C74" w:rsidRPr="00B40C74" w:rsidRDefault="00B40C74" w:rsidP="00B4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Network/Physical Layer:</w:t>
      </w:r>
    </w:p>
    <w:p w14:paraId="72C1EB36" w14:textId="77777777" w:rsidR="00B40C74" w:rsidRPr="00B40C74" w:rsidRDefault="00B40C74" w:rsidP="00B40C7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Standard TCP/IP over existing internet infrastructure.</w:t>
      </w:r>
    </w:p>
    <w:p w14:paraId="14696284" w14:textId="77777777" w:rsidR="00B40C74" w:rsidRPr="00B40C74" w:rsidRDefault="00047625" w:rsidP="00B40C74">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272281ED">
          <v:rect id="_x0000_i1028" style="width:0;height:1.5pt" o:hralign="center" o:hrstd="t" o:hr="t" fillcolor="#a0a0a0" stroked="f"/>
        </w:pict>
      </w:r>
    </w:p>
    <w:p w14:paraId="21BD1FF0" w14:textId="63940182" w:rsid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p>
    <w:p w14:paraId="400ABF41" w14:textId="77777777" w:rsidR="00047625" w:rsidRDefault="00047625"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p>
    <w:p w14:paraId="29F52B03" w14:textId="52C66FD5"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lastRenderedPageBreak/>
        <w:t>Testbed / Experimental Setup</w:t>
      </w:r>
    </w:p>
    <w:p w14:paraId="3D7FC963"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project was developed and tested in a controlled environment to ensure the seamless interaction of quantum simulations with classical web protocols.</w:t>
      </w:r>
    </w:p>
    <w:p w14:paraId="6A5DB6C0" w14:textId="77777777" w:rsidR="00B40C74" w:rsidRPr="00B40C74" w:rsidRDefault="00B40C74" w:rsidP="00B4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Operating System:</w:t>
      </w:r>
      <w:r w:rsidRPr="00B40C74">
        <w:rPr>
          <w:rFonts w:ascii="Times New Roman" w:eastAsia="Times New Roman" w:hAnsi="Times New Roman" w:cs="Times New Roman"/>
          <w:sz w:val="24"/>
          <w:szCs w:val="24"/>
          <w:lang w:eastAsia="en-IN" w:bidi="ar-SA"/>
        </w:rPr>
        <w:t xml:space="preserve"> Windows (Desktop Application Environment).</w:t>
      </w:r>
    </w:p>
    <w:p w14:paraId="2838D126" w14:textId="77777777" w:rsidR="00B40C74" w:rsidRPr="00B40C74" w:rsidRDefault="00B40C74" w:rsidP="00B4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Frontend Technologies:</w:t>
      </w:r>
      <w:r w:rsidRPr="00B40C74">
        <w:rPr>
          <w:rFonts w:ascii="Times New Roman" w:eastAsia="Times New Roman" w:hAnsi="Times New Roman" w:cs="Times New Roman"/>
          <w:sz w:val="24"/>
          <w:szCs w:val="24"/>
          <w:lang w:eastAsia="en-IN" w:bidi="ar-SA"/>
        </w:rPr>
        <w:t xml:space="preserve"> Node.js, Electron framework, HTML5, Tailwind CSS, Three.js.</w:t>
      </w:r>
    </w:p>
    <w:p w14:paraId="26BC59C6" w14:textId="77777777" w:rsidR="00B40C74" w:rsidRPr="00B40C74" w:rsidRDefault="00B40C74" w:rsidP="00B4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Backend Technologies:</w:t>
      </w:r>
      <w:r w:rsidRPr="00B40C74">
        <w:rPr>
          <w:rFonts w:ascii="Times New Roman" w:eastAsia="Times New Roman" w:hAnsi="Times New Roman" w:cs="Times New Roman"/>
          <w:sz w:val="24"/>
          <w:szCs w:val="24"/>
          <w:lang w:eastAsia="en-IN" w:bidi="ar-SA"/>
        </w:rPr>
        <w:t xml:space="preserve"> Python 3.x, Flask microframework.</w:t>
      </w:r>
    </w:p>
    <w:p w14:paraId="22CCD8E6" w14:textId="77777777" w:rsidR="00B40C74" w:rsidRPr="00B40C74" w:rsidRDefault="00B40C74" w:rsidP="00B4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Cryptographic Tooling:</w:t>
      </w:r>
      <w:r w:rsidRPr="00B40C74">
        <w:rPr>
          <w:rFonts w:ascii="Times New Roman" w:eastAsia="Times New Roman" w:hAnsi="Times New Roman" w:cs="Times New Roman"/>
          <w:sz w:val="24"/>
          <w:szCs w:val="24"/>
          <w:lang w:eastAsia="en-IN" w:bidi="ar-SA"/>
        </w:rPr>
        <w:t xml:space="preserve"> * IBM </w:t>
      </w:r>
      <w:proofErr w:type="spellStart"/>
      <w:r w:rsidRPr="00B40C74">
        <w:rPr>
          <w:rFonts w:ascii="Times New Roman" w:eastAsia="Times New Roman" w:hAnsi="Times New Roman" w:cs="Times New Roman"/>
          <w:sz w:val="24"/>
          <w:szCs w:val="24"/>
          <w:lang w:eastAsia="en-IN" w:bidi="ar-SA"/>
        </w:rPr>
        <w:t>Qiskit</w:t>
      </w:r>
      <w:proofErr w:type="spellEnd"/>
      <w:r w:rsidRPr="00B40C74">
        <w:rPr>
          <w:rFonts w:ascii="Times New Roman" w:eastAsia="Times New Roman" w:hAnsi="Times New Roman" w:cs="Times New Roman"/>
          <w:sz w:val="24"/>
          <w:szCs w:val="24"/>
          <w:lang w:eastAsia="en-IN" w:bidi="ar-SA"/>
        </w:rPr>
        <w:t xml:space="preserve"> (for simulating the BB84 quantum key distribution protocol).</w:t>
      </w:r>
    </w:p>
    <w:p w14:paraId="27A9AC79" w14:textId="77777777" w:rsidR="00B40C74" w:rsidRPr="00B40C74" w:rsidRDefault="00B40C74" w:rsidP="00B40C7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bidi="ar-SA"/>
        </w:rPr>
      </w:pPr>
      <w:proofErr w:type="spellStart"/>
      <w:r w:rsidRPr="00B40C74">
        <w:rPr>
          <w:rFonts w:ascii="Courier New" w:eastAsia="Times New Roman" w:hAnsi="Courier New" w:cs="Courier New"/>
          <w:sz w:val="20"/>
          <w:szCs w:val="20"/>
          <w:lang w:eastAsia="en-IN" w:bidi="ar-SA"/>
        </w:rPr>
        <w:t>liboqs</w:t>
      </w:r>
      <w:proofErr w:type="spellEnd"/>
      <w:r w:rsidRPr="00B40C74">
        <w:rPr>
          <w:rFonts w:ascii="Courier New" w:eastAsia="Times New Roman" w:hAnsi="Courier New" w:cs="Courier New"/>
          <w:sz w:val="20"/>
          <w:szCs w:val="20"/>
          <w:lang w:eastAsia="en-IN" w:bidi="ar-SA"/>
        </w:rPr>
        <w:t>-python</w:t>
      </w:r>
      <w:r w:rsidRPr="00B40C74">
        <w:rPr>
          <w:rFonts w:ascii="Times New Roman" w:eastAsia="Times New Roman" w:hAnsi="Times New Roman" w:cs="Times New Roman"/>
          <w:sz w:val="24"/>
          <w:szCs w:val="24"/>
          <w:lang w:eastAsia="en-IN" w:bidi="ar-SA"/>
        </w:rPr>
        <w:t xml:space="preserve"> (Open Quantum Safe library for ML-KEM and ML-DSA).</w:t>
      </w:r>
    </w:p>
    <w:p w14:paraId="334A6B49" w14:textId="77777777" w:rsidR="00B40C74" w:rsidRPr="00B40C74" w:rsidRDefault="00B40C74" w:rsidP="00B40C7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 xml:space="preserve">Python </w:t>
      </w:r>
      <w:r w:rsidRPr="00B40C74">
        <w:rPr>
          <w:rFonts w:ascii="Courier New" w:eastAsia="Times New Roman" w:hAnsi="Courier New" w:cs="Courier New"/>
          <w:sz w:val="20"/>
          <w:szCs w:val="20"/>
          <w:lang w:eastAsia="en-IN" w:bidi="ar-SA"/>
        </w:rPr>
        <w:t>cryptography</w:t>
      </w:r>
      <w:r w:rsidRPr="00B40C74">
        <w:rPr>
          <w:rFonts w:ascii="Times New Roman" w:eastAsia="Times New Roman" w:hAnsi="Times New Roman" w:cs="Times New Roman"/>
          <w:sz w:val="24"/>
          <w:szCs w:val="24"/>
          <w:lang w:eastAsia="en-IN" w:bidi="ar-SA"/>
        </w:rPr>
        <w:t xml:space="preserve"> package.</w:t>
      </w:r>
    </w:p>
    <w:p w14:paraId="49029461" w14:textId="77777777" w:rsidR="00B40C74" w:rsidRPr="00B40C74" w:rsidRDefault="00B40C74" w:rsidP="00B4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Third-Party Integrations:</w:t>
      </w:r>
      <w:r w:rsidRPr="00B40C74">
        <w:rPr>
          <w:rFonts w:ascii="Times New Roman" w:eastAsia="Times New Roman" w:hAnsi="Times New Roman" w:cs="Times New Roman"/>
          <w:sz w:val="24"/>
          <w:szCs w:val="24"/>
          <w:lang w:eastAsia="en-IN" w:bidi="ar-SA"/>
        </w:rPr>
        <w:t xml:space="preserve"> Gmail SMTP/IMAP servers, Firebase (BaaS).</w:t>
      </w:r>
    </w:p>
    <w:p w14:paraId="0303244F" w14:textId="77777777" w:rsidR="00B40C74" w:rsidRPr="00B40C74" w:rsidRDefault="00047625" w:rsidP="00B40C74">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71DF1E16">
          <v:rect id="_x0000_i1029" style="width:0;height:1.5pt" o:hralign="center" o:hrstd="t" o:hr="t" fillcolor="#a0a0a0" stroked="f"/>
        </w:pict>
      </w:r>
    </w:p>
    <w:p w14:paraId="2A94A0B9" w14:textId="77777777"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Results and Observations</w:t>
      </w:r>
    </w:p>
    <w:p w14:paraId="22E6B1A0"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implementation successfully demonstrated the viability of integrating quantum-resistant algorithms into standard email workflows.</w:t>
      </w:r>
    </w:p>
    <w:p w14:paraId="07391E7F" w14:textId="77777777" w:rsidR="00B40C74" w:rsidRPr="00B40C74" w:rsidRDefault="00B40C74" w:rsidP="00B40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Integration Success:</w:t>
      </w:r>
      <w:r w:rsidRPr="00B40C74">
        <w:rPr>
          <w:rFonts w:ascii="Times New Roman" w:eastAsia="Times New Roman" w:hAnsi="Times New Roman" w:cs="Times New Roman"/>
          <w:sz w:val="24"/>
          <w:szCs w:val="24"/>
          <w:lang w:eastAsia="en-IN" w:bidi="ar-SA"/>
        </w:rPr>
        <w:t xml:space="preserve"> The application seamlessly authenticated with Gmail using App Passwords, successfully fetching and sending emails without triggering provider-side rejections.</w:t>
      </w:r>
    </w:p>
    <w:p w14:paraId="355399AC" w14:textId="77777777" w:rsidR="00B40C74" w:rsidRPr="00B40C74" w:rsidRDefault="00B40C74" w:rsidP="00B40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Cryptographic Efficacy:</w:t>
      </w:r>
      <w:r w:rsidRPr="00B40C74">
        <w:rPr>
          <w:rFonts w:ascii="Times New Roman" w:eastAsia="Times New Roman" w:hAnsi="Times New Roman" w:cs="Times New Roman"/>
          <w:sz w:val="24"/>
          <w:szCs w:val="24"/>
          <w:lang w:eastAsia="en-IN" w:bidi="ar-SA"/>
        </w:rPr>
        <w:t xml:space="preserve"> * Level 3 (PQC) encryption demonstrated acceptable latency for real-world application, successfully wrapping and unwrapping AES keys using ML-KEM-768.</w:t>
      </w:r>
    </w:p>
    <w:p w14:paraId="633B236A" w14:textId="77777777" w:rsidR="00B40C74" w:rsidRPr="00B40C74" w:rsidRDefault="00B40C74" w:rsidP="00B40C7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 xml:space="preserve">The BB84 simulation via </w:t>
      </w:r>
      <w:proofErr w:type="spellStart"/>
      <w:r w:rsidRPr="00B40C74">
        <w:rPr>
          <w:rFonts w:ascii="Times New Roman" w:eastAsia="Times New Roman" w:hAnsi="Times New Roman" w:cs="Times New Roman"/>
          <w:sz w:val="24"/>
          <w:szCs w:val="24"/>
          <w:lang w:eastAsia="en-IN" w:bidi="ar-SA"/>
        </w:rPr>
        <w:t>Qiskit</w:t>
      </w:r>
      <w:proofErr w:type="spellEnd"/>
      <w:r w:rsidRPr="00B40C74">
        <w:rPr>
          <w:rFonts w:ascii="Times New Roman" w:eastAsia="Times New Roman" w:hAnsi="Times New Roman" w:cs="Times New Roman"/>
          <w:sz w:val="24"/>
          <w:szCs w:val="24"/>
          <w:lang w:eastAsia="en-IN" w:bidi="ar-SA"/>
        </w:rPr>
        <w:t xml:space="preserve"> effectively </w:t>
      </w:r>
      <w:proofErr w:type="spellStart"/>
      <w:r w:rsidRPr="00B40C74">
        <w:rPr>
          <w:rFonts w:ascii="Times New Roman" w:eastAsia="Times New Roman" w:hAnsi="Times New Roman" w:cs="Times New Roman"/>
          <w:sz w:val="24"/>
          <w:szCs w:val="24"/>
          <w:lang w:eastAsia="en-IN" w:bidi="ar-SA"/>
        </w:rPr>
        <w:t>modeled</w:t>
      </w:r>
      <w:proofErr w:type="spellEnd"/>
      <w:r w:rsidRPr="00B40C74">
        <w:rPr>
          <w:rFonts w:ascii="Times New Roman" w:eastAsia="Times New Roman" w:hAnsi="Times New Roman" w:cs="Times New Roman"/>
          <w:sz w:val="24"/>
          <w:szCs w:val="24"/>
          <w:lang w:eastAsia="en-IN" w:bidi="ar-SA"/>
        </w:rPr>
        <w:t xml:space="preserve"> the generation of a secure key, validating the logic required for future integration with physical QKD hardware.</w:t>
      </w:r>
    </w:p>
    <w:p w14:paraId="6ECA81BB" w14:textId="77777777" w:rsidR="00B40C74" w:rsidRPr="00B40C74" w:rsidRDefault="00B40C74" w:rsidP="00B40C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User Experience:</w:t>
      </w:r>
      <w:r w:rsidRPr="00B40C74">
        <w:rPr>
          <w:rFonts w:ascii="Times New Roman" w:eastAsia="Times New Roman" w:hAnsi="Times New Roman" w:cs="Times New Roman"/>
          <w:sz w:val="24"/>
          <w:szCs w:val="24"/>
          <w:lang w:eastAsia="en-IN" w:bidi="ar-SA"/>
        </w:rPr>
        <w:t xml:space="preserve"> The Three.js visualizations successfully abstracted the complexity of key exchange, providing users with intuitive verification of their selected security tier.</w:t>
      </w:r>
    </w:p>
    <w:p w14:paraId="69DFD62C" w14:textId="77777777" w:rsidR="00B40C74" w:rsidRPr="00B40C74" w:rsidRDefault="00047625" w:rsidP="00B40C74">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17922CA7">
          <v:rect id="_x0000_i1030" style="width:0;height:1.5pt" o:hralign="center" o:hrstd="t" o:hr="t" fillcolor="#a0a0a0" stroked="f"/>
        </w:pict>
      </w:r>
    </w:p>
    <w:p w14:paraId="4B283DE9" w14:textId="77777777" w:rsidR="00B40C74" w:rsidRPr="00B40C74" w:rsidRDefault="00B40C74" w:rsidP="00B40C74">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B40C74">
        <w:rPr>
          <w:rFonts w:ascii="Times New Roman" w:eastAsia="Times New Roman" w:hAnsi="Times New Roman" w:cs="Times New Roman"/>
          <w:b/>
          <w:bCs/>
          <w:sz w:val="36"/>
          <w:szCs w:val="36"/>
          <w:lang w:eastAsia="en-IN" w:bidi="ar-SA"/>
        </w:rPr>
        <w:t>Conclusion and Future Scope</w:t>
      </w:r>
    </w:p>
    <w:p w14:paraId="61DBEB02" w14:textId="77777777"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Conclusion</w:t>
      </w:r>
    </w:p>
    <w:p w14:paraId="4CD3A3FC" w14:textId="77777777" w:rsidR="00B40C74" w:rsidRPr="00B40C74" w:rsidRDefault="00B40C74" w:rsidP="00B40C74">
      <w:p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sz w:val="24"/>
          <w:szCs w:val="24"/>
          <w:lang w:eastAsia="en-IN" w:bidi="ar-SA"/>
        </w:rPr>
        <w:t>The Quantum Secure Email Client effectively bridges the gap between current communication infrastructures and the impending quantum era. By utilizing a hybrid cryptographic framework at the application layer, the project proves that high-level, quantum-resistant security can be achieved without requiring global overhauls of existing SMTP/IMAP servers. The multi-tiered security approach ensures flexibility, making it a robust prototype for future secure communication tools.</w:t>
      </w:r>
    </w:p>
    <w:p w14:paraId="581257FD" w14:textId="77777777" w:rsid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p>
    <w:p w14:paraId="6E46E8D7" w14:textId="7C9AC206" w:rsidR="00B40C74" w:rsidRPr="00B40C74" w:rsidRDefault="00B40C74" w:rsidP="00B40C74">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B40C74">
        <w:rPr>
          <w:rFonts w:ascii="Times New Roman" w:eastAsia="Times New Roman" w:hAnsi="Times New Roman" w:cs="Times New Roman"/>
          <w:b/>
          <w:bCs/>
          <w:sz w:val="27"/>
          <w:szCs w:val="27"/>
          <w:lang w:eastAsia="en-IN" w:bidi="ar-SA"/>
        </w:rPr>
        <w:t>Future Scope</w:t>
      </w:r>
    </w:p>
    <w:p w14:paraId="315F6855" w14:textId="77777777" w:rsidR="00B40C74" w:rsidRPr="00B40C74" w:rsidRDefault="00B40C74" w:rsidP="00B40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Hardware QKD Integration:</w:t>
      </w:r>
      <w:r w:rsidRPr="00B40C74">
        <w:rPr>
          <w:rFonts w:ascii="Times New Roman" w:eastAsia="Times New Roman" w:hAnsi="Times New Roman" w:cs="Times New Roman"/>
          <w:sz w:val="24"/>
          <w:szCs w:val="24"/>
          <w:lang w:eastAsia="en-IN" w:bidi="ar-SA"/>
        </w:rPr>
        <w:t xml:space="preserve"> Transitioning the </w:t>
      </w:r>
      <w:proofErr w:type="spellStart"/>
      <w:r w:rsidRPr="00B40C74">
        <w:rPr>
          <w:rFonts w:ascii="Times New Roman" w:eastAsia="Times New Roman" w:hAnsi="Times New Roman" w:cs="Times New Roman"/>
          <w:sz w:val="24"/>
          <w:szCs w:val="24"/>
          <w:lang w:eastAsia="en-IN" w:bidi="ar-SA"/>
        </w:rPr>
        <w:t>Qiskit</w:t>
      </w:r>
      <w:proofErr w:type="spellEnd"/>
      <w:r w:rsidRPr="00B40C74">
        <w:rPr>
          <w:rFonts w:ascii="Times New Roman" w:eastAsia="Times New Roman" w:hAnsi="Times New Roman" w:cs="Times New Roman"/>
          <w:sz w:val="24"/>
          <w:szCs w:val="24"/>
          <w:lang w:eastAsia="en-IN" w:bidi="ar-SA"/>
        </w:rPr>
        <w:t xml:space="preserve"> simulation to interface with physical QKD network nodes via standardized ETSI APIs.</w:t>
      </w:r>
    </w:p>
    <w:p w14:paraId="343251D5" w14:textId="77777777" w:rsidR="00B40C74" w:rsidRPr="00B40C74" w:rsidRDefault="00B40C74" w:rsidP="00B40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Cross-Platform Support:</w:t>
      </w:r>
      <w:r w:rsidRPr="00B40C74">
        <w:rPr>
          <w:rFonts w:ascii="Times New Roman" w:eastAsia="Times New Roman" w:hAnsi="Times New Roman" w:cs="Times New Roman"/>
          <w:sz w:val="24"/>
          <w:szCs w:val="24"/>
          <w:lang w:eastAsia="en-IN" w:bidi="ar-SA"/>
        </w:rPr>
        <w:t xml:space="preserve"> Expanding the Electron build to support macOS and Linux distributions, and developing companion mobile applications.</w:t>
      </w:r>
    </w:p>
    <w:p w14:paraId="097A20C3" w14:textId="77777777" w:rsidR="00B40C74" w:rsidRPr="00B40C74" w:rsidRDefault="00B40C74" w:rsidP="00B40C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B40C74">
        <w:rPr>
          <w:rFonts w:ascii="Times New Roman" w:eastAsia="Times New Roman" w:hAnsi="Times New Roman" w:cs="Times New Roman"/>
          <w:b/>
          <w:bCs/>
          <w:sz w:val="24"/>
          <w:szCs w:val="24"/>
          <w:lang w:eastAsia="en-IN" w:bidi="ar-SA"/>
        </w:rPr>
        <w:t>Performance Optimization:</w:t>
      </w:r>
      <w:r w:rsidRPr="00B40C74">
        <w:rPr>
          <w:rFonts w:ascii="Times New Roman" w:eastAsia="Times New Roman" w:hAnsi="Times New Roman" w:cs="Times New Roman"/>
          <w:sz w:val="24"/>
          <w:szCs w:val="24"/>
          <w:lang w:eastAsia="en-IN" w:bidi="ar-SA"/>
        </w:rPr>
        <w:t xml:space="preserve"> Further profiling and optimizing the </w:t>
      </w:r>
      <w:proofErr w:type="spellStart"/>
      <w:r w:rsidRPr="00B40C74">
        <w:rPr>
          <w:rFonts w:ascii="Courier New" w:eastAsia="Times New Roman" w:hAnsi="Courier New" w:cs="Courier New"/>
          <w:sz w:val="20"/>
          <w:szCs w:val="20"/>
          <w:lang w:eastAsia="en-IN" w:bidi="ar-SA"/>
        </w:rPr>
        <w:t>liboqs</w:t>
      </w:r>
      <w:proofErr w:type="spellEnd"/>
      <w:r w:rsidRPr="00B40C74">
        <w:rPr>
          <w:rFonts w:ascii="Times New Roman" w:eastAsia="Times New Roman" w:hAnsi="Times New Roman" w:cs="Times New Roman"/>
          <w:sz w:val="24"/>
          <w:szCs w:val="24"/>
          <w:lang w:eastAsia="en-IN" w:bidi="ar-SA"/>
        </w:rPr>
        <w:t xml:space="preserve"> implementation to reduce latency and payload sizes for </w:t>
      </w:r>
      <w:proofErr w:type="gramStart"/>
      <w:r w:rsidRPr="00B40C74">
        <w:rPr>
          <w:rFonts w:ascii="Times New Roman" w:eastAsia="Times New Roman" w:hAnsi="Times New Roman" w:cs="Times New Roman"/>
          <w:sz w:val="24"/>
          <w:szCs w:val="24"/>
          <w:lang w:eastAsia="en-IN" w:bidi="ar-SA"/>
        </w:rPr>
        <w:t>Post-Quantum</w:t>
      </w:r>
      <w:proofErr w:type="gramEnd"/>
      <w:r w:rsidRPr="00B40C74">
        <w:rPr>
          <w:rFonts w:ascii="Times New Roman" w:eastAsia="Times New Roman" w:hAnsi="Times New Roman" w:cs="Times New Roman"/>
          <w:sz w:val="24"/>
          <w:szCs w:val="24"/>
          <w:lang w:eastAsia="en-IN" w:bidi="ar-SA"/>
        </w:rPr>
        <w:t xml:space="preserve"> signatures and ciphertexts over low-bandwidth connections.</w:t>
      </w:r>
    </w:p>
    <w:p w14:paraId="55829CDB" w14:textId="77777777" w:rsidR="00977BC6" w:rsidRDefault="00977BC6"/>
    <w:sectPr w:rsidR="00977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260CE"/>
    <w:multiLevelType w:val="multilevel"/>
    <w:tmpl w:val="0D12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634DA"/>
    <w:multiLevelType w:val="multilevel"/>
    <w:tmpl w:val="B9AC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E4001"/>
    <w:multiLevelType w:val="multilevel"/>
    <w:tmpl w:val="632AD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E7E83"/>
    <w:multiLevelType w:val="multilevel"/>
    <w:tmpl w:val="7AD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660A1"/>
    <w:multiLevelType w:val="multilevel"/>
    <w:tmpl w:val="95C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470CE"/>
    <w:multiLevelType w:val="multilevel"/>
    <w:tmpl w:val="CBB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07C83"/>
    <w:multiLevelType w:val="multilevel"/>
    <w:tmpl w:val="F9EC9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B5272"/>
    <w:multiLevelType w:val="multilevel"/>
    <w:tmpl w:val="6D06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C77F7F"/>
    <w:multiLevelType w:val="multilevel"/>
    <w:tmpl w:val="E1C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5"/>
  </w:num>
  <w:num w:numId="4">
    <w:abstractNumId w:val="1"/>
  </w:num>
  <w:num w:numId="5">
    <w:abstractNumId w:val="4"/>
  </w:num>
  <w:num w:numId="6">
    <w:abstractNumId w:val="2"/>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74"/>
    <w:rsid w:val="00047625"/>
    <w:rsid w:val="002C4D37"/>
    <w:rsid w:val="00977BC6"/>
    <w:rsid w:val="00B40C74"/>
    <w:rsid w:val="00C96F6E"/>
    <w:rsid w:val="00E1721C"/>
    <w:rsid w:val="00FE294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5345"/>
  <w15:chartTrackingRefBased/>
  <w15:docId w15:val="{E3650202-74F2-4AA3-8257-89A4C6CF6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0C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rPr>
  </w:style>
  <w:style w:type="paragraph" w:styleId="Heading2">
    <w:name w:val="heading 2"/>
    <w:basedOn w:val="Normal"/>
    <w:link w:val="Heading2Char"/>
    <w:uiPriority w:val="9"/>
    <w:qFormat/>
    <w:rsid w:val="00B40C74"/>
    <w:pPr>
      <w:spacing w:before="100" w:beforeAutospacing="1" w:after="100" w:afterAutospacing="1" w:line="240" w:lineRule="auto"/>
      <w:outlineLvl w:val="1"/>
    </w:pPr>
    <w:rPr>
      <w:rFonts w:ascii="Times New Roman" w:eastAsia="Times New Roman" w:hAnsi="Times New Roman" w:cs="Times New Roman"/>
      <w:b/>
      <w:bCs/>
      <w:sz w:val="36"/>
      <w:szCs w:val="36"/>
      <w:lang w:eastAsia="en-IN" w:bidi="ar-SA"/>
    </w:rPr>
  </w:style>
  <w:style w:type="paragraph" w:styleId="Heading3">
    <w:name w:val="heading 3"/>
    <w:basedOn w:val="Normal"/>
    <w:link w:val="Heading3Char"/>
    <w:uiPriority w:val="9"/>
    <w:qFormat/>
    <w:rsid w:val="00B40C7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74"/>
    <w:rPr>
      <w:rFonts w:ascii="Times New Roman" w:eastAsia="Times New Roman" w:hAnsi="Times New Roman" w:cs="Times New Roman"/>
      <w:b/>
      <w:bCs/>
      <w:kern w:val="36"/>
      <w:sz w:val="48"/>
      <w:szCs w:val="48"/>
      <w:lang w:eastAsia="en-IN" w:bidi="ar-SA"/>
    </w:rPr>
  </w:style>
  <w:style w:type="character" w:customStyle="1" w:styleId="Heading2Char">
    <w:name w:val="Heading 2 Char"/>
    <w:basedOn w:val="DefaultParagraphFont"/>
    <w:link w:val="Heading2"/>
    <w:uiPriority w:val="9"/>
    <w:rsid w:val="00B40C74"/>
    <w:rPr>
      <w:rFonts w:ascii="Times New Roman" w:eastAsia="Times New Roman" w:hAnsi="Times New Roman" w:cs="Times New Roman"/>
      <w:b/>
      <w:bCs/>
      <w:sz w:val="36"/>
      <w:szCs w:val="36"/>
      <w:lang w:eastAsia="en-IN" w:bidi="ar-SA"/>
    </w:rPr>
  </w:style>
  <w:style w:type="character" w:customStyle="1" w:styleId="Heading3Char">
    <w:name w:val="Heading 3 Char"/>
    <w:basedOn w:val="DefaultParagraphFont"/>
    <w:link w:val="Heading3"/>
    <w:uiPriority w:val="9"/>
    <w:rsid w:val="00B40C74"/>
    <w:rPr>
      <w:rFonts w:ascii="Times New Roman" w:eastAsia="Times New Roman" w:hAnsi="Times New Roman" w:cs="Times New Roman"/>
      <w:b/>
      <w:bCs/>
      <w:sz w:val="27"/>
      <w:szCs w:val="27"/>
      <w:lang w:eastAsia="en-IN" w:bidi="ar-SA"/>
    </w:rPr>
  </w:style>
  <w:style w:type="paragraph" w:styleId="NormalWeb">
    <w:name w:val="Normal (Web)"/>
    <w:basedOn w:val="Normal"/>
    <w:uiPriority w:val="99"/>
    <w:semiHidden/>
    <w:unhideWhenUsed/>
    <w:rsid w:val="00B40C74"/>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HTMLCode">
    <w:name w:val="HTML Code"/>
    <w:basedOn w:val="DefaultParagraphFont"/>
    <w:uiPriority w:val="99"/>
    <w:semiHidden/>
    <w:unhideWhenUsed/>
    <w:rsid w:val="00B40C74"/>
    <w:rPr>
      <w:rFonts w:ascii="Courier New" w:eastAsia="Times New Roman" w:hAnsi="Courier New" w:cs="Courier New"/>
      <w:sz w:val="20"/>
      <w:szCs w:val="20"/>
    </w:rPr>
  </w:style>
  <w:style w:type="character" w:styleId="Hyperlink">
    <w:name w:val="Hyperlink"/>
    <w:basedOn w:val="DefaultParagraphFont"/>
    <w:uiPriority w:val="99"/>
    <w:unhideWhenUsed/>
    <w:rsid w:val="00E1721C"/>
    <w:rPr>
      <w:color w:val="0563C1" w:themeColor="hyperlink"/>
      <w:u w:val="single"/>
    </w:rPr>
  </w:style>
  <w:style w:type="character" w:styleId="UnresolvedMention">
    <w:name w:val="Unresolved Mention"/>
    <w:basedOn w:val="DefaultParagraphFont"/>
    <w:uiPriority w:val="99"/>
    <w:semiHidden/>
    <w:unhideWhenUsed/>
    <w:rsid w:val="00E17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78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atgWXfwbjLKF9gp0loy6JWSvJ2H7l8lP/view?usp=drive_link" TargetMode="External"/><Relationship Id="rId5" Type="http://schemas.openxmlformats.org/officeDocument/2006/relationships/hyperlink" Target="https://github.com/kanishkkumar23/D2_23BCE1745_Kanishkkumar/tree/main/QSEM_Pro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1399</Words>
  <Characters>7975</Characters>
  <Application>Microsoft Office Word</Application>
  <DocSecurity>0</DocSecurity>
  <Lines>66</Lines>
  <Paragraphs>18</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dc:creator>
  <cp:keywords/>
  <dc:description/>
  <cp:lastModifiedBy>Kanishk</cp:lastModifiedBy>
  <cp:revision>8</cp:revision>
  <dcterms:created xsi:type="dcterms:W3CDTF">2026-04-02T14:32:00Z</dcterms:created>
  <dcterms:modified xsi:type="dcterms:W3CDTF">2026-04-02T15:17:00Z</dcterms:modified>
</cp:coreProperties>
</file>