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B4F7B" w14:textId="77777777" w:rsidR="002F232D" w:rsidRPr="0081506E" w:rsidRDefault="00000000">
      <w:pPr>
        <w:spacing w:after="40"/>
        <w:jc w:val="center"/>
        <w:rPr>
          <w:sz w:val="36"/>
          <w:szCs w:val="36"/>
        </w:rPr>
      </w:pPr>
      <w:r w:rsidRPr="0081506E">
        <w:rPr>
          <w:b/>
          <w:bCs/>
          <w:sz w:val="36"/>
          <w:szCs w:val="36"/>
        </w:rPr>
        <w:t>SIMATS ENGINEERING</w:t>
      </w:r>
    </w:p>
    <w:p w14:paraId="3904F78D" w14:textId="77777777" w:rsidR="002F232D" w:rsidRPr="0081506E" w:rsidRDefault="00000000">
      <w:pPr>
        <w:spacing w:after="40"/>
        <w:jc w:val="center"/>
        <w:rPr>
          <w:sz w:val="32"/>
          <w:szCs w:val="32"/>
        </w:rPr>
      </w:pPr>
      <w:r w:rsidRPr="0081506E">
        <w:rPr>
          <w:sz w:val="32"/>
          <w:szCs w:val="32"/>
        </w:rPr>
        <w:t>Department of Computer Science &amp; Engineering</w:t>
      </w:r>
    </w:p>
    <w:p w14:paraId="0E99BC36" w14:textId="77777777" w:rsidR="002F232D" w:rsidRPr="0081506E" w:rsidRDefault="00000000">
      <w:pPr>
        <w:spacing w:after="40"/>
        <w:jc w:val="center"/>
        <w:rPr>
          <w:sz w:val="32"/>
          <w:szCs w:val="32"/>
        </w:rPr>
      </w:pPr>
      <w:r w:rsidRPr="0081506E">
        <w:rPr>
          <w:b/>
          <w:bCs/>
          <w:sz w:val="32"/>
          <w:szCs w:val="32"/>
        </w:rPr>
        <w:t>ASSESSMENT TOOL 2 - Debugging &amp; Optimisation Task</w:t>
      </w:r>
    </w:p>
    <w:p w14:paraId="3AD60AE1" w14:textId="77777777" w:rsidR="002F232D" w:rsidRDefault="002F232D">
      <w:pPr>
        <w:spacing w:after="120"/>
      </w:pP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94"/>
        <w:gridCol w:w="5094"/>
      </w:tblGrid>
      <w:tr w:rsidR="002F232D" w:rsidRPr="0081506E" w14:paraId="4D975E04" w14:textId="77777777" w:rsidTr="0081506E">
        <w:tblPrEx>
          <w:tblCellMar>
            <w:top w:w="0" w:type="dxa"/>
            <w:bottom w:w="0" w:type="dxa"/>
          </w:tblCellMar>
        </w:tblPrEx>
        <w:trPr>
          <w:trHeight w:val="328"/>
        </w:trPr>
        <w:tc>
          <w:tcPr>
            <w:tcW w:w="5094" w:type="dxa"/>
            <w:tcMar>
              <w:top w:w="80" w:type="dxa"/>
              <w:left w:w="100" w:type="dxa"/>
              <w:bottom w:w="80" w:type="dxa"/>
              <w:right w:w="100" w:type="dxa"/>
            </w:tcMar>
            <w:vAlign w:val="center"/>
          </w:tcPr>
          <w:p w14:paraId="406C3A79" w14:textId="77777777" w:rsidR="002F232D" w:rsidRPr="0081506E" w:rsidRDefault="00000000">
            <w:pPr>
              <w:rPr>
                <w:sz w:val="28"/>
                <w:szCs w:val="28"/>
              </w:rPr>
            </w:pPr>
            <w:r w:rsidRPr="0081506E">
              <w:rPr>
                <w:sz w:val="28"/>
                <w:szCs w:val="28"/>
              </w:rPr>
              <w:t>Course Code: CSA12</w:t>
            </w:r>
          </w:p>
        </w:tc>
        <w:tc>
          <w:tcPr>
            <w:tcW w:w="5094" w:type="dxa"/>
            <w:tcMar>
              <w:top w:w="80" w:type="dxa"/>
              <w:left w:w="100" w:type="dxa"/>
              <w:bottom w:w="80" w:type="dxa"/>
              <w:right w:w="100" w:type="dxa"/>
            </w:tcMar>
            <w:vAlign w:val="center"/>
          </w:tcPr>
          <w:p w14:paraId="130BFA8B" w14:textId="77777777" w:rsidR="002F232D" w:rsidRPr="0081506E" w:rsidRDefault="00000000">
            <w:pPr>
              <w:rPr>
                <w:sz w:val="28"/>
                <w:szCs w:val="28"/>
              </w:rPr>
            </w:pPr>
            <w:r w:rsidRPr="0081506E">
              <w:rPr>
                <w:sz w:val="28"/>
                <w:szCs w:val="28"/>
              </w:rPr>
              <w:t>Course Title: Computer Architecture</w:t>
            </w:r>
          </w:p>
        </w:tc>
      </w:tr>
      <w:tr w:rsidR="002F232D" w:rsidRPr="0081506E" w14:paraId="1EC0706A" w14:textId="77777777" w:rsidTr="0081506E">
        <w:tblPrEx>
          <w:tblCellMar>
            <w:top w:w="0" w:type="dxa"/>
            <w:bottom w:w="0" w:type="dxa"/>
          </w:tblCellMar>
        </w:tblPrEx>
        <w:trPr>
          <w:trHeight w:val="669"/>
        </w:trPr>
        <w:tc>
          <w:tcPr>
            <w:tcW w:w="5094" w:type="dxa"/>
            <w:tcMar>
              <w:top w:w="80" w:type="dxa"/>
              <w:left w:w="100" w:type="dxa"/>
              <w:bottom w:w="80" w:type="dxa"/>
              <w:right w:w="100" w:type="dxa"/>
            </w:tcMar>
            <w:vAlign w:val="center"/>
          </w:tcPr>
          <w:p w14:paraId="42FEB025" w14:textId="77777777" w:rsidR="002F232D" w:rsidRPr="0081506E" w:rsidRDefault="00000000">
            <w:pPr>
              <w:rPr>
                <w:sz w:val="28"/>
                <w:szCs w:val="28"/>
              </w:rPr>
            </w:pPr>
            <w:r w:rsidRPr="0081506E">
              <w:rPr>
                <w:sz w:val="28"/>
                <w:szCs w:val="28"/>
              </w:rPr>
              <w:t>CO Assessed: CO2</w:t>
            </w:r>
          </w:p>
        </w:tc>
        <w:tc>
          <w:tcPr>
            <w:tcW w:w="5094" w:type="dxa"/>
            <w:tcMar>
              <w:top w:w="80" w:type="dxa"/>
              <w:left w:w="100" w:type="dxa"/>
              <w:bottom w:w="80" w:type="dxa"/>
              <w:right w:w="100" w:type="dxa"/>
            </w:tcMar>
            <w:vAlign w:val="center"/>
          </w:tcPr>
          <w:p w14:paraId="3FB85C79" w14:textId="77777777" w:rsidR="002F232D" w:rsidRPr="0081506E" w:rsidRDefault="00000000">
            <w:pPr>
              <w:rPr>
                <w:sz w:val="28"/>
                <w:szCs w:val="28"/>
              </w:rPr>
            </w:pPr>
            <w:r w:rsidRPr="0081506E">
              <w:rPr>
                <w:sz w:val="28"/>
                <w:szCs w:val="28"/>
              </w:rPr>
              <w:t>Assessment: ASSESSMENT TOOL 2 - Debugging &amp; Optimisation Task</w:t>
            </w:r>
          </w:p>
        </w:tc>
      </w:tr>
      <w:tr w:rsidR="002F232D" w:rsidRPr="0081506E" w14:paraId="5972A9E7" w14:textId="77777777" w:rsidTr="0081506E">
        <w:tblPrEx>
          <w:tblCellMar>
            <w:top w:w="0" w:type="dxa"/>
            <w:bottom w:w="0" w:type="dxa"/>
          </w:tblCellMar>
        </w:tblPrEx>
        <w:trPr>
          <w:trHeight w:val="328"/>
        </w:trPr>
        <w:tc>
          <w:tcPr>
            <w:tcW w:w="5094" w:type="dxa"/>
            <w:tcMar>
              <w:top w:w="80" w:type="dxa"/>
              <w:left w:w="100" w:type="dxa"/>
              <w:bottom w:w="80" w:type="dxa"/>
              <w:right w:w="100" w:type="dxa"/>
            </w:tcMar>
            <w:vAlign w:val="center"/>
          </w:tcPr>
          <w:p w14:paraId="57A55FE8" w14:textId="77777777" w:rsidR="002F232D" w:rsidRPr="0081506E" w:rsidRDefault="00000000">
            <w:pPr>
              <w:rPr>
                <w:sz w:val="28"/>
                <w:szCs w:val="28"/>
              </w:rPr>
            </w:pPr>
            <w:r w:rsidRPr="0081506E">
              <w:rPr>
                <w:sz w:val="28"/>
                <w:szCs w:val="28"/>
              </w:rPr>
              <w:t>Weightage: 45%</w:t>
            </w:r>
          </w:p>
        </w:tc>
        <w:tc>
          <w:tcPr>
            <w:tcW w:w="5094" w:type="dxa"/>
            <w:tcMar>
              <w:top w:w="80" w:type="dxa"/>
              <w:left w:w="100" w:type="dxa"/>
              <w:bottom w:w="80" w:type="dxa"/>
              <w:right w:w="100" w:type="dxa"/>
            </w:tcMar>
            <w:vAlign w:val="center"/>
          </w:tcPr>
          <w:p w14:paraId="7E5D3978" w14:textId="77777777" w:rsidR="002F232D" w:rsidRPr="0081506E" w:rsidRDefault="00000000">
            <w:pPr>
              <w:rPr>
                <w:sz w:val="28"/>
                <w:szCs w:val="28"/>
              </w:rPr>
            </w:pPr>
            <w:r w:rsidRPr="0081506E">
              <w:rPr>
                <w:sz w:val="28"/>
                <w:szCs w:val="28"/>
              </w:rPr>
              <w:t>Total Marks: 25</w:t>
            </w:r>
          </w:p>
        </w:tc>
      </w:tr>
    </w:tbl>
    <w:p w14:paraId="1EECDFC2" w14:textId="77777777" w:rsidR="002F232D" w:rsidRPr="0081506E" w:rsidRDefault="002F232D">
      <w:pPr>
        <w:spacing w:after="100"/>
        <w:rPr>
          <w:sz w:val="28"/>
          <w:szCs w:val="28"/>
        </w:rPr>
      </w:pPr>
    </w:p>
    <w:tbl>
      <w:tblPr>
        <w:tblW w:w="10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9"/>
        <w:gridCol w:w="8084"/>
      </w:tblGrid>
      <w:tr w:rsidR="002F232D" w:rsidRPr="0081506E" w14:paraId="0D17A381" w14:textId="77777777" w:rsidTr="0081506E">
        <w:tblPrEx>
          <w:tblCellMar>
            <w:top w:w="0" w:type="dxa"/>
            <w:bottom w:w="0" w:type="dxa"/>
          </w:tblCellMar>
        </w:tblPrEx>
        <w:trPr>
          <w:trHeight w:val="1356"/>
        </w:trPr>
        <w:tc>
          <w:tcPr>
            <w:tcW w:w="2199" w:type="dxa"/>
            <w:tcMar>
              <w:top w:w="80" w:type="dxa"/>
              <w:left w:w="100" w:type="dxa"/>
              <w:bottom w:w="80" w:type="dxa"/>
              <w:right w:w="100" w:type="dxa"/>
            </w:tcMar>
            <w:vAlign w:val="center"/>
          </w:tcPr>
          <w:p w14:paraId="0050CAFB" w14:textId="77777777" w:rsidR="002F232D" w:rsidRPr="0081506E" w:rsidRDefault="00000000">
            <w:pPr>
              <w:rPr>
                <w:sz w:val="28"/>
                <w:szCs w:val="28"/>
              </w:rPr>
            </w:pPr>
            <w:r w:rsidRPr="0081506E">
              <w:rPr>
                <w:b/>
                <w:bCs/>
                <w:sz w:val="28"/>
                <w:szCs w:val="28"/>
              </w:rPr>
              <w:t>CO2 Statement:</w:t>
            </w:r>
          </w:p>
        </w:tc>
        <w:tc>
          <w:tcPr>
            <w:tcW w:w="8084" w:type="dxa"/>
            <w:tcMar>
              <w:top w:w="80" w:type="dxa"/>
              <w:left w:w="100" w:type="dxa"/>
              <w:bottom w:w="80" w:type="dxa"/>
              <w:right w:w="100" w:type="dxa"/>
            </w:tcMar>
            <w:vAlign w:val="center"/>
          </w:tcPr>
          <w:p w14:paraId="3687A6D2" w14:textId="77777777" w:rsidR="002F232D" w:rsidRPr="0081506E" w:rsidRDefault="00000000">
            <w:pPr>
              <w:rPr>
                <w:sz w:val="28"/>
                <w:szCs w:val="28"/>
              </w:rPr>
            </w:pPr>
            <w:r w:rsidRPr="0081506E">
              <w:rPr>
                <w:sz w:val="28"/>
                <w:szCs w:val="28"/>
              </w:rPr>
              <w:t>Apply integer and floating-point arithmetic algorithms including Booth's multiplication, restoring/non-restoring division, and IEEE 754 standard operations to solve fixed-point and floating-point computational problems. (BL3)</w:t>
            </w:r>
          </w:p>
        </w:tc>
      </w:tr>
    </w:tbl>
    <w:p w14:paraId="5EE84C3A" w14:textId="77777777" w:rsidR="002F232D" w:rsidRPr="0081506E" w:rsidRDefault="002F232D">
      <w:pPr>
        <w:spacing w:after="100"/>
        <w:rPr>
          <w:sz w:val="28"/>
          <w:szCs w:val="28"/>
        </w:rPr>
      </w:pPr>
    </w:p>
    <w:tbl>
      <w:tblPr>
        <w:tblW w:w="103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54"/>
        <w:gridCol w:w="5154"/>
      </w:tblGrid>
      <w:tr w:rsidR="002F232D" w:rsidRPr="0081506E" w14:paraId="222D532D" w14:textId="77777777" w:rsidTr="0081506E">
        <w:tblPrEx>
          <w:tblCellMar>
            <w:top w:w="0" w:type="dxa"/>
            <w:bottom w:w="0" w:type="dxa"/>
          </w:tblCellMar>
        </w:tblPrEx>
        <w:trPr>
          <w:trHeight w:val="323"/>
        </w:trPr>
        <w:tc>
          <w:tcPr>
            <w:tcW w:w="5154" w:type="dxa"/>
            <w:tcMar>
              <w:top w:w="80" w:type="dxa"/>
              <w:left w:w="100" w:type="dxa"/>
              <w:bottom w:w="80" w:type="dxa"/>
              <w:right w:w="100" w:type="dxa"/>
            </w:tcMar>
            <w:vAlign w:val="center"/>
          </w:tcPr>
          <w:p w14:paraId="10C12809" w14:textId="77777777" w:rsidR="002F232D" w:rsidRPr="0081506E" w:rsidRDefault="00000000">
            <w:pPr>
              <w:rPr>
                <w:sz w:val="28"/>
                <w:szCs w:val="28"/>
              </w:rPr>
            </w:pPr>
            <w:r w:rsidRPr="0081506E">
              <w:rPr>
                <w:sz w:val="28"/>
                <w:szCs w:val="28"/>
              </w:rPr>
              <w:t>Student Name: Kanishk C</w:t>
            </w:r>
          </w:p>
        </w:tc>
        <w:tc>
          <w:tcPr>
            <w:tcW w:w="5154" w:type="dxa"/>
            <w:tcMar>
              <w:top w:w="80" w:type="dxa"/>
              <w:left w:w="100" w:type="dxa"/>
              <w:bottom w:w="80" w:type="dxa"/>
              <w:right w:w="100" w:type="dxa"/>
            </w:tcMar>
            <w:vAlign w:val="center"/>
          </w:tcPr>
          <w:p w14:paraId="5D29A860" w14:textId="77777777" w:rsidR="002F232D" w:rsidRPr="0081506E" w:rsidRDefault="00000000">
            <w:pPr>
              <w:rPr>
                <w:sz w:val="28"/>
                <w:szCs w:val="28"/>
              </w:rPr>
            </w:pPr>
            <w:r w:rsidRPr="0081506E">
              <w:rPr>
                <w:sz w:val="28"/>
                <w:szCs w:val="28"/>
              </w:rPr>
              <w:t>Reg. No.: 192511278</w:t>
            </w:r>
          </w:p>
        </w:tc>
      </w:tr>
      <w:tr w:rsidR="002F232D" w:rsidRPr="0081506E" w14:paraId="121C0250" w14:textId="77777777" w:rsidTr="0081506E">
        <w:tblPrEx>
          <w:tblCellMar>
            <w:top w:w="0" w:type="dxa"/>
            <w:bottom w:w="0" w:type="dxa"/>
          </w:tblCellMar>
        </w:tblPrEx>
        <w:trPr>
          <w:trHeight w:val="659"/>
        </w:trPr>
        <w:tc>
          <w:tcPr>
            <w:tcW w:w="5154" w:type="dxa"/>
            <w:tcMar>
              <w:top w:w="80" w:type="dxa"/>
              <w:left w:w="100" w:type="dxa"/>
              <w:bottom w:w="80" w:type="dxa"/>
              <w:right w:w="100" w:type="dxa"/>
            </w:tcMar>
            <w:vAlign w:val="center"/>
          </w:tcPr>
          <w:p w14:paraId="3FDCB931" w14:textId="77777777" w:rsidR="002F232D" w:rsidRPr="0081506E" w:rsidRDefault="00000000">
            <w:pPr>
              <w:rPr>
                <w:sz w:val="28"/>
                <w:szCs w:val="28"/>
              </w:rPr>
            </w:pPr>
            <w:r w:rsidRPr="0081506E">
              <w:rPr>
                <w:sz w:val="28"/>
                <w:szCs w:val="28"/>
              </w:rPr>
              <w:t>Department: Computer Science &amp; Engineering</w:t>
            </w:r>
          </w:p>
        </w:tc>
        <w:tc>
          <w:tcPr>
            <w:tcW w:w="5154" w:type="dxa"/>
            <w:tcMar>
              <w:top w:w="80" w:type="dxa"/>
              <w:left w:w="100" w:type="dxa"/>
              <w:bottom w:w="80" w:type="dxa"/>
              <w:right w:w="100" w:type="dxa"/>
            </w:tcMar>
            <w:vAlign w:val="center"/>
          </w:tcPr>
          <w:p w14:paraId="11B97075" w14:textId="77777777" w:rsidR="002F232D" w:rsidRPr="0081506E" w:rsidRDefault="00000000">
            <w:pPr>
              <w:rPr>
                <w:sz w:val="28"/>
                <w:szCs w:val="28"/>
              </w:rPr>
            </w:pPr>
            <w:r w:rsidRPr="0081506E">
              <w:rPr>
                <w:sz w:val="28"/>
                <w:szCs w:val="28"/>
              </w:rPr>
              <w:t>Date: 03-08-2026</w:t>
            </w:r>
          </w:p>
        </w:tc>
      </w:tr>
    </w:tbl>
    <w:p w14:paraId="57916751" w14:textId="77777777" w:rsidR="002F232D" w:rsidRDefault="002F232D">
      <w:pPr>
        <w:spacing w:after="100"/>
        <w:rPr>
          <w:sz w:val="28"/>
          <w:szCs w:val="28"/>
        </w:rPr>
      </w:pPr>
    </w:p>
    <w:p w14:paraId="72BFCD3F" w14:textId="77777777" w:rsidR="0081506E" w:rsidRPr="0081506E" w:rsidRDefault="0081506E">
      <w:pPr>
        <w:spacing w:after="100"/>
        <w:rPr>
          <w:sz w:val="28"/>
          <w:szCs w:val="28"/>
        </w:rPr>
      </w:pPr>
    </w:p>
    <w:p w14:paraId="0035675F" w14:textId="77777777" w:rsidR="002F232D" w:rsidRDefault="00000000">
      <w:pPr>
        <w:spacing w:after="200"/>
        <w:rPr>
          <w:b/>
          <w:bCs/>
          <w:sz w:val="32"/>
          <w:szCs w:val="32"/>
        </w:rPr>
      </w:pPr>
      <w:r w:rsidRPr="0081506E">
        <w:rPr>
          <w:b/>
          <w:bCs/>
          <w:sz w:val="32"/>
          <w:szCs w:val="32"/>
        </w:rPr>
        <w:t>ANNEXURE A</w:t>
      </w:r>
    </w:p>
    <w:p w14:paraId="334D0434" w14:textId="77777777" w:rsidR="0081506E" w:rsidRPr="0081506E" w:rsidRDefault="0081506E">
      <w:pPr>
        <w:spacing w:after="200"/>
        <w:rPr>
          <w:sz w:val="32"/>
          <w:szCs w:val="32"/>
        </w:rPr>
      </w:pPr>
    </w:p>
    <w:p w14:paraId="1BCB4BEE" w14:textId="77777777" w:rsidR="002F232D" w:rsidRPr="0081506E" w:rsidRDefault="00000000">
      <w:pPr>
        <w:spacing w:before="300" w:after="120"/>
        <w:rPr>
          <w:sz w:val="32"/>
          <w:szCs w:val="32"/>
        </w:rPr>
      </w:pPr>
      <w:r w:rsidRPr="0081506E">
        <w:rPr>
          <w:b/>
          <w:bCs/>
          <w:sz w:val="32"/>
          <w:szCs w:val="32"/>
        </w:rPr>
        <w:t>Question 1</w:t>
      </w:r>
    </w:p>
    <w:p w14:paraId="612CA794" w14:textId="77777777" w:rsidR="002F232D" w:rsidRPr="0081506E" w:rsidRDefault="00000000">
      <w:pPr>
        <w:spacing w:after="200" w:line="300" w:lineRule="auto"/>
        <w:jc w:val="both"/>
        <w:rPr>
          <w:sz w:val="28"/>
          <w:szCs w:val="28"/>
        </w:rPr>
      </w:pPr>
      <w:r w:rsidRPr="0081506E">
        <w:rPr>
          <w:i/>
          <w:iCs/>
          <w:sz w:val="28"/>
          <w:szCs w:val="28"/>
        </w:rPr>
        <w:t>A signed binary addition program is producing incorrect results when adding negative numbers using 2's complement representation. Debug the logic to identify where overflow or sign handling fails, and optimize the implementation to correctly detect overflow conditions while maintaining efficient execution.</w:t>
      </w:r>
    </w:p>
    <w:p w14:paraId="0925B0E3" w14:textId="77777777" w:rsidR="002F232D" w:rsidRPr="0081506E" w:rsidRDefault="00000000">
      <w:pPr>
        <w:spacing w:before="140" w:after="80"/>
        <w:rPr>
          <w:sz w:val="28"/>
          <w:szCs w:val="28"/>
        </w:rPr>
      </w:pPr>
      <w:r w:rsidRPr="0081506E">
        <w:rPr>
          <w:b/>
          <w:bCs/>
          <w:sz w:val="28"/>
          <w:szCs w:val="28"/>
        </w:rPr>
        <w:t>Problem Understanding</w:t>
      </w:r>
    </w:p>
    <w:p w14:paraId="05FF98F5" w14:textId="77777777" w:rsidR="002F232D" w:rsidRPr="0081506E" w:rsidRDefault="00000000">
      <w:pPr>
        <w:spacing w:after="160" w:line="300" w:lineRule="auto"/>
        <w:jc w:val="both"/>
        <w:rPr>
          <w:sz w:val="28"/>
          <w:szCs w:val="28"/>
        </w:rPr>
      </w:pPr>
      <w:r w:rsidRPr="0081506E">
        <w:rPr>
          <w:sz w:val="28"/>
          <w:szCs w:val="28"/>
        </w:rPr>
        <w:t>In 2's complement addition, overflow happens when the true mathematical answer does not fit inside the number of bits being used. This is different from an ordinary carry out of the last bit — a carry out is normal and often harmless, while overflow specifically means the sign of the result is wrong.</w:t>
      </w:r>
    </w:p>
    <w:p w14:paraId="399BB417" w14:textId="77777777" w:rsidR="002F232D" w:rsidRPr="0081506E" w:rsidRDefault="00000000">
      <w:pPr>
        <w:spacing w:before="140" w:after="80"/>
        <w:rPr>
          <w:sz w:val="28"/>
          <w:szCs w:val="28"/>
        </w:rPr>
      </w:pPr>
      <w:r w:rsidRPr="0081506E">
        <w:rPr>
          <w:b/>
          <w:bCs/>
          <w:sz w:val="28"/>
          <w:szCs w:val="28"/>
        </w:rPr>
        <w:lastRenderedPageBreak/>
        <w:t>Demonstration with a 4-bit Example</w:t>
      </w:r>
    </w:p>
    <w:p w14:paraId="25589BF7" w14:textId="77777777" w:rsidR="002F232D" w:rsidRPr="0081506E" w:rsidRDefault="00000000">
      <w:pPr>
        <w:spacing w:after="160" w:line="300" w:lineRule="auto"/>
        <w:jc w:val="both"/>
        <w:rPr>
          <w:sz w:val="28"/>
          <w:szCs w:val="28"/>
        </w:rPr>
      </w:pPr>
      <w:r w:rsidRPr="0081506E">
        <w:rPr>
          <w:sz w:val="28"/>
          <w:szCs w:val="28"/>
        </w:rPr>
        <w:t>Using 4-bit registers (valid range -8 to +7), add -5 + (-4), whose true answer is -9, which does not fit in 4 bits.</w:t>
      </w:r>
    </w:p>
    <w:p w14:paraId="536422C1" w14:textId="77777777" w:rsidR="002F232D" w:rsidRPr="0081506E" w:rsidRDefault="00000000">
      <w:pPr>
        <w:spacing w:after="60"/>
        <w:ind w:left="400"/>
        <w:rPr>
          <w:sz w:val="28"/>
          <w:szCs w:val="28"/>
        </w:rPr>
      </w:pPr>
      <w:r w:rsidRPr="0081506E">
        <w:rPr>
          <w:rFonts w:ascii="Courier New" w:eastAsia="Courier New" w:hAnsi="Courier New" w:cs="Courier New"/>
          <w:sz w:val="28"/>
          <w:szCs w:val="28"/>
        </w:rPr>
        <w:t>-5 = 1011</w:t>
      </w:r>
      <w:proofErr w:type="gramStart"/>
      <w:r w:rsidRPr="0081506E">
        <w:rPr>
          <w:rFonts w:ascii="Courier New" w:eastAsia="Courier New" w:hAnsi="Courier New" w:cs="Courier New"/>
          <w:sz w:val="28"/>
          <w:szCs w:val="28"/>
        </w:rPr>
        <w:t>,  -</w:t>
      </w:r>
      <w:proofErr w:type="gramEnd"/>
      <w:r w:rsidRPr="0081506E">
        <w:rPr>
          <w:rFonts w:ascii="Courier New" w:eastAsia="Courier New" w:hAnsi="Courier New" w:cs="Courier New"/>
          <w:sz w:val="28"/>
          <w:szCs w:val="28"/>
        </w:rPr>
        <w:t>4 = 1100</w:t>
      </w:r>
    </w:p>
    <w:p w14:paraId="43961FA7" w14:textId="77777777" w:rsidR="002F232D" w:rsidRPr="0081506E" w:rsidRDefault="00000000">
      <w:pPr>
        <w:spacing w:after="60"/>
        <w:ind w:left="400"/>
        <w:rPr>
          <w:sz w:val="28"/>
          <w:szCs w:val="28"/>
        </w:rPr>
      </w:pPr>
      <w:r w:rsidRPr="0081506E">
        <w:rPr>
          <w:rFonts w:ascii="Courier New" w:eastAsia="Courier New" w:hAnsi="Courier New" w:cs="Courier New"/>
          <w:sz w:val="28"/>
          <w:szCs w:val="28"/>
        </w:rPr>
        <w:t xml:space="preserve">  1011</w:t>
      </w:r>
    </w:p>
    <w:p w14:paraId="714925D4" w14:textId="77777777" w:rsidR="002F232D" w:rsidRPr="0081506E" w:rsidRDefault="00000000">
      <w:pPr>
        <w:spacing w:after="60"/>
        <w:ind w:left="400"/>
        <w:rPr>
          <w:sz w:val="28"/>
          <w:szCs w:val="28"/>
        </w:rPr>
      </w:pPr>
      <w:r w:rsidRPr="0081506E">
        <w:rPr>
          <w:rFonts w:ascii="Courier New" w:eastAsia="Courier New" w:hAnsi="Courier New" w:cs="Courier New"/>
          <w:sz w:val="28"/>
          <w:szCs w:val="28"/>
        </w:rPr>
        <w:t>+ 1100</w:t>
      </w:r>
    </w:p>
    <w:p w14:paraId="1E3D1FE4" w14:textId="77777777" w:rsidR="002F232D" w:rsidRPr="0081506E" w:rsidRDefault="00000000">
      <w:pPr>
        <w:spacing w:after="60"/>
        <w:ind w:left="400"/>
        <w:rPr>
          <w:sz w:val="28"/>
          <w:szCs w:val="28"/>
        </w:rPr>
      </w:pPr>
      <w:r w:rsidRPr="0081506E">
        <w:rPr>
          <w:rFonts w:ascii="Courier New" w:eastAsia="Courier New" w:hAnsi="Courier New" w:cs="Courier New"/>
          <w:sz w:val="28"/>
          <w:szCs w:val="28"/>
        </w:rPr>
        <w:t>--------</w:t>
      </w:r>
    </w:p>
    <w:p w14:paraId="29FD3AA2" w14:textId="77777777" w:rsidR="002F232D" w:rsidRPr="0081506E" w:rsidRDefault="00000000">
      <w:pPr>
        <w:spacing w:after="60"/>
        <w:ind w:left="400"/>
        <w:rPr>
          <w:sz w:val="28"/>
          <w:szCs w:val="28"/>
        </w:rPr>
      </w:pPr>
      <w:r w:rsidRPr="0081506E">
        <w:rPr>
          <w:rFonts w:ascii="Courier New" w:eastAsia="Courier New" w:hAnsi="Courier New" w:cs="Courier New"/>
          <w:sz w:val="28"/>
          <w:szCs w:val="28"/>
        </w:rPr>
        <w:t xml:space="preserve">  0111</w:t>
      </w:r>
      <w:proofErr w:type="gramStart"/>
      <w:r w:rsidRPr="0081506E">
        <w:rPr>
          <w:rFonts w:ascii="Courier New" w:eastAsia="Courier New" w:hAnsi="Courier New" w:cs="Courier New"/>
          <w:sz w:val="28"/>
          <w:szCs w:val="28"/>
        </w:rPr>
        <w:t xml:space="preserve">   (</w:t>
      </w:r>
      <w:proofErr w:type="gramEnd"/>
      <w:r w:rsidRPr="0081506E">
        <w:rPr>
          <w:rFonts w:ascii="Courier New" w:eastAsia="Courier New" w:hAnsi="Courier New" w:cs="Courier New"/>
          <w:sz w:val="28"/>
          <w:szCs w:val="28"/>
        </w:rPr>
        <w:t>carry out of MSB = 1)</w:t>
      </w:r>
    </w:p>
    <w:p w14:paraId="72BF134B" w14:textId="77777777" w:rsidR="002F232D" w:rsidRPr="0081506E" w:rsidRDefault="00000000">
      <w:pPr>
        <w:spacing w:after="160" w:line="300" w:lineRule="auto"/>
        <w:jc w:val="both"/>
        <w:rPr>
          <w:sz w:val="28"/>
          <w:szCs w:val="28"/>
        </w:rPr>
      </w:pPr>
      <w:r w:rsidRPr="0081506E">
        <w:rPr>
          <w:sz w:val="28"/>
          <w:szCs w:val="28"/>
        </w:rPr>
        <w:t>The 4-bit result 0111 reads as +7, but the true answer is -9. This is a clear overflow: two negative numbers were added and the result came out positive, which is impossible unless overflow occurred.</w:t>
      </w:r>
    </w:p>
    <w:p w14:paraId="27541829" w14:textId="77777777" w:rsidR="002F232D" w:rsidRPr="0081506E" w:rsidRDefault="00000000">
      <w:pPr>
        <w:spacing w:before="140" w:after="80"/>
        <w:rPr>
          <w:sz w:val="28"/>
          <w:szCs w:val="28"/>
        </w:rPr>
      </w:pPr>
      <w:r w:rsidRPr="0081506E">
        <w:rPr>
          <w:b/>
          <w:bCs/>
          <w:sz w:val="28"/>
          <w:szCs w:val="28"/>
        </w:rPr>
        <w:t>Debugging the Faulty Logic</w:t>
      </w:r>
    </w:p>
    <w:p w14:paraId="602FB6BB" w14:textId="77777777" w:rsidR="002F232D" w:rsidRPr="0081506E" w:rsidRDefault="00000000">
      <w:pPr>
        <w:spacing w:after="160" w:line="300" w:lineRule="auto"/>
        <w:jc w:val="both"/>
        <w:rPr>
          <w:sz w:val="28"/>
          <w:szCs w:val="28"/>
        </w:rPr>
      </w:pPr>
      <w:r w:rsidRPr="0081506E">
        <w:rPr>
          <w:sz w:val="28"/>
          <w:szCs w:val="28"/>
        </w:rPr>
        <w:t>The buggy program was detecting overflow only by checking whether there was a carry out of the most significant bit (the sign bit). This is not reliable by itself: a carry out can occur without overflow, and overflow can occur without a carry out, depending on the operand signs. Because of this single-condition check, the program missed overflow in several negative-number cases and incorrectly reported others as overflow when they were not.</w:t>
      </w:r>
    </w:p>
    <w:p w14:paraId="21821BF9" w14:textId="77777777" w:rsidR="002F232D" w:rsidRPr="0081506E" w:rsidRDefault="00000000">
      <w:pPr>
        <w:spacing w:before="140" w:after="80"/>
        <w:rPr>
          <w:sz w:val="28"/>
          <w:szCs w:val="28"/>
        </w:rPr>
      </w:pPr>
      <w:r w:rsidRPr="0081506E">
        <w:rPr>
          <w:b/>
          <w:bCs/>
          <w:sz w:val="28"/>
          <w:szCs w:val="28"/>
        </w:rPr>
        <w:t>Correction</w:t>
      </w:r>
    </w:p>
    <w:p w14:paraId="1777D27C" w14:textId="77777777" w:rsidR="002F232D" w:rsidRPr="0081506E" w:rsidRDefault="00000000">
      <w:pPr>
        <w:spacing w:after="160" w:line="300" w:lineRule="auto"/>
        <w:jc w:val="both"/>
        <w:rPr>
          <w:sz w:val="28"/>
          <w:szCs w:val="28"/>
        </w:rPr>
      </w:pPr>
      <w:r w:rsidRPr="0081506E">
        <w:rPr>
          <w:sz w:val="28"/>
          <w:szCs w:val="28"/>
        </w:rPr>
        <w:t>The correct and standard rule is: overflow occurs when the carry INTO the sign bit is different from the carry OUT of the sign bit. Checking bit by bit for -5 + -4 above: the carry into bit 3 (the sign bit) is 0, and the carry out of bit 3 is 1. Since 0 is not equal to 1, overflow is correctly flagged.</w:t>
      </w:r>
    </w:p>
    <w:p w14:paraId="6AD2AD45" w14:textId="77777777" w:rsidR="002F232D" w:rsidRPr="0081506E" w:rsidRDefault="00000000">
      <w:pPr>
        <w:spacing w:after="160" w:line="300" w:lineRule="auto"/>
        <w:jc w:val="both"/>
        <w:rPr>
          <w:sz w:val="28"/>
          <w:szCs w:val="28"/>
        </w:rPr>
      </w:pPr>
      <w:r w:rsidRPr="0081506E">
        <w:rPr>
          <w:sz w:val="28"/>
          <w:szCs w:val="28"/>
        </w:rPr>
        <w:t>An equally simple and commonly used alternative rule is: overflow occurs only when both operands have the same sign and the result has a different sign from them. Both rules give the same correct answer and either can replace the faulty single-carry check.</w:t>
      </w:r>
    </w:p>
    <w:p w14:paraId="2F4E222F" w14:textId="77777777" w:rsidR="002F232D" w:rsidRPr="0081506E" w:rsidRDefault="00000000">
      <w:pPr>
        <w:spacing w:before="140" w:after="80"/>
        <w:rPr>
          <w:sz w:val="28"/>
          <w:szCs w:val="28"/>
        </w:rPr>
      </w:pPr>
      <w:r w:rsidRPr="0081506E">
        <w:rPr>
          <w:b/>
          <w:bCs/>
          <w:sz w:val="28"/>
          <w:szCs w:val="28"/>
        </w:rPr>
        <w:t>Optimization</w:t>
      </w:r>
    </w:p>
    <w:p w14:paraId="63823120" w14:textId="77777777" w:rsidR="002F232D" w:rsidRDefault="00000000">
      <w:pPr>
        <w:spacing w:after="160" w:line="300" w:lineRule="auto"/>
        <w:jc w:val="both"/>
        <w:rPr>
          <w:sz w:val="28"/>
          <w:szCs w:val="28"/>
        </w:rPr>
      </w:pPr>
      <w:r w:rsidRPr="0081506E">
        <w:rPr>
          <w:sz w:val="28"/>
          <w:szCs w:val="28"/>
        </w:rPr>
        <w:t xml:space="preserve">The most efficient hardware implementation is a single XOR gate: Overflow = </w:t>
      </w:r>
      <w:proofErr w:type="spellStart"/>
      <w:r w:rsidRPr="0081506E">
        <w:rPr>
          <w:sz w:val="28"/>
          <w:szCs w:val="28"/>
        </w:rPr>
        <w:t>Carry_in_to_sign_bit</w:t>
      </w:r>
      <w:proofErr w:type="spellEnd"/>
      <w:r w:rsidRPr="0081506E">
        <w:rPr>
          <w:sz w:val="28"/>
          <w:szCs w:val="28"/>
        </w:rPr>
        <w:t xml:space="preserve"> XOR </w:t>
      </w:r>
      <w:proofErr w:type="spellStart"/>
      <w:r w:rsidRPr="0081506E">
        <w:rPr>
          <w:sz w:val="28"/>
          <w:szCs w:val="28"/>
        </w:rPr>
        <w:t>Carry_out_of_sign_bit</w:t>
      </w:r>
      <w:proofErr w:type="spellEnd"/>
      <w:r w:rsidRPr="0081506E">
        <w:rPr>
          <w:sz w:val="28"/>
          <w:szCs w:val="28"/>
        </w:rPr>
        <w:t>. This needs no extra comparison logic beyond the adder's own internal carry signals, so it adds negligible delay and cost to the ALU while giving a fully correct overflow flag for every possible input combination.</w:t>
      </w:r>
    </w:p>
    <w:p w14:paraId="215B5062" w14:textId="77777777" w:rsidR="0081506E" w:rsidRDefault="0081506E">
      <w:pPr>
        <w:spacing w:after="160" w:line="300" w:lineRule="auto"/>
        <w:jc w:val="both"/>
        <w:rPr>
          <w:sz w:val="28"/>
          <w:szCs w:val="28"/>
        </w:rPr>
      </w:pPr>
    </w:p>
    <w:p w14:paraId="5319EE09" w14:textId="77777777" w:rsidR="0081506E" w:rsidRPr="0081506E" w:rsidRDefault="0081506E">
      <w:pPr>
        <w:spacing w:after="160" w:line="300" w:lineRule="auto"/>
        <w:jc w:val="both"/>
        <w:rPr>
          <w:sz w:val="28"/>
          <w:szCs w:val="28"/>
        </w:rPr>
      </w:pPr>
    </w:p>
    <w:p w14:paraId="14A3807B" w14:textId="77777777" w:rsidR="002F232D" w:rsidRPr="0081506E" w:rsidRDefault="00000000">
      <w:pPr>
        <w:spacing w:before="300" w:after="120"/>
        <w:rPr>
          <w:sz w:val="32"/>
          <w:szCs w:val="32"/>
        </w:rPr>
      </w:pPr>
      <w:r w:rsidRPr="0081506E">
        <w:rPr>
          <w:b/>
          <w:bCs/>
          <w:sz w:val="32"/>
          <w:szCs w:val="32"/>
        </w:rPr>
        <w:lastRenderedPageBreak/>
        <w:t>Question 2</w:t>
      </w:r>
    </w:p>
    <w:p w14:paraId="5F8498B7" w14:textId="77777777" w:rsidR="002F232D" w:rsidRPr="0081506E" w:rsidRDefault="00000000">
      <w:pPr>
        <w:spacing w:after="200" w:line="300" w:lineRule="auto"/>
        <w:jc w:val="both"/>
        <w:rPr>
          <w:sz w:val="28"/>
          <w:szCs w:val="28"/>
        </w:rPr>
      </w:pPr>
      <w:r w:rsidRPr="0081506E">
        <w:rPr>
          <w:i/>
          <w:iCs/>
          <w:sz w:val="28"/>
          <w:szCs w:val="28"/>
        </w:rPr>
        <w:t xml:space="preserve">A carry look-ahead adder circuit designed for fast addition is not achieving the expected speed improvement over ripple carry addition. </w:t>
      </w:r>
      <w:proofErr w:type="spellStart"/>
      <w:r w:rsidRPr="0081506E">
        <w:rPr>
          <w:i/>
          <w:iCs/>
          <w:sz w:val="28"/>
          <w:szCs w:val="28"/>
        </w:rPr>
        <w:t>Analyze</w:t>
      </w:r>
      <w:proofErr w:type="spellEnd"/>
      <w:r w:rsidRPr="0081506E">
        <w:rPr>
          <w:i/>
          <w:iCs/>
          <w:sz w:val="28"/>
          <w:szCs w:val="28"/>
        </w:rPr>
        <w:t xml:space="preserve"> the design to locate delays in generate and propagate logic, and propose optimizations to improve performance without increasing hardware complexity significantly.</w:t>
      </w:r>
    </w:p>
    <w:p w14:paraId="7CE3A0DC" w14:textId="77777777" w:rsidR="002F232D" w:rsidRPr="0081506E" w:rsidRDefault="00000000">
      <w:pPr>
        <w:spacing w:before="140" w:after="80"/>
        <w:rPr>
          <w:sz w:val="28"/>
          <w:szCs w:val="28"/>
        </w:rPr>
      </w:pPr>
      <w:r w:rsidRPr="0081506E">
        <w:rPr>
          <w:b/>
          <w:bCs/>
          <w:sz w:val="28"/>
          <w:szCs w:val="28"/>
        </w:rPr>
        <w:t>Problem Understanding</w:t>
      </w:r>
    </w:p>
    <w:p w14:paraId="439F05D7" w14:textId="77777777" w:rsidR="002F232D" w:rsidRPr="0081506E" w:rsidRDefault="00000000">
      <w:pPr>
        <w:spacing w:after="160" w:line="300" w:lineRule="auto"/>
        <w:jc w:val="both"/>
        <w:rPr>
          <w:sz w:val="28"/>
          <w:szCs w:val="28"/>
        </w:rPr>
      </w:pPr>
      <w:r w:rsidRPr="0081506E">
        <w:rPr>
          <w:sz w:val="28"/>
          <w:szCs w:val="28"/>
        </w:rPr>
        <w:t>A Carry Look-Ahead Adder (CLA) is meant to be faster than a Ripple Carry Adder (RCA) because it calculates all the carries in advance using generate (G) and propagate (P) signals, instead of waiting for each carry to ripple in from the previous bit.</w:t>
      </w:r>
    </w:p>
    <w:p w14:paraId="46AFF4ED" w14:textId="77777777" w:rsidR="002F232D" w:rsidRPr="0081506E" w:rsidRDefault="00000000">
      <w:pPr>
        <w:spacing w:before="140" w:after="80"/>
        <w:rPr>
          <w:sz w:val="28"/>
          <w:szCs w:val="28"/>
        </w:rPr>
      </w:pPr>
      <w:r w:rsidRPr="0081506E">
        <w:rPr>
          <w:b/>
          <w:bCs/>
          <w:sz w:val="28"/>
          <w:szCs w:val="28"/>
        </w:rPr>
        <w:t>How CLA Should Work</w:t>
      </w:r>
    </w:p>
    <w:p w14:paraId="6754108C" w14:textId="77777777" w:rsidR="002F232D" w:rsidRPr="0081506E" w:rsidRDefault="00000000">
      <w:pPr>
        <w:spacing w:after="160" w:line="300" w:lineRule="auto"/>
        <w:jc w:val="both"/>
        <w:rPr>
          <w:sz w:val="28"/>
          <w:szCs w:val="28"/>
        </w:rPr>
      </w:pPr>
      <w:r w:rsidRPr="0081506E">
        <w:rPr>
          <w:sz w:val="28"/>
          <w:szCs w:val="28"/>
        </w:rPr>
        <w:t xml:space="preserve">For each bit position i: Generate Gi = </w:t>
      </w:r>
      <w:proofErr w:type="gramStart"/>
      <w:r w:rsidRPr="0081506E">
        <w:rPr>
          <w:sz w:val="28"/>
          <w:szCs w:val="28"/>
        </w:rPr>
        <w:t>Ai .</w:t>
      </w:r>
      <w:proofErr w:type="gramEnd"/>
      <w:r w:rsidRPr="0081506E">
        <w:rPr>
          <w:sz w:val="28"/>
          <w:szCs w:val="28"/>
        </w:rPr>
        <w:t xml:space="preserve"> Bi (a carry is generated regardless of the incoming carry), and Propagate Pi = Ai XOR Bi (an incoming carry would pass through). The carry into bit i+1 is then: Ci+1 = Gi + (</w:t>
      </w:r>
      <w:proofErr w:type="gramStart"/>
      <w:r w:rsidRPr="0081506E">
        <w:rPr>
          <w:sz w:val="28"/>
          <w:szCs w:val="28"/>
        </w:rPr>
        <w:t>Pi .</w:t>
      </w:r>
      <w:proofErr w:type="gramEnd"/>
      <w:r w:rsidRPr="0081506E">
        <w:rPr>
          <w:sz w:val="28"/>
          <w:szCs w:val="28"/>
        </w:rPr>
        <w:t xml:space="preserve"> Ci), which can be expanded fully in terms of the original inputs so every carry bit is available after only two levels of gate delay, instead of waiting for a ripple through all previous stages.</w:t>
      </w:r>
    </w:p>
    <w:p w14:paraId="1F0BACA5" w14:textId="77777777" w:rsidR="002F232D" w:rsidRPr="0081506E" w:rsidRDefault="00000000">
      <w:pPr>
        <w:spacing w:before="140" w:after="80"/>
        <w:rPr>
          <w:sz w:val="28"/>
          <w:szCs w:val="28"/>
        </w:rPr>
      </w:pPr>
      <w:r w:rsidRPr="0081506E">
        <w:rPr>
          <w:b/>
          <w:bCs/>
          <w:sz w:val="28"/>
          <w:szCs w:val="28"/>
        </w:rPr>
        <w:t>Debugging the Slow Design</w:t>
      </w:r>
    </w:p>
    <w:p w14:paraId="1DEAEAFE" w14:textId="77777777" w:rsidR="002F232D" w:rsidRPr="0081506E" w:rsidRDefault="00000000">
      <w:pPr>
        <w:spacing w:after="160" w:line="300" w:lineRule="auto"/>
        <w:jc w:val="both"/>
        <w:rPr>
          <w:sz w:val="28"/>
          <w:szCs w:val="28"/>
        </w:rPr>
      </w:pPr>
      <w:r w:rsidRPr="0081506E">
        <w:rPr>
          <w:sz w:val="28"/>
          <w:szCs w:val="28"/>
        </w:rPr>
        <w:t>When a CLA circuit is not actually faster than a ripple carry adder, the most common cause is that it was built correctly for a small block (for example 4 bits) but then several of these 4-bit blocks were simply chained together, letting the carry-out of one block ripple into the carry-in of the next block just like a plain ripple carry adder. This defeats the entire purpose of look-ahead once the design grows beyond one block, because the delay again grows in proportion to the number of blocks.</w:t>
      </w:r>
    </w:p>
    <w:p w14:paraId="5845DCD3" w14:textId="77777777" w:rsidR="002F232D" w:rsidRPr="0081506E" w:rsidRDefault="00000000">
      <w:pPr>
        <w:spacing w:before="140" w:after="80"/>
        <w:rPr>
          <w:sz w:val="28"/>
          <w:szCs w:val="28"/>
        </w:rPr>
      </w:pPr>
      <w:r w:rsidRPr="0081506E">
        <w:rPr>
          <w:b/>
          <w:bCs/>
          <w:sz w:val="28"/>
          <w:szCs w:val="28"/>
        </w:rPr>
        <w:t>Optimization</w:t>
      </w:r>
    </w:p>
    <w:p w14:paraId="0B358098" w14:textId="77777777" w:rsidR="002F232D" w:rsidRPr="0081506E" w:rsidRDefault="00000000">
      <w:pPr>
        <w:spacing w:after="160" w:line="300" w:lineRule="auto"/>
        <w:jc w:val="both"/>
        <w:rPr>
          <w:sz w:val="28"/>
          <w:szCs w:val="28"/>
        </w:rPr>
      </w:pPr>
      <w:r w:rsidRPr="0081506E">
        <w:rPr>
          <w:sz w:val="28"/>
          <w:szCs w:val="28"/>
        </w:rPr>
        <w:t xml:space="preserve">The fix is to use a hierarchical (two-level) carry look-ahead structure. Within each 4-bit block, use ordinary look-ahead logic as before. Then define block-level generate and propagate signals (for example, </w:t>
      </w:r>
      <w:proofErr w:type="spellStart"/>
      <w:r w:rsidRPr="0081506E">
        <w:rPr>
          <w:sz w:val="28"/>
          <w:szCs w:val="28"/>
        </w:rPr>
        <w:t>Pblock</w:t>
      </w:r>
      <w:proofErr w:type="spellEnd"/>
      <w:r w:rsidRPr="0081506E">
        <w:rPr>
          <w:sz w:val="28"/>
          <w:szCs w:val="28"/>
        </w:rPr>
        <w:t xml:space="preserve"> = P0.P1.P2.P3 and </w:t>
      </w:r>
      <w:proofErr w:type="spellStart"/>
      <w:r w:rsidRPr="0081506E">
        <w:rPr>
          <w:sz w:val="28"/>
          <w:szCs w:val="28"/>
        </w:rPr>
        <w:t>Gblock</w:t>
      </w:r>
      <w:proofErr w:type="spellEnd"/>
      <w:r w:rsidRPr="0081506E">
        <w:rPr>
          <w:sz w:val="28"/>
          <w:szCs w:val="28"/>
        </w:rPr>
        <w:t xml:space="preserve"> = G3 + P3.G2 + P3.P2.G1 + P3.P2.P1.G0) and feed these into a second, higher-level look-ahead unit that produces the carry-in for every block directly from the overall inputs, in parallel, rather than letting it ripple block to block.</w:t>
      </w:r>
    </w:p>
    <w:p w14:paraId="1E92F6F3" w14:textId="77777777" w:rsidR="002F232D" w:rsidRDefault="00000000">
      <w:pPr>
        <w:spacing w:after="160" w:line="300" w:lineRule="auto"/>
        <w:jc w:val="both"/>
        <w:rPr>
          <w:sz w:val="28"/>
          <w:szCs w:val="28"/>
        </w:rPr>
      </w:pPr>
      <w:r w:rsidRPr="0081506E">
        <w:rPr>
          <w:sz w:val="28"/>
          <w:szCs w:val="28"/>
        </w:rPr>
        <w:t xml:space="preserve">This way, for a 16-bit adder built from four 4-bit CLA blocks, the total delay stays close to about 2 levels of gates per stage of look-ahead (roughly 4 to 5 gate delays total) instead of growing with every extra block, giving the real speed advantage a CLA is supposed to provide, </w:t>
      </w:r>
      <w:r w:rsidRPr="0081506E">
        <w:rPr>
          <w:sz w:val="28"/>
          <w:szCs w:val="28"/>
        </w:rPr>
        <w:lastRenderedPageBreak/>
        <w:t>while only adding one extra small look-ahead unit rather than significantly increasing the hardware.</w:t>
      </w:r>
    </w:p>
    <w:p w14:paraId="01EB9CB1" w14:textId="77777777" w:rsidR="0081506E" w:rsidRDefault="0081506E">
      <w:pPr>
        <w:spacing w:after="160" w:line="300" w:lineRule="auto"/>
        <w:jc w:val="both"/>
        <w:rPr>
          <w:sz w:val="28"/>
          <w:szCs w:val="28"/>
        </w:rPr>
      </w:pPr>
    </w:p>
    <w:p w14:paraId="2268DC36" w14:textId="77777777" w:rsidR="0081506E" w:rsidRDefault="0081506E">
      <w:pPr>
        <w:spacing w:after="160" w:line="300" w:lineRule="auto"/>
        <w:jc w:val="both"/>
        <w:rPr>
          <w:sz w:val="28"/>
          <w:szCs w:val="28"/>
        </w:rPr>
      </w:pPr>
    </w:p>
    <w:p w14:paraId="1DF91D6E" w14:textId="77777777" w:rsidR="0081506E" w:rsidRPr="0081506E" w:rsidRDefault="0081506E">
      <w:pPr>
        <w:spacing w:after="160" w:line="300" w:lineRule="auto"/>
        <w:jc w:val="both"/>
        <w:rPr>
          <w:sz w:val="28"/>
          <w:szCs w:val="28"/>
        </w:rPr>
      </w:pPr>
    </w:p>
    <w:p w14:paraId="071896CE" w14:textId="77777777" w:rsidR="002F232D" w:rsidRPr="0081506E" w:rsidRDefault="00000000">
      <w:pPr>
        <w:spacing w:before="300" w:after="120"/>
        <w:rPr>
          <w:sz w:val="32"/>
          <w:szCs w:val="32"/>
        </w:rPr>
      </w:pPr>
      <w:r w:rsidRPr="0081506E">
        <w:rPr>
          <w:b/>
          <w:bCs/>
          <w:sz w:val="32"/>
          <w:szCs w:val="32"/>
        </w:rPr>
        <w:t>Question 3</w:t>
      </w:r>
    </w:p>
    <w:p w14:paraId="555E1E19" w14:textId="77777777" w:rsidR="002F232D" w:rsidRPr="0081506E" w:rsidRDefault="00000000">
      <w:pPr>
        <w:spacing w:after="200" w:line="300" w:lineRule="auto"/>
        <w:jc w:val="both"/>
        <w:rPr>
          <w:sz w:val="28"/>
          <w:szCs w:val="28"/>
        </w:rPr>
      </w:pPr>
      <w:r w:rsidRPr="0081506E">
        <w:rPr>
          <w:i/>
          <w:iCs/>
          <w:sz w:val="28"/>
          <w:szCs w:val="28"/>
        </w:rPr>
        <w:t>A multiplication module based on Booth's algorithm is generating incorrect outputs for certain signed inputs. Debug the step-by-step execution of the algorithm to identify errors in bit shifting or decision rules, and optimize the implementation to reduce the number of required cycles.</w:t>
      </w:r>
    </w:p>
    <w:p w14:paraId="16B586F1" w14:textId="77777777" w:rsidR="002F232D" w:rsidRPr="0081506E" w:rsidRDefault="00000000">
      <w:pPr>
        <w:spacing w:before="140" w:after="80"/>
        <w:rPr>
          <w:sz w:val="28"/>
          <w:szCs w:val="28"/>
        </w:rPr>
      </w:pPr>
      <w:r w:rsidRPr="0081506E">
        <w:rPr>
          <w:b/>
          <w:bCs/>
          <w:sz w:val="28"/>
          <w:szCs w:val="28"/>
        </w:rPr>
        <w:t>Problem Understanding</w:t>
      </w:r>
    </w:p>
    <w:p w14:paraId="4D068791" w14:textId="77777777" w:rsidR="002F232D" w:rsidRPr="0081506E" w:rsidRDefault="00000000">
      <w:pPr>
        <w:spacing w:after="160" w:line="300" w:lineRule="auto"/>
        <w:jc w:val="both"/>
        <w:rPr>
          <w:sz w:val="28"/>
          <w:szCs w:val="28"/>
        </w:rPr>
      </w:pPr>
      <w:r w:rsidRPr="0081506E">
        <w:rPr>
          <w:sz w:val="28"/>
          <w:szCs w:val="28"/>
        </w:rPr>
        <w:t>To debug this, I will work through a fresh example, -6 x 5, using 4-bit 2's complement registers, and compare it against what a faulty unit might produce if it reads the decision bits in the wrong order.</w:t>
      </w:r>
    </w:p>
    <w:p w14:paraId="0E8BB27A" w14:textId="77777777" w:rsidR="002F232D" w:rsidRPr="0081506E" w:rsidRDefault="00000000">
      <w:pPr>
        <w:spacing w:before="140" w:after="80"/>
        <w:rPr>
          <w:sz w:val="28"/>
          <w:szCs w:val="28"/>
        </w:rPr>
      </w:pPr>
      <w:r w:rsidRPr="0081506E">
        <w:rPr>
          <w:b/>
          <w:bCs/>
          <w:sz w:val="28"/>
          <w:szCs w:val="28"/>
        </w:rPr>
        <w:t>Method Selection</w:t>
      </w:r>
    </w:p>
    <w:p w14:paraId="204A9BE8" w14:textId="77777777" w:rsidR="002F232D" w:rsidRPr="0081506E" w:rsidRDefault="00000000">
      <w:pPr>
        <w:spacing w:after="60"/>
        <w:ind w:left="400"/>
        <w:rPr>
          <w:sz w:val="28"/>
          <w:szCs w:val="28"/>
        </w:rPr>
      </w:pPr>
      <w:r w:rsidRPr="0081506E">
        <w:rPr>
          <w:rFonts w:ascii="Courier New" w:eastAsia="Courier New" w:hAnsi="Courier New" w:cs="Courier New"/>
          <w:sz w:val="28"/>
          <w:szCs w:val="28"/>
        </w:rPr>
        <w:t xml:space="preserve">M = -6 = </w:t>
      </w:r>
      <w:proofErr w:type="gramStart"/>
      <w:r w:rsidRPr="0081506E">
        <w:rPr>
          <w:rFonts w:ascii="Courier New" w:eastAsia="Courier New" w:hAnsi="Courier New" w:cs="Courier New"/>
          <w:sz w:val="28"/>
          <w:szCs w:val="28"/>
        </w:rPr>
        <w:t>1010,  -</w:t>
      </w:r>
      <w:proofErr w:type="gramEnd"/>
      <w:r w:rsidRPr="0081506E">
        <w:rPr>
          <w:rFonts w:ascii="Courier New" w:eastAsia="Courier New" w:hAnsi="Courier New" w:cs="Courier New"/>
          <w:sz w:val="28"/>
          <w:szCs w:val="28"/>
        </w:rPr>
        <w:t xml:space="preserve">M = </w:t>
      </w:r>
      <w:proofErr w:type="gramStart"/>
      <w:r w:rsidRPr="0081506E">
        <w:rPr>
          <w:rFonts w:ascii="Courier New" w:eastAsia="Courier New" w:hAnsi="Courier New" w:cs="Courier New"/>
          <w:sz w:val="28"/>
          <w:szCs w:val="28"/>
        </w:rPr>
        <w:t>0110,  Q</w:t>
      </w:r>
      <w:proofErr w:type="gramEnd"/>
      <w:r w:rsidRPr="0081506E">
        <w:rPr>
          <w:rFonts w:ascii="Courier New" w:eastAsia="Courier New" w:hAnsi="Courier New" w:cs="Courier New"/>
          <w:sz w:val="28"/>
          <w:szCs w:val="28"/>
        </w:rPr>
        <w:t xml:space="preserve"> = 5 = </w:t>
      </w:r>
      <w:proofErr w:type="gramStart"/>
      <w:r w:rsidRPr="0081506E">
        <w:rPr>
          <w:rFonts w:ascii="Courier New" w:eastAsia="Courier New" w:hAnsi="Courier New" w:cs="Courier New"/>
          <w:sz w:val="28"/>
          <w:szCs w:val="28"/>
        </w:rPr>
        <w:t>0101,  A</w:t>
      </w:r>
      <w:proofErr w:type="gramEnd"/>
      <w:r w:rsidRPr="0081506E">
        <w:rPr>
          <w:rFonts w:ascii="Courier New" w:eastAsia="Courier New" w:hAnsi="Courier New" w:cs="Courier New"/>
          <w:sz w:val="28"/>
          <w:szCs w:val="28"/>
        </w:rPr>
        <w:t xml:space="preserve"> = 0000, Q-1 = 0 (4 iterations)</w:t>
      </w:r>
    </w:p>
    <w:p w14:paraId="694BE5DA" w14:textId="77777777" w:rsidR="002F232D" w:rsidRPr="0081506E" w:rsidRDefault="00000000">
      <w:pPr>
        <w:spacing w:before="140" w:after="80"/>
        <w:rPr>
          <w:sz w:val="28"/>
          <w:szCs w:val="28"/>
        </w:rPr>
      </w:pPr>
      <w:r w:rsidRPr="0081506E">
        <w:rPr>
          <w:b/>
          <w:bCs/>
          <w:sz w:val="28"/>
          <w:szCs w:val="28"/>
        </w:rPr>
        <w:t>Solution Process - Correct Execution</w:t>
      </w:r>
    </w:p>
    <w:p w14:paraId="1FBDBC7B" w14:textId="77777777" w:rsidR="002F232D" w:rsidRPr="0081506E" w:rsidRDefault="00000000">
      <w:pPr>
        <w:spacing w:after="60"/>
        <w:ind w:left="400"/>
        <w:rPr>
          <w:sz w:val="28"/>
          <w:szCs w:val="28"/>
        </w:rPr>
      </w:pPr>
      <w:r w:rsidRPr="0081506E">
        <w:rPr>
          <w:rFonts w:ascii="Courier New" w:eastAsia="Courier New" w:hAnsi="Courier New" w:cs="Courier New"/>
          <w:sz w:val="28"/>
          <w:szCs w:val="28"/>
        </w:rPr>
        <w:t>Iter1: Q0Q-1=10 -&gt; A=0000+0110=0110 -&gt; shift -&gt; A=0011 Q=0010 Q-1=1</w:t>
      </w:r>
    </w:p>
    <w:p w14:paraId="4CF47DD2" w14:textId="77777777" w:rsidR="002F232D" w:rsidRPr="0081506E" w:rsidRDefault="00000000">
      <w:pPr>
        <w:spacing w:after="60"/>
        <w:ind w:left="400"/>
        <w:rPr>
          <w:sz w:val="28"/>
          <w:szCs w:val="28"/>
        </w:rPr>
      </w:pPr>
      <w:r w:rsidRPr="0081506E">
        <w:rPr>
          <w:rFonts w:ascii="Courier New" w:eastAsia="Courier New" w:hAnsi="Courier New" w:cs="Courier New"/>
          <w:sz w:val="28"/>
          <w:szCs w:val="28"/>
        </w:rPr>
        <w:t>Iter2: Q0Q-1=01 -&gt; A=0011+1010=1101 -&gt; shift -&gt; A=1110 Q=1001 Q-1=0</w:t>
      </w:r>
    </w:p>
    <w:p w14:paraId="5A8BB189" w14:textId="77777777" w:rsidR="002F232D" w:rsidRPr="0081506E" w:rsidRDefault="00000000">
      <w:pPr>
        <w:spacing w:after="60"/>
        <w:ind w:left="400"/>
        <w:rPr>
          <w:sz w:val="28"/>
          <w:szCs w:val="28"/>
        </w:rPr>
      </w:pPr>
      <w:r w:rsidRPr="0081506E">
        <w:rPr>
          <w:rFonts w:ascii="Courier New" w:eastAsia="Courier New" w:hAnsi="Courier New" w:cs="Courier New"/>
          <w:sz w:val="28"/>
          <w:szCs w:val="28"/>
        </w:rPr>
        <w:t>Iter3: Q0Q-1=10 -&gt; A=1110+0110=0100 -&gt; shift -&gt; A=0010 Q=0100 Q-1=1</w:t>
      </w:r>
    </w:p>
    <w:p w14:paraId="3C26C337" w14:textId="77777777" w:rsidR="002F232D" w:rsidRPr="0081506E" w:rsidRDefault="00000000">
      <w:pPr>
        <w:spacing w:after="60"/>
        <w:ind w:left="400"/>
        <w:rPr>
          <w:sz w:val="28"/>
          <w:szCs w:val="28"/>
        </w:rPr>
      </w:pPr>
      <w:r w:rsidRPr="0081506E">
        <w:rPr>
          <w:rFonts w:ascii="Courier New" w:eastAsia="Courier New" w:hAnsi="Courier New" w:cs="Courier New"/>
          <w:sz w:val="28"/>
          <w:szCs w:val="28"/>
        </w:rPr>
        <w:t>Iter4: Q0Q-1=01 -&gt; A=0010+1010=1100 -&gt; shift -&gt; A=1110 Q=0010 Q-1=0</w:t>
      </w:r>
    </w:p>
    <w:p w14:paraId="361BE4C8" w14:textId="77777777" w:rsidR="002F232D" w:rsidRPr="0081506E" w:rsidRDefault="00000000">
      <w:pPr>
        <w:spacing w:after="160" w:line="300" w:lineRule="auto"/>
        <w:jc w:val="both"/>
        <w:rPr>
          <w:sz w:val="28"/>
          <w:szCs w:val="28"/>
        </w:rPr>
      </w:pPr>
      <w:r w:rsidRPr="0081506E">
        <w:rPr>
          <w:sz w:val="28"/>
          <w:szCs w:val="28"/>
        </w:rPr>
        <w:t>Final product = A Q = 11100010 (8 bits), which in decimal is -30 (since -6 x 5 = -30, this checks out).</w:t>
      </w:r>
    </w:p>
    <w:p w14:paraId="6724914A" w14:textId="77777777" w:rsidR="002F232D" w:rsidRPr="0081506E" w:rsidRDefault="00000000">
      <w:pPr>
        <w:spacing w:before="140" w:after="80"/>
        <w:rPr>
          <w:sz w:val="28"/>
          <w:szCs w:val="28"/>
        </w:rPr>
      </w:pPr>
      <w:r w:rsidRPr="0081506E">
        <w:rPr>
          <w:b/>
          <w:bCs/>
          <w:sz w:val="28"/>
          <w:szCs w:val="28"/>
        </w:rPr>
        <w:t>Debugging the Faulty Module</w:t>
      </w:r>
    </w:p>
    <w:p w14:paraId="00E6AC69" w14:textId="77777777" w:rsidR="002F232D" w:rsidRPr="0081506E" w:rsidRDefault="00000000">
      <w:pPr>
        <w:spacing w:after="160" w:line="300" w:lineRule="auto"/>
        <w:jc w:val="both"/>
        <w:rPr>
          <w:sz w:val="28"/>
          <w:szCs w:val="28"/>
        </w:rPr>
      </w:pPr>
      <w:r w:rsidRPr="0081506E">
        <w:rPr>
          <w:sz w:val="28"/>
          <w:szCs w:val="28"/>
        </w:rPr>
        <w:t xml:space="preserve">The faulty module was found to be reading the decision pair in the wrong order — checking (Q-1, Q0) as if Q-1 were the current multiplier bit and Q0 were the previous bit, instead of the correct (Q0, Q-1) order. In Iteration 3 above, this swap turns the correct case '10' (subtract, i.e. </w:t>
      </w:r>
      <w:r w:rsidRPr="0081506E">
        <w:rPr>
          <w:sz w:val="28"/>
          <w:szCs w:val="28"/>
        </w:rPr>
        <w:lastRenderedPageBreak/>
        <w:t>add -M) into '01' (add M), producing an incorrect intermediate value of A = 1110+1010 = 1000 instead of the correct 0100. This single swapped comparison corrupts the rest of the multiplication and every following bit.</w:t>
      </w:r>
    </w:p>
    <w:p w14:paraId="2C70FA88" w14:textId="77777777" w:rsidR="002F232D" w:rsidRPr="0081506E" w:rsidRDefault="00000000">
      <w:pPr>
        <w:spacing w:before="140" w:after="80"/>
        <w:rPr>
          <w:sz w:val="28"/>
          <w:szCs w:val="28"/>
        </w:rPr>
      </w:pPr>
      <w:r w:rsidRPr="0081506E">
        <w:rPr>
          <w:b/>
          <w:bCs/>
          <w:sz w:val="28"/>
          <w:szCs w:val="28"/>
        </w:rPr>
        <w:t>Correction</w:t>
      </w:r>
    </w:p>
    <w:p w14:paraId="05480AB4" w14:textId="77777777" w:rsidR="002F232D" w:rsidRPr="0081506E" w:rsidRDefault="00000000">
      <w:pPr>
        <w:spacing w:after="160" w:line="300" w:lineRule="auto"/>
        <w:jc w:val="both"/>
        <w:rPr>
          <w:sz w:val="28"/>
          <w:szCs w:val="28"/>
        </w:rPr>
      </w:pPr>
      <w:r w:rsidRPr="0081506E">
        <w:rPr>
          <w:sz w:val="28"/>
          <w:szCs w:val="28"/>
        </w:rPr>
        <w:t>The fix is to make sure the hardware or code always evaluates the pair in the order (current multiplier bit Q0, previous bit Q-1), and only then applies the rule: 10 means subtract M from A, 01 means add M to A, and 00 or 11 means no arithmetic operation, only a shift. With this correction, the module reproduces the correct steps shown above and outputs -30.</w:t>
      </w:r>
    </w:p>
    <w:p w14:paraId="37CF4B75" w14:textId="77777777" w:rsidR="002F232D" w:rsidRPr="0081506E" w:rsidRDefault="00000000">
      <w:pPr>
        <w:spacing w:before="140" w:after="80"/>
        <w:rPr>
          <w:sz w:val="28"/>
          <w:szCs w:val="28"/>
        </w:rPr>
      </w:pPr>
      <w:r w:rsidRPr="0081506E">
        <w:rPr>
          <w:b/>
          <w:bCs/>
          <w:sz w:val="28"/>
          <w:szCs w:val="28"/>
        </w:rPr>
        <w:t>Optimization</w:t>
      </w:r>
    </w:p>
    <w:p w14:paraId="268EA235" w14:textId="77777777" w:rsidR="002F232D" w:rsidRDefault="00000000">
      <w:pPr>
        <w:spacing w:after="160" w:line="300" w:lineRule="auto"/>
        <w:jc w:val="both"/>
        <w:rPr>
          <w:sz w:val="28"/>
          <w:szCs w:val="28"/>
        </w:rPr>
      </w:pPr>
      <w:r w:rsidRPr="0081506E">
        <w:rPr>
          <w:sz w:val="28"/>
          <w:szCs w:val="28"/>
        </w:rPr>
        <w:t>As in Question 1 of the earlier assessment, converting the design to Radix-4 (Modified) Booth recoding, which inspects 3 bits at a time and can add or subtract 0, M, 2M, -M, or -2M, processes two multiplier bits per cycle instead of one. This roughly halves the number of clock cycles needed (here, from 4 cycles down to about 2), which is especially valuable for wider operands such as 16-bit or 32-bit multipliers.</w:t>
      </w:r>
    </w:p>
    <w:p w14:paraId="64445DB9" w14:textId="77777777" w:rsidR="0081506E" w:rsidRDefault="0081506E">
      <w:pPr>
        <w:spacing w:after="160" w:line="300" w:lineRule="auto"/>
        <w:jc w:val="both"/>
        <w:rPr>
          <w:sz w:val="28"/>
          <w:szCs w:val="28"/>
        </w:rPr>
      </w:pPr>
    </w:p>
    <w:p w14:paraId="1580B830" w14:textId="77777777" w:rsidR="0081506E" w:rsidRDefault="0081506E">
      <w:pPr>
        <w:spacing w:after="160" w:line="300" w:lineRule="auto"/>
        <w:jc w:val="both"/>
        <w:rPr>
          <w:sz w:val="28"/>
          <w:szCs w:val="28"/>
        </w:rPr>
      </w:pPr>
    </w:p>
    <w:p w14:paraId="181BA3D2" w14:textId="77777777" w:rsidR="0081506E" w:rsidRPr="0081506E" w:rsidRDefault="0081506E">
      <w:pPr>
        <w:spacing w:after="160" w:line="300" w:lineRule="auto"/>
        <w:jc w:val="both"/>
        <w:rPr>
          <w:sz w:val="28"/>
          <w:szCs w:val="28"/>
        </w:rPr>
      </w:pPr>
    </w:p>
    <w:p w14:paraId="48F18D31" w14:textId="77777777" w:rsidR="002F232D" w:rsidRPr="0081506E" w:rsidRDefault="00000000">
      <w:pPr>
        <w:spacing w:before="300" w:after="120"/>
        <w:rPr>
          <w:sz w:val="32"/>
          <w:szCs w:val="32"/>
        </w:rPr>
      </w:pPr>
      <w:r w:rsidRPr="0081506E">
        <w:rPr>
          <w:b/>
          <w:bCs/>
          <w:sz w:val="32"/>
          <w:szCs w:val="32"/>
        </w:rPr>
        <w:t>Question 4</w:t>
      </w:r>
    </w:p>
    <w:p w14:paraId="75C264A5" w14:textId="77777777" w:rsidR="002F232D" w:rsidRPr="0081506E" w:rsidRDefault="00000000">
      <w:pPr>
        <w:spacing w:after="200" w:line="300" w:lineRule="auto"/>
        <w:jc w:val="both"/>
        <w:rPr>
          <w:sz w:val="28"/>
          <w:szCs w:val="28"/>
        </w:rPr>
      </w:pPr>
      <w:r w:rsidRPr="0081506E">
        <w:rPr>
          <w:i/>
          <w:iCs/>
          <w:sz w:val="28"/>
          <w:szCs w:val="28"/>
        </w:rPr>
        <w:t>A floating-point arithmetic unit implementing IEEE 754 single precision is producing rounding errors and incorrect normalization. Identify the faults in exponent alignment, mantissa calculation, or rounding logic, and optimize the design to ensure accurate and efficient floating-point operations.</w:t>
      </w:r>
    </w:p>
    <w:p w14:paraId="3D9BF199" w14:textId="77777777" w:rsidR="002F232D" w:rsidRPr="0081506E" w:rsidRDefault="00000000">
      <w:pPr>
        <w:spacing w:before="140" w:after="80"/>
        <w:rPr>
          <w:sz w:val="28"/>
          <w:szCs w:val="28"/>
        </w:rPr>
      </w:pPr>
      <w:r w:rsidRPr="0081506E">
        <w:rPr>
          <w:b/>
          <w:bCs/>
          <w:sz w:val="28"/>
          <w:szCs w:val="28"/>
        </w:rPr>
        <w:t>Problem Understanding</w:t>
      </w:r>
    </w:p>
    <w:p w14:paraId="2290448A" w14:textId="77777777" w:rsidR="002F232D" w:rsidRPr="0081506E" w:rsidRDefault="00000000">
      <w:pPr>
        <w:spacing w:after="160" w:line="300" w:lineRule="auto"/>
        <w:jc w:val="both"/>
        <w:rPr>
          <w:sz w:val="28"/>
          <w:szCs w:val="28"/>
        </w:rPr>
      </w:pPr>
      <w:r w:rsidRPr="0081506E">
        <w:rPr>
          <w:sz w:val="28"/>
          <w:szCs w:val="28"/>
        </w:rPr>
        <w:t xml:space="preserve">After two aligned mantissas are added in a floating-point unit, the result is not always already in the standard </w:t>
      </w:r>
      <w:proofErr w:type="gramStart"/>
      <w:r w:rsidRPr="0081506E">
        <w:rPr>
          <w:sz w:val="28"/>
          <w:szCs w:val="28"/>
        </w:rPr>
        <w:t>1.xxxxx</w:t>
      </w:r>
      <w:proofErr w:type="gramEnd"/>
      <w:r w:rsidRPr="0081506E">
        <w:rPr>
          <w:sz w:val="28"/>
          <w:szCs w:val="28"/>
        </w:rPr>
        <w:t xml:space="preserve"> form. Sometimes the addition produces a carry that pushes the value to 1</w:t>
      </w:r>
      <w:proofErr w:type="gramStart"/>
      <w:r w:rsidRPr="0081506E">
        <w:rPr>
          <w:sz w:val="28"/>
          <w:szCs w:val="28"/>
        </w:rPr>
        <w:t>x.xxxxx</w:t>
      </w:r>
      <w:proofErr w:type="gramEnd"/>
      <w:r w:rsidRPr="0081506E">
        <w:rPr>
          <w:sz w:val="28"/>
          <w:szCs w:val="28"/>
        </w:rPr>
        <w:t xml:space="preserve"> (2.0 or more), and sometimes rounding a long result up to fit 23 mantissa bits can itself cause this same kind of overflow. The unit must detect this and 're-normalize' the number, or the stored value will be wrong by a factor of roughly 2.</w:t>
      </w:r>
    </w:p>
    <w:p w14:paraId="13A22054" w14:textId="77777777" w:rsidR="002F232D" w:rsidRPr="0081506E" w:rsidRDefault="00000000">
      <w:pPr>
        <w:spacing w:before="140" w:after="80"/>
        <w:rPr>
          <w:sz w:val="28"/>
          <w:szCs w:val="28"/>
        </w:rPr>
      </w:pPr>
      <w:r w:rsidRPr="0081506E">
        <w:rPr>
          <w:b/>
          <w:bCs/>
          <w:sz w:val="28"/>
          <w:szCs w:val="28"/>
        </w:rPr>
        <w:t>Demonstration of the Fault</w:t>
      </w:r>
    </w:p>
    <w:p w14:paraId="4DBEE0D9" w14:textId="77777777" w:rsidR="002F232D" w:rsidRPr="0081506E" w:rsidRDefault="00000000">
      <w:pPr>
        <w:spacing w:after="160" w:line="300" w:lineRule="auto"/>
        <w:jc w:val="both"/>
        <w:rPr>
          <w:sz w:val="28"/>
          <w:szCs w:val="28"/>
        </w:rPr>
      </w:pPr>
      <w:r w:rsidRPr="0081506E">
        <w:rPr>
          <w:sz w:val="28"/>
          <w:szCs w:val="28"/>
        </w:rPr>
        <w:t xml:space="preserve">Suppose after alignment and addition the raw mantissa sum comes out as 1.11111111111111111111111 (23 ones after the point) plus a small extra amount that must </w:t>
      </w:r>
      <w:r w:rsidRPr="0081506E">
        <w:rPr>
          <w:sz w:val="28"/>
          <w:szCs w:val="28"/>
        </w:rPr>
        <w:lastRenderedPageBreak/>
        <w:t xml:space="preserve">be rounded. Rounding this up to fit 23 bits correctly produces 10.00000000000000000000000, which is 2.0 in the mantissa's own scale — this is no longer in the valid </w:t>
      </w:r>
      <w:proofErr w:type="gramStart"/>
      <w:r w:rsidRPr="0081506E">
        <w:rPr>
          <w:sz w:val="28"/>
          <w:szCs w:val="28"/>
        </w:rPr>
        <w:t>1.xxxxx</w:t>
      </w:r>
      <w:proofErr w:type="gramEnd"/>
      <w:r w:rsidRPr="0081506E">
        <w:rPr>
          <w:sz w:val="28"/>
          <w:szCs w:val="28"/>
        </w:rPr>
        <w:t xml:space="preserve"> form.</w:t>
      </w:r>
    </w:p>
    <w:p w14:paraId="2EC4D6B9" w14:textId="77777777" w:rsidR="002F232D" w:rsidRPr="0081506E" w:rsidRDefault="00000000">
      <w:pPr>
        <w:spacing w:after="160" w:line="300" w:lineRule="auto"/>
        <w:jc w:val="both"/>
        <w:rPr>
          <w:sz w:val="28"/>
          <w:szCs w:val="28"/>
        </w:rPr>
      </w:pPr>
      <w:r w:rsidRPr="0081506E">
        <w:rPr>
          <w:sz w:val="28"/>
          <w:szCs w:val="28"/>
        </w:rPr>
        <w:t>The faulty unit was storing this 2.00000... mantissa directly, without checking that it had grown past the allowed 1.0-to-just-under-2.0 range, and without incrementing the exponent to compensate. This makes the stored number exactly double what it should be.</w:t>
      </w:r>
    </w:p>
    <w:p w14:paraId="506E54A4" w14:textId="77777777" w:rsidR="002F232D" w:rsidRPr="0081506E" w:rsidRDefault="00000000">
      <w:pPr>
        <w:spacing w:before="140" w:after="80"/>
        <w:rPr>
          <w:sz w:val="28"/>
          <w:szCs w:val="28"/>
        </w:rPr>
      </w:pPr>
      <w:r w:rsidRPr="0081506E">
        <w:rPr>
          <w:b/>
          <w:bCs/>
          <w:sz w:val="28"/>
          <w:szCs w:val="28"/>
        </w:rPr>
        <w:t>Correction</w:t>
      </w:r>
    </w:p>
    <w:p w14:paraId="33B204D3" w14:textId="77777777" w:rsidR="002F232D" w:rsidRPr="0081506E" w:rsidRDefault="00000000">
      <w:pPr>
        <w:spacing w:after="160" w:line="300" w:lineRule="auto"/>
        <w:jc w:val="both"/>
        <w:rPr>
          <w:sz w:val="28"/>
          <w:szCs w:val="28"/>
        </w:rPr>
      </w:pPr>
      <w:r w:rsidRPr="0081506E">
        <w:rPr>
          <w:sz w:val="28"/>
          <w:szCs w:val="28"/>
        </w:rPr>
        <w:t>The correct rounding and normalization procedure is: (1) add the aligned mantissas, keeping a few extra guard/round/sticky bits beyond the 23 stored bits; (2) round the result to the nearest representable value using those extra bits; (3) after rounding, check if the mantissa is now 2.0 or more — if so, shift the mantissa right by 1 bit (which turns 10.000... back into 1.0000...) and add 1 to the exponent to keep the value mathematically the same; (4) if instead the result came out smaller than 1.0 (which can happen during subtraction, causing leading zeros), shift the mantissa left and reduce the exponent until the leading bit is exactly 1. Only after this normalization check should the final exponent and mantissa be written to the output register.</w:t>
      </w:r>
    </w:p>
    <w:p w14:paraId="4F6FE60C" w14:textId="77777777" w:rsidR="002F232D" w:rsidRPr="0081506E" w:rsidRDefault="00000000">
      <w:pPr>
        <w:spacing w:before="140" w:after="80"/>
        <w:rPr>
          <w:sz w:val="28"/>
          <w:szCs w:val="28"/>
        </w:rPr>
      </w:pPr>
      <w:r w:rsidRPr="0081506E">
        <w:rPr>
          <w:b/>
          <w:bCs/>
          <w:sz w:val="28"/>
          <w:szCs w:val="28"/>
        </w:rPr>
        <w:t>Optimization</w:t>
      </w:r>
    </w:p>
    <w:p w14:paraId="12D93A92" w14:textId="77777777" w:rsidR="002F232D" w:rsidRDefault="00000000">
      <w:pPr>
        <w:spacing w:after="160" w:line="300" w:lineRule="auto"/>
        <w:jc w:val="both"/>
        <w:rPr>
          <w:sz w:val="28"/>
          <w:szCs w:val="28"/>
        </w:rPr>
      </w:pPr>
      <w:r w:rsidRPr="0081506E">
        <w:rPr>
          <w:sz w:val="28"/>
          <w:szCs w:val="28"/>
        </w:rPr>
        <w:t>To keep this fast, the normalization shift amount should be determined using a dedicated leading-zero (or leading-one) detector circuit that works in parallel across all the mantissa bits, rather than a slow bit-by-bit loop that checks one position at a time. Combined with a single-cycle barrel shifter for both the initial alignment and the final normalization, this keeps the whole add-round-normalize sequence within a small, fixed, and predictable number of clock cycles, which is important for pipelined floating-point units.</w:t>
      </w:r>
    </w:p>
    <w:p w14:paraId="7A6E0D33" w14:textId="77777777" w:rsidR="0081506E" w:rsidRDefault="0081506E">
      <w:pPr>
        <w:spacing w:after="160" w:line="300" w:lineRule="auto"/>
        <w:jc w:val="both"/>
        <w:rPr>
          <w:sz w:val="28"/>
          <w:szCs w:val="28"/>
        </w:rPr>
      </w:pPr>
    </w:p>
    <w:p w14:paraId="148EA5DB" w14:textId="77777777" w:rsidR="0081506E" w:rsidRDefault="0081506E">
      <w:pPr>
        <w:spacing w:after="160" w:line="300" w:lineRule="auto"/>
        <w:jc w:val="both"/>
        <w:rPr>
          <w:sz w:val="28"/>
          <w:szCs w:val="28"/>
        </w:rPr>
      </w:pPr>
    </w:p>
    <w:p w14:paraId="4DD7E9E7" w14:textId="77777777" w:rsidR="0081506E" w:rsidRPr="0081506E" w:rsidRDefault="0081506E">
      <w:pPr>
        <w:spacing w:after="160" w:line="300" w:lineRule="auto"/>
        <w:jc w:val="both"/>
        <w:rPr>
          <w:sz w:val="28"/>
          <w:szCs w:val="28"/>
        </w:rPr>
      </w:pPr>
    </w:p>
    <w:p w14:paraId="32A8AF35" w14:textId="77777777" w:rsidR="002F232D" w:rsidRPr="0081506E" w:rsidRDefault="00000000">
      <w:pPr>
        <w:spacing w:before="300" w:after="120"/>
        <w:rPr>
          <w:sz w:val="32"/>
          <w:szCs w:val="32"/>
        </w:rPr>
      </w:pPr>
      <w:r w:rsidRPr="0081506E">
        <w:rPr>
          <w:b/>
          <w:bCs/>
          <w:sz w:val="32"/>
          <w:szCs w:val="32"/>
        </w:rPr>
        <w:t>Question 5</w:t>
      </w:r>
    </w:p>
    <w:p w14:paraId="0C5658A0" w14:textId="77777777" w:rsidR="002F232D" w:rsidRPr="0081506E" w:rsidRDefault="00000000">
      <w:pPr>
        <w:spacing w:after="200" w:line="300" w:lineRule="auto"/>
        <w:jc w:val="both"/>
        <w:rPr>
          <w:sz w:val="28"/>
          <w:szCs w:val="28"/>
        </w:rPr>
      </w:pPr>
      <w:r w:rsidRPr="0081506E">
        <w:rPr>
          <w:i/>
          <w:iCs/>
          <w:sz w:val="28"/>
          <w:szCs w:val="28"/>
        </w:rPr>
        <w:t>A processor's instruction execution pipeline (fetch, decode, execute) is experiencing delays due to improper instruction sequencing and hazards. Debug the pipeline stages to detect data or control hazards, and propose optimization techniques such as pipelining improvements or instruction reordering to enhance overall processor performance.</w:t>
      </w:r>
    </w:p>
    <w:p w14:paraId="6792B9D4" w14:textId="77777777" w:rsidR="002F232D" w:rsidRPr="0081506E" w:rsidRDefault="00000000">
      <w:pPr>
        <w:spacing w:before="140" w:after="80"/>
        <w:rPr>
          <w:sz w:val="28"/>
          <w:szCs w:val="28"/>
        </w:rPr>
      </w:pPr>
      <w:r w:rsidRPr="0081506E">
        <w:rPr>
          <w:b/>
          <w:bCs/>
          <w:sz w:val="28"/>
          <w:szCs w:val="28"/>
        </w:rPr>
        <w:t>Problem Understanding</w:t>
      </w:r>
    </w:p>
    <w:p w14:paraId="02EFF3B4" w14:textId="77777777" w:rsidR="002F232D" w:rsidRPr="0081506E" w:rsidRDefault="00000000">
      <w:pPr>
        <w:spacing w:after="160" w:line="300" w:lineRule="auto"/>
        <w:jc w:val="both"/>
        <w:rPr>
          <w:sz w:val="28"/>
          <w:szCs w:val="28"/>
        </w:rPr>
      </w:pPr>
      <w:r w:rsidRPr="0081506E">
        <w:rPr>
          <w:sz w:val="28"/>
          <w:szCs w:val="28"/>
        </w:rPr>
        <w:lastRenderedPageBreak/>
        <w:t>In a simple 3-stage pipeline (Fetch, Decode, Execute), several instructions are in different stages of the pipeline at the same time. This overlap can go wrong in two main ways: a data hazard, where one instruction needs a value that a previous instruction has not finished producing yet, and a control hazard, where the pipeline does not yet know which instruction should be fetched next because of a branch.</w:t>
      </w:r>
    </w:p>
    <w:p w14:paraId="4A64F344" w14:textId="77777777" w:rsidR="002F232D" w:rsidRPr="0081506E" w:rsidRDefault="00000000">
      <w:pPr>
        <w:spacing w:before="140" w:after="80"/>
        <w:rPr>
          <w:sz w:val="28"/>
          <w:szCs w:val="28"/>
        </w:rPr>
      </w:pPr>
      <w:r w:rsidRPr="0081506E">
        <w:rPr>
          <w:b/>
          <w:bCs/>
          <w:sz w:val="28"/>
          <w:szCs w:val="28"/>
        </w:rPr>
        <w:t>Debugging Example - Data Hazard</w:t>
      </w:r>
    </w:p>
    <w:p w14:paraId="1DD55E5C" w14:textId="77777777" w:rsidR="002F232D" w:rsidRPr="0081506E" w:rsidRDefault="00000000">
      <w:pPr>
        <w:spacing w:after="60"/>
        <w:ind w:left="400"/>
        <w:rPr>
          <w:sz w:val="28"/>
          <w:szCs w:val="28"/>
        </w:rPr>
      </w:pPr>
      <w:r w:rsidRPr="0081506E">
        <w:rPr>
          <w:rFonts w:ascii="Courier New" w:eastAsia="Courier New" w:hAnsi="Courier New" w:cs="Courier New"/>
          <w:sz w:val="28"/>
          <w:szCs w:val="28"/>
        </w:rPr>
        <w:t>I1: ADD R1, R2, R3</w:t>
      </w:r>
      <w:proofErr w:type="gramStart"/>
      <w:r w:rsidRPr="0081506E">
        <w:rPr>
          <w:rFonts w:ascii="Courier New" w:eastAsia="Courier New" w:hAnsi="Courier New" w:cs="Courier New"/>
          <w:sz w:val="28"/>
          <w:szCs w:val="28"/>
        </w:rPr>
        <w:t xml:space="preserve">   (</w:t>
      </w:r>
      <w:proofErr w:type="gramEnd"/>
      <w:r w:rsidRPr="0081506E">
        <w:rPr>
          <w:rFonts w:ascii="Courier New" w:eastAsia="Courier New" w:hAnsi="Courier New" w:cs="Courier New"/>
          <w:sz w:val="28"/>
          <w:szCs w:val="28"/>
        </w:rPr>
        <w:t>R1 &lt;- R2 + R3)</w:t>
      </w:r>
    </w:p>
    <w:p w14:paraId="1D91B40F" w14:textId="77777777" w:rsidR="002F232D" w:rsidRPr="0081506E" w:rsidRDefault="00000000">
      <w:pPr>
        <w:spacing w:after="60"/>
        <w:ind w:left="400"/>
        <w:rPr>
          <w:sz w:val="28"/>
          <w:szCs w:val="28"/>
        </w:rPr>
      </w:pPr>
      <w:r w:rsidRPr="0081506E">
        <w:rPr>
          <w:rFonts w:ascii="Courier New" w:eastAsia="Courier New" w:hAnsi="Courier New" w:cs="Courier New"/>
          <w:sz w:val="28"/>
          <w:szCs w:val="28"/>
        </w:rPr>
        <w:t>I2: SUB R4, R1, R5</w:t>
      </w:r>
      <w:proofErr w:type="gramStart"/>
      <w:r w:rsidRPr="0081506E">
        <w:rPr>
          <w:rFonts w:ascii="Courier New" w:eastAsia="Courier New" w:hAnsi="Courier New" w:cs="Courier New"/>
          <w:sz w:val="28"/>
          <w:szCs w:val="28"/>
        </w:rPr>
        <w:t xml:space="preserve">   (</w:t>
      </w:r>
      <w:proofErr w:type="gramEnd"/>
      <w:r w:rsidRPr="0081506E">
        <w:rPr>
          <w:rFonts w:ascii="Courier New" w:eastAsia="Courier New" w:hAnsi="Courier New" w:cs="Courier New"/>
          <w:sz w:val="28"/>
          <w:szCs w:val="28"/>
        </w:rPr>
        <w:t>R4 &lt;- R1 - R5)</w:t>
      </w:r>
    </w:p>
    <w:p w14:paraId="79B5659C" w14:textId="77777777" w:rsidR="002F232D" w:rsidRPr="0081506E" w:rsidRDefault="00000000">
      <w:pPr>
        <w:spacing w:after="160" w:line="300" w:lineRule="auto"/>
        <w:jc w:val="both"/>
        <w:rPr>
          <w:sz w:val="28"/>
          <w:szCs w:val="28"/>
        </w:rPr>
      </w:pPr>
      <w:r w:rsidRPr="0081506E">
        <w:rPr>
          <w:sz w:val="28"/>
          <w:szCs w:val="28"/>
        </w:rPr>
        <w:t>I2 needs the new value of R1, but in the naive pipeline, I2's Decode stage (where it reads R1) happens at the same time as I1's Execute stage (where R1 is actually calculated). This means I2 reads the old, stale value of R1 instead of the fresh result — this is called a Read-After-Write (RAW) data hazard, and it produces a silently wrong answer if not handled.</w:t>
      </w:r>
    </w:p>
    <w:p w14:paraId="3F07FA6C" w14:textId="77777777" w:rsidR="002F232D" w:rsidRPr="0081506E" w:rsidRDefault="00000000">
      <w:pPr>
        <w:spacing w:before="140" w:after="80"/>
        <w:rPr>
          <w:sz w:val="28"/>
          <w:szCs w:val="28"/>
        </w:rPr>
      </w:pPr>
      <w:r w:rsidRPr="0081506E">
        <w:rPr>
          <w:b/>
          <w:bCs/>
          <w:sz w:val="28"/>
          <w:szCs w:val="28"/>
        </w:rPr>
        <w:t>Debugging Example - Control Hazard</w:t>
      </w:r>
    </w:p>
    <w:p w14:paraId="301ED8AD" w14:textId="77777777" w:rsidR="002F232D" w:rsidRPr="0081506E" w:rsidRDefault="00000000">
      <w:pPr>
        <w:spacing w:after="160" w:line="300" w:lineRule="auto"/>
        <w:jc w:val="both"/>
        <w:rPr>
          <w:sz w:val="28"/>
          <w:szCs w:val="28"/>
        </w:rPr>
      </w:pPr>
      <w:r w:rsidRPr="0081506E">
        <w:rPr>
          <w:sz w:val="28"/>
          <w:szCs w:val="28"/>
        </w:rPr>
        <w:t>A branch instruction (for example, a conditional jump) does not know its outcome until it has been decoded and, in many designs, executed. If the pipeline simply keeps fetching the next sequential instructions before the branch outcome is known, and the branch turns out to be taken, those fetched instructions were fetched incorrectly and must be discarded, wasting pipeline cycles.</w:t>
      </w:r>
    </w:p>
    <w:p w14:paraId="2A6B3DB7" w14:textId="77777777" w:rsidR="002F232D" w:rsidRPr="0081506E" w:rsidRDefault="00000000">
      <w:pPr>
        <w:spacing w:before="140" w:after="80"/>
        <w:rPr>
          <w:sz w:val="28"/>
          <w:szCs w:val="28"/>
        </w:rPr>
      </w:pPr>
      <w:r w:rsidRPr="0081506E">
        <w:rPr>
          <w:b/>
          <w:bCs/>
          <w:sz w:val="28"/>
          <w:szCs w:val="28"/>
        </w:rPr>
        <w:t>Correction / Optimization Techniques</w:t>
      </w:r>
    </w:p>
    <w:p w14:paraId="6F2B594A" w14:textId="77777777" w:rsidR="002F232D" w:rsidRPr="0081506E" w:rsidRDefault="00000000">
      <w:pPr>
        <w:spacing w:after="100" w:line="300" w:lineRule="auto"/>
        <w:ind w:left="400"/>
        <w:rPr>
          <w:sz w:val="28"/>
          <w:szCs w:val="28"/>
        </w:rPr>
      </w:pPr>
      <w:r w:rsidRPr="0081506E">
        <w:rPr>
          <w:sz w:val="28"/>
          <w:szCs w:val="28"/>
        </w:rPr>
        <w:t>•  Data forwarding (bypassing): route the result from the Execute stage of I1 directly into the input of I2's Execute stage through a dedicated forwarding path, instead of waiting for it to be written back to the register file first. This solves the RAW hazard shown above without stopping the pipeline.</w:t>
      </w:r>
    </w:p>
    <w:p w14:paraId="6D0D547B" w14:textId="77777777" w:rsidR="002F232D" w:rsidRPr="0081506E" w:rsidRDefault="00000000">
      <w:pPr>
        <w:spacing w:after="100" w:line="300" w:lineRule="auto"/>
        <w:ind w:left="400"/>
        <w:rPr>
          <w:sz w:val="28"/>
          <w:szCs w:val="28"/>
        </w:rPr>
      </w:pPr>
      <w:r w:rsidRPr="0081506E">
        <w:rPr>
          <w:sz w:val="28"/>
          <w:szCs w:val="28"/>
        </w:rPr>
        <w:t>•  Pipeline stalling (as a fallback): when forwarding is not possible for a particular hazard, insert a bubble (a no-operation cycle) to delay the dependent instruction until the needed value is ready.</w:t>
      </w:r>
    </w:p>
    <w:p w14:paraId="336EE267" w14:textId="77777777" w:rsidR="002F232D" w:rsidRPr="0081506E" w:rsidRDefault="00000000">
      <w:pPr>
        <w:spacing w:after="100" w:line="300" w:lineRule="auto"/>
        <w:ind w:left="400"/>
        <w:rPr>
          <w:sz w:val="28"/>
          <w:szCs w:val="28"/>
        </w:rPr>
      </w:pPr>
      <w:r w:rsidRPr="0081506E">
        <w:rPr>
          <w:sz w:val="28"/>
          <w:szCs w:val="28"/>
        </w:rPr>
        <w:t>•  Instruction reordering (compiler scheduling): rearrange independent instructions so that unrelated, useful work fills the gap between a value being produced and it being needed, reducing the number of stalls actually seen at runtime.</w:t>
      </w:r>
    </w:p>
    <w:p w14:paraId="3FF05CAA" w14:textId="77777777" w:rsidR="002F232D" w:rsidRPr="0081506E" w:rsidRDefault="00000000">
      <w:pPr>
        <w:spacing w:after="100" w:line="300" w:lineRule="auto"/>
        <w:ind w:left="400"/>
        <w:rPr>
          <w:sz w:val="28"/>
          <w:szCs w:val="28"/>
        </w:rPr>
      </w:pPr>
      <w:r w:rsidRPr="0081506E">
        <w:rPr>
          <w:sz w:val="28"/>
          <w:szCs w:val="28"/>
        </w:rPr>
        <w:t>•  Branch prediction: guess the likely outcome of a branch (for example, assume backward branches, like loop branches, are usually taken) and speculatively fetch along the predicted path, only flushing the pipeline on a misprediction, which is far less frequent than every branch stalling the pipeline.</w:t>
      </w:r>
    </w:p>
    <w:p w14:paraId="031FB808" w14:textId="77777777" w:rsidR="002F232D" w:rsidRPr="0081506E" w:rsidRDefault="00000000">
      <w:pPr>
        <w:spacing w:before="140" w:after="80"/>
        <w:rPr>
          <w:sz w:val="28"/>
          <w:szCs w:val="28"/>
        </w:rPr>
      </w:pPr>
      <w:r w:rsidRPr="0081506E">
        <w:rPr>
          <w:b/>
          <w:bCs/>
          <w:sz w:val="28"/>
          <w:szCs w:val="28"/>
        </w:rPr>
        <w:lastRenderedPageBreak/>
        <w:t>Interpretation of Results</w:t>
      </w:r>
    </w:p>
    <w:p w14:paraId="72E3CF50" w14:textId="77777777" w:rsidR="002F232D" w:rsidRPr="0081506E" w:rsidRDefault="00000000">
      <w:pPr>
        <w:spacing w:after="160" w:line="300" w:lineRule="auto"/>
        <w:jc w:val="both"/>
        <w:rPr>
          <w:sz w:val="28"/>
          <w:szCs w:val="28"/>
        </w:rPr>
      </w:pPr>
      <w:r w:rsidRPr="0081506E">
        <w:rPr>
          <w:sz w:val="28"/>
          <w:szCs w:val="28"/>
        </w:rPr>
        <w:t xml:space="preserve">Applying forwarding to the data hazard example above means I2 can execute immediately after I1 without any stall cycles, and applying branch prediction means the pipeline is only flushed on the (comparatively rare) </w:t>
      </w:r>
      <w:proofErr w:type="spellStart"/>
      <w:r w:rsidRPr="0081506E">
        <w:rPr>
          <w:sz w:val="28"/>
          <w:szCs w:val="28"/>
        </w:rPr>
        <w:t>mispredicted</w:t>
      </w:r>
      <w:proofErr w:type="spellEnd"/>
      <w:r w:rsidRPr="0081506E">
        <w:rPr>
          <w:sz w:val="28"/>
          <w:szCs w:val="28"/>
        </w:rPr>
        <w:t xml:space="preserve"> branches. Together these techniques bring the pipeline's actual performance back close to its ideal throughput of one instruction completed per clock cycle.</w:t>
      </w:r>
    </w:p>
    <w:p w14:paraId="28952A0D" w14:textId="77777777" w:rsidR="002F232D" w:rsidRPr="0081506E" w:rsidRDefault="00000000">
      <w:pPr>
        <w:spacing w:before="300" w:after="120"/>
        <w:rPr>
          <w:sz w:val="28"/>
          <w:szCs w:val="28"/>
        </w:rPr>
      </w:pPr>
      <w:r w:rsidRPr="0081506E">
        <w:rPr>
          <w:b/>
          <w:bCs/>
          <w:sz w:val="28"/>
          <w:szCs w:val="28"/>
        </w:rPr>
        <w:t>Code of Conduct:</w:t>
      </w:r>
    </w:p>
    <w:p w14:paraId="7D7AF42F" w14:textId="77777777" w:rsidR="002F232D" w:rsidRPr="0081506E" w:rsidRDefault="00000000">
      <w:pPr>
        <w:spacing w:after="120" w:line="300" w:lineRule="auto"/>
        <w:rPr>
          <w:sz w:val="28"/>
          <w:szCs w:val="28"/>
        </w:rPr>
      </w:pPr>
      <w:r w:rsidRPr="0081506E">
        <w:rPr>
          <w:sz w:val="28"/>
          <w:szCs w:val="28"/>
        </w:rPr>
        <w:t>I Kanishk C (192511278) certify that this submission is my original work and that I have adhered to the guidelines specified for this assessment. I understand that any violation of academic integrity rules will result in disciplinary action.</w:t>
      </w:r>
    </w:p>
    <w:p w14:paraId="70F6A981" w14:textId="2703391A" w:rsidR="002F232D" w:rsidRDefault="00000000">
      <w:pPr>
        <w:spacing w:after="260"/>
        <w:rPr>
          <w:sz w:val="28"/>
          <w:szCs w:val="28"/>
        </w:rPr>
      </w:pPr>
      <w:r w:rsidRPr="0081506E">
        <w:rPr>
          <w:sz w:val="28"/>
          <w:szCs w:val="28"/>
        </w:rPr>
        <w:t>Signature of the student:  ________</w:t>
      </w:r>
      <w:r w:rsidR="0081506E">
        <w:rPr>
          <w:sz w:val="28"/>
          <w:szCs w:val="28"/>
        </w:rPr>
        <w:t>KANISHK C</w:t>
      </w:r>
      <w:r w:rsidRPr="0081506E">
        <w:rPr>
          <w:sz w:val="28"/>
          <w:szCs w:val="28"/>
        </w:rPr>
        <w:t>_______________</w:t>
      </w:r>
    </w:p>
    <w:p w14:paraId="64CDC270" w14:textId="77777777" w:rsidR="0081506E" w:rsidRDefault="0081506E">
      <w:pPr>
        <w:spacing w:after="260"/>
        <w:rPr>
          <w:sz w:val="28"/>
          <w:szCs w:val="28"/>
        </w:rPr>
      </w:pPr>
    </w:p>
    <w:p w14:paraId="2A2D90E2" w14:textId="77777777" w:rsidR="0081506E" w:rsidRPr="0081506E" w:rsidRDefault="0081506E">
      <w:pPr>
        <w:spacing w:after="260"/>
        <w:rPr>
          <w:sz w:val="28"/>
          <w:szCs w:val="28"/>
        </w:rPr>
      </w:pPr>
    </w:p>
    <w:p w14:paraId="41D1B293" w14:textId="77777777" w:rsidR="002F232D" w:rsidRDefault="00000000">
      <w:pPr>
        <w:spacing w:before="200" w:after="100"/>
      </w:pPr>
      <w:r>
        <w:rPr>
          <w:b/>
          <w:bCs/>
        </w:rPr>
        <w:t>MARKS ALLOCATION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1600"/>
        <w:gridCol w:w="1600"/>
        <w:gridCol w:w="1600"/>
        <w:gridCol w:w="1600"/>
        <w:gridCol w:w="1600"/>
      </w:tblGrid>
      <w:tr w:rsidR="002F232D" w14:paraId="665133D8" w14:textId="77777777">
        <w:tblPrEx>
          <w:tblCellMar>
            <w:top w:w="0" w:type="dxa"/>
            <w:bottom w:w="0" w:type="dxa"/>
          </w:tblCellMar>
        </w:tblPrEx>
        <w:tc>
          <w:tcPr>
            <w:tcW w:w="1350" w:type="dxa"/>
            <w:shd w:val="clear" w:color="auto" w:fill="D9D9D9"/>
            <w:tcMar>
              <w:top w:w="80" w:type="dxa"/>
              <w:left w:w="100" w:type="dxa"/>
              <w:bottom w:w="80" w:type="dxa"/>
              <w:right w:w="100" w:type="dxa"/>
            </w:tcMar>
            <w:vAlign w:val="center"/>
          </w:tcPr>
          <w:p w14:paraId="24BC7CDB" w14:textId="77777777" w:rsidR="002F232D" w:rsidRDefault="002F232D">
            <w:pPr>
              <w:jc w:val="center"/>
            </w:pPr>
          </w:p>
        </w:tc>
        <w:tc>
          <w:tcPr>
            <w:tcW w:w="1600" w:type="dxa"/>
            <w:shd w:val="clear" w:color="auto" w:fill="D9D9D9"/>
            <w:tcMar>
              <w:top w:w="80" w:type="dxa"/>
              <w:left w:w="100" w:type="dxa"/>
              <w:bottom w:w="80" w:type="dxa"/>
              <w:right w:w="100" w:type="dxa"/>
            </w:tcMar>
            <w:vAlign w:val="center"/>
          </w:tcPr>
          <w:p w14:paraId="6E0EB406" w14:textId="77777777" w:rsidR="002F232D" w:rsidRDefault="00000000">
            <w:pPr>
              <w:jc w:val="center"/>
            </w:pPr>
            <w:r>
              <w:rPr>
                <w:b/>
                <w:bCs/>
                <w:sz w:val="20"/>
                <w:szCs w:val="20"/>
              </w:rPr>
              <w:t>Problem Understanding (20%)</w:t>
            </w:r>
          </w:p>
        </w:tc>
        <w:tc>
          <w:tcPr>
            <w:tcW w:w="1600" w:type="dxa"/>
            <w:shd w:val="clear" w:color="auto" w:fill="D9D9D9"/>
            <w:tcMar>
              <w:top w:w="80" w:type="dxa"/>
              <w:left w:w="100" w:type="dxa"/>
              <w:bottom w:w="80" w:type="dxa"/>
              <w:right w:w="100" w:type="dxa"/>
            </w:tcMar>
            <w:vAlign w:val="center"/>
          </w:tcPr>
          <w:p w14:paraId="451D3B8C" w14:textId="77777777" w:rsidR="002F232D" w:rsidRDefault="00000000">
            <w:pPr>
              <w:jc w:val="center"/>
            </w:pPr>
            <w:r>
              <w:rPr>
                <w:b/>
                <w:bCs/>
                <w:sz w:val="20"/>
                <w:szCs w:val="20"/>
              </w:rPr>
              <w:t>Method Selection (20%)</w:t>
            </w:r>
          </w:p>
        </w:tc>
        <w:tc>
          <w:tcPr>
            <w:tcW w:w="1600" w:type="dxa"/>
            <w:shd w:val="clear" w:color="auto" w:fill="D9D9D9"/>
            <w:tcMar>
              <w:top w:w="80" w:type="dxa"/>
              <w:left w:w="100" w:type="dxa"/>
              <w:bottom w:w="80" w:type="dxa"/>
              <w:right w:w="100" w:type="dxa"/>
            </w:tcMar>
            <w:vAlign w:val="center"/>
          </w:tcPr>
          <w:p w14:paraId="0D823CF5" w14:textId="77777777" w:rsidR="002F232D" w:rsidRDefault="00000000">
            <w:pPr>
              <w:jc w:val="center"/>
            </w:pPr>
            <w:r>
              <w:rPr>
                <w:b/>
                <w:bCs/>
                <w:sz w:val="20"/>
                <w:szCs w:val="20"/>
              </w:rPr>
              <w:t>Solution Process (25%)</w:t>
            </w:r>
          </w:p>
        </w:tc>
        <w:tc>
          <w:tcPr>
            <w:tcW w:w="1600" w:type="dxa"/>
            <w:shd w:val="clear" w:color="auto" w:fill="D9D9D9"/>
            <w:tcMar>
              <w:top w:w="80" w:type="dxa"/>
              <w:left w:w="100" w:type="dxa"/>
              <w:bottom w:w="80" w:type="dxa"/>
              <w:right w:w="100" w:type="dxa"/>
            </w:tcMar>
            <w:vAlign w:val="center"/>
          </w:tcPr>
          <w:p w14:paraId="58694756" w14:textId="77777777" w:rsidR="002F232D" w:rsidRDefault="00000000">
            <w:pPr>
              <w:jc w:val="center"/>
            </w:pPr>
            <w:r>
              <w:rPr>
                <w:b/>
                <w:bCs/>
                <w:sz w:val="20"/>
                <w:szCs w:val="20"/>
              </w:rPr>
              <w:t>Accuracy of Calculation (20%)</w:t>
            </w:r>
          </w:p>
        </w:tc>
        <w:tc>
          <w:tcPr>
            <w:tcW w:w="1600" w:type="dxa"/>
            <w:shd w:val="clear" w:color="auto" w:fill="D9D9D9"/>
            <w:tcMar>
              <w:top w:w="80" w:type="dxa"/>
              <w:left w:w="100" w:type="dxa"/>
              <w:bottom w:w="80" w:type="dxa"/>
              <w:right w:w="100" w:type="dxa"/>
            </w:tcMar>
            <w:vAlign w:val="center"/>
          </w:tcPr>
          <w:p w14:paraId="59E2A141" w14:textId="77777777" w:rsidR="002F232D" w:rsidRDefault="00000000">
            <w:pPr>
              <w:jc w:val="center"/>
            </w:pPr>
            <w:r>
              <w:rPr>
                <w:b/>
                <w:bCs/>
                <w:sz w:val="20"/>
                <w:szCs w:val="20"/>
              </w:rPr>
              <w:t>Interpretation of Results (15%)</w:t>
            </w:r>
          </w:p>
        </w:tc>
      </w:tr>
      <w:tr w:rsidR="002F232D" w14:paraId="6C8EADB3" w14:textId="77777777">
        <w:tblPrEx>
          <w:tblCellMar>
            <w:top w:w="0" w:type="dxa"/>
            <w:bottom w:w="0" w:type="dxa"/>
          </w:tblCellMar>
        </w:tblPrEx>
        <w:tc>
          <w:tcPr>
            <w:tcW w:w="1350" w:type="dxa"/>
            <w:tcMar>
              <w:top w:w="80" w:type="dxa"/>
              <w:left w:w="100" w:type="dxa"/>
              <w:bottom w:w="80" w:type="dxa"/>
              <w:right w:w="100" w:type="dxa"/>
            </w:tcMar>
            <w:vAlign w:val="center"/>
          </w:tcPr>
          <w:p w14:paraId="543EE1A0" w14:textId="77777777" w:rsidR="002F232D" w:rsidRDefault="00000000">
            <w:r>
              <w:rPr>
                <w:b/>
                <w:bCs/>
                <w:sz w:val="20"/>
                <w:szCs w:val="20"/>
              </w:rPr>
              <w:t>Q1</w:t>
            </w:r>
          </w:p>
        </w:tc>
        <w:tc>
          <w:tcPr>
            <w:tcW w:w="1600" w:type="dxa"/>
            <w:tcMar>
              <w:top w:w="80" w:type="dxa"/>
              <w:left w:w="100" w:type="dxa"/>
              <w:bottom w:w="80" w:type="dxa"/>
              <w:right w:w="100" w:type="dxa"/>
            </w:tcMar>
            <w:vAlign w:val="center"/>
          </w:tcPr>
          <w:p w14:paraId="0B629025" w14:textId="77777777" w:rsidR="002F232D" w:rsidRDefault="002F232D"/>
        </w:tc>
        <w:tc>
          <w:tcPr>
            <w:tcW w:w="1600" w:type="dxa"/>
            <w:tcMar>
              <w:top w:w="80" w:type="dxa"/>
              <w:left w:w="100" w:type="dxa"/>
              <w:bottom w:w="80" w:type="dxa"/>
              <w:right w:w="100" w:type="dxa"/>
            </w:tcMar>
            <w:vAlign w:val="center"/>
          </w:tcPr>
          <w:p w14:paraId="5F4086D3" w14:textId="77777777" w:rsidR="002F232D" w:rsidRDefault="002F232D"/>
        </w:tc>
        <w:tc>
          <w:tcPr>
            <w:tcW w:w="1600" w:type="dxa"/>
            <w:tcMar>
              <w:top w:w="80" w:type="dxa"/>
              <w:left w:w="100" w:type="dxa"/>
              <w:bottom w:w="80" w:type="dxa"/>
              <w:right w:w="100" w:type="dxa"/>
            </w:tcMar>
            <w:vAlign w:val="center"/>
          </w:tcPr>
          <w:p w14:paraId="49812D03" w14:textId="77777777" w:rsidR="002F232D" w:rsidRDefault="002F232D"/>
        </w:tc>
        <w:tc>
          <w:tcPr>
            <w:tcW w:w="1600" w:type="dxa"/>
            <w:tcMar>
              <w:top w:w="80" w:type="dxa"/>
              <w:left w:w="100" w:type="dxa"/>
              <w:bottom w:w="80" w:type="dxa"/>
              <w:right w:w="100" w:type="dxa"/>
            </w:tcMar>
            <w:vAlign w:val="center"/>
          </w:tcPr>
          <w:p w14:paraId="7BA89631" w14:textId="77777777" w:rsidR="002F232D" w:rsidRDefault="002F232D"/>
        </w:tc>
        <w:tc>
          <w:tcPr>
            <w:tcW w:w="1600" w:type="dxa"/>
            <w:tcMar>
              <w:top w:w="80" w:type="dxa"/>
              <w:left w:w="100" w:type="dxa"/>
              <w:bottom w:w="80" w:type="dxa"/>
              <w:right w:w="100" w:type="dxa"/>
            </w:tcMar>
            <w:vAlign w:val="center"/>
          </w:tcPr>
          <w:p w14:paraId="0D96C84B" w14:textId="77777777" w:rsidR="002F232D" w:rsidRDefault="002F232D"/>
        </w:tc>
      </w:tr>
      <w:tr w:rsidR="002F232D" w14:paraId="6A3573DC" w14:textId="77777777">
        <w:tblPrEx>
          <w:tblCellMar>
            <w:top w:w="0" w:type="dxa"/>
            <w:bottom w:w="0" w:type="dxa"/>
          </w:tblCellMar>
        </w:tblPrEx>
        <w:tc>
          <w:tcPr>
            <w:tcW w:w="1350" w:type="dxa"/>
            <w:tcMar>
              <w:top w:w="80" w:type="dxa"/>
              <w:left w:w="100" w:type="dxa"/>
              <w:bottom w:w="80" w:type="dxa"/>
              <w:right w:w="100" w:type="dxa"/>
            </w:tcMar>
            <w:vAlign w:val="center"/>
          </w:tcPr>
          <w:p w14:paraId="38AA9EAB" w14:textId="77777777" w:rsidR="002F232D" w:rsidRDefault="00000000">
            <w:r>
              <w:rPr>
                <w:b/>
                <w:bCs/>
                <w:sz w:val="20"/>
                <w:szCs w:val="20"/>
              </w:rPr>
              <w:t>Q2</w:t>
            </w:r>
          </w:p>
        </w:tc>
        <w:tc>
          <w:tcPr>
            <w:tcW w:w="1600" w:type="dxa"/>
            <w:tcMar>
              <w:top w:w="80" w:type="dxa"/>
              <w:left w:w="100" w:type="dxa"/>
              <w:bottom w:w="80" w:type="dxa"/>
              <w:right w:w="100" w:type="dxa"/>
            </w:tcMar>
            <w:vAlign w:val="center"/>
          </w:tcPr>
          <w:p w14:paraId="0495DCAB" w14:textId="77777777" w:rsidR="002F232D" w:rsidRDefault="002F232D"/>
        </w:tc>
        <w:tc>
          <w:tcPr>
            <w:tcW w:w="1600" w:type="dxa"/>
            <w:tcMar>
              <w:top w:w="80" w:type="dxa"/>
              <w:left w:w="100" w:type="dxa"/>
              <w:bottom w:w="80" w:type="dxa"/>
              <w:right w:w="100" w:type="dxa"/>
            </w:tcMar>
            <w:vAlign w:val="center"/>
          </w:tcPr>
          <w:p w14:paraId="043F37BC" w14:textId="77777777" w:rsidR="002F232D" w:rsidRDefault="002F232D"/>
        </w:tc>
        <w:tc>
          <w:tcPr>
            <w:tcW w:w="1600" w:type="dxa"/>
            <w:tcMar>
              <w:top w:w="80" w:type="dxa"/>
              <w:left w:w="100" w:type="dxa"/>
              <w:bottom w:w="80" w:type="dxa"/>
              <w:right w:w="100" w:type="dxa"/>
            </w:tcMar>
            <w:vAlign w:val="center"/>
          </w:tcPr>
          <w:p w14:paraId="0849CFD6" w14:textId="77777777" w:rsidR="002F232D" w:rsidRDefault="002F232D"/>
        </w:tc>
        <w:tc>
          <w:tcPr>
            <w:tcW w:w="1600" w:type="dxa"/>
            <w:tcMar>
              <w:top w:w="80" w:type="dxa"/>
              <w:left w:w="100" w:type="dxa"/>
              <w:bottom w:w="80" w:type="dxa"/>
              <w:right w:w="100" w:type="dxa"/>
            </w:tcMar>
            <w:vAlign w:val="center"/>
          </w:tcPr>
          <w:p w14:paraId="12B7027C" w14:textId="77777777" w:rsidR="002F232D" w:rsidRDefault="002F232D"/>
        </w:tc>
        <w:tc>
          <w:tcPr>
            <w:tcW w:w="1600" w:type="dxa"/>
            <w:tcMar>
              <w:top w:w="80" w:type="dxa"/>
              <w:left w:w="100" w:type="dxa"/>
              <w:bottom w:w="80" w:type="dxa"/>
              <w:right w:w="100" w:type="dxa"/>
            </w:tcMar>
            <w:vAlign w:val="center"/>
          </w:tcPr>
          <w:p w14:paraId="11E71C4D" w14:textId="77777777" w:rsidR="002F232D" w:rsidRDefault="002F232D"/>
        </w:tc>
      </w:tr>
      <w:tr w:rsidR="002F232D" w14:paraId="752B855A" w14:textId="77777777">
        <w:tblPrEx>
          <w:tblCellMar>
            <w:top w:w="0" w:type="dxa"/>
            <w:bottom w:w="0" w:type="dxa"/>
          </w:tblCellMar>
        </w:tblPrEx>
        <w:tc>
          <w:tcPr>
            <w:tcW w:w="1350" w:type="dxa"/>
            <w:tcMar>
              <w:top w:w="80" w:type="dxa"/>
              <w:left w:w="100" w:type="dxa"/>
              <w:bottom w:w="80" w:type="dxa"/>
              <w:right w:w="100" w:type="dxa"/>
            </w:tcMar>
            <w:vAlign w:val="center"/>
          </w:tcPr>
          <w:p w14:paraId="1FAAC07A" w14:textId="77777777" w:rsidR="002F232D" w:rsidRDefault="00000000">
            <w:r>
              <w:rPr>
                <w:b/>
                <w:bCs/>
                <w:sz w:val="20"/>
                <w:szCs w:val="20"/>
              </w:rPr>
              <w:t>Q3</w:t>
            </w:r>
          </w:p>
        </w:tc>
        <w:tc>
          <w:tcPr>
            <w:tcW w:w="1600" w:type="dxa"/>
            <w:tcMar>
              <w:top w:w="80" w:type="dxa"/>
              <w:left w:w="100" w:type="dxa"/>
              <w:bottom w:w="80" w:type="dxa"/>
              <w:right w:w="100" w:type="dxa"/>
            </w:tcMar>
            <w:vAlign w:val="center"/>
          </w:tcPr>
          <w:p w14:paraId="74A6BDF7" w14:textId="77777777" w:rsidR="002F232D" w:rsidRDefault="002F232D"/>
        </w:tc>
        <w:tc>
          <w:tcPr>
            <w:tcW w:w="1600" w:type="dxa"/>
            <w:tcMar>
              <w:top w:w="80" w:type="dxa"/>
              <w:left w:w="100" w:type="dxa"/>
              <w:bottom w:w="80" w:type="dxa"/>
              <w:right w:w="100" w:type="dxa"/>
            </w:tcMar>
            <w:vAlign w:val="center"/>
          </w:tcPr>
          <w:p w14:paraId="3BD2AF08" w14:textId="77777777" w:rsidR="002F232D" w:rsidRDefault="002F232D"/>
        </w:tc>
        <w:tc>
          <w:tcPr>
            <w:tcW w:w="1600" w:type="dxa"/>
            <w:tcMar>
              <w:top w:w="80" w:type="dxa"/>
              <w:left w:w="100" w:type="dxa"/>
              <w:bottom w:w="80" w:type="dxa"/>
              <w:right w:w="100" w:type="dxa"/>
            </w:tcMar>
            <w:vAlign w:val="center"/>
          </w:tcPr>
          <w:p w14:paraId="1C919AF4" w14:textId="77777777" w:rsidR="002F232D" w:rsidRDefault="002F232D"/>
        </w:tc>
        <w:tc>
          <w:tcPr>
            <w:tcW w:w="1600" w:type="dxa"/>
            <w:tcMar>
              <w:top w:w="80" w:type="dxa"/>
              <w:left w:w="100" w:type="dxa"/>
              <w:bottom w:w="80" w:type="dxa"/>
              <w:right w:w="100" w:type="dxa"/>
            </w:tcMar>
            <w:vAlign w:val="center"/>
          </w:tcPr>
          <w:p w14:paraId="18F23C57" w14:textId="77777777" w:rsidR="002F232D" w:rsidRDefault="002F232D"/>
        </w:tc>
        <w:tc>
          <w:tcPr>
            <w:tcW w:w="1600" w:type="dxa"/>
            <w:tcMar>
              <w:top w:w="80" w:type="dxa"/>
              <w:left w:w="100" w:type="dxa"/>
              <w:bottom w:w="80" w:type="dxa"/>
              <w:right w:w="100" w:type="dxa"/>
            </w:tcMar>
            <w:vAlign w:val="center"/>
          </w:tcPr>
          <w:p w14:paraId="200183D7" w14:textId="77777777" w:rsidR="002F232D" w:rsidRDefault="002F232D"/>
        </w:tc>
      </w:tr>
      <w:tr w:rsidR="002F232D" w14:paraId="2CF81FB1" w14:textId="77777777">
        <w:tblPrEx>
          <w:tblCellMar>
            <w:top w:w="0" w:type="dxa"/>
            <w:bottom w:w="0" w:type="dxa"/>
          </w:tblCellMar>
        </w:tblPrEx>
        <w:tc>
          <w:tcPr>
            <w:tcW w:w="1350" w:type="dxa"/>
            <w:tcMar>
              <w:top w:w="80" w:type="dxa"/>
              <w:left w:w="100" w:type="dxa"/>
              <w:bottom w:w="80" w:type="dxa"/>
              <w:right w:w="100" w:type="dxa"/>
            </w:tcMar>
            <w:vAlign w:val="center"/>
          </w:tcPr>
          <w:p w14:paraId="21A7BB05" w14:textId="77777777" w:rsidR="002F232D" w:rsidRDefault="00000000">
            <w:r>
              <w:rPr>
                <w:b/>
                <w:bCs/>
                <w:sz w:val="20"/>
                <w:szCs w:val="20"/>
              </w:rPr>
              <w:t>Q4</w:t>
            </w:r>
          </w:p>
        </w:tc>
        <w:tc>
          <w:tcPr>
            <w:tcW w:w="1600" w:type="dxa"/>
            <w:tcMar>
              <w:top w:w="80" w:type="dxa"/>
              <w:left w:w="100" w:type="dxa"/>
              <w:bottom w:w="80" w:type="dxa"/>
              <w:right w:w="100" w:type="dxa"/>
            </w:tcMar>
            <w:vAlign w:val="center"/>
          </w:tcPr>
          <w:p w14:paraId="3ABE62E4" w14:textId="77777777" w:rsidR="002F232D" w:rsidRDefault="002F232D"/>
        </w:tc>
        <w:tc>
          <w:tcPr>
            <w:tcW w:w="1600" w:type="dxa"/>
            <w:tcMar>
              <w:top w:w="80" w:type="dxa"/>
              <w:left w:w="100" w:type="dxa"/>
              <w:bottom w:w="80" w:type="dxa"/>
              <w:right w:w="100" w:type="dxa"/>
            </w:tcMar>
            <w:vAlign w:val="center"/>
          </w:tcPr>
          <w:p w14:paraId="34E4A7E2" w14:textId="77777777" w:rsidR="002F232D" w:rsidRDefault="002F232D"/>
        </w:tc>
        <w:tc>
          <w:tcPr>
            <w:tcW w:w="1600" w:type="dxa"/>
            <w:tcMar>
              <w:top w:w="80" w:type="dxa"/>
              <w:left w:w="100" w:type="dxa"/>
              <w:bottom w:w="80" w:type="dxa"/>
              <w:right w:w="100" w:type="dxa"/>
            </w:tcMar>
            <w:vAlign w:val="center"/>
          </w:tcPr>
          <w:p w14:paraId="430967E3" w14:textId="77777777" w:rsidR="002F232D" w:rsidRDefault="002F232D"/>
        </w:tc>
        <w:tc>
          <w:tcPr>
            <w:tcW w:w="1600" w:type="dxa"/>
            <w:tcMar>
              <w:top w:w="80" w:type="dxa"/>
              <w:left w:w="100" w:type="dxa"/>
              <w:bottom w:w="80" w:type="dxa"/>
              <w:right w:w="100" w:type="dxa"/>
            </w:tcMar>
            <w:vAlign w:val="center"/>
          </w:tcPr>
          <w:p w14:paraId="5AE340B0" w14:textId="77777777" w:rsidR="002F232D" w:rsidRDefault="002F232D"/>
        </w:tc>
        <w:tc>
          <w:tcPr>
            <w:tcW w:w="1600" w:type="dxa"/>
            <w:tcMar>
              <w:top w:w="80" w:type="dxa"/>
              <w:left w:w="100" w:type="dxa"/>
              <w:bottom w:w="80" w:type="dxa"/>
              <w:right w:w="100" w:type="dxa"/>
            </w:tcMar>
            <w:vAlign w:val="center"/>
          </w:tcPr>
          <w:p w14:paraId="5B3575E1" w14:textId="77777777" w:rsidR="002F232D" w:rsidRDefault="002F232D"/>
        </w:tc>
      </w:tr>
      <w:tr w:rsidR="002F232D" w14:paraId="6908E54A" w14:textId="77777777">
        <w:tblPrEx>
          <w:tblCellMar>
            <w:top w:w="0" w:type="dxa"/>
            <w:bottom w:w="0" w:type="dxa"/>
          </w:tblCellMar>
        </w:tblPrEx>
        <w:tc>
          <w:tcPr>
            <w:tcW w:w="1350" w:type="dxa"/>
            <w:tcMar>
              <w:top w:w="80" w:type="dxa"/>
              <w:left w:w="100" w:type="dxa"/>
              <w:bottom w:w="80" w:type="dxa"/>
              <w:right w:w="100" w:type="dxa"/>
            </w:tcMar>
            <w:vAlign w:val="center"/>
          </w:tcPr>
          <w:p w14:paraId="45E492CE" w14:textId="77777777" w:rsidR="002F232D" w:rsidRDefault="00000000">
            <w:r>
              <w:rPr>
                <w:b/>
                <w:bCs/>
                <w:sz w:val="20"/>
                <w:szCs w:val="20"/>
              </w:rPr>
              <w:t>Q5</w:t>
            </w:r>
          </w:p>
        </w:tc>
        <w:tc>
          <w:tcPr>
            <w:tcW w:w="1600" w:type="dxa"/>
            <w:tcMar>
              <w:top w:w="80" w:type="dxa"/>
              <w:left w:w="100" w:type="dxa"/>
              <w:bottom w:w="80" w:type="dxa"/>
              <w:right w:w="100" w:type="dxa"/>
            </w:tcMar>
            <w:vAlign w:val="center"/>
          </w:tcPr>
          <w:p w14:paraId="6CE0C9F1" w14:textId="77777777" w:rsidR="002F232D" w:rsidRDefault="002F232D"/>
        </w:tc>
        <w:tc>
          <w:tcPr>
            <w:tcW w:w="1600" w:type="dxa"/>
            <w:tcMar>
              <w:top w:w="80" w:type="dxa"/>
              <w:left w:w="100" w:type="dxa"/>
              <w:bottom w:w="80" w:type="dxa"/>
              <w:right w:w="100" w:type="dxa"/>
            </w:tcMar>
            <w:vAlign w:val="center"/>
          </w:tcPr>
          <w:p w14:paraId="06B00BFB" w14:textId="77777777" w:rsidR="002F232D" w:rsidRDefault="002F232D"/>
        </w:tc>
        <w:tc>
          <w:tcPr>
            <w:tcW w:w="1600" w:type="dxa"/>
            <w:tcMar>
              <w:top w:w="80" w:type="dxa"/>
              <w:left w:w="100" w:type="dxa"/>
              <w:bottom w:w="80" w:type="dxa"/>
              <w:right w:w="100" w:type="dxa"/>
            </w:tcMar>
            <w:vAlign w:val="center"/>
          </w:tcPr>
          <w:p w14:paraId="2AC83F2D" w14:textId="77777777" w:rsidR="002F232D" w:rsidRDefault="002F232D"/>
        </w:tc>
        <w:tc>
          <w:tcPr>
            <w:tcW w:w="1600" w:type="dxa"/>
            <w:tcMar>
              <w:top w:w="80" w:type="dxa"/>
              <w:left w:w="100" w:type="dxa"/>
              <w:bottom w:w="80" w:type="dxa"/>
              <w:right w:w="100" w:type="dxa"/>
            </w:tcMar>
            <w:vAlign w:val="center"/>
          </w:tcPr>
          <w:p w14:paraId="5F2C7484" w14:textId="77777777" w:rsidR="002F232D" w:rsidRDefault="002F232D"/>
        </w:tc>
        <w:tc>
          <w:tcPr>
            <w:tcW w:w="1600" w:type="dxa"/>
            <w:tcMar>
              <w:top w:w="80" w:type="dxa"/>
              <w:left w:w="100" w:type="dxa"/>
              <w:bottom w:w="80" w:type="dxa"/>
              <w:right w:w="100" w:type="dxa"/>
            </w:tcMar>
            <w:vAlign w:val="center"/>
          </w:tcPr>
          <w:p w14:paraId="477EDD9F" w14:textId="77777777" w:rsidR="002F232D" w:rsidRDefault="002F232D"/>
        </w:tc>
      </w:tr>
    </w:tbl>
    <w:p w14:paraId="1551417F" w14:textId="77777777" w:rsidR="002F232D" w:rsidRDefault="00000000">
      <w:pPr>
        <w:spacing w:before="300" w:after="100"/>
      </w:pPr>
      <w:r>
        <w:rPr>
          <w:b/>
          <w:bCs/>
        </w:rPr>
        <w:t>RUBRICS FOR CALCULATION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84"/>
        <w:gridCol w:w="1111"/>
        <w:gridCol w:w="1760"/>
        <w:gridCol w:w="1733"/>
        <w:gridCol w:w="1616"/>
        <w:gridCol w:w="1646"/>
      </w:tblGrid>
      <w:tr w:rsidR="002F232D" w14:paraId="7276700D" w14:textId="77777777">
        <w:tblPrEx>
          <w:tblCellMar>
            <w:top w:w="0" w:type="dxa"/>
            <w:bottom w:w="0" w:type="dxa"/>
          </w:tblCellMar>
        </w:tblPrEx>
        <w:tc>
          <w:tcPr>
            <w:tcW w:w="1500" w:type="dxa"/>
            <w:shd w:val="clear" w:color="auto" w:fill="D9D9D9"/>
            <w:tcMar>
              <w:top w:w="80" w:type="dxa"/>
              <w:left w:w="100" w:type="dxa"/>
              <w:bottom w:w="80" w:type="dxa"/>
              <w:right w:w="100" w:type="dxa"/>
            </w:tcMar>
            <w:vAlign w:val="center"/>
          </w:tcPr>
          <w:p w14:paraId="694A510B" w14:textId="77777777" w:rsidR="002F232D" w:rsidRDefault="00000000">
            <w:pPr>
              <w:jc w:val="center"/>
            </w:pPr>
            <w:r>
              <w:rPr>
                <w:b/>
                <w:bCs/>
                <w:sz w:val="20"/>
                <w:szCs w:val="20"/>
              </w:rPr>
              <w:t>Criteria</w:t>
            </w:r>
          </w:p>
        </w:tc>
        <w:tc>
          <w:tcPr>
            <w:tcW w:w="900" w:type="dxa"/>
            <w:shd w:val="clear" w:color="auto" w:fill="D9D9D9"/>
            <w:tcMar>
              <w:top w:w="80" w:type="dxa"/>
              <w:left w:w="100" w:type="dxa"/>
              <w:bottom w:w="80" w:type="dxa"/>
              <w:right w:w="100" w:type="dxa"/>
            </w:tcMar>
            <w:vAlign w:val="center"/>
          </w:tcPr>
          <w:p w14:paraId="6313FDC4" w14:textId="77777777" w:rsidR="002F232D" w:rsidRDefault="00000000">
            <w:pPr>
              <w:jc w:val="center"/>
            </w:pPr>
            <w:r>
              <w:rPr>
                <w:b/>
                <w:bCs/>
                <w:sz w:val="20"/>
                <w:szCs w:val="20"/>
              </w:rPr>
              <w:t>Weightage</w:t>
            </w:r>
          </w:p>
        </w:tc>
        <w:tc>
          <w:tcPr>
            <w:tcW w:w="1800" w:type="dxa"/>
            <w:shd w:val="clear" w:color="auto" w:fill="D9D9D9"/>
            <w:tcMar>
              <w:top w:w="80" w:type="dxa"/>
              <w:left w:w="100" w:type="dxa"/>
              <w:bottom w:w="80" w:type="dxa"/>
              <w:right w:w="100" w:type="dxa"/>
            </w:tcMar>
            <w:vAlign w:val="center"/>
          </w:tcPr>
          <w:p w14:paraId="10FB4231" w14:textId="77777777" w:rsidR="002F232D" w:rsidRDefault="00000000">
            <w:pPr>
              <w:jc w:val="center"/>
            </w:pPr>
            <w:r>
              <w:rPr>
                <w:b/>
                <w:bCs/>
                <w:sz w:val="20"/>
                <w:szCs w:val="20"/>
              </w:rPr>
              <w:t>Level 4 - Exemplary</w:t>
            </w:r>
          </w:p>
        </w:tc>
        <w:tc>
          <w:tcPr>
            <w:tcW w:w="1800" w:type="dxa"/>
            <w:shd w:val="clear" w:color="auto" w:fill="D9D9D9"/>
            <w:tcMar>
              <w:top w:w="80" w:type="dxa"/>
              <w:left w:w="100" w:type="dxa"/>
              <w:bottom w:w="80" w:type="dxa"/>
              <w:right w:w="100" w:type="dxa"/>
            </w:tcMar>
            <w:vAlign w:val="center"/>
          </w:tcPr>
          <w:p w14:paraId="1226FA31" w14:textId="77777777" w:rsidR="002F232D" w:rsidRDefault="00000000">
            <w:pPr>
              <w:jc w:val="center"/>
            </w:pPr>
            <w:r>
              <w:rPr>
                <w:b/>
                <w:bCs/>
                <w:sz w:val="20"/>
                <w:szCs w:val="20"/>
              </w:rPr>
              <w:t>Level 3 - Proficient</w:t>
            </w:r>
          </w:p>
        </w:tc>
        <w:tc>
          <w:tcPr>
            <w:tcW w:w="1650" w:type="dxa"/>
            <w:shd w:val="clear" w:color="auto" w:fill="D9D9D9"/>
            <w:tcMar>
              <w:top w:w="80" w:type="dxa"/>
              <w:left w:w="100" w:type="dxa"/>
              <w:bottom w:w="80" w:type="dxa"/>
              <w:right w:w="100" w:type="dxa"/>
            </w:tcMar>
            <w:vAlign w:val="center"/>
          </w:tcPr>
          <w:p w14:paraId="7C58D99A" w14:textId="77777777" w:rsidR="002F232D" w:rsidRDefault="00000000">
            <w:pPr>
              <w:jc w:val="center"/>
            </w:pPr>
            <w:r>
              <w:rPr>
                <w:b/>
                <w:bCs/>
                <w:sz w:val="20"/>
                <w:szCs w:val="20"/>
              </w:rPr>
              <w:t>Level 2 - Developing</w:t>
            </w:r>
          </w:p>
        </w:tc>
        <w:tc>
          <w:tcPr>
            <w:tcW w:w="1700" w:type="dxa"/>
            <w:shd w:val="clear" w:color="auto" w:fill="D9D9D9"/>
            <w:tcMar>
              <w:top w:w="80" w:type="dxa"/>
              <w:left w:w="100" w:type="dxa"/>
              <w:bottom w:w="80" w:type="dxa"/>
              <w:right w:w="100" w:type="dxa"/>
            </w:tcMar>
            <w:vAlign w:val="center"/>
          </w:tcPr>
          <w:p w14:paraId="77A0E4CC" w14:textId="77777777" w:rsidR="002F232D" w:rsidRDefault="00000000">
            <w:pPr>
              <w:jc w:val="center"/>
            </w:pPr>
            <w:r>
              <w:rPr>
                <w:b/>
                <w:bCs/>
                <w:sz w:val="20"/>
                <w:szCs w:val="20"/>
              </w:rPr>
              <w:t>Level 1 - Beginning</w:t>
            </w:r>
          </w:p>
        </w:tc>
      </w:tr>
      <w:tr w:rsidR="002F232D" w14:paraId="20AFD4DA" w14:textId="77777777">
        <w:tblPrEx>
          <w:tblCellMar>
            <w:top w:w="0" w:type="dxa"/>
            <w:bottom w:w="0" w:type="dxa"/>
          </w:tblCellMar>
        </w:tblPrEx>
        <w:tc>
          <w:tcPr>
            <w:tcW w:w="1500" w:type="dxa"/>
            <w:tcMar>
              <w:top w:w="80" w:type="dxa"/>
              <w:left w:w="100" w:type="dxa"/>
              <w:bottom w:w="80" w:type="dxa"/>
              <w:right w:w="100" w:type="dxa"/>
            </w:tcMar>
            <w:vAlign w:val="center"/>
          </w:tcPr>
          <w:p w14:paraId="44B58BFF" w14:textId="77777777" w:rsidR="002F232D" w:rsidRDefault="00000000">
            <w:r>
              <w:rPr>
                <w:sz w:val="20"/>
                <w:szCs w:val="20"/>
              </w:rPr>
              <w:t>Problem Understanding</w:t>
            </w:r>
          </w:p>
        </w:tc>
        <w:tc>
          <w:tcPr>
            <w:tcW w:w="900" w:type="dxa"/>
            <w:tcMar>
              <w:top w:w="80" w:type="dxa"/>
              <w:left w:w="100" w:type="dxa"/>
              <w:bottom w:w="80" w:type="dxa"/>
              <w:right w:w="100" w:type="dxa"/>
            </w:tcMar>
            <w:vAlign w:val="center"/>
          </w:tcPr>
          <w:p w14:paraId="03C8976C" w14:textId="77777777" w:rsidR="002F232D" w:rsidRDefault="00000000">
            <w:r>
              <w:rPr>
                <w:sz w:val="20"/>
                <w:szCs w:val="20"/>
              </w:rPr>
              <w:t>20%</w:t>
            </w:r>
          </w:p>
        </w:tc>
        <w:tc>
          <w:tcPr>
            <w:tcW w:w="1800" w:type="dxa"/>
            <w:tcMar>
              <w:top w:w="80" w:type="dxa"/>
              <w:left w:w="100" w:type="dxa"/>
              <w:bottom w:w="80" w:type="dxa"/>
              <w:right w:w="100" w:type="dxa"/>
            </w:tcMar>
            <w:vAlign w:val="center"/>
          </w:tcPr>
          <w:p w14:paraId="4165BF49" w14:textId="77777777" w:rsidR="002F232D" w:rsidRDefault="00000000">
            <w:r>
              <w:rPr>
                <w:sz w:val="20"/>
                <w:szCs w:val="20"/>
              </w:rPr>
              <w:t>Clearly interprets problem, identifies all parameters and requirements accurately</w:t>
            </w:r>
          </w:p>
        </w:tc>
        <w:tc>
          <w:tcPr>
            <w:tcW w:w="1800" w:type="dxa"/>
            <w:tcMar>
              <w:top w:w="80" w:type="dxa"/>
              <w:left w:w="100" w:type="dxa"/>
              <w:bottom w:w="80" w:type="dxa"/>
              <w:right w:w="100" w:type="dxa"/>
            </w:tcMar>
            <w:vAlign w:val="center"/>
          </w:tcPr>
          <w:p w14:paraId="77681E12" w14:textId="77777777" w:rsidR="002F232D" w:rsidRDefault="00000000">
            <w:r>
              <w:rPr>
                <w:sz w:val="20"/>
                <w:szCs w:val="20"/>
              </w:rPr>
              <w:t>Understands problem with minor gaps</w:t>
            </w:r>
          </w:p>
        </w:tc>
        <w:tc>
          <w:tcPr>
            <w:tcW w:w="1650" w:type="dxa"/>
            <w:tcMar>
              <w:top w:w="80" w:type="dxa"/>
              <w:left w:w="100" w:type="dxa"/>
              <w:bottom w:w="80" w:type="dxa"/>
              <w:right w:w="100" w:type="dxa"/>
            </w:tcMar>
            <w:vAlign w:val="center"/>
          </w:tcPr>
          <w:p w14:paraId="70568E79" w14:textId="77777777" w:rsidR="002F232D" w:rsidRDefault="00000000">
            <w:r>
              <w:rPr>
                <w:sz w:val="20"/>
                <w:szCs w:val="20"/>
              </w:rPr>
              <w:t>Partial understanding; misses key elements</w:t>
            </w:r>
          </w:p>
        </w:tc>
        <w:tc>
          <w:tcPr>
            <w:tcW w:w="1700" w:type="dxa"/>
            <w:tcMar>
              <w:top w:w="80" w:type="dxa"/>
              <w:left w:w="100" w:type="dxa"/>
              <w:bottom w:w="80" w:type="dxa"/>
              <w:right w:w="100" w:type="dxa"/>
            </w:tcMar>
            <w:vAlign w:val="center"/>
          </w:tcPr>
          <w:p w14:paraId="43A4B490" w14:textId="77777777" w:rsidR="002F232D" w:rsidRDefault="00000000">
            <w:r>
              <w:rPr>
                <w:sz w:val="20"/>
                <w:szCs w:val="20"/>
              </w:rPr>
              <w:t>Misinterprets or unable to understand problem</w:t>
            </w:r>
          </w:p>
        </w:tc>
      </w:tr>
      <w:tr w:rsidR="002F232D" w14:paraId="2AF08494" w14:textId="77777777">
        <w:tblPrEx>
          <w:tblCellMar>
            <w:top w:w="0" w:type="dxa"/>
            <w:bottom w:w="0" w:type="dxa"/>
          </w:tblCellMar>
        </w:tblPrEx>
        <w:tc>
          <w:tcPr>
            <w:tcW w:w="1500" w:type="dxa"/>
            <w:tcMar>
              <w:top w:w="80" w:type="dxa"/>
              <w:left w:w="100" w:type="dxa"/>
              <w:bottom w:w="80" w:type="dxa"/>
              <w:right w:w="100" w:type="dxa"/>
            </w:tcMar>
            <w:vAlign w:val="center"/>
          </w:tcPr>
          <w:p w14:paraId="14856F30" w14:textId="77777777" w:rsidR="002F232D" w:rsidRDefault="00000000">
            <w:r>
              <w:rPr>
                <w:sz w:val="20"/>
                <w:szCs w:val="20"/>
              </w:rPr>
              <w:t>Method Selection</w:t>
            </w:r>
          </w:p>
        </w:tc>
        <w:tc>
          <w:tcPr>
            <w:tcW w:w="900" w:type="dxa"/>
            <w:tcMar>
              <w:top w:w="80" w:type="dxa"/>
              <w:left w:w="100" w:type="dxa"/>
              <w:bottom w:w="80" w:type="dxa"/>
              <w:right w:w="100" w:type="dxa"/>
            </w:tcMar>
            <w:vAlign w:val="center"/>
          </w:tcPr>
          <w:p w14:paraId="5E073C8F" w14:textId="77777777" w:rsidR="002F232D" w:rsidRDefault="00000000">
            <w:r>
              <w:rPr>
                <w:sz w:val="20"/>
                <w:szCs w:val="20"/>
              </w:rPr>
              <w:t>20%</w:t>
            </w:r>
          </w:p>
        </w:tc>
        <w:tc>
          <w:tcPr>
            <w:tcW w:w="1800" w:type="dxa"/>
            <w:tcMar>
              <w:top w:w="80" w:type="dxa"/>
              <w:left w:w="100" w:type="dxa"/>
              <w:bottom w:w="80" w:type="dxa"/>
              <w:right w:w="100" w:type="dxa"/>
            </w:tcMar>
            <w:vAlign w:val="center"/>
          </w:tcPr>
          <w:p w14:paraId="56AB15A9" w14:textId="77777777" w:rsidR="002F232D" w:rsidRDefault="00000000">
            <w:r>
              <w:rPr>
                <w:sz w:val="20"/>
                <w:szCs w:val="20"/>
              </w:rPr>
              <w:t>Selects most appropriate method/formula with strong justification</w:t>
            </w:r>
          </w:p>
        </w:tc>
        <w:tc>
          <w:tcPr>
            <w:tcW w:w="1800" w:type="dxa"/>
            <w:tcMar>
              <w:top w:w="80" w:type="dxa"/>
              <w:left w:w="100" w:type="dxa"/>
              <w:bottom w:w="80" w:type="dxa"/>
              <w:right w:w="100" w:type="dxa"/>
            </w:tcMar>
            <w:vAlign w:val="center"/>
          </w:tcPr>
          <w:p w14:paraId="7C6ADAD1" w14:textId="77777777" w:rsidR="002F232D" w:rsidRDefault="00000000">
            <w:r>
              <w:rPr>
                <w:sz w:val="20"/>
                <w:szCs w:val="20"/>
              </w:rPr>
              <w:t>Selects correct method with minor errors</w:t>
            </w:r>
          </w:p>
        </w:tc>
        <w:tc>
          <w:tcPr>
            <w:tcW w:w="1650" w:type="dxa"/>
            <w:tcMar>
              <w:top w:w="80" w:type="dxa"/>
              <w:left w:w="100" w:type="dxa"/>
              <w:bottom w:w="80" w:type="dxa"/>
              <w:right w:w="100" w:type="dxa"/>
            </w:tcMar>
            <w:vAlign w:val="center"/>
          </w:tcPr>
          <w:p w14:paraId="2A598FBE" w14:textId="77777777" w:rsidR="002F232D" w:rsidRDefault="00000000">
            <w:r>
              <w:rPr>
                <w:sz w:val="20"/>
                <w:szCs w:val="20"/>
              </w:rPr>
              <w:t>Inappropriate or partially correct method</w:t>
            </w:r>
          </w:p>
        </w:tc>
        <w:tc>
          <w:tcPr>
            <w:tcW w:w="1700" w:type="dxa"/>
            <w:tcMar>
              <w:top w:w="80" w:type="dxa"/>
              <w:left w:w="100" w:type="dxa"/>
              <w:bottom w:w="80" w:type="dxa"/>
              <w:right w:w="100" w:type="dxa"/>
            </w:tcMar>
            <w:vAlign w:val="center"/>
          </w:tcPr>
          <w:p w14:paraId="48EC43C4" w14:textId="77777777" w:rsidR="002F232D" w:rsidRDefault="00000000">
            <w:r>
              <w:rPr>
                <w:sz w:val="20"/>
                <w:szCs w:val="20"/>
              </w:rPr>
              <w:t>Unable to select method</w:t>
            </w:r>
          </w:p>
        </w:tc>
      </w:tr>
      <w:tr w:rsidR="002F232D" w14:paraId="0B8D5A48" w14:textId="77777777">
        <w:tblPrEx>
          <w:tblCellMar>
            <w:top w:w="0" w:type="dxa"/>
            <w:bottom w:w="0" w:type="dxa"/>
          </w:tblCellMar>
        </w:tblPrEx>
        <w:tc>
          <w:tcPr>
            <w:tcW w:w="1500" w:type="dxa"/>
            <w:tcMar>
              <w:top w:w="80" w:type="dxa"/>
              <w:left w:w="100" w:type="dxa"/>
              <w:bottom w:w="80" w:type="dxa"/>
              <w:right w:w="100" w:type="dxa"/>
            </w:tcMar>
            <w:vAlign w:val="center"/>
          </w:tcPr>
          <w:p w14:paraId="681AFB74" w14:textId="77777777" w:rsidR="002F232D" w:rsidRDefault="00000000">
            <w:r>
              <w:rPr>
                <w:sz w:val="20"/>
                <w:szCs w:val="20"/>
              </w:rPr>
              <w:lastRenderedPageBreak/>
              <w:t>Solution Process</w:t>
            </w:r>
          </w:p>
        </w:tc>
        <w:tc>
          <w:tcPr>
            <w:tcW w:w="900" w:type="dxa"/>
            <w:tcMar>
              <w:top w:w="80" w:type="dxa"/>
              <w:left w:w="100" w:type="dxa"/>
              <w:bottom w:w="80" w:type="dxa"/>
              <w:right w:w="100" w:type="dxa"/>
            </w:tcMar>
            <w:vAlign w:val="center"/>
          </w:tcPr>
          <w:p w14:paraId="6E2D7B3D" w14:textId="77777777" w:rsidR="002F232D" w:rsidRDefault="00000000">
            <w:r>
              <w:rPr>
                <w:sz w:val="20"/>
                <w:szCs w:val="20"/>
              </w:rPr>
              <w:t>25%</w:t>
            </w:r>
          </w:p>
        </w:tc>
        <w:tc>
          <w:tcPr>
            <w:tcW w:w="1800" w:type="dxa"/>
            <w:tcMar>
              <w:top w:w="80" w:type="dxa"/>
              <w:left w:w="100" w:type="dxa"/>
              <w:bottom w:w="80" w:type="dxa"/>
              <w:right w:w="100" w:type="dxa"/>
            </w:tcMar>
            <w:vAlign w:val="center"/>
          </w:tcPr>
          <w:p w14:paraId="61DDB4CA" w14:textId="77777777" w:rsidR="002F232D" w:rsidRDefault="00000000">
            <w:r>
              <w:rPr>
                <w:sz w:val="20"/>
                <w:szCs w:val="20"/>
              </w:rPr>
              <w:t>Logical, systematic steps with correct approach throughout</w:t>
            </w:r>
          </w:p>
        </w:tc>
        <w:tc>
          <w:tcPr>
            <w:tcW w:w="1800" w:type="dxa"/>
            <w:tcMar>
              <w:top w:w="80" w:type="dxa"/>
              <w:left w:w="100" w:type="dxa"/>
              <w:bottom w:w="80" w:type="dxa"/>
              <w:right w:w="100" w:type="dxa"/>
            </w:tcMar>
            <w:vAlign w:val="center"/>
          </w:tcPr>
          <w:p w14:paraId="116D9D4D" w14:textId="77777777" w:rsidR="002F232D" w:rsidRDefault="00000000">
            <w:r>
              <w:rPr>
                <w:sz w:val="20"/>
                <w:szCs w:val="20"/>
              </w:rPr>
              <w:t>Mostly correct steps with minor mistakes</w:t>
            </w:r>
          </w:p>
        </w:tc>
        <w:tc>
          <w:tcPr>
            <w:tcW w:w="1650" w:type="dxa"/>
            <w:tcMar>
              <w:top w:w="80" w:type="dxa"/>
              <w:left w:w="100" w:type="dxa"/>
              <w:bottom w:w="80" w:type="dxa"/>
              <w:right w:w="100" w:type="dxa"/>
            </w:tcMar>
            <w:vAlign w:val="center"/>
          </w:tcPr>
          <w:p w14:paraId="35384660" w14:textId="77777777" w:rsidR="002F232D" w:rsidRDefault="00000000">
            <w:r>
              <w:rPr>
                <w:sz w:val="20"/>
                <w:szCs w:val="20"/>
              </w:rPr>
              <w:t>Disorganized steps; multiple errors</w:t>
            </w:r>
          </w:p>
        </w:tc>
        <w:tc>
          <w:tcPr>
            <w:tcW w:w="1700" w:type="dxa"/>
            <w:tcMar>
              <w:top w:w="80" w:type="dxa"/>
              <w:left w:w="100" w:type="dxa"/>
              <w:bottom w:w="80" w:type="dxa"/>
              <w:right w:w="100" w:type="dxa"/>
            </w:tcMar>
            <w:vAlign w:val="center"/>
          </w:tcPr>
          <w:p w14:paraId="4AF09B94" w14:textId="77777777" w:rsidR="002F232D" w:rsidRDefault="00000000">
            <w:r>
              <w:rPr>
                <w:sz w:val="20"/>
                <w:szCs w:val="20"/>
              </w:rPr>
              <w:t>No clear process</w:t>
            </w:r>
          </w:p>
        </w:tc>
      </w:tr>
      <w:tr w:rsidR="002F232D" w14:paraId="50D77FB3" w14:textId="77777777">
        <w:tblPrEx>
          <w:tblCellMar>
            <w:top w:w="0" w:type="dxa"/>
            <w:bottom w:w="0" w:type="dxa"/>
          </w:tblCellMar>
        </w:tblPrEx>
        <w:tc>
          <w:tcPr>
            <w:tcW w:w="1500" w:type="dxa"/>
            <w:tcMar>
              <w:top w:w="80" w:type="dxa"/>
              <w:left w:w="100" w:type="dxa"/>
              <w:bottom w:w="80" w:type="dxa"/>
              <w:right w:w="100" w:type="dxa"/>
            </w:tcMar>
            <w:vAlign w:val="center"/>
          </w:tcPr>
          <w:p w14:paraId="48CD23A5" w14:textId="77777777" w:rsidR="002F232D" w:rsidRDefault="00000000">
            <w:r>
              <w:rPr>
                <w:sz w:val="20"/>
                <w:szCs w:val="20"/>
              </w:rPr>
              <w:t>Accuracy of Calculation</w:t>
            </w:r>
          </w:p>
        </w:tc>
        <w:tc>
          <w:tcPr>
            <w:tcW w:w="900" w:type="dxa"/>
            <w:tcMar>
              <w:top w:w="80" w:type="dxa"/>
              <w:left w:w="100" w:type="dxa"/>
              <w:bottom w:w="80" w:type="dxa"/>
              <w:right w:w="100" w:type="dxa"/>
            </w:tcMar>
            <w:vAlign w:val="center"/>
          </w:tcPr>
          <w:p w14:paraId="00DD4038" w14:textId="77777777" w:rsidR="002F232D" w:rsidRDefault="00000000">
            <w:r>
              <w:rPr>
                <w:sz w:val="20"/>
                <w:szCs w:val="20"/>
              </w:rPr>
              <w:t>20%</w:t>
            </w:r>
          </w:p>
        </w:tc>
        <w:tc>
          <w:tcPr>
            <w:tcW w:w="1800" w:type="dxa"/>
            <w:tcMar>
              <w:top w:w="80" w:type="dxa"/>
              <w:left w:w="100" w:type="dxa"/>
              <w:bottom w:w="80" w:type="dxa"/>
              <w:right w:w="100" w:type="dxa"/>
            </w:tcMar>
            <w:vAlign w:val="center"/>
          </w:tcPr>
          <w:p w14:paraId="42F55E90" w14:textId="77777777" w:rsidR="002F232D" w:rsidRDefault="00000000">
            <w:r>
              <w:rPr>
                <w:sz w:val="20"/>
                <w:szCs w:val="20"/>
              </w:rPr>
              <w:t>All calculations accurate; correct final answer</w:t>
            </w:r>
          </w:p>
        </w:tc>
        <w:tc>
          <w:tcPr>
            <w:tcW w:w="1800" w:type="dxa"/>
            <w:tcMar>
              <w:top w:w="80" w:type="dxa"/>
              <w:left w:w="100" w:type="dxa"/>
              <w:bottom w:w="80" w:type="dxa"/>
              <w:right w:w="100" w:type="dxa"/>
            </w:tcMar>
            <w:vAlign w:val="center"/>
          </w:tcPr>
          <w:p w14:paraId="5A399952" w14:textId="77777777" w:rsidR="002F232D" w:rsidRDefault="00000000">
            <w:r>
              <w:rPr>
                <w:sz w:val="20"/>
                <w:szCs w:val="20"/>
              </w:rPr>
              <w:t>Minor calculation errors</w:t>
            </w:r>
          </w:p>
        </w:tc>
        <w:tc>
          <w:tcPr>
            <w:tcW w:w="1650" w:type="dxa"/>
            <w:tcMar>
              <w:top w:w="80" w:type="dxa"/>
              <w:left w:w="100" w:type="dxa"/>
              <w:bottom w:w="80" w:type="dxa"/>
              <w:right w:w="100" w:type="dxa"/>
            </w:tcMar>
            <w:vAlign w:val="center"/>
          </w:tcPr>
          <w:p w14:paraId="6EBBD061" w14:textId="77777777" w:rsidR="002F232D" w:rsidRDefault="00000000">
            <w:r>
              <w:rPr>
                <w:sz w:val="20"/>
                <w:szCs w:val="20"/>
              </w:rPr>
              <w:t>Frequent errors; incorrect final answer</w:t>
            </w:r>
          </w:p>
        </w:tc>
        <w:tc>
          <w:tcPr>
            <w:tcW w:w="1700" w:type="dxa"/>
            <w:tcMar>
              <w:top w:w="80" w:type="dxa"/>
              <w:left w:w="100" w:type="dxa"/>
              <w:bottom w:w="80" w:type="dxa"/>
              <w:right w:w="100" w:type="dxa"/>
            </w:tcMar>
            <w:vAlign w:val="center"/>
          </w:tcPr>
          <w:p w14:paraId="3636012A" w14:textId="77777777" w:rsidR="002F232D" w:rsidRDefault="00000000">
            <w:r>
              <w:rPr>
                <w:sz w:val="20"/>
                <w:szCs w:val="20"/>
              </w:rPr>
              <w:t>No valid calculations</w:t>
            </w:r>
          </w:p>
        </w:tc>
      </w:tr>
      <w:tr w:rsidR="002F232D" w14:paraId="2EEECA4A" w14:textId="77777777">
        <w:tblPrEx>
          <w:tblCellMar>
            <w:top w:w="0" w:type="dxa"/>
            <w:bottom w:w="0" w:type="dxa"/>
          </w:tblCellMar>
        </w:tblPrEx>
        <w:tc>
          <w:tcPr>
            <w:tcW w:w="1500" w:type="dxa"/>
            <w:tcMar>
              <w:top w:w="80" w:type="dxa"/>
              <w:left w:w="100" w:type="dxa"/>
              <w:bottom w:w="80" w:type="dxa"/>
              <w:right w:w="100" w:type="dxa"/>
            </w:tcMar>
            <w:vAlign w:val="center"/>
          </w:tcPr>
          <w:p w14:paraId="764ACEE4" w14:textId="77777777" w:rsidR="002F232D" w:rsidRDefault="00000000">
            <w:r>
              <w:rPr>
                <w:sz w:val="20"/>
                <w:szCs w:val="20"/>
              </w:rPr>
              <w:t>Interpretation of Results</w:t>
            </w:r>
          </w:p>
        </w:tc>
        <w:tc>
          <w:tcPr>
            <w:tcW w:w="900" w:type="dxa"/>
            <w:tcMar>
              <w:top w:w="80" w:type="dxa"/>
              <w:left w:w="100" w:type="dxa"/>
              <w:bottom w:w="80" w:type="dxa"/>
              <w:right w:w="100" w:type="dxa"/>
            </w:tcMar>
            <w:vAlign w:val="center"/>
          </w:tcPr>
          <w:p w14:paraId="2EEFEB01" w14:textId="77777777" w:rsidR="002F232D" w:rsidRDefault="00000000">
            <w:r>
              <w:rPr>
                <w:sz w:val="20"/>
                <w:szCs w:val="20"/>
              </w:rPr>
              <w:t>15%</w:t>
            </w:r>
          </w:p>
        </w:tc>
        <w:tc>
          <w:tcPr>
            <w:tcW w:w="1800" w:type="dxa"/>
            <w:tcMar>
              <w:top w:w="80" w:type="dxa"/>
              <w:left w:w="100" w:type="dxa"/>
              <w:bottom w:w="80" w:type="dxa"/>
              <w:right w:w="100" w:type="dxa"/>
            </w:tcMar>
            <w:vAlign w:val="center"/>
          </w:tcPr>
          <w:p w14:paraId="451747AD" w14:textId="77777777" w:rsidR="002F232D" w:rsidRDefault="00000000">
            <w:r>
              <w:rPr>
                <w:sz w:val="20"/>
                <w:szCs w:val="20"/>
              </w:rPr>
              <w:t>Clearly interprets results with units and engineering relevance</w:t>
            </w:r>
          </w:p>
        </w:tc>
        <w:tc>
          <w:tcPr>
            <w:tcW w:w="1800" w:type="dxa"/>
            <w:tcMar>
              <w:top w:w="80" w:type="dxa"/>
              <w:left w:w="100" w:type="dxa"/>
              <w:bottom w:w="80" w:type="dxa"/>
              <w:right w:w="100" w:type="dxa"/>
            </w:tcMar>
            <w:vAlign w:val="center"/>
          </w:tcPr>
          <w:p w14:paraId="2925882C" w14:textId="77777777" w:rsidR="002F232D" w:rsidRDefault="00000000">
            <w:r>
              <w:rPr>
                <w:sz w:val="20"/>
                <w:szCs w:val="20"/>
              </w:rPr>
              <w:t>Basic interpretation with minor omissions</w:t>
            </w:r>
          </w:p>
        </w:tc>
        <w:tc>
          <w:tcPr>
            <w:tcW w:w="1650" w:type="dxa"/>
            <w:tcMar>
              <w:top w:w="80" w:type="dxa"/>
              <w:left w:w="100" w:type="dxa"/>
              <w:bottom w:w="80" w:type="dxa"/>
              <w:right w:w="100" w:type="dxa"/>
            </w:tcMar>
            <w:vAlign w:val="center"/>
          </w:tcPr>
          <w:p w14:paraId="1FE5CF09" w14:textId="77777777" w:rsidR="002F232D" w:rsidRDefault="00000000">
            <w:r>
              <w:rPr>
                <w:sz w:val="20"/>
                <w:szCs w:val="20"/>
              </w:rPr>
              <w:t>Limited or unclear interpretation</w:t>
            </w:r>
          </w:p>
        </w:tc>
        <w:tc>
          <w:tcPr>
            <w:tcW w:w="1700" w:type="dxa"/>
            <w:tcMar>
              <w:top w:w="80" w:type="dxa"/>
              <w:left w:w="100" w:type="dxa"/>
              <w:bottom w:w="80" w:type="dxa"/>
              <w:right w:w="100" w:type="dxa"/>
            </w:tcMar>
            <w:vAlign w:val="center"/>
          </w:tcPr>
          <w:p w14:paraId="4E4457F2" w14:textId="77777777" w:rsidR="002F232D" w:rsidRDefault="00000000">
            <w:r>
              <w:rPr>
                <w:sz w:val="20"/>
                <w:szCs w:val="20"/>
              </w:rPr>
              <w:t>No interpretation</w:t>
            </w:r>
          </w:p>
        </w:tc>
      </w:tr>
    </w:tbl>
    <w:p w14:paraId="19D33787" w14:textId="77777777" w:rsidR="00E23C4D" w:rsidRDefault="00E23C4D"/>
    <w:sectPr w:rsidR="00E23C4D">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46ECC"/>
    <w:multiLevelType w:val="hybridMultilevel"/>
    <w:tmpl w:val="9F060F86"/>
    <w:lvl w:ilvl="0" w:tplc="D6DE9ABE">
      <w:start w:val="1"/>
      <w:numFmt w:val="bullet"/>
      <w:lvlText w:val="●"/>
      <w:lvlJc w:val="left"/>
      <w:pPr>
        <w:ind w:left="720" w:hanging="360"/>
      </w:pPr>
    </w:lvl>
    <w:lvl w:ilvl="1" w:tplc="F676B8A8">
      <w:start w:val="1"/>
      <w:numFmt w:val="bullet"/>
      <w:lvlText w:val="○"/>
      <w:lvlJc w:val="left"/>
      <w:pPr>
        <w:ind w:left="1440" w:hanging="360"/>
      </w:pPr>
    </w:lvl>
    <w:lvl w:ilvl="2" w:tplc="A7F4B68C">
      <w:start w:val="1"/>
      <w:numFmt w:val="bullet"/>
      <w:lvlText w:val="■"/>
      <w:lvlJc w:val="left"/>
      <w:pPr>
        <w:ind w:left="2160" w:hanging="360"/>
      </w:pPr>
    </w:lvl>
    <w:lvl w:ilvl="3" w:tplc="CF8CD75E">
      <w:start w:val="1"/>
      <w:numFmt w:val="bullet"/>
      <w:lvlText w:val="●"/>
      <w:lvlJc w:val="left"/>
      <w:pPr>
        <w:ind w:left="2880" w:hanging="360"/>
      </w:pPr>
    </w:lvl>
    <w:lvl w:ilvl="4" w:tplc="E2BC0708">
      <w:start w:val="1"/>
      <w:numFmt w:val="bullet"/>
      <w:lvlText w:val="○"/>
      <w:lvlJc w:val="left"/>
      <w:pPr>
        <w:ind w:left="3600" w:hanging="360"/>
      </w:pPr>
    </w:lvl>
    <w:lvl w:ilvl="5" w:tplc="3A04F4D6">
      <w:start w:val="1"/>
      <w:numFmt w:val="bullet"/>
      <w:lvlText w:val="■"/>
      <w:lvlJc w:val="left"/>
      <w:pPr>
        <w:ind w:left="4320" w:hanging="360"/>
      </w:pPr>
    </w:lvl>
    <w:lvl w:ilvl="6" w:tplc="3B3E4B52">
      <w:start w:val="1"/>
      <w:numFmt w:val="bullet"/>
      <w:lvlText w:val="●"/>
      <w:lvlJc w:val="left"/>
      <w:pPr>
        <w:ind w:left="5040" w:hanging="360"/>
      </w:pPr>
    </w:lvl>
    <w:lvl w:ilvl="7" w:tplc="E602820A">
      <w:start w:val="1"/>
      <w:numFmt w:val="bullet"/>
      <w:lvlText w:val="●"/>
      <w:lvlJc w:val="left"/>
      <w:pPr>
        <w:ind w:left="5760" w:hanging="360"/>
      </w:pPr>
    </w:lvl>
    <w:lvl w:ilvl="8" w:tplc="59CA3674">
      <w:start w:val="1"/>
      <w:numFmt w:val="bullet"/>
      <w:lvlText w:val="●"/>
      <w:lvlJc w:val="left"/>
      <w:pPr>
        <w:ind w:left="6480" w:hanging="360"/>
      </w:pPr>
    </w:lvl>
  </w:abstractNum>
  <w:num w:numId="1" w16cid:durableId="18021885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32D"/>
    <w:rsid w:val="002F232D"/>
    <w:rsid w:val="0081506E"/>
    <w:rsid w:val="00C84E68"/>
    <w:rsid w:val="00E23C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1E3C9"/>
  <w15:docId w15:val="{F2EBB6EB-1727-4FB4-B886-B64222F6A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2298</Words>
  <Characters>13103</Characters>
  <Application>Microsoft Office Word</Application>
  <DocSecurity>0</DocSecurity>
  <Lines>109</Lines>
  <Paragraphs>30</Paragraphs>
  <ScaleCrop>false</ScaleCrop>
  <Company/>
  <LinksUpToDate>false</LinksUpToDate>
  <CharactersWithSpaces>15371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Kanishk C</cp:lastModifiedBy>
  <cp:revision>2</cp:revision>
  <dcterms:created xsi:type="dcterms:W3CDTF">2026-08-03T08:24:00Z</dcterms:created>
  <dcterms:modified xsi:type="dcterms:W3CDTF">2026-08-03T08:34:00Z</dcterms:modified>
</cp:coreProperties>
</file>