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E" w:rsidRPr="00B44FBE" w:rsidRDefault="00B44FBE" w:rsidP="00B44FBE">
      <w:pPr>
        <w:jc w:val="center"/>
        <w:rPr>
          <w:rFonts w:ascii="黑体" w:eastAsia="黑体" w:hAnsi="黑体"/>
          <w:sz w:val="32"/>
          <w:szCs w:val="32"/>
        </w:rPr>
      </w:pPr>
      <w:r w:rsidRPr="00B44FBE">
        <w:rPr>
          <w:rFonts w:ascii="黑体" w:eastAsia="黑体" w:hAnsi="黑体" w:hint="eastAsia"/>
          <w:sz w:val="32"/>
          <w:szCs w:val="32"/>
        </w:rPr>
        <w:t>目录</w:t>
      </w:r>
    </w:p>
    <w:p w:rsidR="00B44FBE" w:rsidRDefault="009E4142">
      <w:pPr>
        <w:pStyle w:val="10"/>
        <w:rPr>
          <w:rFonts w:asciiTheme="minorHAnsi" w:eastAsiaTheme="minorEastAsia" w:hAnsiTheme="minorHAnsi"/>
          <w:kern w:val="2"/>
          <w:sz w:val="21"/>
          <w:szCs w:val="22"/>
        </w:rPr>
      </w:pPr>
      <w:r>
        <w:fldChar w:fldCharType="begin"/>
      </w:r>
      <w:r w:rsidR="00B44FBE">
        <w:instrText xml:space="preserve"> </w:instrText>
      </w:r>
      <w:r w:rsidR="00B44FBE">
        <w:rPr>
          <w:rFonts w:hint="eastAsia"/>
        </w:rPr>
        <w:instrText>TOC \o "1-3" \h \z \u</w:instrText>
      </w:r>
      <w:r w:rsidR="00B44FBE">
        <w:instrText xml:space="preserve"> </w:instrText>
      </w:r>
      <w:r>
        <w:fldChar w:fldCharType="separate"/>
      </w:r>
      <w:hyperlink w:anchor="_Toc469261762" w:history="1">
        <w:r w:rsidR="00B44FBE" w:rsidRPr="008E2BEA">
          <w:rPr>
            <w:rStyle w:val="a7"/>
            <w:rFonts w:hint="eastAsia"/>
          </w:rPr>
          <w:t>第一章 引言</w:t>
        </w:r>
        <w:r w:rsidR="00B44FBE">
          <w:rPr>
            <w:webHidden/>
          </w:rPr>
          <w:tab/>
        </w:r>
        <w:r>
          <w:rPr>
            <w:webHidden/>
          </w:rPr>
          <w:fldChar w:fldCharType="begin"/>
        </w:r>
        <w:r w:rsidR="00B44FBE">
          <w:rPr>
            <w:webHidden/>
          </w:rPr>
          <w:instrText xml:space="preserve"> PAGEREF _Toc469261762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44FB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44FBE" w:rsidRPr="00ED240C" w:rsidRDefault="00C7301F" w:rsidP="00B44FBE">
      <w:pPr>
        <w:pStyle w:val="20"/>
        <w:tabs>
          <w:tab w:val="left" w:pos="840"/>
          <w:tab w:val="right" w:leader="dot" w:pos="8210"/>
        </w:tabs>
        <w:ind w:left="0"/>
        <w:rPr>
          <w:rFonts w:asciiTheme="majorEastAsia" w:eastAsiaTheme="majorEastAsia" w:hAnsiTheme="majorEastAsia"/>
          <w:noProof/>
          <w:kern w:val="2"/>
          <w:sz w:val="24"/>
          <w:szCs w:val="24"/>
        </w:rPr>
      </w:pPr>
      <w:hyperlink w:anchor="_Toc469261763" w:history="1">
        <w:r w:rsidR="00B44FBE" w:rsidRPr="00ED240C">
          <w:rPr>
            <w:rStyle w:val="a7"/>
            <w:rFonts w:asciiTheme="majorEastAsia" w:eastAsiaTheme="majorEastAsia" w:hAnsiTheme="majorEastAsia"/>
            <w:noProof/>
            <w:sz w:val="24"/>
            <w:szCs w:val="24"/>
          </w:rPr>
          <w:t>1.1</w:t>
        </w:r>
        <w:r w:rsidR="00B44FBE" w:rsidRPr="00ED240C">
          <w:rPr>
            <w:rFonts w:asciiTheme="majorEastAsia" w:eastAsiaTheme="majorEastAsia" w:hAnsiTheme="majorEastAsia"/>
            <w:noProof/>
            <w:kern w:val="2"/>
            <w:sz w:val="24"/>
            <w:szCs w:val="24"/>
          </w:rPr>
          <w:tab/>
        </w:r>
        <w:r w:rsidR="00B44FBE" w:rsidRPr="00ED240C">
          <w:rPr>
            <w:rStyle w:val="a7"/>
            <w:rFonts w:asciiTheme="majorEastAsia" w:eastAsiaTheme="majorEastAsia" w:hAnsiTheme="majorEastAsia" w:hint="eastAsia"/>
            <w:noProof/>
            <w:sz w:val="24"/>
            <w:szCs w:val="24"/>
          </w:rPr>
          <w:t>一级标题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_Toc469261763 \h </w:instrText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B44FBE" w:rsidRPr="00ED240C" w:rsidRDefault="00C7301F" w:rsidP="00B44FBE">
      <w:pPr>
        <w:pStyle w:val="30"/>
        <w:tabs>
          <w:tab w:val="left" w:pos="851"/>
          <w:tab w:val="right" w:leader="dot" w:pos="8210"/>
        </w:tabs>
        <w:ind w:left="0"/>
        <w:rPr>
          <w:rFonts w:asciiTheme="majorEastAsia" w:eastAsiaTheme="majorEastAsia" w:hAnsiTheme="majorEastAsia"/>
          <w:noProof/>
          <w:kern w:val="2"/>
          <w:sz w:val="24"/>
          <w:szCs w:val="24"/>
        </w:rPr>
      </w:pPr>
      <w:hyperlink w:anchor="_Toc469261764" w:history="1">
        <w:r w:rsidR="00B44FBE" w:rsidRPr="00ED240C">
          <w:rPr>
            <w:rStyle w:val="a7"/>
            <w:rFonts w:asciiTheme="majorEastAsia" w:eastAsiaTheme="majorEastAsia" w:hAnsiTheme="majorEastAsia"/>
            <w:noProof/>
            <w:sz w:val="24"/>
            <w:szCs w:val="24"/>
          </w:rPr>
          <w:t>1.1.1</w:t>
        </w:r>
        <w:r w:rsidR="00B44FBE" w:rsidRPr="00ED240C">
          <w:rPr>
            <w:rFonts w:asciiTheme="majorEastAsia" w:eastAsiaTheme="majorEastAsia" w:hAnsiTheme="majorEastAsia"/>
            <w:noProof/>
            <w:kern w:val="2"/>
            <w:sz w:val="24"/>
            <w:szCs w:val="24"/>
          </w:rPr>
          <w:tab/>
        </w:r>
        <w:r w:rsidR="00B44FBE" w:rsidRPr="00ED240C">
          <w:rPr>
            <w:rStyle w:val="a7"/>
            <w:rFonts w:asciiTheme="majorEastAsia" w:eastAsiaTheme="majorEastAsia" w:hAnsiTheme="majorEastAsia" w:hint="eastAsia"/>
            <w:noProof/>
            <w:sz w:val="24"/>
            <w:szCs w:val="24"/>
          </w:rPr>
          <w:t>二级标题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_Toc469261764 \h </w:instrText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9E4142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FC5024" w:rsidRDefault="009E4142" w:rsidP="00FC5024">
      <w:r>
        <w:fldChar w:fldCharType="end"/>
      </w:r>
    </w:p>
    <w:p w:rsidR="0059130D" w:rsidRDefault="0059130D">
      <w:pPr>
        <w:widowControl/>
        <w:jc w:val="left"/>
        <w:sectPr w:rsidR="0059130D" w:rsidSect="00FC5024">
          <w:headerReference w:type="even" r:id="rId9"/>
          <w:headerReference w:type="default" r:id="rId10"/>
          <w:footerReference w:type="default" r:id="rId11"/>
          <w:pgSz w:w="11906" w:h="16838"/>
          <w:pgMar w:top="2552" w:right="1701" w:bottom="2268" w:left="1985" w:header="851" w:footer="992" w:gutter="0"/>
          <w:cols w:space="425"/>
          <w:docGrid w:type="lines" w:linePitch="312"/>
        </w:sectPr>
      </w:pPr>
    </w:p>
    <w:p w:rsidR="00FC5024" w:rsidRPr="007C3F91" w:rsidRDefault="00FC5024" w:rsidP="00F76E86">
      <w:pPr>
        <w:pStyle w:val="1"/>
        <w:spacing w:line="400" w:lineRule="exact"/>
        <w:ind w:left="0"/>
        <w:jc w:val="center"/>
        <w:rPr>
          <w:rFonts w:ascii="黑体" w:eastAsia="黑体" w:hAnsi="黑体"/>
          <w:sz w:val="36"/>
          <w:szCs w:val="36"/>
        </w:rPr>
      </w:pPr>
      <w:bookmarkStart w:id="0" w:name="_Toc469261762"/>
      <w:r w:rsidRPr="00FC5024">
        <w:rPr>
          <w:rFonts w:ascii="黑体" w:eastAsia="黑体" w:hAnsi="黑体" w:hint="eastAsia"/>
          <w:sz w:val="36"/>
          <w:szCs w:val="36"/>
        </w:rPr>
        <w:lastRenderedPageBreak/>
        <w:t>引言</w:t>
      </w:r>
      <w:bookmarkEnd w:id="0"/>
    </w:p>
    <w:p w:rsidR="00045F8F" w:rsidRPr="00FC5024" w:rsidRDefault="007C3F91" w:rsidP="00F76E86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研究背景</w:t>
      </w:r>
    </w:p>
    <w:p w:rsidR="007E76CC" w:rsidRDefault="00DC0BB2" w:rsidP="00DC0BB2">
      <w:pPr>
        <w:spacing w:line="400" w:lineRule="exact"/>
        <w:ind w:firstLineChars="177" w:firstLine="425"/>
        <w:rPr>
          <w:sz w:val="24"/>
          <w:szCs w:val="24"/>
        </w:rPr>
      </w:pPr>
      <w:r w:rsidRPr="00DC0BB2">
        <w:rPr>
          <w:rFonts w:hint="eastAsia"/>
          <w:sz w:val="24"/>
          <w:szCs w:val="24"/>
        </w:rPr>
        <w:t>高频交易</w:t>
      </w:r>
      <w:r w:rsidR="006362EE">
        <w:rPr>
          <w:rFonts w:hint="eastAsia"/>
          <w:sz w:val="24"/>
          <w:szCs w:val="24"/>
        </w:rPr>
        <w:t>（</w:t>
      </w:r>
      <w:r w:rsidR="006362EE" w:rsidRPr="006362EE">
        <w:rPr>
          <w:sz w:val="24"/>
          <w:szCs w:val="24"/>
        </w:rPr>
        <w:t>High frequency trading</w:t>
      </w:r>
      <w:r w:rsidR="006362EE">
        <w:rPr>
          <w:rFonts w:hint="eastAsia"/>
          <w:sz w:val="24"/>
          <w:szCs w:val="24"/>
        </w:rPr>
        <w:t>）</w:t>
      </w:r>
      <w:r w:rsidRPr="00DC0BB2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金融</w:t>
      </w:r>
      <w:r w:rsidR="00141D86">
        <w:rPr>
          <w:rFonts w:hint="eastAsia"/>
          <w:sz w:val="24"/>
          <w:szCs w:val="24"/>
        </w:rPr>
        <w:t>行业</w:t>
      </w:r>
      <w:r>
        <w:rPr>
          <w:rFonts w:hint="eastAsia"/>
          <w:sz w:val="24"/>
          <w:szCs w:val="24"/>
        </w:rPr>
        <w:t>与计算机</w:t>
      </w:r>
      <w:r w:rsidR="00141D86">
        <w:rPr>
          <w:rFonts w:hint="eastAsia"/>
          <w:sz w:val="24"/>
          <w:szCs w:val="24"/>
        </w:rPr>
        <w:t>行业</w:t>
      </w:r>
      <w:r>
        <w:rPr>
          <w:rFonts w:hint="eastAsia"/>
          <w:sz w:val="24"/>
          <w:szCs w:val="24"/>
        </w:rPr>
        <w:t>相互</w:t>
      </w:r>
      <w:r w:rsidR="006362EE">
        <w:rPr>
          <w:rFonts w:hint="eastAsia"/>
          <w:sz w:val="24"/>
          <w:szCs w:val="24"/>
        </w:rPr>
        <w:t>结合</w:t>
      </w:r>
      <w:r w:rsidR="00964D64">
        <w:rPr>
          <w:rFonts w:hint="eastAsia"/>
          <w:sz w:val="24"/>
          <w:szCs w:val="24"/>
        </w:rPr>
        <w:t>而</w:t>
      </w:r>
      <w:r w:rsidR="00B47094">
        <w:rPr>
          <w:rFonts w:hint="eastAsia"/>
          <w:sz w:val="24"/>
          <w:szCs w:val="24"/>
        </w:rPr>
        <w:t>出现</w:t>
      </w:r>
      <w:r>
        <w:rPr>
          <w:rFonts w:hint="eastAsia"/>
          <w:sz w:val="24"/>
          <w:szCs w:val="24"/>
        </w:rPr>
        <w:t>的一</w:t>
      </w:r>
      <w:r w:rsidR="00D95682">
        <w:rPr>
          <w:rFonts w:hint="eastAsia"/>
          <w:sz w:val="24"/>
          <w:szCs w:val="24"/>
        </w:rPr>
        <w:t>种</w:t>
      </w:r>
      <w:r w:rsidR="00141D86">
        <w:rPr>
          <w:rFonts w:hint="eastAsia"/>
          <w:sz w:val="24"/>
          <w:szCs w:val="24"/>
        </w:rPr>
        <w:t>交易形式</w:t>
      </w:r>
      <w:r w:rsidR="006362EE">
        <w:rPr>
          <w:rFonts w:hint="eastAsia"/>
          <w:sz w:val="24"/>
          <w:szCs w:val="24"/>
        </w:rPr>
        <w:t>。高频交易的主要特征如下：</w:t>
      </w:r>
      <w:r w:rsidR="006B0134" w:rsidRPr="006B0134">
        <w:rPr>
          <w:rFonts w:hint="eastAsia"/>
          <w:sz w:val="24"/>
          <w:szCs w:val="24"/>
        </w:rPr>
        <w:t>使用超高速的复杂计算机系统下单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使用</w:t>
      </w:r>
      <w:r w:rsidR="00663CCD">
        <w:rPr>
          <w:rFonts w:hint="eastAsia"/>
          <w:sz w:val="24"/>
          <w:szCs w:val="24"/>
        </w:rPr>
        <w:t xml:space="preserve"> co</w:t>
      </w:r>
      <w:r w:rsidR="006B0134" w:rsidRPr="006B0134">
        <w:rPr>
          <w:rFonts w:hint="eastAsia"/>
          <w:sz w:val="24"/>
          <w:szCs w:val="24"/>
        </w:rPr>
        <w:t xml:space="preserve">location </w:t>
      </w:r>
      <w:r w:rsidR="006B0134" w:rsidRPr="006B0134">
        <w:rPr>
          <w:rFonts w:hint="eastAsia"/>
          <w:sz w:val="24"/>
          <w:szCs w:val="24"/>
        </w:rPr>
        <w:t>和直连交易所的数据通道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平均每次持仓时间极短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大量发送和取消委托订单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收盘时基本保持平仓</w:t>
      </w:r>
      <w:r w:rsidR="006B0134">
        <w:rPr>
          <w:rFonts w:hint="eastAsia"/>
          <w:sz w:val="24"/>
          <w:szCs w:val="24"/>
        </w:rPr>
        <w:t>。</w:t>
      </w:r>
    </w:p>
    <w:p w:rsidR="006B0134" w:rsidRDefault="006B0134" w:rsidP="00DC0BB2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高频交易带来了什么？对于投资者而</w:t>
      </w:r>
      <w:r w:rsidR="00DD5F79">
        <w:rPr>
          <w:rFonts w:hint="eastAsia"/>
          <w:sz w:val="24"/>
          <w:szCs w:val="24"/>
        </w:rPr>
        <w:t>言，高频交易意味着超强的盈利能力，规避隔夜风险，降低隔夜成本。</w:t>
      </w:r>
      <w:r>
        <w:rPr>
          <w:rFonts w:hint="eastAsia"/>
          <w:sz w:val="24"/>
          <w:szCs w:val="24"/>
        </w:rPr>
        <w:t>对于市场而言，高频交易带来了巨大的流动性</w:t>
      </w:r>
      <w:r w:rsidR="00DD5F79">
        <w:rPr>
          <w:rFonts w:hint="eastAsia"/>
          <w:sz w:val="24"/>
          <w:szCs w:val="24"/>
        </w:rPr>
        <w:t>，同时通过套利机制</w:t>
      </w:r>
      <w:r>
        <w:rPr>
          <w:rFonts w:hint="eastAsia"/>
          <w:sz w:val="24"/>
          <w:szCs w:val="24"/>
        </w:rPr>
        <w:t>帮助市场恢复扭曲价格。</w:t>
      </w:r>
    </w:p>
    <w:p w:rsidR="006B0134" w:rsidRDefault="006B0134" w:rsidP="00DC0BB2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高频交易与量化交易、程序化交易</w:t>
      </w:r>
      <w:r w:rsidR="00D56C67">
        <w:rPr>
          <w:rFonts w:hint="eastAsia"/>
          <w:sz w:val="24"/>
          <w:szCs w:val="24"/>
        </w:rPr>
        <w:t>之</w:t>
      </w:r>
      <w:r w:rsidR="000905CE">
        <w:rPr>
          <w:rFonts w:hint="eastAsia"/>
          <w:sz w:val="24"/>
          <w:szCs w:val="24"/>
        </w:rPr>
        <w:t>间</w:t>
      </w:r>
      <w:r w:rsidR="00D56C67">
        <w:rPr>
          <w:rFonts w:hint="eastAsia"/>
          <w:sz w:val="24"/>
          <w:szCs w:val="24"/>
        </w:rPr>
        <w:t>存在着一些</w:t>
      </w:r>
      <w:r>
        <w:rPr>
          <w:rFonts w:hint="eastAsia"/>
          <w:sz w:val="24"/>
          <w:szCs w:val="24"/>
        </w:rPr>
        <w:t>概念混淆，</w:t>
      </w:r>
      <w:r w:rsidR="00384606">
        <w:rPr>
          <w:rFonts w:hint="eastAsia"/>
          <w:sz w:val="24"/>
          <w:szCs w:val="24"/>
        </w:rPr>
        <w:t>它们</w:t>
      </w:r>
      <w:r>
        <w:rPr>
          <w:rFonts w:hint="eastAsia"/>
          <w:sz w:val="24"/>
          <w:szCs w:val="24"/>
        </w:rPr>
        <w:t>既有联系又有区别</w:t>
      </w:r>
      <w:r w:rsidR="003C7C30">
        <w:rPr>
          <w:rFonts w:hint="eastAsia"/>
          <w:sz w:val="24"/>
          <w:szCs w:val="24"/>
        </w:rPr>
        <w:t>，需要进行适当的区分</w:t>
      </w:r>
      <w:r>
        <w:rPr>
          <w:rFonts w:hint="eastAsia"/>
          <w:sz w:val="24"/>
          <w:szCs w:val="24"/>
        </w:rPr>
        <w:t>。量化交易是指用量化的数学模型来代替人为主观判断，利用数学模型从市场的诸多信号中筛选出“有效信号”，减少了投资者个人情绪对交易决策的影响，避免投资者在极端市场的情况下做出非理性的投资决策。程序化交易是指</w:t>
      </w:r>
      <w:r w:rsidR="003C7C30">
        <w:rPr>
          <w:rFonts w:hint="eastAsia"/>
          <w:sz w:val="24"/>
          <w:szCs w:val="24"/>
        </w:rPr>
        <w:t>设计人员将交易策略的逻辑与参数写入计算机程序，由计算机程序自动生成</w:t>
      </w:r>
      <w:r w:rsidR="002D0F16">
        <w:rPr>
          <w:rFonts w:hint="eastAsia"/>
          <w:sz w:val="24"/>
          <w:szCs w:val="24"/>
        </w:rPr>
        <w:t>、</w:t>
      </w:r>
      <w:r w:rsidR="003C7C30">
        <w:rPr>
          <w:rFonts w:hint="eastAsia"/>
          <w:sz w:val="24"/>
          <w:szCs w:val="24"/>
        </w:rPr>
        <w:t>执行交易指令的交易行为</w:t>
      </w:r>
      <w:r w:rsidR="00EE3E45">
        <w:rPr>
          <w:rFonts w:hint="eastAsia"/>
          <w:sz w:val="24"/>
          <w:szCs w:val="24"/>
        </w:rPr>
        <w:t>，通过程序化可以有效的减少人工成本以及避免误操作</w:t>
      </w:r>
      <w:r w:rsidR="003C7C30">
        <w:rPr>
          <w:rFonts w:hint="eastAsia"/>
          <w:sz w:val="24"/>
          <w:szCs w:val="24"/>
        </w:rPr>
        <w:t>。从持仓时间来看，高频交易</w:t>
      </w:r>
      <w:r w:rsidR="00D0649F">
        <w:rPr>
          <w:rFonts w:hint="eastAsia"/>
          <w:sz w:val="24"/>
          <w:szCs w:val="24"/>
        </w:rPr>
        <w:t>持仓</w:t>
      </w:r>
      <w:r w:rsidR="003C7C30">
        <w:rPr>
          <w:rFonts w:hint="eastAsia"/>
          <w:sz w:val="24"/>
          <w:szCs w:val="24"/>
        </w:rPr>
        <w:t>时间多在一天以内，量化交易的持仓时间可长达数周，程序化交易的持仓时间可以更长。从交易策略来看，高频交易多依赖计算机的强劲性能在市场中寻找机会，量化交易多依赖统计套利从历史数据中发现大概率事件，程序化交易的策略多来源于投资人的直接</w:t>
      </w:r>
      <w:r w:rsidR="00E51C3D">
        <w:rPr>
          <w:rFonts w:hint="eastAsia"/>
          <w:sz w:val="24"/>
          <w:szCs w:val="24"/>
        </w:rPr>
        <w:t>授意</w:t>
      </w:r>
      <w:r w:rsidR="003C7C30">
        <w:rPr>
          <w:rFonts w:hint="eastAsia"/>
          <w:sz w:val="24"/>
          <w:szCs w:val="24"/>
        </w:rPr>
        <w:t>。</w:t>
      </w:r>
    </w:p>
    <w:p w:rsidR="00EB7E0D" w:rsidRDefault="00EB7E0D" w:rsidP="00DC0BB2">
      <w:pPr>
        <w:spacing w:line="400" w:lineRule="exact"/>
        <w:ind w:firstLineChars="177" w:firstLine="425"/>
        <w:rPr>
          <w:sz w:val="24"/>
          <w:szCs w:val="24"/>
        </w:rPr>
      </w:pPr>
      <w:r w:rsidRPr="008A25E6">
        <w:rPr>
          <w:rFonts w:hint="eastAsia"/>
          <w:sz w:val="24"/>
          <w:szCs w:val="24"/>
        </w:rPr>
        <w:t>高频交易研究中最重要的问题是其是否提升了市场运行效率、提高了市场质量，从而使得全社会福利有所改善。根据目前学术界基于真实数据的实证研究，高频交易总体而言提高了市场流动性、降低了交易成本、使得市场中的价格更加有效。</w:t>
      </w:r>
    </w:p>
    <w:p w:rsidR="003C7C30" w:rsidRPr="008A25E6" w:rsidRDefault="00F42000" w:rsidP="00DC0BB2">
      <w:pPr>
        <w:spacing w:line="400" w:lineRule="exact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8A25E6" w:rsidRPr="008A25E6">
        <w:rPr>
          <w:sz w:val="24"/>
          <w:szCs w:val="24"/>
        </w:rPr>
        <w:t>TABB Group</w:t>
      </w:r>
      <w:r w:rsidR="008A25E6">
        <w:rPr>
          <w:rFonts w:hint="eastAsia"/>
          <w:sz w:val="24"/>
          <w:szCs w:val="24"/>
        </w:rPr>
        <w:t>的研究显示，截止</w:t>
      </w:r>
      <w:r w:rsidR="008A25E6">
        <w:rPr>
          <w:rFonts w:hint="eastAsia"/>
          <w:sz w:val="24"/>
          <w:szCs w:val="24"/>
        </w:rPr>
        <w:t>2015</w:t>
      </w:r>
      <w:r w:rsidR="008A25E6">
        <w:rPr>
          <w:rFonts w:hint="eastAsia"/>
          <w:sz w:val="24"/>
          <w:szCs w:val="24"/>
        </w:rPr>
        <w:t>年，美国和欧洲证券市场的高频交易比例占比已接近</w:t>
      </w:r>
      <w:r w:rsidR="008A25E6">
        <w:rPr>
          <w:rFonts w:hint="eastAsia"/>
          <w:sz w:val="24"/>
          <w:szCs w:val="24"/>
        </w:rPr>
        <w:t>70%</w:t>
      </w:r>
      <w:r w:rsidR="008A25E6">
        <w:rPr>
          <w:rFonts w:hint="eastAsia"/>
          <w:sz w:val="24"/>
          <w:szCs w:val="24"/>
        </w:rPr>
        <w:t>，而亚洲证券市场的高频交易比例尚未达到</w:t>
      </w:r>
      <w:r w:rsidR="008A25E6">
        <w:rPr>
          <w:rFonts w:hint="eastAsia"/>
          <w:sz w:val="24"/>
          <w:szCs w:val="24"/>
        </w:rPr>
        <w:t>30%</w:t>
      </w:r>
      <w:r w:rsidR="008A25E6">
        <w:rPr>
          <w:rFonts w:hint="eastAsia"/>
          <w:sz w:val="24"/>
          <w:szCs w:val="24"/>
        </w:rPr>
        <w:t>。我国高频交易的研究刚刚起步，</w:t>
      </w:r>
      <w:r w:rsidR="008A25E6" w:rsidRPr="008A25E6">
        <w:rPr>
          <w:rFonts w:hint="eastAsia"/>
          <w:sz w:val="24"/>
          <w:szCs w:val="24"/>
        </w:rPr>
        <w:t>学术界将高频交易作为市场微观结构领域最前沿的</w:t>
      </w:r>
      <w:r w:rsidR="008A25E6" w:rsidRPr="008A25E6">
        <w:rPr>
          <w:rFonts w:hint="eastAsia"/>
          <w:sz w:val="24"/>
          <w:szCs w:val="24"/>
        </w:rPr>
        <w:lastRenderedPageBreak/>
        <w:t>研究方向</w:t>
      </w:r>
      <w:r w:rsidR="008A25E6">
        <w:rPr>
          <w:rFonts w:hint="eastAsia"/>
          <w:sz w:val="24"/>
          <w:szCs w:val="24"/>
        </w:rPr>
        <w:t>，而一些机构投资者也开展了高频交易的尝试。</w:t>
      </w:r>
      <w:bookmarkStart w:id="1" w:name="_GoBack"/>
      <w:bookmarkEnd w:id="1"/>
    </w:p>
    <w:p w:rsidR="003C7C30" w:rsidRPr="009F38DD" w:rsidRDefault="003C7C30" w:rsidP="008A25E6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3C7C30" w:rsidRPr="006B0134" w:rsidRDefault="003C7C30" w:rsidP="00DC0BB2">
      <w:pPr>
        <w:spacing w:line="400" w:lineRule="exact"/>
        <w:ind w:firstLineChars="177" w:firstLine="425"/>
        <w:rPr>
          <w:sz w:val="24"/>
          <w:szCs w:val="24"/>
        </w:rPr>
      </w:pPr>
    </w:p>
    <w:p w:rsidR="00572209" w:rsidRPr="00DC0BB2" w:rsidRDefault="00572209" w:rsidP="00F76E86">
      <w:pPr>
        <w:spacing w:line="400" w:lineRule="exact"/>
        <w:rPr>
          <w:sz w:val="24"/>
          <w:szCs w:val="24"/>
        </w:rPr>
      </w:pPr>
    </w:p>
    <w:p w:rsidR="00572209" w:rsidRPr="00DC0BB2" w:rsidRDefault="00572209" w:rsidP="00F76E86">
      <w:pPr>
        <w:spacing w:line="400" w:lineRule="exact"/>
        <w:rPr>
          <w:sz w:val="24"/>
          <w:szCs w:val="24"/>
        </w:rPr>
      </w:pPr>
    </w:p>
    <w:p w:rsidR="00572209" w:rsidRPr="00DC0BB2" w:rsidRDefault="00572209" w:rsidP="00F76E86">
      <w:pPr>
        <w:spacing w:line="400" w:lineRule="exact"/>
        <w:rPr>
          <w:sz w:val="24"/>
          <w:szCs w:val="24"/>
        </w:rPr>
      </w:pPr>
    </w:p>
    <w:p w:rsidR="007C3F91" w:rsidRPr="00FC5024" w:rsidRDefault="007C3F91" w:rsidP="007C3F91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国内外研究现状</w:t>
      </w:r>
    </w:p>
    <w:p w:rsidR="007C3F91" w:rsidRDefault="007C3F91" w:rsidP="00F76E86">
      <w:pPr>
        <w:spacing w:line="400" w:lineRule="exact"/>
        <w:rPr>
          <w:rFonts w:ascii="仿宋" w:eastAsia="仿宋" w:hAnsi="仿宋" w:hint="eastAsia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 w:hint="eastAsia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 w:hint="eastAsia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 w:hint="eastAsia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 w:hint="eastAsia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 w:hint="eastAsia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 w:hint="eastAsia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 w:hint="eastAsia"/>
          <w:sz w:val="32"/>
          <w:szCs w:val="32"/>
        </w:rPr>
      </w:pPr>
    </w:p>
    <w:p w:rsidR="005B0D81" w:rsidRDefault="005B0D8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7C3F91" w:rsidRPr="00FC5024" w:rsidRDefault="007C3F91" w:rsidP="007C3F91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研究的目的和意义</w:t>
      </w:r>
    </w:p>
    <w:p w:rsidR="007C3F91" w:rsidRDefault="007C3F9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7C3F91" w:rsidRDefault="007C3F9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FC5024" w:rsidRPr="00FC5024" w:rsidRDefault="00FC5024" w:rsidP="00F76E86">
      <w:pPr>
        <w:pStyle w:val="3"/>
        <w:numPr>
          <w:ilvl w:val="2"/>
          <w:numId w:val="4"/>
        </w:numPr>
        <w:spacing w:line="400" w:lineRule="exact"/>
        <w:ind w:left="0" w:firstLine="0"/>
        <w:jc w:val="center"/>
        <w:rPr>
          <w:rFonts w:ascii="黑体" w:eastAsia="黑体" w:hAnsi="黑体"/>
          <w:sz w:val="24"/>
          <w:szCs w:val="24"/>
        </w:rPr>
      </w:pPr>
      <w:bookmarkStart w:id="2" w:name="_Toc469261764"/>
      <w:r>
        <w:rPr>
          <w:rFonts w:ascii="黑体" w:eastAsia="黑体" w:hAnsi="黑体" w:hint="eastAsia"/>
          <w:sz w:val="24"/>
          <w:szCs w:val="24"/>
        </w:rPr>
        <w:t>二</w:t>
      </w:r>
      <w:r w:rsidRPr="00FC5024">
        <w:rPr>
          <w:rFonts w:ascii="黑体" w:eastAsia="黑体" w:hAnsi="黑体" w:hint="eastAsia"/>
          <w:sz w:val="24"/>
          <w:szCs w:val="24"/>
        </w:rPr>
        <w:t>级标题</w:t>
      </w:r>
      <w:bookmarkEnd w:id="2"/>
    </w:p>
    <w:p w:rsidR="007E76CC" w:rsidRPr="00657440" w:rsidRDefault="007E76CC" w:rsidP="00F76E86">
      <w:pPr>
        <w:spacing w:line="400" w:lineRule="exact"/>
        <w:rPr>
          <w:sz w:val="24"/>
          <w:szCs w:val="24"/>
        </w:rPr>
      </w:pPr>
    </w:p>
    <w:p w:rsidR="0088299F" w:rsidRPr="00657440" w:rsidRDefault="0088299F" w:rsidP="00F76E86">
      <w:pPr>
        <w:spacing w:line="400" w:lineRule="exact"/>
        <w:rPr>
          <w:sz w:val="24"/>
          <w:szCs w:val="24"/>
        </w:rPr>
      </w:pPr>
    </w:p>
    <w:p w:rsidR="007C3F91" w:rsidRPr="001C7323" w:rsidRDefault="007C3F91" w:rsidP="007C3F91">
      <w:pPr>
        <w:spacing w:line="400" w:lineRule="exact"/>
        <w:rPr>
          <w:sz w:val="24"/>
          <w:szCs w:val="24"/>
        </w:rPr>
      </w:pP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</w:t>
      </w:r>
    </w:p>
    <w:p w:rsidR="00F76E86" w:rsidRPr="007C3F91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参考文献</w:t>
      </w:r>
    </w:p>
    <w:p w:rsidR="00BD7FF4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>参考文献内容</w:t>
      </w:r>
    </w:p>
    <w:p w:rsidR="00BD7FF4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lastRenderedPageBreak/>
        <w:t>致谢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ab/>
        <w:t>致谢词</w:t>
      </w: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附录内容</w:t>
      </w:r>
    </w:p>
    <w:p w:rsidR="0088299F" w:rsidRPr="00657440" w:rsidRDefault="0088299F" w:rsidP="00657440">
      <w:pPr>
        <w:snapToGrid w:val="0"/>
        <w:rPr>
          <w:rFonts w:ascii="仿宋_GB2312" w:eastAsia="仿宋_GB2312"/>
          <w:color w:val="000000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sectPr w:rsidR="0088299F" w:rsidRPr="0088299F" w:rsidSect="00606661">
      <w:footerReference w:type="default" r:id="rId12"/>
      <w:pgSz w:w="11906" w:h="16838"/>
      <w:pgMar w:top="2552" w:right="1701" w:bottom="2268" w:left="1985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01F" w:rsidRDefault="00C7301F" w:rsidP="00045F8F">
      <w:r>
        <w:separator/>
      </w:r>
    </w:p>
  </w:endnote>
  <w:endnote w:type="continuationSeparator" w:id="0">
    <w:p w:rsidR="00C7301F" w:rsidRDefault="00C7301F" w:rsidP="0004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858564"/>
      <w:docPartObj>
        <w:docPartGallery w:val="Page Numbers (Bottom of Page)"/>
        <w:docPartUnique/>
      </w:docPartObj>
    </w:sdtPr>
    <w:sdtEndPr/>
    <w:sdtContent>
      <w:p w:rsidR="00606661" w:rsidRDefault="00C7301F">
        <w:pPr>
          <w:pStyle w:val="a4"/>
          <w:jc w:val="right"/>
        </w:pPr>
      </w:p>
    </w:sdtContent>
  </w:sdt>
  <w:p w:rsidR="00FC5024" w:rsidRDefault="00FC50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661" w:rsidRDefault="00C52A81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B0D81" w:rsidRPr="005B0D81">
      <w:rPr>
        <w:noProof/>
        <w:lang w:val="zh-CN"/>
      </w:rPr>
      <w:t>2</w:t>
    </w:r>
    <w:r>
      <w:rPr>
        <w:noProof/>
        <w:lang w:val="zh-CN"/>
      </w:rPr>
      <w:fldChar w:fldCharType="end"/>
    </w:r>
  </w:p>
  <w:p w:rsidR="00606661" w:rsidRDefault="006066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01F" w:rsidRDefault="00C7301F" w:rsidP="00045F8F">
      <w:r>
        <w:separator/>
      </w:r>
    </w:p>
  </w:footnote>
  <w:footnote w:type="continuationSeparator" w:id="0">
    <w:p w:rsidR="00C7301F" w:rsidRDefault="00C7301F" w:rsidP="00045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24" w:rsidRDefault="00FC5024" w:rsidP="00FC502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024" w:rsidRPr="00E736C1" w:rsidRDefault="00E736C1" w:rsidP="00FC5024">
    <w:pPr>
      <w:pStyle w:val="a3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 w:rsidRPr="00E736C1">
      <w:rPr>
        <w:rFonts w:asciiTheme="minorEastAsia" w:hAnsiTheme="minorEastAsia" w:hint="eastAsia"/>
        <w:sz w:val="21"/>
        <w:szCs w:val="21"/>
      </w:rPr>
      <w:t>影响高频交易的几个因素的分析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350F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71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4B5D6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DD656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F8F"/>
    <w:rsid w:val="000458F0"/>
    <w:rsid w:val="00045F8F"/>
    <w:rsid w:val="000905CE"/>
    <w:rsid w:val="000E33F9"/>
    <w:rsid w:val="00141D86"/>
    <w:rsid w:val="00175E17"/>
    <w:rsid w:val="001C7323"/>
    <w:rsid w:val="002C0679"/>
    <w:rsid w:val="002D0F16"/>
    <w:rsid w:val="002D1197"/>
    <w:rsid w:val="00384606"/>
    <w:rsid w:val="003C7C30"/>
    <w:rsid w:val="004B0151"/>
    <w:rsid w:val="00523BEA"/>
    <w:rsid w:val="00572209"/>
    <w:rsid w:val="0059130D"/>
    <w:rsid w:val="005B0D81"/>
    <w:rsid w:val="00606661"/>
    <w:rsid w:val="006315F7"/>
    <w:rsid w:val="006362EE"/>
    <w:rsid w:val="00657440"/>
    <w:rsid w:val="00663CCD"/>
    <w:rsid w:val="006B0134"/>
    <w:rsid w:val="006B174B"/>
    <w:rsid w:val="006F493A"/>
    <w:rsid w:val="00701646"/>
    <w:rsid w:val="00727DCF"/>
    <w:rsid w:val="007C3F91"/>
    <w:rsid w:val="007D212F"/>
    <w:rsid w:val="007E76CC"/>
    <w:rsid w:val="0088299F"/>
    <w:rsid w:val="008A25E6"/>
    <w:rsid w:val="00964D64"/>
    <w:rsid w:val="009E4142"/>
    <w:rsid w:val="009F38DD"/>
    <w:rsid w:val="00AB0056"/>
    <w:rsid w:val="00B44FBE"/>
    <w:rsid w:val="00B47094"/>
    <w:rsid w:val="00B73E74"/>
    <w:rsid w:val="00B938C6"/>
    <w:rsid w:val="00BD7FF4"/>
    <w:rsid w:val="00C52A81"/>
    <w:rsid w:val="00C6664B"/>
    <w:rsid w:val="00C7301F"/>
    <w:rsid w:val="00D0649F"/>
    <w:rsid w:val="00D56C67"/>
    <w:rsid w:val="00D95682"/>
    <w:rsid w:val="00DC0BB2"/>
    <w:rsid w:val="00DD5F79"/>
    <w:rsid w:val="00E51C3D"/>
    <w:rsid w:val="00E736C1"/>
    <w:rsid w:val="00EB7E0D"/>
    <w:rsid w:val="00ED0854"/>
    <w:rsid w:val="00ED240C"/>
    <w:rsid w:val="00EE3E45"/>
    <w:rsid w:val="00F42000"/>
    <w:rsid w:val="00F76E86"/>
    <w:rsid w:val="00FC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02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02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502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02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0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02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0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0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0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F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0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50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4FBE"/>
    <w:pPr>
      <w:widowControl/>
      <w:tabs>
        <w:tab w:val="right" w:leader="dot" w:pos="8210"/>
      </w:tabs>
      <w:spacing w:after="100" w:line="276" w:lineRule="auto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FC5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0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50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50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C50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50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50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502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50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5024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FC50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C5024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44FBE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C0679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2C0679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2C0679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2C0679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2C06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1EADA-2DD0-4954-81D3-71D8C53DE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baolong</dc:creator>
  <cp:keywords/>
  <dc:description/>
  <cp:lastModifiedBy>kanmars</cp:lastModifiedBy>
  <cp:revision>59</cp:revision>
  <dcterms:created xsi:type="dcterms:W3CDTF">2016-12-11T13:42:00Z</dcterms:created>
  <dcterms:modified xsi:type="dcterms:W3CDTF">2016-12-17T15:15:00Z</dcterms:modified>
</cp:coreProperties>
</file>