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FBE" w:rsidRPr="00B44FBE" w:rsidRDefault="00B44FBE" w:rsidP="00B44FBE">
      <w:pPr>
        <w:jc w:val="center"/>
        <w:rPr>
          <w:rFonts w:ascii="黑体" w:eastAsia="黑体" w:hAnsi="黑体"/>
          <w:sz w:val="32"/>
          <w:szCs w:val="32"/>
        </w:rPr>
      </w:pPr>
      <w:r w:rsidRPr="00B44FBE">
        <w:rPr>
          <w:rFonts w:ascii="黑体" w:eastAsia="黑体" w:hAnsi="黑体" w:hint="eastAsia"/>
          <w:sz w:val="32"/>
          <w:szCs w:val="32"/>
        </w:rPr>
        <w:t>目录</w:t>
      </w:r>
    </w:p>
    <w:p w:rsidR="00B44FBE" w:rsidRDefault="00B44FBE">
      <w:pPr>
        <w:pStyle w:val="10"/>
        <w:rPr>
          <w:rFonts w:asciiTheme="minorHAnsi" w:eastAsiaTheme="minorEastAsia" w:hAnsiTheme="minorHAnsi"/>
          <w:kern w:val="2"/>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69261762" w:history="1">
        <w:r w:rsidRPr="008E2BEA">
          <w:rPr>
            <w:rStyle w:val="a7"/>
            <w:rFonts w:hint="eastAsia"/>
          </w:rPr>
          <w:t>第一章 引言</w:t>
        </w:r>
        <w:r>
          <w:rPr>
            <w:webHidden/>
          </w:rPr>
          <w:tab/>
        </w:r>
        <w:r>
          <w:rPr>
            <w:webHidden/>
          </w:rPr>
          <w:fldChar w:fldCharType="begin"/>
        </w:r>
        <w:r>
          <w:rPr>
            <w:webHidden/>
          </w:rPr>
          <w:instrText xml:space="preserve"> PAGEREF _Toc469261762 \h </w:instrText>
        </w:r>
        <w:r>
          <w:rPr>
            <w:webHidden/>
          </w:rPr>
        </w:r>
        <w:r>
          <w:rPr>
            <w:webHidden/>
          </w:rPr>
          <w:fldChar w:fldCharType="separate"/>
        </w:r>
        <w:r>
          <w:rPr>
            <w:webHidden/>
          </w:rPr>
          <w:t>1</w:t>
        </w:r>
        <w:r>
          <w:rPr>
            <w:webHidden/>
          </w:rPr>
          <w:fldChar w:fldCharType="end"/>
        </w:r>
      </w:hyperlink>
    </w:p>
    <w:p w:rsidR="00B44FBE" w:rsidRPr="00ED240C" w:rsidRDefault="004B038A" w:rsidP="00B44FBE">
      <w:pPr>
        <w:pStyle w:val="20"/>
        <w:tabs>
          <w:tab w:val="left" w:pos="840"/>
          <w:tab w:val="right" w:leader="dot" w:pos="8210"/>
        </w:tabs>
        <w:ind w:left="0"/>
        <w:rPr>
          <w:rFonts w:asciiTheme="majorEastAsia" w:eastAsiaTheme="majorEastAsia" w:hAnsiTheme="majorEastAsia"/>
          <w:noProof/>
          <w:kern w:val="2"/>
          <w:sz w:val="24"/>
          <w:szCs w:val="24"/>
        </w:rPr>
      </w:pPr>
      <w:hyperlink w:anchor="_Toc469261763" w:history="1">
        <w:r w:rsidR="00B44FBE" w:rsidRPr="00ED240C">
          <w:rPr>
            <w:rStyle w:val="a7"/>
            <w:rFonts w:asciiTheme="majorEastAsia" w:eastAsiaTheme="majorEastAsia" w:hAnsiTheme="majorEastAsia"/>
            <w:noProof/>
            <w:sz w:val="24"/>
            <w:szCs w:val="24"/>
          </w:rPr>
          <w:t>1.1</w:t>
        </w:r>
        <w:r w:rsidR="00B44FBE" w:rsidRPr="00ED240C">
          <w:rPr>
            <w:rFonts w:asciiTheme="majorEastAsia" w:eastAsiaTheme="majorEastAsia" w:hAnsiTheme="majorEastAsia"/>
            <w:noProof/>
            <w:kern w:val="2"/>
            <w:sz w:val="24"/>
            <w:szCs w:val="24"/>
          </w:rPr>
          <w:tab/>
        </w:r>
        <w:r w:rsidR="00B44FBE" w:rsidRPr="00ED240C">
          <w:rPr>
            <w:rStyle w:val="a7"/>
            <w:rFonts w:asciiTheme="majorEastAsia" w:eastAsiaTheme="majorEastAsia" w:hAnsiTheme="majorEastAsia" w:hint="eastAsia"/>
            <w:noProof/>
            <w:sz w:val="24"/>
            <w:szCs w:val="24"/>
          </w:rPr>
          <w:t>一级标题</w:t>
        </w:r>
        <w:r w:rsidR="00B44FBE" w:rsidRPr="00ED240C">
          <w:rPr>
            <w:rFonts w:asciiTheme="majorEastAsia" w:eastAsiaTheme="majorEastAsia" w:hAnsiTheme="majorEastAsia"/>
            <w:noProof/>
            <w:webHidden/>
            <w:sz w:val="24"/>
            <w:szCs w:val="24"/>
          </w:rPr>
          <w:tab/>
        </w:r>
        <w:r w:rsidR="00B44FBE" w:rsidRPr="00ED240C">
          <w:rPr>
            <w:rFonts w:asciiTheme="majorEastAsia" w:eastAsiaTheme="majorEastAsia" w:hAnsiTheme="majorEastAsia"/>
            <w:noProof/>
            <w:webHidden/>
            <w:sz w:val="24"/>
            <w:szCs w:val="24"/>
          </w:rPr>
          <w:fldChar w:fldCharType="begin"/>
        </w:r>
        <w:r w:rsidR="00B44FBE" w:rsidRPr="00ED240C">
          <w:rPr>
            <w:rFonts w:asciiTheme="majorEastAsia" w:eastAsiaTheme="majorEastAsia" w:hAnsiTheme="majorEastAsia"/>
            <w:noProof/>
            <w:webHidden/>
            <w:sz w:val="24"/>
            <w:szCs w:val="24"/>
          </w:rPr>
          <w:instrText xml:space="preserve"> PAGEREF _Toc469261763 \h </w:instrText>
        </w:r>
        <w:r w:rsidR="00B44FBE" w:rsidRPr="00ED240C">
          <w:rPr>
            <w:rFonts w:asciiTheme="majorEastAsia" w:eastAsiaTheme="majorEastAsia" w:hAnsiTheme="majorEastAsia"/>
            <w:noProof/>
            <w:webHidden/>
            <w:sz w:val="24"/>
            <w:szCs w:val="24"/>
          </w:rPr>
        </w:r>
        <w:r w:rsidR="00B44FBE" w:rsidRPr="00ED240C">
          <w:rPr>
            <w:rFonts w:asciiTheme="majorEastAsia" w:eastAsiaTheme="majorEastAsia" w:hAnsiTheme="majorEastAsia"/>
            <w:noProof/>
            <w:webHidden/>
            <w:sz w:val="24"/>
            <w:szCs w:val="24"/>
          </w:rPr>
          <w:fldChar w:fldCharType="separate"/>
        </w:r>
        <w:r w:rsidR="00B44FBE" w:rsidRPr="00ED240C">
          <w:rPr>
            <w:rFonts w:asciiTheme="majorEastAsia" w:eastAsiaTheme="majorEastAsia" w:hAnsiTheme="majorEastAsia"/>
            <w:noProof/>
            <w:webHidden/>
            <w:sz w:val="24"/>
            <w:szCs w:val="24"/>
          </w:rPr>
          <w:t>1</w:t>
        </w:r>
        <w:r w:rsidR="00B44FBE" w:rsidRPr="00ED240C">
          <w:rPr>
            <w:rFonts w:asciiTheme="majorEastAsia" w:eastAsiaTheme="majorEastAsia" w:hAnsiTheme="majorEastAsia"/>
            <w:noProof/>
            <w:webHidden/>
            <w:sz w:val="24"/>
            <w:szCs w:val="24"/>
          </w:rPr>
          <w:fldChar w:fldCharType="end"/>
        </w:r>
      </w:hyperlink>
    </w:p>
    <w:p w:rsidR="00B44FBE" w:rsidRPr="00ED240C" w:rsidRDefault="004B038A" w:rsidP="00B44FBE">
      <w:pPr>
        <w:pStyle w:val="30"/>
        <w:tabs>
          <w:tab w:val="left" w:pos="851"/>
          <w:tab w:val="right" w:leader="dot" w:pos="8210"/>
        </w:tabs>
        <w:ind w:left="0"/>
        <w:rPr>
          <w:rFonts w:asciiTheme="majorEastAsia" w:eastAsiaTheme="majorEastAsia" w:hAnsiTheme="majorEastAsia"/>
          <w:noProof/>
          <w:kern w:val="2"/>
          <w:sz w:val="24"/>
          <w:szCs w:val="24"/>
        </w:rPr>
      </w:pPr>
      <w:hyperlink w:anchor="_Toc469261764" w:history="1">
        <w:r w:rsidR="00B44FBE" w:rsidRPr="00ED240C">
          <w:rPr>
            <w:rStyle w:val="a7"/>
            <w:rFonts w:asciiTheme="majorEastAsia" w:eastAsiaTheme="majorEastAsia" w:hAnsiTheme="majorEastAsia"/>
            <w:noProof/>
            <w:sz w:val="24"/>
            <w:szCs w:val="24"/>
          </w:rPr>
          <w:t>1.1.1</w:t>
        </w:r>
        <w:r w:rsidR="00B44FBE" w:rsidRPr="00ED240C">
          <w:rPr>
            <w:rFonts w:asciiTheme="majorEastAsia" w:eastAsiaTheme="majorEastAsia" w:hAnsiTheme="majorEastAsia"/>
            <w:noProof/>
            <w:kern w:val="2"/>
            <w:sz w:val="24"/>
            <w:szCs w:val="24"/>
          </w:rPr>
          <w:tab/>
        </w:r>
        <w:r w:rsidR="00B44FBE" w:rsidRPr="00ED240C">
          <w:rPr>
            <w:rStyle w:val="a7"/>
            <w:rFonts w:asciiTheme="majorEastAsia" w:eastAsiaTheme="majorEastAsia" w:hAnsiTheme="majorEastAsia" w:hint="eastAsia"/>
            <w:noProof/>
            <w:sz w:val="24"/>
            <w:szCs w:val="24"/>
          </w:rPr>
          <w:t>二级标题</w:t>
        </w:r>
        <w:r w:rsidR="00B44FBE" w:rsidRPr="00ED240C">
          <w:rPr>
            <w:rFonts w:asciiTheme="majorEastAsia" w:eastAsiaTheme="majorEastAsia" w:hAnsiTheme="majorEastAsia"/>
            <w:noProof/>
            <w:webHidden/>
            <w:sz w:val="24"/>
            <w:szCs w:val="24"/>
          </w:rPr>
          <w:tab/>
        </w:r>
        <w:r w:rsidR="00B44FBE" w:rsidRPr="00ED240C">
          <w:rPr>
            <w:rFonts w:asciiTheme="majorEastAsia" w:eastAsiaTheme="majorEastAsia" w:hAnsiTheme="majorEastAsia"/>
            <w:noProof/>
            <w:webHidden/>
            <w:sz w:val="24"/>
            <w:szCs w:val="24"/>
          </w:rPr>
          <w:fldChar w:fldCharType="begin"/>
        </w:r>
        <w:r w:rsidR="00B44FBE" w:rsidRPr="00ED240C">
          <w:rPr>
            <w:rFonts w:asciiTheme="majorEastAsia" w:eastAsiaTheme="majorEastAsia" w:hAnsiTheme="majorEastAsia"/>
            <w:noProof/>
            <w:webHidden/>
            <w:sz w:val="24"/>
            <w:szCs w:val="24"/>
          </w:rPr>
          <w:instrText xml:space="preserve"> PAGEREF _Toc469261764 \h </w:instrText>
        </w:r>
        <w:r w:rsidR="00B44FBE" w:rsidRPr="00ED240C">
          <w:rPr>
            <w:rFonts w:asciiTheme="majorEastAsia" w:eastAsiaTheme="majorEastAsia" w:hAnsiTheme="majorEastAsia"/>
            <w:noProof/>
            <w:webHidden/>
            <w:sz w:val="24"/>
            <w:szCs w:val="24"/>
          </w:rPr>
        </w:r>
        <w:r w:rsidR="00B44FBE" w:rsidRPr="00ED240C">
          <w:rPr>
            <w:rFonts w:asciiTheme="majorEastAsia" w:eastAsiaTheme="majorEastAsia" w:hAnsiTheme="majorEastAsia"/>
            <w:noProof/>
            <w:webHidden/>
            <w:sz w:val="24"/>
            <w:szCs w:val="24"/>
          </w:rPr>
          <w:fldChar w:fldCharType="separate"/>
        </w:r>
        <w:r w:rsidR="00B44FBE" w:rsidRPr="00ED240C">
          <w:rPr>
            <w:rFonts w:asciiTheme="majorEastAsia" w:eastAsiaTheme="majorEastAsia" w:hAnsiTheme="majorEastAsia"/>
            <w:noProof/>
            <w:webHidden/>
            <w:sz w:val="24"/>
            <w:szCs w:val="24"/>
          </w:rPr>
          <w:t>1</w:t>
        </w:r>
        <w:r w:rsidR="00B44FBE" w:rsidRPr="00ED240C">
          <w:rPr>
            <w:rFonts w:asciiTheme="majorEastAsia" w:eastAsiaTheme="majorEastAsia" w:hAnsiTheme="majorEastAsia"/>
            <w:noProof/>
            <w:webHidden/>
            <w:sz w:val="24"/>
            <w:szCs w:val="24"/>
          </w:rPr>
          <w:fldChar w:fldCharType="end"/>
        </w:r>
      </w:hyperlink>
    </w:p>
    <w:p w:rsidR="00FC5024" w:rsidRDefault="00B44FBE" w:rsidP="00FC5024">
      <w:r>
        <w:fldChar w:fldCharType="end"/>
      </w:r>
    </w:p>
    <w:p w:rsidR="0059130D" w:rsidRDefault="0059130D">
      <w:pPr>
        <w:widowControl/>
        <w:jc w:val="left"/>
        <w:sectPr w:rsidR="0059130D" w:rsidSect="00FC5024">
          <w:headerReference w:type="even" r:id="rId9"/>
          <w:headerReference w:type="default" r:id="rId10"/>
          <w:footerReference w:type="default" r:id="rId11"/>
          <w:pgSz w:w="11906" w:h="16838"/>
          <w:pgMar w:top="2552" w:right="1701" w:bottom="2268" w:left="1985" w:header="851" w:footer="992" w:gutter="0"/>
          <w:cols w:space="425"/>
          <w:docGrid w:type="lines" w:linePitch="312"/>
        </w:sectPr>
      </w:pPr>
    </w:p>
    <w:p w:rsidR="00FC5024" w:rsidRDefault="008D2B17" w:rsidP="00F76E86">
      <w:pPr>
        <w:pStyle w:val="1"/>
        <w:spacing w:line="400" w:lineRule="exact"/>
        <w:ind w:left="0"/>
        <w:jc w:val="center"/>
        <w:rPr>
          <w:rFonts w:ascii="黑体" w:eastAsia="黑体" w:hAnsi="黑体"/>
          <w:sz w:val="36"/>
          <w:szCs w:val="36"/>
        </w:rPr>
      </w:pPr>
      <w:r>
        <w:rPr>
          <w:rFonts w:ascii="黑体" w:eastAsia="黑体" w:hAnsi="黑体" w:hint="eastAsia"/>
          <w:sz w:val="36"/>
          <w:szCs w:val="36"/>
        </w:rPr>
        <w:lastRenderedPageBreak/>
        <w:t>高频交易的理论基础</w:t>
      </w:r>
    </w:p>
    <w:p w:rsidR="00A433E1" w:rsidRDefault="00A433E1" w:rsidP="00A433E1">
      <w:pPr>
        <w:pStyle w:val="2"/>
        <w:numPr>
          <w:ilvl w:val="1"/>
          <w:numId w:val="3"/>
        </w:numPr>
        <w:spacing w:line="400" w:lineRule="exact"/>
        <w:ind w:left="0" w:firstLine="0"/>
        <w:jc w:val="center"/>
        <w:rPr>
          <w:rFonts w:hint="eastAsia"/>
          <w:sz w:val="24"/>
          <w:szCs w:val="24"/>
        </w:rPr>
      </w:pPr>
      <w:r w:rsidRPr="00A433E1">
        <w:rPr>
          <w:rFonts w:ascii="黑体" w:eastAsia="黑体" w:hAnsi="黑体" w:hint="eastAsia"/>
          <w:sz w:val="30"/>
          <w:szCs w:val="30"/>
        </w:rPr>
        <w:t>高频交易出现的原因</w:t>
      </w:r>
    </w:p>
    <w:p w:rsidR="00A433E1" w:rsidRDefault="003C63BD" w:rsidP="00EE58D1">
      <w:pPr>
        <w:spacing w:line="400" w:lineRule="exact"/>
        <w:ind w:firstLineChars="177" w:firstLine="425"/>
        <w:rPr>
          <w:rFonts w:hint="eastAsia"/>
          <w:sz w:val="24"/>
          <w:szCs w:val="24"/>
        </w:rPr>
      </w:pPr>
      <w:r>
        <w:rPr>
          <w:rFonts w:hint="eastAsia"/>
          <w:sz w:val="24"/>
          <w:szCs w:val="24"/>
        </w:rPr>
        <w:t>高频交易并非突然出现的事物，而是在漫长的市场发展中出现的</w:t>
      </w:r>
      <w:r w:rsidR="00B50BA8">
        <w:rPr>
          <w:rFonts w:hint="eastAsia"/>
          <w:sz w:val="24"/>
          <w:szCs w:val="24"/>
        </w:rPr>
        <w:t>衍生</w:t>
      </w:r>
      <w:r>
        <w:rPr>
          <w:rFonts w:hint="eastAsia"/>
          <w:sz w:val="24"/>
          <w:szCs w:val="24"/>
        </w:rPr>
        <w:t>物。</w:t>
      </w:r>
    </w:p>
    <w:p w:rsidR="00A433E1" w:rsidRDefault="000D438A" w:rsidP="00EE58D1">
      <w:pPr>
        <w:spacing w:line="400" w:lineRule="exact"/>
        <w:ind w:firstLineChars="177" w:firstLine="425"/>
        <w:rPr>
          <w:rFonts w:hint="eastAsia"/>
          <w:sz w:val="24"/>
          <w:szCs w:val="24"/>
        </w:rPr>
      </w:pPr>
      <w:r>
        <w:rPr>
          <w:rFonts w:hint="eastAsia"/>
          <w:sz w:val="24"/>
          <w:szCs w:val="24"/>
        </w:rPr>
        <w:t>在证券市场刚刚诞生的时候，主要使用人工方式进行金融产品的交易活动。在还没有发展出计算机的年代，交易方式最常见的是</w:t>
      </w:r>
      <w:r>
        <w:rPr>
          <w:rFonts w:hint="eastAsia"/>
          <w:sz w:val="24"/>
          <w:szCs w:val="24"/>
        </w:rPr>
        <w:t>公开</w:t>
      </w:r>
      <w:r>
        <w:rPr>
          <w:rFonts w:hint="eastAsia"/>
          <w:sz w:val="24"/>
          <w:szCs w:val="24"/>
        </w:rPr>
        <w:t>喊价，在一个人潮涌动的大厅中，交易员用喊话和手势来表示买入、卖出、开仓、平仓、合约月份、价格等信息。</w:t>
      </w:r>
      <w:r w:rsidR="0073410C">
        <w:rPr>
          <w:rFonts w:ascii="微软雅黑" w:eastAsia="微软雅黑" w:hAnsi="微软雅黑" w:hint="eastAsia"/>
          <w:color w:val="333333"/>
          <w:szCs w:val="21"/>
          <w:shd w:val="clear" w:color="auto" w:fill="FFFFFF"/>
        </w:rPr>
        <w:t>1970年初，伦敦证券交易所采用市场价格显示装置</w:t>
      </w:r>
      <w:r w:rsidR="004F066D">
        <w:rPr>
          <w:rFonts w:hint="eastAsia"/>
          <w:sz w:val="24"/>
          <w:szCs w:val="24"/>
        </w:rPr>
        <w:t>，价格几秒钟即可更新一次。</w:t>
      </w:r>
      <w:r w:rsidR="0073410C">
        <w:rPr>
          <w:rFonts w:hint="eastAsia"/>
          <w:sz w:val="24"/>
          <w:szCs w:val="24"/>
        </w:rPr>
        <w:t>在</w:t>
      </w:r>
      <w:r w:rsidR="0073410C">
        <w:rPr>
          <w:rFonts w:hint="eastAsia"/>
          <w:sz w:val="24"/>
          <w:szCs w:val="24"/>
        </w:rPr>
        <w:t>70</w:t>
      </w:r>
      <w:r w:rsidR="0073410C">
        <w:rPr>
          <w:rFonts w:hint="eastAsia"/>
          <w:sz w:val="24"/>
          <w:szCs w:val="24"/>
        </w:rPr>
        <w:t>年代美国证券商协会</w:t>
      </w:r>
      <w:r w:rsidR="0073410C">
        <w:rPr>
          <w:rFonts w:hint="eastAsia"/>
          <w:sz w:val="24"/>
          <w:szCs w:val="24"/>
        </w:rPr>
        <w:t>NASD</w:t>
      </w:r>
      <w:r w:rsidR="0073410C">
        <w:rPr>
          <w:rFonts w:hint="eastAsia"/>
          <w:sz w:val="24"/>
          <w:szCs w:val="24"/>
        </w:rPr>
        <w:t>为了解决场外交易的分割问题，创建了“全美证券商协会自动报价系统”，把五百多个做市商的交易终端和数据中心连接在了一起，形成了一个统一的数据中心。</w:t>
      </w:r>
      <w:r w:rsidR="0073410C" w:rsidRPr="0073410C">
        <w:rPr>
          <w:rFonts w:hint="eastAsia"/>
          <w:sz w:val="24"/>
          <w:szCs w:val="24"/>
        </w:rPr>
        <w:t>1978</w:t>
      </w:r>
      <w:r w:rsidR="0073410C" w:rsidRPr="0073410C">
        <w:rPr>
          <w:rFonts w:hint="eastAsia"/>
          <w:sz w:val="24"/>
          <w:szCs w:val="24"/>
        </w:rPr>
        <w:t>年，纽约证券交易所创设“市场间交易系统”，利用电子通信网络，把</w:t>
      </w:r>
      <w:r w:rsidR="0073410C">
        <w:rPr>
          <w:rFonts w:hint="eastAsia"/>
          <w:sz w:val="24"/>
          <w:szCs w:val="24"/>
        </w:rPr>
        <w:t>多个交易所连接到一起</w:t>
      </w:r>
      <w:r w:rsidR="0073410C" w:rsidRPr="0073410C">
        <w:rPr>
          <w:rFonts w:hint="eastAsia"/>
          <w:sz w:val="24"/>
          <w:szCs w:val="24"/>
        </w:rPr>
        <w:t>，使各交易所每种股票的价格和成交量在荧屏上显示，经纪人和投资者可在任何一个证券市场上直接进行证券买卖。</w:t>
      </w:r>
      <w:r w:rsidR="0073410C">
        <w:rPr>
          <w:rFonts w:hint="eastAsia"/>
          <w:sz w:val="24"/>
          <w:szCs w:val="24"/>
        </w:rPr>
        <w:t>在</w:t>
      </w:r>
      <w:r w:rsidR="0073410C">
        <w:rPr>
          <w:rFonts w:hint="eastAsia"/>
          <w:sz w:val="24"/>
          <w:szCs w:val="24"/>
        </w:rPr>
        <w:t>1990</w:t>
      </w:r>
      <w:r w:rsidR="0073410C">
        <w:rPr>
          <w:rFonts w:hint="eastAsia"/>
          <w:sz w:val="24"/>
          <w:szCs w:val="24"/>
        </w:rPr>
        <w:t>之后，因特网迅速普及，从大学、科研机构走向了企业级应用，网上交易逐渐取代了人工交易，与人工交易相比，</w:t>
      </w:r>
      <w:r w:rsidR="005E6995">
        <w:rPr>
          <w:rFonts w:hint="eastAsia"/>
          <w:sz w:val="24"/>
          <w:szCs w:val="24"/>
        </w:rPr>
        <w:t>网上</w:t>
      </w:r>
      <w:r w:rsidR="0073410C">
        <w:rPr>
          <w:rFonts w:hint="eastAsia"/>
          <w:sz w:val="24"/>
          <w:szCs w:val="24"/>
        </w:rPr>
        <w:t>交易更加</w:t>
      </w:r>
      <w:r w:rsidR="005E6995">
        <w:rPr>
          <w:rFonts w:hint="eastAsia"/>
          <w:sz w:val="24"/>
          <w:szCs w:val="24"/>
        </w:rPr>
        <w:t>方便</w:t>
      </w:r>
      <w:r w:rsidR="0073410C">
        <w:rPr>
          <w:rFonts w:hint="eastAsia"/>
          <w:sz w:val="24"/>
          <w:szCs w:val="24"/>
        </w:rPr>
        <w:t>快捷</w:t>
      </w:r>
      <w:r w:rsidR="005E6995">
        <w:rPr>
          <w:rFonts w:hint="eastAsia"/>
          <w:sz w:val="24"/>
          <w:szCs w:val="24"/>
        </w:rPr>
        <w:t>、费用低廉、展示直观。在</w:t>
      </w:r>
      <w:r w:rsidR="005E6995">
        <w:rPr>
          <w:rFonts w:hint="eastAsia"/>
          <w:sz w:val="24"/>
          <w:szCs w:val="24"/>
        </w:rPr>
        <w:t>2005</w:t>
      </w:r>
      <w:r w:rsidR="005E6995">
        <w:rPr>
          <w:rFonts w:hint="eastAsia"/>
          <w:sz w:val="24"/>
          <w:szCs w:val="24"/>
        </w:rPr>
        <w:t>年左右，美国证券交易委员会</w:t>
      </w:r>
      <w:r w:rsidR="005E6995" w:rsidRPr="005E6995">
        <w:rPr>
          <w:rFonts w:hint="eastAsia"/>
          <w:sz w:val="24"/>
          <w:szCs w:val="24"/>
        </w:rPr>
        <w:t>SEC</w:t>
      </w:r>
      <w:r w:rsidR="005E6995" w:rsidRPr="005E6995">
        <w:rPr>
          <w:rFonts w:hint="eastAsia"/>
          <w:sz w:val="24"/>
          <w:szCs w:val="24"/>
        </w:rPr>
        <w:t>为了保护市场公平，出台了</w:t>
      </w:r>
      <w:r w:rsidR="005E6995">
        <w:rPr>
          <w:rFonts w:hint="eastAsia"/>
          <w:sz w:val="24"/>
          <w:szCs w:val="24"/>
        </w:rPr>
        <w:t>名为</w:t>
      </w:r>
      <w:r w:rsidR="005E6995" w:rsidRPr="005E6995">
        <w:rPr>
          <w:rFonts w:hint="eastAsia"/>
          <w:sz w:val="24"/>
          <w:szCs w:val="24"/>
        </w:rPr>
        <w:t>Regulation National Market System</w:t>
      </w:r>
      <w:r w:rsidR="005E6995" w:rsidRPr="005E6995">
        <w:rPr>
          <w:rFonts w:hint="eastAsia"/>
          <w:sz w:val="24"/>
          <w:szCs w:val="24"/>
        </w:rPr>
        <w:t>（</w:t>
      </w:r>
      <w:proofErr w:type="spellStart"/>
      <w:r w:rsidR="005E6995" w:rsidRPr="005E6995">
        <w:rPr>
          <w:rFonts w:hint="eastAsia"/>
          <w:sz w:val="24"/>
          <w:szCs w:val="24"/>
        </w:rPr>
        <w:t>Reg</w:t>
      </w:r>
      <w:proofErr w:type="spellEnd"/>
      <w:r w:rsidR="005E6995" w:rsidRPr="005E6995">
        <w:rPr>
          <w:rFonts w:hint="eastAsia"/>
          <w:sz w:val="24"/>
          <w:szCs w:val="24"/>
        </w:rPr>
        <w:t xml:space="preserve"> NMS</w:t>
      </w:r>
      <w:r w:rsidR="005E6995" w:rsidRPr="005E6995">
        <w:rPr>
          <w:rFonts w:hint="eastAsia"/>
          <w:sz w:val="24"/>
          <w:szCs w:val="24"/>
        </w:rPr>
        <w:t>）的法律。</w:t>
      </w:r>
      <w:proofErr w:type="spellStart"/>
      <w:r w:rsidR="005E6995" w:rsidRPr="005E6995">
        <w:rPr>
          <w:rFonts w:hint="eastAsia"/>
          <w:sz w:val="24"/>
          <w:szCs w:val="24"/>
        </w:rPr>
        <w:t>Reg</w:t>
      </w:r>
      <w:proofErr w:type="spellEnd"/>
      <w:r w:rsidR="005E6995" w:rsidRPr="005E6995">
        <w:rPr>
          <w:rFonts w:hint="eastAsia"/>
          <w:sz w:val="24"/>
          <w:szCs w:val="24"/>
        </w:rPr>
        <w:t xml:space="preserve"> NMS</w:t>
      </w:r>
      <w:r w:rsidR="005E6995" w:rsidRPr="005E6995">
        <w:rPr>
          <w:rFonts w:hint="eastAsia"/>
          <w:sz w:val="24"/>
          <w:szCs w:val="24"/>
        </w:rPr>
        <w:t>要求经纪人必须为他们代理的投资者找到一个“最好的市场价”</w:t>
      </w:r>
      <w:r w:rsidR="005E6995">
        <w:rPr>
          <w:rFonts w:hint="eastAsia"/>
          <w:sz w:val="24"/>
          <w:szCs w:val="24"/>
        </w:rPr>
        <w:t>。何为“最好的市场价”？</w:t>
      </w:r>
      <w:r w:rsidR="005E6995">
        <w:rPr>
          <w:rFonts w:hint="eastAsia"/>
          <w:sz w:val="24"/>
          <w:szCs w:val="24"/>
        </w:rPr>
        <w:t xml:space="preserve"> </w:t>
      </w:r>
      <w:proofErr w:type="spellStart"/>
      <w:r w:rsidR="005E6995" w:rsidRPr="005E6995">
        <w:rPr>
          <w:rFonts w:hint="eastAsia"/>
          <w:sz w:val="24"/>
          <w:szCs w:val="24"/>
        </w:rPr>
        <w:t>Reg</w:t>
      </w:r>
      <w:proofErr w:type="spellEnd"/>
      <w:r w:rsidR="005E6995" w:rsidRPr="005E6995">
        <w:rPr>
          <w:rFonts w:hint="eastAsia"/>
          <w:sz w:val="24"/>
          <w:szCs w:val="24"/>
        </w:rPr>
        <w:t xml:space="preserve"> NMS</w:t>
      </w:r>
      <w:r w:rsidR="005E6995">
        <w:rPr>
          <w:rFonts w:hint="eastAsia"/>
          <w:sz w:val="24"/>
          <w:szCs w:val="24"/>
        </w:rPr>
        <w:t>给出了一个</w:t>
      </w:r>
      <w:r w:rsidR="005E6995" w:rsidRPr="005E6995">
        <w:rPr>
          <w:rFonts w:hint="eastAsia"/>
          <w:sz w:val="24"/>
          <w:szCs w:val="24"/>
        </w:rPr>
        <w:t>National Best Bid and Offer</w:t>
      </w:r>
      <w:r w:rsidR="005E6995" w:rsidRPr="005E6995">
        <w:rPr>
          <w:rFonts w:hint="eastAsia"/>
          <w:sz w:val="24"/>
          <w:szCs w:val="24"/>
        </w:rPr>
        <w:t>（</w:t>
      </w:r>
      <w:r w:rsidR="005E6995" w:rsidRPr="005E6995">
        <w:rPr>
          <w:rFonts w:hint="eastAsia"/>
          <w:sz w:val="24"/>
          <w:szCs w:val="24"/>
        </w:rPr>
        <w:t>NBBO</w:t>
      </w:r>
      <w:r w:rsidR="005E6995" w:rsidRPr="005E6995">
        <w:rPr>
          <w:rFonts w:hint="eastAsia"/>
          <w:sz w:val="24"/>
          <w:szCs w:val="24"/>
        </w:rPr>
        <w:t>）的概念</w:t>
      </w:r>
      <w:r w:rsidR="005E6995">
        <w:rPr>
          <w:rFonts w:hint="eastAsia"/>
          <w:sz w:val="24"/>
          <w:szCs w:val="24"/>
        </w:rPr>
        <w:t>，它</w:t>
      </w:r>
      <w:r w:rsidR="005E6995" w:rsidRPr="005E6995">
        <w:rPr>
          <w:rFonts w:hint="eastAsia"/>
          <w:sz w:val="24"/>
          <w:szCs w:val="24"/>
        </w:rPr>
        <w:t>把全美股票市场的买卖信息都汇总到一个地方（</w:t>
      </w:r>
      <w:r w:rsidR="005E6995" w:rsidRPr="005E6995">
        <w:rPr>
          <w:rFonts w:hint="eastAsia"/>
          <w:sz w:val="24"/>
          <w:szCs w:val="24"/>
        </w:rPr>
        <w:t>Securities Information Processor</w:t>
      </w:r>
      <w:r w:rsidR="005E6995" w:rsidRPr="005E6995">
        <w:rPr>
          <w:rFonts w:hint="eastAsia"/>
          <w:sz w:val="24"/>
          <w:szCs w:val="24"/>
        </w:rPr>
        <w:t>），然后计算出来一个“公允”的市场价展示在各个证交所</w:t>
      </w:r>
      <w:r w:rsidR="005E6995">
        <w:rPr>
          <w:rFonts w:hint="eastAsia"/>
          <w:sz w:val="24"/>
          <w:szCs w:val="24"/>
        </w:rPr>
        <w:t>。但是由于</w:t>
      </w:r>
      <w:r w:rsidR="005E6995">
        <w:rPr>
          <w:rFonts w:hint="eastAsia"/>
          <w:sz w:val="24"/>
          <w:szCs w:val="24"/>
        </w:rPr>
        <w:t>SIP</w:t>
      </w:r>
      <w:r w:rsidR="005E6995">
        <w:rPr>
          <w:rFonts w:hint="eastAsia"/>
          <w:sz w:val="24"/>
          <w:szCs w:val="24"/>
        </w:rPr>
        <w:t>的速度问题，各高频交易公司纷纷设立了自己的独立</w:t>
      </w:r>
      <w:r w:rsidR="005E6995">
        <w:rPr>
          <w:rFonts w:hint="eastAsia"/>
          <w:sz w:val="24"/>
          <w:szCs w:val="24"/>
        </w:rPr>
        <w:t>SIP</w:t>
      </w:r>
      <w:r w:rsidR="005E6995">
        <w:rPr>
          <w:rFonts w:hint="eastAsia"/>
          <w:sz w:val="24"/>
          <w:szCs w:val="24"/>
        </w:rPr>
        <w:t>来缩短计算</w:t>
      </w:r>
      <w:r w:rsidR="005E6995">
        <w:rPr>
          <w:rFonts w:hint="eastAsia"/>
          <w:sz w:val="24"/>
          <w:szCs w:val="24"/>
        </w:rPr>
        <w:t>NBBO</w:t>
      </w:r>
      <w:r w:rsidR="005E6995">
        <w:rPr>
          <w:rFonts w:hint="eastAsia"/>
          <w:sz w:val="24"/>
          <w:szCs w:val="24"/>
        </w:rPr>
        <w:t>的时间，并且根据提前计算出的结果进行“提前”交易。因此高频交易</w:t>
      </w:r>
      <w:r w:rsidR="005E6995">
        <w:rPr>
          <w:rFonts w:hint="eastAsia"/>
          <w:sz w:val="24"/>
          <w:szCs w:val="24"/>
        </w:rPr>
        <w:t>HFT</w:t>
      </w:r>
      <w:r w:rsidR="005E6995">
        <w:rPr>
          <w:rFonts w:hint="eastAsia"/>
          <w:sz w:val="24"/>
          <w:szCs w:val="24"/>
        </w:rPr>
        <w:t>追求的就是更快的速度，要超越所有的投资者，最重要的是超越其他的</w:t>
      </w:r>
      <w:r w:rsidR="005E6995">
        <w:rPr>
          <w:rFonts w:hint="eastAsia"/>
          <w:sz w:val="24"/>
          <w:szCs w:val="24"/>
        </w:rPr>
        <w:t>HFT</w:t>
      </w:r>
      <w:r w:rsidR="005E6995">
        <w:rPr>
          <w:rFonts w:hint="eastAsia"/>
          <w:sz w:val="24"/>
          <w:szCs w:val="24"/>
        </w:rPr>
        <w:t>，因此为了达成这个目标，</w:t>
      </w:r>
      <w:r w:rsidR="005E6995">
        <w:rPr>
          <w:rFonts w:hint="eastAsia"/>
          <w:sz w:val="24"/>
          <w:szCs w:val="24"/>
        </w:rPr>
        <w:t>HFT</w:t>
      </w:r>
      <w:r w:rsidR="005E6995">
        <w:rPr>
          <w:rFonts w:hint="eastAsia"/>
          <w:sz w:val="24"/>
          <w:szCs w:val="24"/>
        </w:rPr>
        <w:t>创造了很多神奇的工程，例如</w:t>
      </w:r>
      <w:r w:rsidR="005E6995" w:rsidRPr="005E6995">
        <w:rPr>
          <w:rFonts w:hint="eastAsia"/>
          <w:sz w:val="24"/>
          <w:szCs w:val="24"/>
        </w:rPr>
        <w:t>为了把芝加哥期货市场和</w:t>
      </w:r>
      <w:proofErr w:type="gramStart"/>
      <w:r w:rsidR="005E6995" w:rsidRPr="005E6995">
        <w:rPr>
          <w:rFonts w:hint="eastAsia"/>
          <w:sz w:val="24"/>
          <w:szCs w:val="24"/>
        </w:rPr>
        <w:t>纽</w:t>
      </w:r>
      <w:proofErr w:type="gramEnd"/>
      <w:r w:rsidR="005E6995" w:rsidRPr="005E6995">
        <w:rPr>
          <w:rFonts w:hint="eastAsia"/>
          <w:sz w:val="24"/>
          <w:szCs w:val="24"/>
        </w:rPr>
        <w:t>交所的通讯时间缩短</w:t>
      </w:r>
      <w:r w:rsidR="005E6995" w:rsidRPr="005E6995">
        <w:rPr>
          <w:rFonts w:hint="eastAsia"/>
          <w:sz w:val="24"/>
          <w:szCs w:val="24"/>
        </w:rPr>
        <w:t>3</w:t>
      </w:r>
      <w:r w:rsidR="005E6995" w:rsidRPr="005E6995">
        <w:rPr>
          <w:rFonts w:hint="eastAsia"/>
          <w:sz w:val="24"/>
          <w:szCs w:val="24"/>
        </w:rPr>
        <w:t>毫秒而花费数亿美元专门</w:t>
      </w:r>
      <w:r w:rsidR="005E6995">
        <w:rPr>
          <w:rFonts w:hint="eastAsia"/>
          <w:sz w:val="24"/>
          <w:szCs w:val="24"/>
        </w:rPr>
        <w:t>搭建的</w:t>
      </w:r>
      <w:r w:rsidR="005E6995" w:rsidRPr="005E6995">
        <w:rPr>
          <w:rFonts w:hint="eastAsia"/>
          <w:sz w:val="24"/>
          <w:szCs w:val="24"/>
        </w:rPr>
        <w:t>直线光纤</w:t>
      </w:r>
      <w:r w:rsidR="005E6995">
        <w:rPr>
          <w:rFonts w:hint="eastAsia"/>
          <w:sz w:val="24"/>
          <w:szCs w:val="24"/>
        </w:rPr>
        <w:t>，例如为了几毫秒的提速而频繁巨资更新通讯设备，甚至把服务器放在证券交易所的机房中。当然带来的好处是巨大的，高频交易带来了大量的流动性，减少</w:t>
      </w:r>
      <w:r w:rsidR="005E6995">
        <w:rPr>
          <w:rFonts w:hint="eastAsia"/>
          <w:sz w:val="24"/>
          <w:szCs w:val="24"/>
        </w:rPr>
        <w:lastRenderedPageBreak/>
        <w:t>了买卖差价，同时也带来了大量的利润。</w:t>
      </w:r>
    </w:p>
    <w:p w:rsidR="000D438A" w:rsidRDefault="00277388" w:rsidP="00EE58D1">
      <w:pPr>
        <w:spacing w:line="400" w:lineRule="exact"/>
        <w:ind w:firstLineChars="177" w:firstLine="425"/>
        <w:rPr>
          <w:rFonts w:hint="eastAsia"/>
          <w:sz w:val="24"/>
          <w:szCs w:val="24"/>
        </w:rPr>
      </w:pPr>
      <w:r>
        <w:rPr>
          <w:rFonts w:hint="eastAsia"/>
          <w:sz w:val="24"/>
          <w:szCs w:val="24"/>
        </w:rPr>
        <w:t>我国的证券市场起步较晚，</w:t>
      </w:r>
      <w:r w:rsidRPr="00277388">
        <w:rPr>
          <w:rFonts w:hint="eastAsia"/>
          <w:sz w:val="24"/>
          <w:szCs w:val="24"/>
        </w:rPr>
        <w:t>1990</w:t>
      </w:r>
      <w:r w:rsidRPr="00277388">
        <w:rPr>
          <w:rFonts w:hint="eastAsia"/>
          <w:sz w:val="24"/>
          <w:szCs w:val="24"/>
        </w:rPr>
        <w:t>年</w:t>
      </w:r>
      <w:r w:rsidRPr="00277388">
        <w:rPr>
          <w:rFonts w:hint="eastAsia"/>
          <w:sz w:val="24"/>
          <w:szCs w:val="24"/>
        </w:rPr>
        <w:t>11</w:t>
      </w:r>
      <w:r w:rsidRPr="00277388">
        <w:rPr>
          <w:rFonts w:hint="eastAsia"/>
          <w:sz w:val="24"/>
          <w:szCs w:val="24"/>
        </w:rPr>
        <w:t>月</w:t>
      </w:r>
      <w:r w:rsidRPr="00277388">
        <w:rPr>
          <w:rFonts w:hint="eastAsia"/>
          <w:sz w:val="24"/>
          <w:szCs w:val="24"/>
        </w:rPr>
        <w:t>26</w:t>
      </w:r>
      <w:r w:rsidRPr="00277388">
        <w:rPr>
          <w:rFonts w:hint="eastAsia"/>
          <w:sz w:val="24"/>
          <w:szCs w:val="24"/>
        </w:rPr>
        <w:t>日，国务院授权中国人民银行批准的上海证券交易所宣告成立，并于</w:t>
      </w:r>
      <w:r w:rsidRPr="00277388">
        <w:rPr>
          <w:rFonts w:hint="eastAsia"/>
          <w:sz w:val="24"/>
          <w:szCs w:val="24"/>
        </w:rPr>
        <w:t>1990</w:t>
      </w:r>
      <w:r w:rsidRPr="00277388">
        <w:rPr>
          <w:rFonts w:hint="eastAsia"/>
          <w:sz w:val="24"/>
          <w:szCs w:val="24"/>
        </w:rPr>
        <w:t>年</w:t>
      </w:r>
      <w:r w:rsidRPr="00277388">
        <w:rPr>
          <w:rFonts w:hint="eastAsia"/>
          <w:sz w:val="24"/>
          <w:szCs w:val="24"/>
        </w:rPr>
        <w:t>12</w:t>
      </w:r>
      <w:r w:rsidRPr="00277388">
        <w:rPr>
          <w:rFonts w:hint="eastAsia"/>
          <w:sz w:val="24"/>
          <w:szCs w:val="24"/>
        </w:rPr>
        <w:t>月</w:t>
      </w:r>
      <w:r w:rsidRPr="00277388">
        <w:rPr>
          <w:rFonts w:hint="eastAsia"/>
          <w:sz w:val="24"/>
          <w:szCs w:val="24"/>
        </w:rPr>
        <w:t>19</w:t>
      </w:r>
      <w:r w:rsidRPr="00277388">
        <w:rPr>
          <w:rFonts w:hint="eastAsia"/>
          <w:sz w:val="24"/>
          <w:szCs w:val="24"/>
        </w:rPr>
        <w:t>日正式营业，成为我国第一家证券交易所；</w:t>
      </w:r>
      <w:r w:rsidRPr="00277388">
        <w:rPr>
          <w:rFonts w:hint="eastAsia"/>
          <w:sz w:val="24"/>
          <w:szCs w:val="24"/>
        </w:rPr>
        <w:t>1991</w:t>
      </w:r>
      <w:r w:rsidRPr="00277388">
        <w:rPr>
          <w:rFonts w:hint="eastAsia"/>
          <w:sz w:val="24"/>
          <w:szCs w:val="24"/>
        </w:rPr>
        <w:t>年</w:t>
      </w:r>
      <w:r w:rsidRPr="00277388">
        <w:rPr>
          <w:rFonts w:hint="eastAsia"/>
          <w:sz w:val="24"/>
          <w:szCs w:val="24"/>
        </w:rPr>
        <w:t>4</w:t>
      </w:r>
      <w:r w:rsidRPr="00277388">
        <w:rPr>
          <w:rFonts w:hint="eastAsia"/>
          <w:sz w:val="24"/>
          <w:szCs w:val="24"/>
        </w:rPr>
        <w:t>月</w:t>
      </w:r>
      <w:r w:rsidRPr="00277388">
        <w:rPr>
          <w:rFonts w:hint="eastAsia"/>
          <w:sz w:val="24"/>
          <w:szCs w:val="24"/>
        </w:rPr>
        <w:t>11</w:t>
      </w:r>
      <w:r w:rsidRPr="00277388">
        <w:rPr>
          <w:rFonts w:hint="eastAsia"/>
          <w:sz w:val="24"/>
          <w:szCs w:val="24"/>
        </w:rPr>
        <w:t>日，我国另一家由中国人民银行批准的证券交易所——深圳证券交易所也宣告成立，并于同年</w:t>
      </w:r>
      <w:r w:rsidRPr="00277388">
        <w:rPr>
          <w:rFonts w:hint="eastAsia"/>
          <w:sz w:val="24"/>
          <w:szCs w:val="24"/>
        </w:rPr>
        <w:t>7</w:t>
      </w:r>
      <w:r w:rsidRPr="00277388">
        <w:rPr>
          <w:rFonts w:hint="eastAsia"/>
          <w:sz w:val="24"/>
          <w:szCs w:val="24"/>
        </w:rPr>
        <w:t>月</w:t>
      </w:r>
      <w:r w:rsidRPr="00277388">
        <w:rPr>
          <w:rFonts w:hint="eastAsia"/>
          <w:sz w:val="24"/>
          <w:szCs w:val="24"/>
        </w:rPr>
        <w:t>3</w:t>
      </w:r>
      <w:r w:rsidRPr="00277388">
        <w:rPr>
          <w:rFonts w:hint="eastAsia"/>
          <w:sz w:val="24"/>
          <w:szCs w:val="24"/>
        </w:rPr>
        <w:t>日正式营业。两家证券交易所的成立，标志着我国证券市场由分散的场外交易进入了集中的场内交易。</w:t>
      </w:r>
      <w:r w:rsidR="00DD6863" w:rsidRPr="00DD6863">
        <w:rPr>
          <w:rFonts w:hint="eastAsia"/>
          <w:sz w:val="24"/>
          <w:szCs w:val="24"/>
        </w:rPr>
        <w:t>1990</w:t>
      </w:r>
      <w:r w:rsidR="00DD6863" w:rsidRPr="00DD6863">
        <w:rPr>
          <w:rFonts w:hint="eastAsia"/>
          <w:sz w:val="24"/>
          <w:szCs w:val="24"/>
        </w:rPr>
        <w:t>年</w:t>
      </w:r>
      <w:r w:rsidR="00DD6863" w:rsidRPr="00DD6863">
        <w:rPr>
          <w:rFonts w:hint="eastAsia"/>
          <w:sz w:val="24"/>
          <w:szCs w:val="24"/>
        </w:rPr>
        <w:t>10</w:t>
      </w:r>
      <w:r w:rsidR="00DD6863" w:rsidRPr="00DD6863">
        <w:rPr>
          <w:rFonts w:hint="eastAsia"/>
          <w:sz w:val="24"/>
          <w:szCs w:val="24"/>
        </w:rPr>
        <w:t>月，中国人民银行还建立了全国证券交易所自动报价系统（</w:t>
      </w:r>
      <w:r w:rsidR="00DD6863" w:rsidRPr="00DD6863">
        <w:rPr>
          <w:rFonts w:hint="eastAsia"/>
          <w:sz w:val="24"/>
          <w:szCs w:val="24"/>
        </w:rPr>
        <w:t>STAQS</w:t>
      </w:r>
      <w:r w:rsidR="00DD6863" w:rsidRPr="00DD6863">
        <w:rPr>
          <w:rFonts w:hint="eastAsia"/>
          <w:sz w:val="24"/>
          <w:szCs w:val="24"/>
        </w:rPr>
        <w:t>）</w:t>
      </w:r>
      <w:r w:rsidR="00DD6863">
        <w:rPr>
          <w:rFonts w:hint="eastAsia"/>
          <w:sz w:val="24"/>
          <w:szCs w:val="24"/>
        </w:rPr>
        <w:t>。</w:t>
      </w:r>
      <w:r w:rsidR="00DD6863" w:rsidRPr="00185DA7">
        <w:rPr>
          <w:rFonts w:hint="eastAsia"/>
          <w:sz w:val="24"/>
          <w:szCs w:val="24"/>
        </w:rPr>
        <w:t>1993</w:t>
      </w:r>
      <w:r w:rsidR="00DD6863" w:rsidRPr="00185DA7">
        <w:rPr>
          <w:rFonts w:hint="eastAsia"/>
          <w:sz w:val="24"/>
          <w:szCs w:val="24"/>
        </w:rPr>
        <w:t>年</w:t>
      </w:r>
      <w:r w:rsidR="00DD6863" w:rsidRPr="00185DA7">
        <w:rPr>
          <w:rFonts w:hint="eastAsia"/>
          <w:sz w:val="24"/>
          <w:szCs w:val="24"/>
        </w:rPr>
        <w:t>2</w:t>
      </w:r>
      <w:r w:rsidR="00DD6863" w:rsidRPr="00185DA7">
        <w:rPr>
          <w:rFonts w:hint="eastAsia"/>
          <w:sz w:val="24"/>
          <w:szCs w:val="24"/>
        </w:rPr>
        <w:t>月，经中国人民银行批准，又一家证券交易网“中国证券交易系统有限公司”（</w:t>
      </w:r>
      <w:r w:rsidR="00DD6863" w:rsidRPr="00185DA7">
        <w:rPr>
          <w:rFonts w:hint="eastAsia"/>
          <w:sz w:val="24"/>
          <w:szCs w:val="24"/>
        </w:rPr>
        <w:t>NET</w:t>
      </w:r>
      <w:r w:rsidR="00DD6863" w:rsidRPr="00185DA7">
        <w:rPr>
          <w:rFonts w:hint="eastAsia"/>
          <w:sz w:val="24"/>
          <w:szCs w:val="24"/>
        </w:rPr>
        <w:t>）宣布成立，为证券交易提供服务、交易、清算、交割和托管服务，提供证券市场的投资咨询及信息服务。</w:t>
      </w:r>
      <w:r w:rsidR="00DD6863" w:rsidRPr="00185DA7">
        <w:rPr>
          <w:rFonts w:hint="eastAsia"/>
          <w:sz w:val="24"/>
          <w:szCs w:val="24"/>
        </w:rPr>
        <w:t>在我国早期证券市场刚刚开放时，采用了场外交易、记账交易等形式，随后电话委托</w:t>
      </w:r>
      <w:r w:rsidR="006D6EAE" w:rsidRPr="00185DA7">
        <w:rPr>
          <w:rFonts w:hint="eastAsia"/>
          <w:sz w:val="24"/>
          <w:szCs w:val="24"/>
        </w:rPr>
        <w:t>、营业部电脑交易</w:t>
      </w:r>
      <w:r w:rsidR="00DD6863" w:rsidRPr="00185DA7">
        <w:rPr>
          <w:rFonts w:hint="eastAsia"/>
          <w:sz w:val="24"/>
          <w:szCs w:val="24"/>
        </w:rPr>
        <w:t>等形式在我国出现，</w:t>
      </w:r>
      <w:r w:rsidR="00DD6863" w:rsidRPr="00185DA7">
        <w:rPr>
          <w:rFonts w:hint="eastAsia"/>
          <w:sz w:val="24"/>
          <w:szCs w:val="24"/>
        </w:rPr>
        <w:t>1997</w:t>
      </w:r>
      <w:r w:rsidR="00DD6863" w:rsidRPr="00185DA7">
        <w:rPr>
          <w:rFonts w:hint="eastAsia"/>
          <w:sz w:val="24"/>
          <w:szCs w:val="24"/>
        </w:rPr>
        <w:t>年</w:t>
      </w:r>
      <w:r w:rsidR="00DD6863" w:rsidRPr="00185DA7">
        <w:rPr>
          <w:rFonts w:hint="eastAsia"/>
          <w:sz w:val="24"/>
          <w:szCs w:val="24"/>
        </w:rPr>
        <w:t>3</w:t>
      </w:r>
      <w:r w:rsidR="00DD6863" w:rsidRPr="00185DA7">
        <w:rPr>
          <w:rFonts w:hint="eastAsia"/>
          <w:sz w:val="24"/>
          <w:szCs w:val="24"/>
        </w:rPr>
        <w:t>月，</w:t>
      </w:r>
      <w:proofErr w:type="gramStart"/>
      <w:r w:rsidR="00DD6863" w:rsidRPr="00185DA7">
        <w:rPr>
          <w:rFonts w:hint="eastAsia"/>
          <w:sz w:val="24"/>
          <w:szCs w:val="24"/>
        </w:rPr>
        <w:t>原华融信托投资公司</w:t>
      </w:r>
      <w:proofErr w:type="gramEnd"/>
      <w:r w:rsidR="00DD6863" w:rsidRPr="00185DA7">
        <w:rPr>
          <w:rFonts w:hint="eastAsia"/>
          <w:sz w:val="24"/>
          <w:szCs w:val="24"/>
        </w:rPr>
        <w:t>湛江营业部推出了视</w:t>
      </w:r>
      <w:proofErr w:type="gramStart"/>
      <w:r w:rsidR="00DD6863" w:rsidRPr="00185DA7">
        <w:rPr>
          <w:rFonts w:hint="eastAsia"/>
          <w:sz w:val="24"/>
          <w:szCs w:val="24"/>
        </w:rPr>
        <w:t>聆</w:t>
      </w:r>
      <w:proofErr w:type="gramEnd"/>
      <w:r w:rsidR="00DD6863" w:rsidRPr="00185DA7">
        <w:rPr>
          <w:rFonts w:hint="eastAsia"/>
          <w:sz w:val="24"/>
          <w:szCs w:val="24"/>
        </w:rPr>
        <w:t>通多媒体公众信息网，标志着我国网上证券交易的开端</w:t>
      </w:r>
      <w:r w:rsidR="00DD6863" w:rsidRPr="00185DA7">
        <w:rPr>
          <w:rFonts w:hint="eastAsia"/>
          <w:sz w:val="24"/>
          <w:szCs w:val="24"/>
        </w:rPr>
        <w:t>[9]</w:t>
      </w:r>
      <w:r w:rsidR="00DD6863" w:rsidRPr="00185DA7">
        <w:rPr>
          <w:rFonts w:hint="eastAsia"/>
          <w:sz w:val="24"/>
          <w:szCs w:val="24"/>
        </w:rPr>
        <w:t>。</w:t>
      </w:r>
      <w:r w:rsidR="00E95C9C" w:rsidRPr="00185DA7">
        <w:rPr>
          <w:rFonts w:hint="eastAsia"/>
          <w:sz w:val="24"/>
          <w:szCs w:val="24"/>
        </w:rPr>
        <w:t>随后，各证券公司纷纷推出了自己的网上证券交易系统，</w:t>
      </w:r>
      <w:r w:rsidR="007B1521" w:rsidRPr="00185DA7">
        <w:rPr>
          <w:rFonts w:hint="eastAsia"/>
          <w:sz w:val="24"/>
          <w:szCs w:val="24"/>
        </w:rPr>
        <w:t>我国投资者也逐渐接受并适应了网上交易这种形式。</w:t>
      </w:r>
      <w:r w:rsidR="00185DA7" w:rsidRPr="00185DA7">
        <w:rPr>
          <w:rFonts w:hint="eastAsia"/>
          <w:sz w:val="24"/>
          <w:szCs w:val="24"/>
        </w:rPr>
        <w:t>与国外相比，我国的投资者结构和市场结构与国外差距较大，因此一直以来机构投资者的交易占比比较少，程序化交易不发达。在</w:t>
      </w:r>
      <w:r w:rsidR="00185DA7" w:rsidRPr="00185DA7">
        <w:rPr>
          <w:rFonts w:hint="eastAsia"/>
          <w:sz w:val="24"/>
          <w:szCs w:val="24"/>
        </w:rPr>
        <w:t>2005</w:t>
      </w:r>
      <w:r w:rsidR="00185DA7" w:rsidRPr="00185DA7">
        <w:rPr>
          <w:rFonts w:hint="eastAsia"/>
          <w:sz w:val="24"/>
          <w:szCs w:val="24"/>
        </w:rPr>
        <w:t>年首批</w:t>
      </w:r>
      <w:r w:rsidR="00185DA7" w:rsidRPr="00185DA7">
        <w:rPr>
          <w:rFonts w:hint="eastAsia"/>
          <w:sz w:val="24"/>
          <w:szCs w:val="24"/>
        </w:rPr>
        <w:t>ETF</w:t>
      </w:r>
      <w:r w:rsidR="00185DA7" w:rsidRPr="00185DA7">
        <w:rPr>
          <w:rFonts w:hint="eastAsia"/>
          <w:sz w:val="24"/>
          <w:szCs w:val="24"/>
        </w:rPr>
        <w:t>上市后，由于套利交易的需要，程序化交易开始出现。在</w:t>
      </w:r>
      <w:r w:rsidR="00185DA7" w:rsidRPr="00185DA7">
        <w:rPr>
          <w:rFonts w:hint="eastAsia"/>
          <w:sz w:val="24"/>
          <w:szCs w:val="24"/>
        </w:rPr>
        <w:t>2010</w:t>
      </w:r>
      <w:r w:rsidR="00185DA7" w:rsidRPr="00185DA7">
        <w:rPr>
          <w:rFonts w:hint="eastAsia"/>
          <w:sz w:val="24"/>
          <w:szCs w:val="24"/>
        </w:rPr>
        <w:t>年股指期货上市后，量化</w:t>
      </w:r>
      <w:r w:rsidR="00185DA7" w:rsidRPr="00185DA7">
        <w:rPr>
          <w:rFonts w:hint="eastAsia"/>
          <w:sz w:val="24"/>
          <w:szCs w:val="24"/>
        </w:rPr>
        <w:t>Alpha</w:t>
      </w:r>
      <w:r w:rsidR="00185DA7" w:rsidRPr="00185DA7">
        <w:rPr>
          <w:rFonts w:hint="eastAsia"/>
          <w:sz w:val="24"/>
          <w:szCs w:val="24"/>
        </w:rPr>
        <w:t>策略和期货日内交易策略越来越多，程序化交易开始进入快速发展阶段。由于发展时间较短，程序化交易在中国还处于初级阶段，光大证券</w:t>
      </w:r>
      <w:r w:rsidR="00185DA7" w:rsidRPr="00185DA7">
        <w:rPr>
          <w:rFonts w:hint="eastAsia"/>
          <w:sz w:val="24"/>
          <w:szCs w:val="24"/>
        </w:rPr>
        <w:t>8-16</w:t>
      </w:r>
      <w:r w:rsidR="00185DA7" w:rsidRPr="00185DA7">
        <w:rPr>
          <w:rFonts w:hint="eastAsia"/>
          <w:sz w:val="24"/>
          <w:szCs w:val="24"/>
        </w:rPr>
        <w:t>异常交易事件是程序化交易</w:t>
      </w:r>
      <w:proofErr w:type="gramStart"/>
      <w:r w:rsidR="00185DA7" w:rsidRPr="00185DA7">
        <w:rPr>
          <w:rFonts w:hint="eastAsia"/>
          <w:sz w:val="24"/>
          <w:szCs w:val="24"/>
        </w:rPr>
        <w:t>在风控机制</w:t>
      </w:r>
      <w:proofErr w:type="gramEnd"/>
      <w:r w:rsidR="00185DA7" w:rsidRPr="00185DA7">
        <w:rPr>
          <w:rFonts w:hint="eastAsia"/>
          <w:sz w:val="24"/>
          <w:szCs w:val="24"/>
        </w:rPr>
        <w:t>不完善下所发生的一次突发事件，这不仅暴露出事发公司本身存在的问题，也反映出整个行业的内控、交易制度等还需进一步加强。</w:t>
      </w:r>
      <w:r w:rsidR="00185DA7">
        <w:rPr>
          <w:rFonts w:hint="eastAsia"/>
          <w:sz w:val="24"/>
          <w:szCs w:val="24"/>
        </w:rPr>
        <w:t>随着程序化交易在我国的高速发展，业内对高频交易的探索也逐渐频繁，但由于国内国外市场的差异</w:t>
      </w:r>
      <w:r w:rsidR="009F4AB6">
        <w:rPr>
          <w:rFonts w:hint="eastAsia"/>
          <w:sz w:val="24"/>
          <w:szCs w:val="24"/>
        </w:rPr>
        <w:t>（美国有</w:t>
      </w:r>
      <w:r w:rsidR="009F4AB6">
        <w:rPr>
          <w:rFonts w:hint="eastAsia"/>
          <w:sz w:val="24"/>
          <w:szCs w:val="24"/>
        </w:rPr>
        <w:t>n</w:t>
      </w:r>
      <w:proofErr w:type="gramStart"/>
      <w:r w:rsidR="009F4AB6">
        <w:rPr>
          <w:rFonts w:hint="eastAsia"/>
          <w:sz w:val="24"/>
          <w:szCs w:val="24"/>
        </w:rPr>
        <w:t>个</w:t>
      </w:r>
      <w:proofErr w:type="gramEnd"/>
      <w:r w:rsidR="009F4AB6">
        <w:rPr>
          <w:rFonts w:hint="eastAsia"/>
          <w:sz w:val="24"/>
          <w:szCs w:val="24"/>
        </w:rPr>
        <w:t>交易所，同一个股票可以在多个交易所挂牌交易；国内仅有两个股票交易所，并且一支股票只能在一个交易所上市交易；美国的</w:t>
      </w:r>
      <w:r w:rsidR="009F4AB6">
        <w:rPr>
          <w:rFonts w:hint="eastAsia"/>
          <w:sz w:val="24"/>
          <w:szCs w:val="24"/>
        </w:rPr>
        <w:t>HFT</w:t>
      </w:r>
      <w:r w:rsidR="009F4AB6">
        <w:rPr>
          <w:rFonts w:hint="eastAsia"/>
          <w:sz w:val="24"/>
          <w:szCs w:val="24"/>
        </w:rPr>
        <w:t>可以在</w:t>
      </w:r>
      <w:proofErr w:type="gramStart"/>
      <w:r w:rsidR="009F4AB6">
        <w:rPr>
          <w:rFonts w:hint="eastAsia"/>
          <w:sz w:val="24"/>
          <w:szCs w:val="24"/>
        </w:rPr>
        <w:t>微妙级从</w:t>
      </w:r>
      <w:proofErr w:type="gramEnd"/>
      <w:r w:rsidR="009F4AB6">
        <w:rPr>
          <w:rFonts w:hint="eastAsia"/>
          <w:sz w:val="24"/>
          <w:szCs w:val="24"/>
        </w:rPr>
        <w:t>A</w:t>
      </w:r>
      <w:r w:rsidR="009F4AB6">
        <w:rPr>
          <w:rFonts w:hint="eastAsia"/>
          <w:sz w:val="24"/>
          <w:szCs w:val="24"/>
        </w:rPr>
        <w:t>交易所买到股票</w:t>
      </w:r>
      <w:r w:rsidR="009F4AB6">
        <w:rPr>
          <w:rFonts w:hint="eastAsia"/>
          <w:sz w:val="24"/>
          <w:szCs w:val="24"/>
        </w:rPr>
        <w:t>xyz</w:t>
      </w:r>
      <w:r w:rsidR="009F4AB6">
        <w:rPr>
          <w:rFonts w:hint="eastAsia"/>
          <w:sz w:val="24"/>
          <w:szCs w:val="24"/>
        </w:rPr>
        <w:t>，然后在二十微妙后将该股票在</w:t>
      </w:r>
      <w:r w:rsidR="009F4AB6">
        <w:rPr>
          <w:rFonts w:hint="eastAsia"/>
          <w:sz w:val="24"/>
          <w:szCs w:val="24"/>
        </w:rPr>
        <w:t>B</w:t>
      </w:r>
      <w:r w:rsidR="009F4AB6">
        <w:rPr>
          <w:rFonts w:hint="eastAsia"/>
          <w:sz w:val="24"/>
          <w:szCs w:val="24"/>
        </w:rPr>
        <w:t>交易所卖出，以获得一定的价差利润</w:t>
      </w:r>
      <w:r w:rsidR="002D0833">
        <w:rPr>
          <w:rFonts w:hint="eastAsia"/>
          <w:sz w:val="24"/>
          <w:szCs w:val="24"/>
        </w:rPr>
        <w:t>。此外在数据及时性上，国内交易所采用的数据方式为</w:t>
      </w:r>
      <w:r w:rsidR="002D0833">
        <w:rPr>
          <w:rFonts w:hint="eastAsia"/>
          <w:sz w:val="24"/>
          <w:szCs w:val="24"/>
        </w:rPr>
        <w:t>3</w:t>
      </w:r>
      <w:r w:rsidR="002D0833">
        <w:rPr>
          <w:rFonts w:hint="eastAsia"/>
          <w:sz w:val="24"/>
          <w:szCs w:val="24"/>
        </w:rPr>
        <w:t>秒一次发逐笔交易，股指期货为</w:t>
      </w:r>
      <w:r w:rsidR="002D0833">
        <w:rPr>
          <w:rFonts w:hint="eastAsia"/>
          <w:sz w:val="24"/>
          <w:szCs w:val="24"/>
        </w:rPr>
        <w:t>1</w:t>
      </w:r>
      <w:r w:rsidR="002D0833">
        <w:rPr>
          <w:rFonts w:hint="eastAsia"/>
          <w:sz w:val="24"/>
          <w:szCs w:val="24"/>
        </w:rPr>
        <w:t>秒两次逐笔交易，齐全为</w:t>
      </w:r>
      <w:r w:rsidR="002D0833">
        <w:rPr>
          <w:rFonts w:hint="eastAsia"/>
          <w:sz w:val="24"/>
          <w:szCs w:val="24"/>
        </w:rPr>
        <w:t>1</w:t>
      </w:r>
      <w:r w:rsidR="002D0833">
        <w:rPr>
          <w:rFonts w:hint="eastAsia"/>
          <w:sz w:val="24"/>
          <w:szCs w:val="24"/>
        </w:rPr>
        <w:t>秒两次无逐笔交易。</w:t>
      </w:r>
      <w:r w:rsidR="009F4AB6">
        <w:rPr>
          <w:rFonts w:hint="eastAsia"/>
          <w:sz w:val="24"/>
          <w:szCs w:val="24"/>
        </w:rPr>
        <w:t>）</w:t>
      </w:r>
      <w:r w:rsidR="002D0833">
        <w:rPr>
          <w:rFonts w:hint="eastAsia"/>
          <w:sz w:val="24"/>
          <w:szCs w:val="24"/>
        </w:rPr>
        <w:t>在微观层面上，国内目前</w:t>
      </w:r>
      <w:r w:rsidR="009F4AB6">
        <w:rPr>
          <w:rFonts w:hint="eastAsia"/>
          <w:sz w:val="24"/>
          <w:szCs w:val="24"/>
        </w:rPr>
        <w:t>没有相应的环境，因此</w:t>
      </w:r>
      <w:r w:rsidR="00185DA7">
        <w:rPr>
          <w:rFonts w:hint="eastAsia"/>
          <w:sz w:val="24"/>
          <w:szCs w:val="24"/>
        </w:rPr>
        <w:t>并没有出现“传统意义的高频交易”，而是多</w:t>
      </w:r>
      <w:r w:rsidR="00572A94">
        <w:rPr>
          <w:rFonts w:hint="eastAsia"/>
          <w:sz w:val="24"/>
          <w:szCs w:val="24"/>
        </w:rPr>
        <w:t>采用量化交易、统计套利、混合策略等方式展开的高频交易</w:t>
      </w:r>
      <w:r w:rsidR="00185DA7">
        <w:rPr>
          <w:rFonts w:hint="eastAsia"/>
          <w:sz w:val="24"/>
          <w:szCs w:val="24"/>
        </w:rPr>
        <w:t>。</w:t>
      </w:r>
      <w:r w:rsidR="00572A94">
        <w:rPr>
          <w:rFonts w:hint="eastAsia"/>
          <w:sz w:val="24"/>
          <w:szCs w:val="24"/>
        </w:rPr>
        <w:t>较为闻名的</w:t>
      </w:r>
      <w:r w:rsidR="002D0833">
        <w:rPr>
          <w:rFonts w:hint="eastAsia"/>
          <w:sz w:val="24"/>
          <w:szCs w:val="24"/>
        </w:rPr>
        <w:t>例如</w:t>
      </w:r>
      <w:r w:rsidR="00572A94">
        <w:rPr>
          <w:rFonts w:hint="eastAsia"/>
          <w:sz w:val="24"/>
          <w:szCs w:val="24"/>
        </w:rPr>
        <w:t>：</w:t>
      </w:r>
      <w:r w:rsidR="00572A94" w:rsidRPr="00572A94">
        <w:rPr>
          <w:rFonts w:hint="eastAsia"/>
          <w:sz w:val="24"/>
          <w:szCs w:val="24"/>
        </w:rPr>
        <w:t>上期</w:t>
      </w:r>
      <w:r w:rsidR="00572A94" w:rsidRPr="00572A94">
        <w:rPr>
          <w:rFonts w:hint="eastAsia"/>
          <w:sz w:val="24"/>
          <w:szCs w:val="24"/>
        </w:rPr>
        <w:t xml:space="preserve"> CTP </w:t>
      </w:r>
      <w:r w:rsidR="00572A94" w:rsidRPr="00572A94">
        <w:rPr>
          <w:rFonts w:hint="eastAsia"/>
          <w:sz w:val="24"/>
          <w:szCs w:val="24"/>
        </w:rPr>
        <w:t>开</w:t>
      </w:r>
      <w:r w:rsidR="00572A94" w:rsidRPr="00572A94">
        <w:rPr>
          <w:rFonts w:hint="eastAsia"/>
          <w:sz w:val="24"/>
          <w:szCs w:val="24"/>
        </w:rPr>
        <w:lastRenderedPageBreak/>
        <w:t>发团队</w:t>
      </w:r>
      <w:r w:rsidR="00572A94">
        <w:rPr>
          <w:rFonts w:hint="eastAsia"/>
          <w:sz w:val="24"/>
          <w:szCs w:val="24"/>
        </w:rPr>
        <w:t>、</w:t>
      </w:r>
      <w:r w:rsidR="00572A94" w:rsidRPr="00572A94">
        <w:rPr>
          <w:rFonts w:hint="eastAsia"/>
          <w:sz w:val="24"/>
          <w:szCs w:val="24"/>
        </w:rPr>
        <w:t>中金所飞马团队</w:t>
      </w:r>
      <w:r w:rsidR="00572A94">
        <w:rPr>
          <w:rFonts w:hint="eastAsia"/>
          <w:sz w:val="24"/>
          <w:szCs w:val="24"/>
        </w:rPr>
        <w:t>、</w:t>
      </w:r>
      <w:r w:rsidR="00572A94" w:rsidRPr="00572A94">
        <w:rPr>
          <w:rFonts w:hint="eastAsia"/>
          <w:sz w:val="24"/>
          <w:szCs w:val="24"/>
        </w:rPr>
        <w:t>中信期货的</w:t>
      </w:r>
      <w:proofErr w:type="gramStart"/>
      <w:r w:rsidR="00572A94" w:rsidRPr="00572A94">
        <w:rPr>
          <w:rFonts w:hint="eastAsia"/>
          <w:sz w:val="24"/>
          <w:szCs w:val="24"/>
        </w:rPr>
        <w:t>众信团队</w:t>
      </w:r>
      <w:proofErr w:type="gramEnd"/>
      <w:r w:rsidR="00572A94">
        <w:rPr>
          <w:rFonts w:hint="eastAsia"/>
          <w:sz w:val="24"/>
          <w:szCs w:val="24"/>
        </w:rPr>
        <w:t>、</w:t>
      </w:r>
      <w:r w:rsidR="00572A94" w:rsidRPr="00572A94">
        <w:rPr>
          <w:rFonts w:hint="eastAsia"/>
          <w:sz w:val="24"/>
          <w:szCs w:val="24"/>
        </w:rPr>
        <w:t>盛立金融软件</w:t>
      </w:r>
      <w:r w:rsidR="00572A94">
        <w:rPr>
          <w:rFonts w:hint="eastAsia"/>
          <w:sz w:val="24"/>
          <w:szCs w:val="24"/>
        </w:rPr>
        <w:t>等。</w:t>
      </w:r>
    </w:p>
    <w:p w:rsidR="000D438A" w:rsidRPr="002D0833" w:rsidRDefault="000D438A" w:rsidP="00EE58D1">
      <w:pPr>
        <w:spacing w:line="400" w:lineRule="exact"/>
        <w:ind w:firstLineChars="177" w:firstLine="425"/>
        <w:rPr>
          <w:rFonts w:hint="eastAsia"/>
          <w:sz w:val="24"/>
          <w:szCs w:val="24"/>
        </w:rPr>
      </w:pPr>
    </w:p>
    <w:p w:rsidR="00EE58D1" w:rsidRDefault="00D66A3B" w:rsidP="00D66A3B">
      <w:pPr>
        <w:pStyle w:val="2"/>
        <w:numPr>
          <w:ilvl w:val="1"/>
          <w:numId w:val="3"/>
        </w:numPr>
        <w:spacing w:line="400" w:lineRule="exact"/>
        <w:ind w:left="0" w:firstLine="0"/>
        <w:jc w:val="center"/>
        <w:rPr>
          <w:rFonts w:ascii="黑体" w:eastAsia="黑体" w:hAnsi="黑体" w:hint="eastAsia"/>
          <w:sz w:val="30"/>
          <w:szCs w:val="30"/>
        </w:rPr>
      </w:pPr>
      <w:r w:rsidRPr="00D66A3B">
        <w:rPr>
          <w:rFonts w:ascii="黑体" w:eastAsia="黑体" w:hAnsi="黑体" w:hint="eastAsia"/>
          <w:sz w:val="30"/>
          <w:szCs w:val="30"/>
        </w:rPr>
        <w:t>高频交易存在的基础</w:t>
      </w:r>
    </w:p>
    <w:p w:rsidR="001B0F20" w:rsidRPr="001B0F20" w:rsidRDefault="001B0F20" w:rsidP="001B0F20">
      <w:pPr>
        <w:spacing w:line="400" w:lineRule="exact"/>
        <w:ind w:firstLineChars="177" w:firstLine="425"/>
        <w:rPr>
          <w:rFonts w:hint="eastAsia"/>
          <w:sz w:val="24"/>
          <w:szCs w:val="24"/>
        </w:rPr>
      </w:pPr>
      <w:r>
        <w:rPr>
          <w:rFonts w:hint="eastAsia"/>
          <w:sz w:val="24"/>
          <w:szCs w:val="24"/>
        </w:rPr>
        <w:t>因国内股票市场一般</w:t>
      </w:r>
      <w:r>
        <w:rPr>
          <w:rFonts w:hint="eastAsia"/>
          <w:sz w:val="24"/>
          <w:szCs w:val="24"/>
        </w:rPr>
        <w:t>情况下</w:t>
      </w:r>
      <w:r>
        <w:rPr>
          <w:rFonts w:hint="eastAsia"/>
          <w:sz w:val="24"/>
          <w:szCs w:val="24"/>
        </w:rPr>
        <w:t>在微观层面</w:t>
      </w:r>
      <w:r w:rsidR="00BE1FF3">
        <w:rPr>
          <w:rFonts w:hint="eastAsia"/>
          <w:sz w:val="24"/>
          <w:szCs w:val="24"/>
        </w:rPr>
        <w:t>并</w:t>
      </w:r>
      <w:r>
        <w:rPr>
          <w:rFonts w:hint="eastAsia"/>
          <w:sz w:val="24"/>
          <w:szCs w:val="24"/>
        </w:rPr>
        <w:t>不具备高频</w:t>
      </w:r>
      <w:r w:rsidR="00303746">
        <w:rPr>
          <w:rFonts w:hint="eastAsia"/>
          <w:sz w:val="24"/>
          <w:szCs w:val="24"/>
        </w:rPr>
        <w:t>交易</w:t>
      </w:r>
      <w:r>
        <w:rPr>
          <w:rFonts w:hint="eastAsia"/>
          <w:sz w:val="24"/>
          <w:szCs w:val="24"/>
        </w:rPr>
        <w:t>的基础，因此下文讨论的均为期货市场。</w:t>
      </w:r>
    </w:p>
    <w:p w:rsidR="00EE58D1" w:rsidRPr="004405BD" w:rsidRDefault="00D66A3B" w:rsidP="004405BD">
      <w:pPr>
        <w:pStyle w:val="3"/>
        <w:numPr>
          <w:ilvl w:val="2"/>
          <w:numId w:val="4"/>
        </w:numPr>
        <w:spacing w:line="400" w:lineRule="exact"/>
        <w:ind w:left="0" w:firstLine="0"/>
        <w:jc w:val="center"/>
        <w:rPr>
          <w:rFonts w:ascii="黑体" w:eastAsia="黑体" w:hAnsi="黑体" w:hint="eastAsia"/>
          <w:sz w:val="24"/>
          <w:szCs w:val="24"/>
        </w:rPr>
      </w:pPr>
      <w:r w:rsidRPr="004405BD">
        <w:rPr>
          <w:rFonts w:ascii="黑体" w:eastAsia="黑体" w:hAnsi="黑体" w:hint="eastAsia"/>
          <w:sz w:val="24"/>
          <w:szCs w:val="24"/>
        </w:rPr>
        <w:t>市场微观结构</w:t>
      </w:r>
    </w:p>
    <w:p w:rsidR="00D66A3B" w:rsidRDefault="002E2B0E" w:rsidP="00EE58D1">
      <w:pPr>
        <w:spacing w:line="400" w:lineRule="exact"/>
        <w:ind w:firstLineChars="177" w:firstLine="425"/>
        <w:rPr>
          <w:rFonts w:hint="eastAsia"/>
          <w:sz w:val="24"/>
          <w:szCs w:val="24"/>
        </w:rPr>
      </w:pPr>
      <w:r>
        <w:rPr>
          <w:rFonts w:hint="eastAsia"/>
          <w:sz w:val="24"/>
          <w:szCs w:val="24"/>
        </w:rPr>
        <w:t>在市场微观结构方面，我们需要分析市场微观层面的构成：</w:t>
      </w:r>
      <w:r w:rsidR="001B0F20">
        <w:rPr>
          <w:rFonts w:hint="eastAsia"/>
          <w:sz w:val="24"/>
          <w:szCs w:val="24"/>
        </w:rPr>
        <w:t>交易者</w:t>
      </w:r>
      <w:r>
        <w:rPr>
          <w:rFonts w:hint="eastAsia"/>
          <w:sz w:val="24"/>
          <w:szCs w:val="24"/>
        </w:rPr>
        <w:t>、买入价</w:t>
      </w:r>
      <w:r>
        <w:rPr>
          <w:rFonts w:hint="eastAsia"/>
          <w:sz w:val="24"/>
          <w:szCs w:val="24"/>
        </w:rPr>
        <w:t>bid</w:t>
      </w:r>
      <w:r>
        <w:rPr>
          <w:rFonts w:hint="eastAsia"/>
          <w:sz w:val="24"/>
          <w:szCs w:val="24"/>
        </w:rPr>
        <w:t>，卖出价</w:t>
      </w:r>
      <w:r>
        <w:rPr>
          <w:rFonts w:hint="eastAsia"/>
          <w:sz w:val="24"/>
          <w:szCs w:val="24"/>
        </w:rPr>
        <w:t>ask</w:t>
      </w:r>
      <w:r>
        <w:rPr>
          <w:rFonts w:hint="eastAsia"/>
          <w:sz w:val="24"/>
          <w:szCs w:val="24"/>
        </w:rPr>
        <w:t>、商品</w:t>
      </w:r>
      <w:r w:rsidR="001B0F20">
        <w:rPr>
          <w:rFonts w:hint="eastAsia"/>
          <w:sz w:val="24"/>
          <w:szCs w:val="24"/>
        </w:rPr>
        <w:t>、开仓、平仓、做多</w:t>
      </w:r>
      <w:r w:rsidR="001B0F20">
        <w:rPr>
          <w:rFonts w:hint="eastAsia"/>
          <w:sz w:val="24"/>
          <w:szCs w:val="24"/>
        </w:rPr>
        <w:t>\</w:t>
      </w:r>
      <w:r w:rsidR="001B0F20">
        <w:rPr>
          <w:rFonts w:hint="eastAsia"/>
          <w:sz w:val="24"/>
          <w:szCs w:val="24"/>
        </w:rPr>
        <w:t>空、套期保值、保证金、撮合成交。</w:t>
      </w:r>
    </w:p>
    <w:p w:rsidR="001B0F20" w:rsidRDefault="001B0F20" w:rsidP="00356F59">
      <w:pPr>
        <w:spacing w:line="400" w:lineRule="exact"/>
        <w:ind w:firstLineChars="177" w:firstLine="426"/>
        <w:rPr>
          <w:rFonts w:hint="eastAsia"/>
          <w:sz w:val="24"/>
          <w:szCs w:val="24"/>
        </w:rPr>
      </w:pPr>
      <w:r w:rsidRPr="00356F59">
        <w:rPr>
          <w:rFonts w:hint="eastAsia"/>
          <w:b/>
          <w:sz w:val="24"/>
          <w:szCs w:val="24"/>
        </w:rPr>
        <w:t>交易者</w:t>
      </w:r>
      <w:r>
        <w:rPr>
          <w:rFonts w:hint="eastAsia"/>
          <w:sz w:val="24"/>
          <w:szCs w:val="24"/>
        </w:rPr>
        <w:t>：为市场的实际参与主体，可以为个人、企业、法人等主体；</w:t>
      </w:r>
    </w:p>
    <w:p w:rsidR="001B0F20" w:rsidRDefault="001B0F20" w:rsidP="00356F59">
      <w:pPr>
        <w:spacing w:line="400" w:lineRule="exact"/>
        <w:ind w:firstLineChars="177" w:firstLine="426"/>
        <w:rPr>
          <w:rFonts w:hint="eastAsia"/>
          <w:sz w:val="24"/>
          <w:szCs w:val="24"/>
        </w:rPr>
      </w:pPr>
      <w:r w:rsidRPr="00356F59">
        <w:rPr>
          <w:rFonts w:hint="eastAsia"/>
          <w:b/>
          <w:sz w:val="24"/>
          <w:szCs w:val="24"/>
        </w:rPr>
        <w:t>买入价</w:t>
      </w:r>
      <w:r w:rsidRPr="00356F59">
        <w:rPr>
          <w:rFonts w:hint="eastAsia"/>
          <w:b/>
          <w:sz w:val="24"/>
          <w:szCs w:val="24"/>
        </w:rPr>
        <w:t>bid</w:t>
      </w:r>
      <w:r>
        <w:rPr>
          <w:rFonts w:hint="eastAsia"/>
          <w:sz w:val="24"/>
          <w:szCs w:val="24"/>
        </w:rPr>
        <w:t>：为买入者期望买入某个商品的价格；</w:t>
      </w:r>
    </w:p>
    <w:p w:rsidR="001B0F20" w:rsidRDefault="001B0F20" w:rsidP="00B2089D">
      <w:pPr>
        <w:spacing w:line="400" w:lineRule="exact"/>
        <w:ind w:firstLineChars="177" w:firstLine="426"/>
        <w:rPr>
          <w:rFonts w:hint="eastAsia"/>
          <w:sz w:val="24"/>
          <w:szCs w:val="24"/>
        </w:rPr>
      </w:pPr>
      <w:r w:rsidRPr="00B2089D">
        <w:rPr>
          <w:rFonts w:hint="eastAsia"/>
          <w:b/>
          <w:sz w:val="24"/>
          <w:szCs w:val="24"/>
        </w:rPr>
        <w:t>卖出价</w:t>
      </w:r>
      <w:r w:rsidRPr="00B2089D">
        <w:rPr>
          <w:rFonts w:hint="eastAsia"/>
          <w:b/>
          <w:sz w:val="24"/>
          <w:szCs w:val="24"/>
        </w:rPr>
        <w:t>ask</w:t>
      </w:r>
      <w:r>
        <w:rPr>
          <w:rFonts w:hint="eastAsia"/>
          <w:sz w:val="24"/>
          <w:szCs w:val="24"/>
        </w:rPr>
        <w:t>：为卖出者期望卖出某个商品的价格；</w:t>
      </w:r>
    </w:p>
    <w:p w:rsidR="001B0F20" w:rsidRDefault="001B0F20" w:rsidP="00B2089D">
      <w:pPr>
        <w:spacing w:line="400" w:lineRule="exact"/>
        <w:ind w:firstLineChars="177" w:firstLine="426"/>
        <w:rPr>
          <w:rFonts w:hint="eastAsia"/>
          <w:sz w:val="24"/>
          <w:szCs w:val="24"/>
        </w:rPr>
      </w:pPr>
      <w:r w:rsidRPr="00B2089D">
        <w:rPr>
          <w:rFonts w:hint="eastAsia"/>
          <w:b/>
          <w:sz w:val="24"/>
          <w:szCs w:val="24"/>
        </w:rPr>
        <w:t>商品</w:t>
      </w:r>
      <w:r>
        <w:rPr>
          <w:rFonts w:hint="eastAsia"/>
          <w:sz w:val="24"/>
          <w:szCs w:val="24"/>
        </w:rPr>
        <w:t>：在集中市场中，商品一般为质量、等级、规格容易划分的商品，例如期货合约是标准化的，而股票交易市场每一股相对于其他股都是完全</w:t>
      </w:r>
      <w:proofErr w:type="gramStart"/>
      <w:r>
        <w:rPr>
          <w:rFonts w:hint="eastAsia"/>
          <w:sz w:val="24"/>
          <w:szCs w:val="24"/>
        </w:rPr>
        <w:t>一</w:t>
      </w:r>
      <w:proofErr w:type="gramEnd"/>
      <w:r>
        <w:rPr>
          <w:rFonts w:hint="eastAsia"/>
          <w:sz w:val="24"/>
          <w:szCs w:val="24"/>
        </w:rPr>
        <w:t>质的；</w:t>
      </w:r>
    </w:p>
    <w:p w:rsidR="001B0F20" w:rsidRDefault="001B0F20" w:rsidP="00B2089D">
      <w:pPr>
        <w:spacing w:line="400" w:lineRule="exact"/>
        <w:ind w:firstLineChars="177" w:firstLine="426"/>
        <w:rPr>
          <w:rFonts w:hint="eastAsia"/>
          <w:sz w:val="24"/>
          <w:szCs w:val="24"/>
        </w:rPr>
      </w:pPr>
      <w:r w:rsidRPr="00B2089D">
        <w:rPr>
          <w:rFonts w:hint="eastAsia"/>
          <w:b/>
          <w:sz w:val="24"/>
          <w:szCs w:val="24"/>
        </w:rPr>
        <w:t>开仓</w:t>
      </w:r>
      <w:r>
        <w:rPr>
          <w:rFonts w:hint="eastAsia"/>
          <w:sz w:val="24"/>
          <w:szCs w:val="24"/>
        </w:rPr>
        <w:t>：</w:t>
      </w:r>
      <w:r w:rsidRPr="001B0F20">
        <w:rPr>
          <w:rFonts w:hint="eastAsia"/>
          <w:sz w:val="24"/>
          <w:szCs w:val="24"/>
        </w:rPr>
        <w:t>开始买入或卖出期货</w:t>
      </w:r>
      <w:r>
        <w:rPr>
          <w:rFonts w:hint="eastAsia"/>
          <w:sz w:val="24"/>
          <w:szCs w:val="24"/>
        </w:rPr>
        <w:t>合约的交易行为称为“开仓”或“建立交易部位”；</w:t>
      </w:r>
    </w:p>
    <w:p w:rsidR="001B0F20" w:rsidRDefault="001B0F20" w:rsidP="00B2089D">
      <w:pPr>
        <w:spacing w:line="400" w:lineRule="exact"/>
        <w:ind w:firstLineChars="177" w:firstLine="426"/>
        <w:rPr>
          <w:rFonts w:hint="eastAsia"/>
          <w:sz w:val="24"/>
          <w:szCs w:val="24"/>
        </w:rPr>
      </w:pPr>
      <w:r w:rsidRPr="00B2089D">
        <w:rPr>
          <w:rFonts w:hint="eastAsia"/>
          <w:b/>
          <w:sz w:val="24"/>
          <w:szCs w:val="24"/>
        </w:rPr>
        <w:t>平仓</w:t>
      </w:r>
      <w:r>
        <w:rPr>
          <w:rFonts w:hint="eastAsia"/>
          <w:sz w:val="24"/>
          <w:szCs w:val="24"/>
        </w:rPr>
        <w:t>：</w:t>
      </w:r>
      <w:r w:rsidRPr="001B0F20">
        <w:rPr>
          <w:rFonts w:hint="eastAsia"/>
          <w:sz w:val="24"/>
          <w:szCs w:val="24"/>
        </w:rPr>
        <w:t>是指期货交易者买入或者卖出与其所持期货合约的品种、数量及交割月份相同但交易方向相反的期货合约，了结期货交易的行为。</w:t>
      </w:r>
    </w:p>
    <w:p w:rsidR="00D66A3B" w:rsidRDefault="00C10290" w:rsidP="00B2089D">
      <w:pPr>
        <w:spacing w:line="400" w:lineRule="exact"/>
        <w:ind w:firstLineChars="177" w:firstLine="426"/>
        <w:rPr>
          <w:rFonts w:hint="eastAsia"/>
          <w:sz w:val="24"/>
          <w:szCs w:val="24"/>
        </w:rPr>
      </w:pPr>
      <w:r w:rsidRPr="00B2089D">
        <w:rPr>
          <w:rFonts w:hint="eastAsia"/>
          <w:b/>
          <w:sz w:val="24"/>
          <w:szCs w:val="24"/>
        </w:rPr>
        <w:t>做多</w:t>
      </w:r>
      <w:r w:rsidRPr="00B2089D">
        <w:rPr>
          <w:rFonts w:hint="eastAsia"/>
          <w:b/>
          <w:sz w:val="24"/>
          <w:szCs w:val="24"/>
        </w:rPr>
        <w:t>\</w:t>
      </w:r>
      <w:r w:rsidRPr="00B2089D">
        <w:rPr>
          <w:rFonts w:hint="eastAsia"/>
          <w:b/>
          <w:sz w:val="24"/>
          <w:szCs w:val="24"/>
        </w:rPr>
        <w:t>空</w:t>
      </w:r>
      <w:r>
        <w:rPr>
          <w:rFonts w:hint="eastAsia"/>
          <w:sz w:val="24"/>
          <w:szCs w:val="24"/>
        </w:rPr>
        <w:t>：</w:t>
      </w:r>
      <w:r>
        <w:rPr>
          <w:rFonts w:hint="eastAsia"/>
          <w:sz w:val="24"/>
          <w:szCs w:val="24"/>
        </w:rPr>
        <w:t>1</w:t>
      </w:r>
      <w:r>
        <w:rPr>
          <w:rFonts w:hint="eastAsia"/>
          <w:sz w:val="24"/>
          <w:szCs w:val="24"/>
        </w:rPr>
        <w:t>、</w:t>
      </w:r>
      <w:r w:rsidRPr="00C10290">
        <w:rPr>
          <w:rFonts w:hint="eastAsia"/>
          <w:sz w:val="24"/>
          <w:szCs w:val="24"/>
        </w:rPr>
        <w:t>就投机而言：</w:t>
      </w:r>
      <w:r w:rsidRPr="00C10290">
        <w:rPr>
          <w:rFonts w:hint="eastAsia"/>
          <w:sz w:val="24"/>
          <w:szCs w:val="24"/>
        </w:rPr>
        <w:t xml:space="preserve"> </w:t>
      </w:r>
      <w:r w:rsidRPr="00C10290">
        <w:rPr>
          <w:rFonts w:hint="eastAsia"/>
          <w:sz w:val="24"/>
          <w:szCs w:val="24"/>
        </w:rPr>
        <w:t>做多就是估计后市要涨，于是买入合约，日后价格涨了后，以高价卖出合约。赚取差额利润。</w:t>
      </w:r>
      <w:r w:rsidRPr="00C10290">
        <w:rPr>
          <w:rFonts w:hint="eastAsia"/>
          <w:sz w:val="24"/>
          <w:szCs w:val="24"/>
        </w:rPr>
        <w:t xml:space="preserve"> </w:t>
      </w:r>
      <w:r w:rsidRPr="00C10290">
        <w:rPr>
          <w:rFonts w:hint="eastAsia"/>
          <w:sz w:val="24"/>
          <w:szCs w:val="24"/>
        </w:rPr>
        <w:t>做空就是估计后市要跌，于是卖出合约，日后价格跌了后，以低价买入合约。赚取差额利润。</w:t>
      </w:r>
      <w:r w:rsidRPr="00C10290">
        <w:rPr>
          <w:rFonts w:hint="eastAsia"/>
          <w:sz w:val="24"/>
          <w:szCs w:val="24"/>
        </w:rPr>
        <w:t xml:space="preserve"> 2</w:t>
      </w:r>
      <w:r w:rsidRPr="00C10290">
        <w:rPr>
          <w:rFonts w:hint="eastAsia"/>
          <w:sz w:val="24"/>
          <w:szCs w:val="24"/>
        </w:rPr>
        <w:t>、套保而言：</w:t>
      </w:r>
      <w:r w:rsidRPr="00C10290">
        <w:rPr>
          <w:rFonts w:hint="eastAsia"/>
          <w:sz w:val="24"/>
          <w:szCs w:val="24"/>
        </w:rPr>
        <w:t xml:space="preserve"> </w:t>
      </w:r>
      <w:r w:rsidRPr="00C10290">
        <w:rPr>
          <w:rFonts w:hint="eastAsia"/>
          <w:sz w:val="24"/>
          <w:szCs w:val="24"/>
        </w:rPr>
        <w:t>做多就是回避或者对冲掉日后价格上涨带来生产成本扩大的风险，提前锁定成本。</w:t>
      </w:r>
      <w:r w:rsidRPr="00C10290">
        <w:rPr>
          <w:rFonts w:hint="eastAsia"/>
          <w:sz w:val="24"/>
          <w:szCs w:val="24"/>
        </w:rPr>
        <w:t xml:space="preserve"> </w:t>
      </w:r>
      <w:r w:rsidRPr="00C10290">
        <w:rPr>
          <w:rFonts w:hint="eastAsia"/>
          <w:sz w:val="24"/>
          <w:szCs w:val="24"/>
        </w:rPr>
        <w:t>做空就是回避或者对冲掉日后价格下跌带来的利润下降的风险，提前锁定利润。</w:t>
      </w:r>
      <w:r>
        <w:rPr>
          <w:rFonts w:hint="eastAsia"/>
          <w:sz w:val="24"/>
          <w:szCs w:val="24"/>
        </w:rPr>
        <w:t xml:space="preserve"> </w:t>
      </w:r>
    </w:p>
    <w:p w:rsidR="00C10290" w:rsidRDefault="00C10290" w:rsidP="00B2089D">
      <w:pPr>
        <w:spacing w:line="400" w:lineRule="exact"/>
        <w:ind w:firstLineChars="177" w:firstLine="426"/>
        <w:rPr>
          <w:rFonts w:hint="eastAsia"/>
          <w:sz w:val="24"/>
          <w:szCs w:val="24"/>
        </w:rPr>
      </w:pPr>
      <w:r w:rsidRPr="00B2089D">
        <w:rPr>
          <w:rFonts w:hint="eastAsia"/>
          <w:b/>
          <w:sz w:val="24"/>
          <w:szCs w:val="24"/>
        </w:rPr>
        <w:t>套期保值</w:t>
      </w:r>
      <w:r>
        <w:rPr>
          <w:rFonts w:hint="eastAsia"/>
          <w:sz w:val="24"/>
          <w:szCs w:val="24"/>
        </w:rPr>
        <w:t>：</w:t>
      </w:r>
      <w:r w:rsidRPr="00C10290">
        <w:rPr>
          <w:rFonts w:hint="eastAsia"/>
          <w:sz w:val="24"/>
          <w:szCs w:val="24"/>
        </w:rPr>
        <w:t>买进（卖出）与现货市场上经营的商品数量相当，期限相近，但交易方向相反的相应的期货合约，以期在未来某一时间通过卖出（买进）同样的期货合约来抵补这一商品或金融工具因市场价格变动所带来的实际价格风</w:t>
      </w:r>
      <w:r w:rsidRPr="00C10290">
        <w:rPr>
          <w:rFonts w:hint="eastAsia"/>
          <w:sz w:val="24"/>
          <w:szCs w:val="24"/>
        </w:rPr>
        <w:lastRenderedPageBreak/>
        <w:t>险。</w:t>
      </w:r>
    </w:p>
    <w:p w:rsidR="00C10290" w:rsidRDefault="00C10290" w:rsidP="00B2089D">
      <w:pPr>
        <w:spacing w:line="400" w:lineRule="exact"/>
        <w:ind w:firstLineChars="177" w:firstLine="426"/>
        <w:rPr>
          <w:rFonts w:hint="eastAsia"/>
          <w:sz w:val="24"/>
          <w:szCs w:val="24"/>
        </w:rPr>
      </w:pPr>
      <w:r w:rsidRPr="00B2089D">
        <w:rPr>
          <w:rFonts w:hint="eastAsia"/>
          <w:b/>
          <w:sz w:val="24"/>
          <w:szCs w:val="24"/>
        </w:rPr>
        <w:t>保证金</w:t>
      </w:r>
      <w:r>
        <w:rPr>
          <w:rFonts w:hint="eastAsia"/>
          <w:sz w:val="24"/>
          <w:szCs w:val="24"/>
        </w:rPr>
        <w:t>：</w:t>
      </w:r>
      <w:r w:rsidRPr="00C10290">
        <w:rPr>
          <w:rFonts w:hint="eastAsia"/>
          <w:sz w:val="24"/>
          <w:szCs w:val="24"/>
        </w:rPr>
        <w:t>是交易所要求投资者为确保履约提供的财力担保，是投资者对其所持交易部位负责所表示的信誉，</w:t>
      </w:r>
      <w:proofErr w:type="gramStart"/>
      <w:r w:rsidRPr="00C10290">
        <w:rPr>
          <w:rFonts w:hint="eastAsia"/>
          <w:sz w:val="24"/>
          <w:szCs w:val="24"/>
        </w:rPr>
        <w:t>交存在</w:t>
      </w:r>
      <w:proofErr w:type="gramEnd"/>
      <w:r w:rsidRPr="00C10290">
        <w:rPr>
          <w:rFonts w:hint="eastAsia"/>
          <w:sz w:val="24"/>
          <w:szCs w:val="24"/>
        </w:rPr>
        <w:t>其</w:t>
      </w:r>
      <w:proofErr w:type="gramStart"/>
      <w:r w:rsidRPr="00C10290">
        <w:rPr>
          <w:rFonts w:hint="eastAsia"/>
          <w:sz w:val="24"/>
          <w:szCs w:val="24"/>
        </w:rPr>
        <w:t>帐户</w:t>
      </w:r>
      <w:proofErr w:type="gramEnd"/>
      <w:r w:rsidRPr="00C10290">
        <w:rPr>
          <w:rFonts w:hint="eastAsia"/>
          <w:sz w:val="24"/>
          <w:szCs w:val="24"/>
        </w:rPr>
        <w:t>上的</w:t>
      </w:r>
      <w:proofErr w:type="gramStart"/>
      <w:r w:rsidRPr="00C10290">
        <w:rPr>
          <w:rFonts w:hint="eastAsia"/>
          <w:sz w:val="24"/>
          <w:szCs w:val="24"/>
        </w:rPr>
        <w:t>一</w:t>
      </w:r>
      <w:proofErr w:type="gramEnd"/>
      <w:r w:rsidRPr="00C10290">
        <w:rPr>
          <w:rFonts w:hint="eastAsia"/>
          <w:sz w:val="24"/>
          <w:szCs w:val="24"/>
        </w:rPr>
        <w:t>笔资金。按照性质不同，保证金分为交易保证金、结算保证金和追加保证金三种。</w:t>
      </w:r>
    </w:p>
    <w:p w:rsidR="00C10290" w:rsidRDefault="00C10290" w:rsidP="00B2089D">
      <w:pPr>
        <w:spacing w:line="400" w:lineRule="exact"/>
        <w:ind w:firstLineChars="177" w:firstLine="426"/>
        <w:rPr>
          <w:rFonts w:hint="eastAsia"/>
          <w:sz w:val="24"/>
          <w:szCs w:val="24"/>
        </w:rPr>
      </w:pPr>
      <w:r w:rsidRPr="00B2089D">
        <w:rPr>
          <w:rFonts w:hint="eastAsia"/>
          <w:b/>
          <w:sz w:val="24"/>
          <w:szCs w:val="24"/>
        </w:rPr>
        <w:t>撮合交易</w:t>
      </w:r>
      <w:r>
        <w:rPr>
          <w:rFonts w:hint="eastAsia"/>
          <w:sz w:val="24"/>
          <w:szCs w:val="24"/>
        </w:rPr>
        <w:t>：</w:t>
      </w:r>
      <w:r w:rsidRPr="00C10290">
        <w:rPr>
          <w:rFonts w:hint="eastAsia"/>
          <w:sz w:val="24"/>
          <w:szCs w:val="24"/>
        </w:rPr>
        <w:t>是指期货交易所的计算机交易系统对交易双方的交易指令进行配对的过程。包括做市</w:t>
      </w:r>
      <w:proofErr w:type="gramStart"/>
      <w:r w:rsidRPr="00C10290">
        <w:rPr>
          <w:rFonts w:hint="eastAsia"/>
          <w:sz w:val="24"/>
          <w:szCs w:val="24"/>
        </w:rPr>
        <w:t>商方式</w:t>
      </w:r>
      <w:proofErr w:type="gramEnd"/>
      <w:r w:rsidRPr="00C10290">
        <w:rPr>
          <w:rFonts w:hint="eastAsia"/>
          <w:sz w:val="24"/>
          <w:szCs w:val="24"/>
        </w:rPr>
        <w:t>和竞价方式。</w:t>
      </w:r>
    </w:p>
    <w:p w:rsidR="002066EB" w:rsidRDefault="002066EB" w:rsidP="002066EB">
      <w:pPr>
        <w:spacing w:line="400" w:lineRule="exact"/>
        <w:ind w:firstLineChars="177" w:firstLine="425"/>
        <w:rPr>
          <w:rFonts w:hint="eastAsia"/>
          <w:sz w:val="24"/>
          <w:szCs w:val="24"/>
        </w:rPr>
      </w:pPr>
      <w:r>
        <w:rPr>
          <w:rFonts w:hint="eastAsia"/>
          <w:sz w:val="24"/>
          <w:szCs w:val="24"/>
        </w:rPr>
        <w:t>在微观结构层面，由于买入价</w:t>
      </w:r>
      <w:r>
        <w:rPr>
          <w:rFonts w:hint="eastAsia"/>
          <w:sz w:val="24"/>
          <w:szCs w:val="24"/>
        </w:rPr>
        <w:t>bid</w:t>
      </w:r>
      <w:r>
        <w:rPr>
          <w:rFonts w:hint="eastAsia"/>
          <w:sz w:val="24"/>
          <w:szCs w:val="24"/>
        </w:rPr>
        <w:t>和卖出价</w:t>
      </w:r>
      <w:r>
        <w:rPr>
          <w:rFonts w:hint="eastAsia"/>
          <w:sz w:val="24"/>
          <w:szCs w:val="24"/>
        </w:rPr>
        <w:t>ask</w:t>
      </w:r>
      <w:r>
        <w:rPr>
          <w:rFonts w:hint="eastAsia"/>
          <w:sz w:val="24"/>
          <w:szCs w:val="24"/>
        </w:rPr>
        <w:t>之间的差价，高频交易通过不断的双向报价促进差价的减少，最终到达</w:t>
      </w:r>
      <w:r>
        <w:rPr>
          <w:rFonts w:hint="eastAsia"/>
          <w:sz w:val="24"/>
          <w:szCs w:val="24"/>
        </w:rPr>
        <w:t>mid</w:t>
      </w:r>
      <w:r>
        <w:rPr>
          <w:rFonts w:hint="eastAsia"/>
          <w:sz w:val="24"/>
          <w:szCs w:val="24"/>
        </w:rPr>
        <w:t>，使得交易成交；可以自由选择做多做空使得交易者可以在价格的上涨或者下跌之间进行自由投票；保证金策略使得交易者可以通过杠杆来撬动更大的资金；撮合交易是基础设施，保障交易的价格可以被直观的看到并影响价格的生成。</w:t>
      </w:r>
    </w:p>
    <w:p w:rsidR="00D66A3B" w:rsidRPr="004405BD" w:rsidRDefault="00D33B62" w:rsidP="004405BD">
      <w:pPr>
        <w:pStyle w:val="3"/>
        <w:numPr>
          <w:ilvl w:val="2"/>
          <w:numId w:val="4"/>
        </w:numPr>
        <w:spacing w:line="400" w:lineRule="exact"/>
        <w:ind w:left="0" w:firstLine="0"/>
        <w:jc w:val="center"/>
        <w:rPr>
          <w:rFonts w:ascii="黑体" w:eastAsia="黑体" w:hAnsi="黑体" w:hint="eastAsia"/>
          <w:sz w:val="24"/>
          <w:szCs w:val="24"/>
        </w:rPr>
      </w:pPr>
      <w:r>
        <w:rPr>
          <w:rFonts w:ascii="黑体" w:eastAsia="黑体" w:hAnsi="黑体" w:hint="eastAsia"/>
          <w:sz w:val="24"/>
          <w:szCs w:val="24"/>
        </w:rPr>
        <w:t>有效</w:t>
      </w:r>
      <w:r w:rsidR="00CE110F">
        <w:rPr>
          <w:rFonts w:ascii="黑体" w:eastAsia="黑体" w:hAnsi="黑体" w:hint="eastAsia"/>
          <w:sz w:val="24"/>
          <w:szCs w:val="24"/>
        </w:rPr>
        <w:t>市场假说</w:t>
      </w:r>
    </w:p>
    <w:p w:rsidR="00D66A3B" w:rsidRDefault="00D33B62" w:rsidP="00D33B62">
      <w:pPr>
        <w:spacing w:line="400" w:lineRule="exact"/>
        <w:ind w:firstLineChars="177" w:firstLine="425"/>
        <w:rPr>
          <w:rFonts w:hint="eastAsia"/>
          <w:sz w:val="24"/>
          <w:szCs w:val="24"/>
        </w:rPr>
      </w:pPr>
      <w:r w:rsidRPr="00D33B62">
        <w:rPr>
          <w:rFonts w:hint="eastAsia"/>
          <w:sz w:val="24"/>
          <w:szCs w:val="24"/>
        </w:rPr>
        <w:t>有效市场假说（</w:t>
      </w:r>
      <w:r w:rsidRPr="00D33B62">
        <w:rPr>
          <w:rFonts w:hint="eastAsia"/>
          <w:sz w:val="24"/>
          <w:szCs w:val="24"/>
        </w:rPr>
        <w:t>Efficient Markets Hypothesis</w:t>
      </w:r>
      <w:r w:rsidRPr="00D33B62">
        <w:rPr>
          <w:rFonts w:hint="eastAsia"/>
          <w:sz w:val="24"/>
          <w:szCs w:val="24"/>
        </w:rPr>
        <w:t>，</w:t>
      </w:r>
      <w:r w:rsidRPr="00D33B62">
        <w:rPr>
          <w:rFonts w:hint="eastAsia"/>
          <w:sz w:val="24"/>
          <w:szCs w:val="24"/>
        </w:rPr>
        <w:t>EMH</w:t>
      </w:r>
      <w:r w:rsidRPr="00D33B62">
        <w:rPr>
          <w:rFonts w:hint="eastAsia"/>
          <w:sz w:val="24"/>
          <w:szCs w:val="24"/>
        </w:rPr>
        <w:t>）是由尤金·法玛（</w:t>
      </w:r>
      <w:proofErr w:type="spellStart"/>
      <w:r w:rsidRPr="00D33B62">
        <w:rPr>
          <w:rFonts w:hint="eastAsia"/>
          <w:sz w:val="24"/>
          <w:szCs w:val="24"/>
        </w:rPr>
        <w:t>EugeneFama</w:t>
      </w:r>
      <w:proofErr w:type="spellEnd"/>
      <w:r w:rsidRPr="00D33B62">
        <w:rPr>
          <w:rFonts w:hint="eastAsia"/>
          <w:sz w:val="24"/>
          <w:szCs w:val="24"/>
        </w:rPr>
        <w:t>）于</w:t>
      </w:r>
      <w:r w:rsidRPr="00D33B62">
        <w:rPr>
          <w:rFonts w:hint="eastAsia"/>
          <w:sz w:val="24"/>
          <w:szCs w:val="24"/>
        </w:rPr>
        <w:t>1970</w:t>
      </w:r>
      <w:r w:rsidRPr="00D33B62">
        <w:rPr>
          <w:rFonts w:hint="eastAsia"/>
          <w:sz w:val="24"/>
          <w:szCs w:val="24"/>
        </w:rPr>
        <w:t>年深化并提出的。“有效市场假说”起源于</w:t>
      </w:r>
      <w:r w:rsidRPr="00D33B62">
        <w:rPr>
          <w:rFonts w:hint="eastAsia"/>
          <w:sz w:val="24"/>
          <w:szCs w:val="24"/>
        </w:rPr>
        <w:t>20</w:t>
      </w:r>
      <w:r w:rsidRPr="00D33B62">
        <w:rPr>
          <w:rFonts w:hint="eastAsia"/>
          <w:sz w:val="24"/>
          <w:szCs w:val="24"/>
        </w:rPr>
        <w:t>世纪初，这个假说的奠基人是一位名叫路易斯·巴舍利耶</w:t>
      </w:r>
      <w:r w:rsidRPr="00D33B62">
        <w:rPr>
          <w:rFonts w:hint="eastAsia"/>
          <w:sz w:val="24"/>
          <w:szCs w:val="24"/>
        </w:rPr>
        <w:t xml:space="preserve">(Louis </w:t>
      </w:r>
      <w:proofErr w:type="spellStart"/>
      <w:r w:rsidRPr="00D33B62">
        <w:rPr>
          <w:rFonts w:hint="eastAsia"/>
          <w:sz w:val="24"/>
          <w:szCs w:val="24"/>
        </w:rPr>
        <w:t>Bachelier</w:t>
      </w:r>
      <w:proofErr w:type="spellEnd"/>
      <w:r w:rsidRPr="00D33B62">
        <w:rPr>
          <w:rFonts w:hint="eastAsia"/>
          <w:sz w:val="24"/>
          <w:szCs w:val="24"/>
        </w:rPr>
        <w:t>)</w:t>
      </w:r>
      <w:r w:rsidRPr="00D33B62">
        <w:rPr>
          <w:rFonts w:hint="eastAsia"/>
          <w:sz w:val="24"/>
          <w:szCs w:val="24"/>
        </w:rPr>
        <w:t>的法国数学家，他把统计分析的方法应用于股票收益率的分析，发现其波动的数学期望值总是为零。</w:t>
      </w:r>
    </w:p>
    <w:p w:rsidR="00D33B62" w:rsidRDefault="00D33B62" w:rsidP="00D33B62">
      <w:pPr>
        <w:spacing w:line="400" w:lineRule="exact"/>
        <w:ind w:firstLineChars="177" w:firstLine="425"/>
        <w:rPr>
          <w:rFonts w:hint="eastAsia"/>
          <w:sz w:val="24"/>
          <w:szCs w:val="24"/>
        </w:rPr>
      </w:pPr>
      <w:r>
        <w:rPr>
          <w:rFonts w:hint="eastAsia"/>
          <w:sz w:val="24"/>
          <w:szCs w:val="24"/>
        </w:rPr>
        <w:t>有效资本市场假说有三种形式：</w:t>
      </w:r>
      <w:proofErr w:type="gramStart"/>
      <w:r>
        <w:rPr>
          <w:rFonts w:hint="eastAsia"/>
          <w:sz w:val="24"/>
          <w:szCs w:val="24"/>
        </w:rPr>
        <w:t>弱有效</w:t>
      </w:r>
      <w:proofErr w:type="gramEnd"/>
      <w:r>
        <w:rPr>
          <w:rFonts w:hint="eastAsia"/>
          <w:sz w:val="24"/>
          <w:szCs w:val="24"/>
        </w:rPr>
        <w:t>市场、半强</w:t>
      </w:r>
      <w:proofErr w:type="gramStart"/>
      <w:r>
        <w:rPr>
          <w:rFonts w:hint="eastAsia"/>
          <w:sz w:val="24"/>
          <w:szCs w:val="24"/>
        </w:rPr>
        <w:t>式有效</w:t>
      </w:r>
      <w:proofErr w:type="gramEnd"/>
      <w:r>
        <w:rPr>
          <w:rFonts w:hint="eastAsia"/>
          <w:sz w:val="24"/>
          <w:szCs w:val="24"/>
        </w:rPr>
        <w:t>市场、强有效市场。其含义分别如下：</w:t>
      </w:r>
    </w:p>
    <w:p w:rsidR="00D33B62" w:rsidRDefault="00D33B62" w:rsidP="00D33B62">
      <w:pPr>
        <w:spacing w:line="400" w:lineRule="exact"/>
        <w:ind w:firstLineChars="177" w:firstLine="425"/>
        <w:rPr>
          <w:rFonts w:hint="eastAsia"/>
          <w:sz w:val="24"/>
          <w:szCs w:val="24"/>
        </w:rPr>
      </w:pPr>
      <w:proofErr w:type="gramStart"/>
      <w:r>
        <w:rPr>
          <w:rFonts w:hint="eastAsia"/>
          <w:sz w:val="24"/>
          <w:szCs w:val="24"/>
        </w:rPr>
        <w:t>弱有效</w:t>
      </w:r>
      <w:proofErr w:type="gramEnd"/>
      <w:r>
        <w:rPr>
          <w:rFonts w:hint="eastAsia"/>
          <w:sz w:val="24"/>
          <w:szCs w:val="24"/>
        </w:rPr>
        <w:t>市场：市场价格已充分反映出所有过去历史的证券价格信息，包括股票的成交价格、融资金额等信息。</w:t>
      </w:r>
      <w:r>
        <w:rPr>
          <w:rFonts w:hint="eastAsia"/>
          <w:sz w:val="24"/>
          <w:szCs w:val="24"/>
        </w:rPr>
        <w:t>在此市场下，</w:t>
      </w:r>
      <w:r>
        <w:rPr>
          <w:rFonts w:hint="eastAsia"/>
          <w:sz w:val="24"/>
          <w:szCs w:val="24"/>
        </w:rPr>
        <w:t>股票价格技术分析失去作用。</w:t>
      </w:r>
    </w:p>
    <w:p w:rsidR="00D33B62" w:rsidRDefault="00D33B62" w:rsidP="00D33B62">
      <w:pPr>
        <w:spacing w:line="400" w:lineRule="exact"/>
        <w:ind w:firstLineChars="177" w:firstLine="425"/>
        <w:rPr>
          <w:rFonts w:hint="eastAsia"/>
          <w:sz w:val="24"/>
          <w:szCs w:val="24"/>
        </w:rPr>
      </w:pPr>
      <w:r>
        <w:rPr>
          <w:rFonts w:hint="eastAsia"/>
          <w:sz w:val="24"/>
          <w:szCs w:val="24"/>
        </w:rPr>
        <w:t>半强</w:t>
      </w:r>
      <w:proofErr w:type="gramStart"/>
      <w:r>
        <w:rPr>
          <w:rFonts w:hint="eastAsia"/>
          <w:sz w:val="24"/>
          <w:szCs w:val="24"/>
        </w:rPr>
        <w:t>式有效</w:t>
      </w:r>
      <w:proofErr w:type="gramEnd"/>
      <w:r>
        <w:rPr>
          <w:rFonts w:hint="eastAsia"/>
          <w:sz w:val="24"/>
          <w:szCs w:val="24"/>
        </w:rPr>
        <w:t>市场</w:t>
      </w:r>
      <w:r>
        <w:rPr>
          <w:rFonts w:hint="eastAsia"/>
          <w:sz w:val="24"/>
          <w:szCs w:val="24"/>
        </w:rPr>
        <w:t>：</w:t>
      </w:r>
      <w:r>
        <w:rPr>
          <w:rFonts w:hint="eastAsia"/>
          <w:sz w:val="24"/>
          <w:szCs w:val="24"/>
        </w:rPr>
        <w:t>市场</w:t>
      </w:r>
      <w:r w:rsidRPr="00D33B62">
        <w:rPr>
          <w:rFonts w:hint="eastAsia"/>
          <w:sz w:val="24"/>
          <w:szCs w:val="24"/>
        </w:rPr>
        <w:t>价格已充分反映出所有已公开的有关公司营运前景的信息</w:t>
      </w:r>
      <w:r>
        <w:rPr>
          <w:rFonts w:hint="eastAsia"/>
          <w:sz w:val="24"/>
          <w:szCs w:val="24"/>
        </w:rPr>
        <w:t>，包括了</w:t>
      </w:r>
      <w:r w:rsidRPr="00D33B62">
        <w:rPr>
          <w:rFonts w:hint="eastAsia"/>
          <w:sz w:val="24"/>
          <w:szCs w:val="24"/>
        </w:rPr>
        <w:t>成交价、成交量、盈利资料、盈利预测值、公司管理状况及其它公开披露的财务信息等</w:t>
      </w:r>
      <w:r>
        <w:rPr>
          <w:rFonts w:hint="eastAsia"/>
          <w:sz w:val="24"/>
          <w:szCs w:val="24"/>
        </w:rPr>
        <w:t>。</w:t>
      </w:r>
      <w:r>
        <w:rPr>
          <w:rFonts w:hint="eastAsia"/>
          <w:sz w:val="24"/>
          <w:szCs w:val="24"/>
        </w:rPr>
        <w:t>在此市场下，</w:t>
      </w:r>
      <w:r w:rsidRPr="00D33B62">
        <w:rPr>
          <w:sz w:val="24"/>
          <w:szCs w:val="24"/>
        </w:rPr>
        <w:t>基本面分析则失去作用</w:t>
      </w:r>
      <w:r w:rsidRPr="00D33B62">
        <w:rPr>
          <w:sz w:val="24"/>
          <w:szCs w:val="24"/>
        </w:rPr>
        <w:t>。</w:t>
      </w:r>
    </w:p>
    <w:p w:rsidR="00D33B62" w:rsidRDefault="00D33B62" w:rsidP="00D33B62">
      <w:pPr>
        <w:spacing w:line="400" w:lineRule="exact"/>
        <w:ind w:firstLineChars="177" w:firstLine="425"/>
        <w:rPr>
          <w:rFonts w:hint="eastAsia"/>
          <w:sz w:val="24"/>
          <w:szCs w:val="24"/>
        </w:rPr>
      </w:pPr>
      <w:r>
        <w:rPr>
          <w:rFonts w:hint="eastAsia"/>
          <w:sz w:val="24"/>
          <w:szCs w:val="24"/>
        </w:rPr>
        <w:t>强有效市场</w:t>
      </w:r>
      <w:r>
        <w:rPr>
          <w:rFonts w:hint="eastAsia"/>
          <w:sz w:val="24"/>
          <w:szCs w:val="24"/>
        </w:rPr>
        <w:t>：市场</w:t>
      </w:r>
      <w:r w:rsidRPr="00D33B62">
        <w:rPr>
          <w:rFonts w:hint="eastAsia"/>
          <w:sz w:val="24"/>
          <w:szCs w:val="24"/>
        </w:rPr>
        <w:t>价格已充分地反映了所有关于公司营运的信息，这些信息包括已公开的或内部未公开的信息。</w:t>
      </w:r>
      <w:r>
        <w:rPr>
          <w:rFonts w:hint="eastAsia"/>
          <w:sz w:val="24"/>
          <w:szCs w:val="24"/>
        </w:rPr>
        <w:t>在此市场下，</w:t>
      </w:r>
      <w:r w:rsidRPr="00D33B62">
        <w:rPr>
          <w:rFonts w:hint="eastAsia"/>
          <w:sz w:val="24"/>
          <w:szCs w:val="24"/>
        </w:rPr>
        <w:t>没有任何方法能帮助投资者获得超额利润，即使内幕消息者</w:t>
      </w:r>
      <w:r>
        <w:rPr>
          <w:rFonts w:hint="eastAsia"/>
          <w:sz w:val="24"/>
          <w:szCs w:val="24"/>
        </w:rPr>
        <w:t>的拥有者</w:t>
      </w:r>
      <w:r w:rsidRPr="00D33B62">
        <w:rPr>
          <w:rFonts w:hint="eastAsia"/>
          <w:sz w:val="24"/>
          <w:szCs w:val="24"/>
        </w:rPr>
        <w:t>也一样</w:t>
      </w:r>
      <w:r>
        <w:rPr>
          <w:rFonts w:hint="eastAsia"/>
          <w:sz w:val="24"/>
          <w:szCs w:val="24"/>
        </w:rPr>
        <w:t>无能为力</w:t>
      </w:r>
      <w:r w:rsidRPr="00D33B62">
        <w:rPr>
          <w:rFonts w:hint="eastAsia"/>
          <w:sz w:val="24"/>
          <w:szCs w:val="24"/>
        </w:rPr>
        <w:t>。</w:t>
      </w:r>
    </w:p>
    <w:p w:rsidR="00D33B62" w:rsidRDefault="0061324F" w:rsidP="00D33B62">
      <w:pPr>
        <w:spacing w:line="400" w:lineRule="exact"/>
        <w:ind w:firstLineChars="177" w:firstLine="425"/>
        <w:rPr>
          <w:rFonts w:hint="eastAsia"/>
          <w:sz w:val="24"/>
          <w:szCs w:val="24"/>
        </w:rPr>
      </w:pPr>
      <w:r>
        <w:rPr>
          <w:rFonts w:hint="eastAsia"/>
          <w:sz w:val="24"/>
          <w:szCs w:val="24"/>
        </w:rPr>
        <w:t>在现代金融中，根据价格走势来预测未来价格并进行交易的行为一支被认</w:t>
      </w:r>
      <w:r>
        <w:rPr>
          <w:rFonts w:hint="eastAsia"/>
          <w:sz w:val="24"/>
          <w:szCs w:val="24"/>
        </w:rPr>
        <w:lastRenderedPageBreak/>
        <w:t>为是短期有效的噪音行为</w:t>
      </w:r>
      <w:r>
        <w:rPr>
          <w:rFonts w:hint="eastAsia"/>
          <w:sz w:val="24"/>
          <w:szCs w:val="24"/>
        </w:rPr>
        <w:t>[9]</w:t>
      </w:r>
      <w:r w:rsidR="004B5467">
        <w:rPr>
          <w:rFonts w:hint="eastAsia"/>
          <w:sz w:val="24"/>
          <w:szCs w:val="24"/>
        </w:rPr>
        <w:t>，但实际上现代金融的假设过于严苛，例如：交易无摩擦（但事实上交易费用即为摩擦之一，且力度之大使其无法忽略不计）、拥有充分流动性（不同市场的流动性截然不同），交易者是完全理性的（但</w:t>
      </w:r>
      <w:proofErr w:type="gramStart"/>
      <w:r w:rsidR="004B5467">
        <w:rPr>
          <w:rFonts w:hint="eastAsia"/>
          <w:sz w:val="24"/>
          <w:szCs w:val="24"/>
        </w:rPr>
        <w:t>不</w:t>
      </w:r>
      <w:proofErr w:type="gramEnd"/>
      <w:r w:rsidR="004B5467">
        <w:rPr>
          <w:rFonts w:hint="eastAsia"/>
          <w:sz w:val="24"/>
          <w:szCs w:val="24"/>
        </w:rPr>
        <w:t>理性的交易者确实是存在的，且以我国市场忽上</w:t>
      </w:r>
      <w:proofErr w:type="gramStart"/>
      <w:r w:rsidR="004B5467">
        <w:rPr>
          <w:rFonts w:hint="eastAsia"/>
          <w:sz w:val="24"/>
          <w:szCs w:val="24"/>
        </w:rPr>
        <w:t>忽</w:t>
      </w:r>
      <w:proofErr w:type="gramEnd"/>
      <w:r w:rsidR="004B5467">
        <w:rPr>
          <w:rFonts w:hint="eastAsia"/>
          <w:sz w:val="24"/>
          <w:szCs w:val="24"/>
        </w:rPr>
        <w:t>下的表现来看，</w:t>
      </w:r>
      <w:proofErr w:type="gramStart"/>
      <w:r w:rsidR="004B5467">
        <w:rPr>
          <w:rFonts w:hint="eastAsia"/>
          <w:sz w:val="24"/>
          <w:szCs w:val="24"/>
        </w:rPr>
        <w:t>不</w:t>
      </w:r>
      <w:proofErr w:type="gramEnd"/>
      <w:r w:rsidR="004B5467">
        <w:rPr>
          <w:rFonts w:hint="eastAsia"/>
          <w:sz w:val="24"/>
          <w:szCs w:val="24"/>
        </w:rPr>
        <w:t>理性的交易者</w:t>
      </w:r>
      <w:r w:rsidR="004B5467">
        <w:rPr>
          <w:rFonts w:hint="eastAsia"/>
          <w:sz w:val="24"/>
          <w:szCs w:val="24"/>
        </w:rPr>
        <w:t>似乎占了较大份额），如此种种假设排除了交易者的行为、信息在市场中的扩散与影响，但实际上，由于这些假设与实际不符，自然导致了外在价格与内在价值的背离。</w:t>
      </w:r>
      <w:r w:rsidR="004B5467">
        <w:rPr>
          <w:rFonts w:hint="eastAsia"/>
          <w:sz w:val="24"/>
          <w:szCs w:val="24"/>
        </w:rPr>
        <w:t>1980</w:t>
      </w:r>
      <w:r w:rsidR="004B5467">
        <w:rPr>
          <w:rFonts w:hint="eastAsia"/>
          <w:sz w:val="24"/>
          <w:szCs w:val="24"/>
        </w:rPr>
        <w:t>年的</w:t>
      </w:r>
      <w:r w:rsidR="004B5467" w:rsidRPr="004B5467">
        <w:rPr>
          <w:rFonts w:hint="eastAsia"/>
          <w:sz w:val="24"/>
          <w:szCs w:val="24"/>
        </w:rPr>
        <w:t>Crossman-</w:t>
      </w:r>
      <w:proofErr w:type="spellStart"/>
      <w:r w:rsidR="004B5467" w:rsidRPr="004B5467">
        <w:rPr>
          <w:rFonts w:hint="eastAsia"/>
          <w:sz w:val="24"/>
          <w:szCs w:val="24"/>
        </w:rPr>
        <w:t>Stiglitz</w:t>
      </w:r>
      <w:proofErr w:type="spellEnd"/>
      <w:r w:rsidR="004B5467" w:rsidRPr="004B5467">
        <w:rPr>
          <w:rFonts w:hint="eastAsia"/>
          <w:sz w:val="24"/>
          <w:szCs w:val="24"/>
        </w:rPr>
        <w:t xml:space="preserve"> </w:t>
      </w:r>
      <w:r w:rsidR="004B5467" w:rsidRPr="004B5467">
        <w:rPr>
          <w:rFonts w:hint="eastAsia"/>
          <w:sz w:val="24"/>
          <w:szCs w:val="24"/>
        </w:rPr>
        <w:t>悖论</w:t>
      </w:r>
      <w:r w:rsidR="004B5467">
        <w:rPr>
          <w:rFonts w:hint="eastAsia"/>
          <w:sz w:val="24"/>
          <w:szCs w:val="24"/>
        </w:rPr>
        <w:t>指出：如果证券价格反映了所有信息，那么证券价格就是完全信息的，那么就会导致没有交易者会愿意花费成本去搜集关于这一个证券的私有信息。但是如果交易者都停止</w:t>
      </w:r>
      <w:proofErr w:type="gramStart"/>
      <w:r w:rsidR="004B5467">
        <w:rPr>
          <w:rFonts w:hint="eastAsia"/>
          <w:sz w:val="24"/>
          <w:szCs w:val="24"/>
        </w:rPr>
        <w:t>搜集此证券</w:t>
      </w:r>
      <w:proofErr w:type="gramEnd"/>
      <w:r w:rsidR="004B5467">
        <w:rPr>
          <w:rFonts w:hint="eastAsia"/>
          <w:sz w:val="24"/>
          <w:szCs w:val="24"/>
        </w:rPr>
        <w:t>的信息，也就失去了利用私有信息进行交易的动机，那么该证券的价格就不会揭示私有信息，即价格无法反映私有信息，即均衡市场不存在竞争。</w:t>
      </w:r>
    </w:p>
    <w:p w:rsidR="004B5467" w:rsidRDefault="004B5467" w:rsidP="00D33B62">
      <w:pPr>
        <w:spacing w:line="400" w:lineRule="exact"/>
        <w:ind w:firstLineChars="177" w:firstLine="425"/>
        <w:rPr>
          <w:rFonts w:hint="eastAsia"/>
          <w:sz w:val="24"/>
          <w:szCs w:val="24"/>
        </w:rPr>
      </w:pPr>
      <w:r>
        <w:rPr>
          <w:rFonts w:hint="eastAsia"/>
          <w:sz w:val="24"/>
          <w:szCs w:val="24"/>
        </w:rPr>
        <w:t>随着学术界的反思，诞生了一批对于金融市场微观结构的研究理论。例如行为金融学从交易者的非理性和差异性来揭示交易者的行为特征。大量的行为金融学研究表明：在同时存在理性交易者和非理性交易者的市场中，</w:t>
      </w:r>
      <w:r>
        <w:rPr>
          <w:rFonts w:hint="eastAsia"/>
          <w:sz w:val="24"/>
          <w:szCs w:val="24"/>
        </w:rPr>
        <w:t>由于羊群效应和从众心理等特征，</w:t>
      </w:r>
      <w:r>
        <w:rPr>
          <w:rFonts w:hint="eastAsia"/>
          <w:sz w:val="24"/>
          <w:szCs w:val="24"/>
        </w:rPr>
        <w:t>非理性因素可以对价格产生持续且长久的影响。</w:t>
      </w:r>
    </w:p>
    <w:p w:rsidR="004B5467" w:rsidRDefault="004B5467" w:rsidP="00D33B62">
      <w:pPr>
        <w:spacing w:line="400" w:lineRule="exact"/>
        <w:ind w:firstLineChars="177" w:firstLine="425"/>
        <w:rPr>
          <w:rFonts w:hint="eastAsia"/>
          <w:sz w:val="24"/>
          <w:szCs w:val="24"/>
        </w:rPr>
      </w:pPr>
      <w:r>
        <w:rPr>
          <w:rFonts w:hint="eastAsia"/>
          <w:sz w:val="24"/>
          <w:szCs w:val="24"/>
        </w:rPr>
        <w:t>由于金融市场并非如理想中的有效率，那么说明金融市场并非强有效市场，那么意味着历史价格将不可避免的饱蘸着未来价格变动的信息，因此这为基数分析提供了一个理论基础，因此大量的基于量价的数值指标、移动平均、图形分析或者其他指标例如支撑</w:t>
      </w:r>
      <w:r>
        <w:rPr>
          <w:rFonts w:hint="eastAsia"/>
          <w:sz w:val="24"/>
          <w:szCs w:val="24"/>
        </w:rPr>
        <w:t>-</w:t>
      </w:r>
      <w:r>
        <w:rPr>
          <w:rFonts w:hint="eastAsia"/>
          <w:sz w:val="24"/>
          <w:szCs w:val="24"/>
        </w:rPr>
        <w:t>阻力线、止损线等流行开来</w:t>
      </w:r>
      <w:r w:rsidR="00E236F4">
        <w:rPr>
          <w:rFonts w:hint="eastAsia"/>
          <w:sz w:val="24"/>
          <w:szCs w:val="24"/>
        </w:rPr>
        <w:t>。</w:t>
      </w:r>
    </w:p>
    <w:p w:rsidR="00E236F4" w:rsidRPr="00E236F4" w:rsidRDefault="00495437" w:rsidP="00D33B62">
      <w:pPr>
        <w:spacing w:line="400" w:lineRule="exact"/>
        <w:ind w:firstLineChars="177" w:firstLine="425"/>
        <w:rPr>
          <w:rFonts w:hint="eastAsia"/>
          <w:sz w:val="24"/>
          <w:szCs w:val="24"/>
        </w:rPr>
      </w:pPr>
      <w:r w:rsidRPr="00495437">
        <w:rPr>
          <w:rFonts w:hint="eastAsia"/>
          <w:sz w:val="24"/>
          <w:szCs w:val="24"/>
        </w:rPr>
        <w:t>市场无效率的出现是由于人的非理性行为和市场对信息的反应时滞。短时间内可能会对信息反应不足或者反应过度，都可能造成短期内的市场失效。高频交易就是利用短期内的市场失效进行交易。从不同的角度出发，可以发现市场上存在不同种类的市场失效，因而也存在各种不同的交易策略。这些不同的交易策略大概可以划分为利用市场的流动性进行交易、利用市场的微观结构进行交易、利用事件的冲击进行交易和偏差套利。</w:t>
      </w:r>
      <w:r>
        <w:rPr>
          <w:rFonts w:hint="eastAsia"/>
          <w:sz w:val="24"/>
          <w:szCs w:val="24"/>
        </w:rPr>
        <w:t>通过高频交易可以提升市场的运行效率，这便是高频交易存在的意义之一。</w:t>
      </w:r>
    </w:p>
    <w:p w:rsidR="00D66A3B" w:rsidRPr="004405BD" w:rsidRDefault="00D66A3B" w:rsidP="004405BD">
      <w:pPr>
        <w:pStyle w:val="3"/>
        <w:numPr>
          <w:ilvl w:val="2"/>
          <w:numId w:val="4"/>
        </w:numPr>
        <w:spacing w:line="400" w:lineRule="exact"/>
        <w:ind w:left="0" w:firstLine="0"/>
        <w:jc w:val="center"/>
        <w:rPr>
          <w:rFonts w:ascii="黑体" w:eastAsia="黑体" w:hAnsi="黑体" w:hint="eastAsia"/>
          <w:sz w:val="24"/>
          <w:szCs w:val="24"/>
        </w:rPr>
      </w:pPr>
      <w:r w:rsidRPr="004405BD">
        <w:rPr>
          <w:rFonts w:ascii="黑体" w:eastAsia="黑体" w:hAnsi="黑体" w:hint="eastAsia"/>
          <w:sz w:val="24"/>
          <w:szCs w:val="24"/>
        </w:rPr>
        <w:t>流动性补充</w:t>
      </w:r>
    </w:p>
    <w:p w:rsidR="00D66A3B" w:rsidRDefault="005A6CEE" w:rsidP="00EE58D1">
      <w:pPr>
        <w:spacing w:line="400" w:lineRule="exact"/>
        <w:ind w:firstLineChars="177" w:firstLine="425"/>
        <w:rPr>
          <w:rFonts w:hint="eastAsia"/>
          <w:sz w:val="24"/>
          <w:szCs w:val="24"/>
        </w:rPr>
      </w:pPr>
      <w:r>
        <w:rPr>
          <w:rFonts w:hint="eastAsia"/>
          <w:sz w:val="24"/>
          <w:szCs w:val="24"/>
        </w:rPr>
        <w:t>在交易市场中流动性是必不可少的，否则交易无法成交，市场也将不复存</w:t>
      </w:r>
      <w:r>
        <w:rPr>
          <w:rFonts w:hint="eastAsia"/>
          <w:sz w:val="24"/>
          <w:szCs w:val="24"/>
        </w:rPr>
        <w:lastRenderedPageBreak/>
        <w:t>在。高频交易的主流策略分为如下集中：做市商策略、统计套利策略、方向性策略、结构性策略。在这四类策略中，前三者都可以提供较大的流动性。</w:t>
      </w:r>
    </w:p>
    <w:p w:rsidR="005A6CEE" w:rsidRDefault="005A6CEE" w:rsidP="00EE58D1">
      <w:pPr>
        <w:spacing w:line="400" w:lineRule="exact"/>
        <w:ind w:firstLineChars="177" w:firstLine="425"/>
        <w:rPr>
          <w:rFonts w:hint="eastAsia"/>
          <w:sz w:val="24"/>
          <w:szCs w:val="24"/>
        </w:rPr>
      </w:pPr>
      <w:r>
        <w:rPr>
          <w:sz w:val="24"/>
          <w:szCs w:val="24"/>
        </w:rPr>
        <w:t>对于做市商策略来说：</w:t>
      </w:r>
      <w:r w:rsidRPr="005A6CEE">
        <w:rPr>
          <w:rFonts w:hint="eastAsia"/>
          <w:sz w:val="24"/>
          <w:szCs w:val="24"/>
        </w:rPr>
        <w:t>流动性较差的合约具有较高的买卖价差</w:t>
      </w:r>
      <w:r w:rsidRPr="005A6CEE">
        <w:rPr>
          <w:rFonts w:hint="eastAsia"/>
          <w:sz w:val="24"/>
          <w:szCs w:val="24"/>
        </w:rPr>
        <w:t>,</w:t>
      </w:r>
      <w:r w:rsidRPr="005A6CEE">
        <w:rPr>
          <w:rFonts w:hint="eastAsia"/>
          <w:sz w:val="24"/>
          <w:szCs w:val="24"/>
        </w:rPr>
        <w:t>对于做市商策略意味着较高的单笔利润</w:t>
      </w:r>
      <w:r>
        <w:rPr>
          <w:rFonts w:hint="eastAsia"/>
          <w:sz w:val="24"/>
          <w:szCs w:val="24"/>
        </w:rPr>
        <w:t>。参与此类交易，既可以赚取利润，也可以为市场补充流动性。</w:t>
      </w:r>
    </w:p>
    <w:p w:rsidR="005A6CEE" w:rsidRDefault="005A6CEE" w:rsidP="00EE58D1">
      <w:pPr>
        <w:spacing w:line="400" w:lineRule="exact"/>
        <w:ind w:firstLineChars="177" w:firstLine="425"/>
        <w:rPr>
          <w:rFonts w:hint="eastAsia"/>
          <w:sz w:val="24"/>
          <w:szCs w:val="24"/>
        </w:rPr>
      </w:pPr>
      <w:r>
        <w:rPr>
          <w:rFonts w:hint="eastAsia"/>
          <w:sz w:val="24"/>
          <w:szCs w:val="24"/>
        </w:rPr>
        <w:t>对于统计套利策略来说：</w:t>
      </w:r>
      <w:r w:rsidRPr="005A6CEE">
        <w:rPr>
          <w:rFonts w:hint="eastAsia"/>
          <w:sz w:val="24"/>
          <w:szCs w:val="24"/>
        </w:rPr>
        <w:t>运用依赖于计算机模型的高速交易技巧来探测市场上价格波动的异常</w:t>
      </w:r>
      <w:r>
        <w:rPr>
          <w:rFonts w:hint="eastAsia"/>
          <w:sz w:val="24"/>
          <w:szCs w:val="24"/>
        </w:rPr>
        <w:t>，在发现异常后迅速参与交易，既将市场</w:t>
      </w:r>
      <w:r>
        <w:rPr>
          <w:rFonts w:hint="eastAsia"/>
          <w:sz w:val="24"/>
          <w:szCs w:val="24"/>
        </w:rPr>
        <w:t>扭曲</w:t>
      </w:r>
      <w:r>
        <w:rPr>
          <w:rFonts w:hint="eastAsia"/>
          <w:sz w:val="24"/>
          <w:szCs w:val="24"/>
        </w:rPr>
        <w:t>的价格恢复正常，也为市场提供了不少的流动性。</w:t>
      </w:r>
    </w:p>
    <w:p w:rsidR="005A6CEE" w:rsidRDefault="005A6CEE" w:rsidP="00EE58D1">
      <w:pPr>
        <w:spacing w:line="400" w:lineRule="exact"/>
        <w:ind w:firstLineChars="177" w:firstLine="425"/>
        <w:rPr>
          <w:rFonts w:hint="eastAsia"/>
          <w:sz w:val="24"/>
          <w:szCs w:val="24"/>
        </w:rPr>
      </w:pPr>
      <w:r>
        <w:rPr>
          <w:rFonts w:hint="eastAsia"/>
          <w:sz w:val="24"/>
          <w:szCs w:val="24"/>
        </w:rPr>
        <w:t>对于方向性策略来说：例如新闻交易、流动性探测、势能交易等，采用顺势而为的交易方式，也为市场提供了不少的流动性。</w:t>
      </w:r>
    </w:p>
    <w:p w:rsidR="005A6CEE" w:rsidRDefault="005A6CEE" w:rsidP="00EE58D1">
      <w:pPr>
        <w:spacing w:line="400" w:lineRule="exact"/>
        <w:ind w:firstLineChars="177" w:firstLine="425"/>
        <w:rPr>
          <w:rFonts w:hint="eastAsia"/>
          <w:sz w:val="24"/>
          <w:szCs w:val="24"/>
        </w:rPr>
      </w:pPr>
      <w:r>
        <w:rPr>
          <w:rFonts w:hint="eastAsia"/>
          <w:sz w:val="24"/>
          <w:szCs w:val="24"/>
        </w:rPr>
        <w:t>对于结构性策略：延时套利、闪电交易等。只是少量的增加了部分流动性。</w:t>
      </w:r>
    </w:p>
    <w:p w:rsidR="005A6CEE" w:rsidRDefault="005A6CEE" w:rsidP="00EE58D1">
      <w:pPr>
        <w:spacing w:line="400" w:lineRule="exact"/>
        <w:ind w:firstLineChars="177" w:firstLine="425"/>
        <w:rPr>
          <w:rFonts w:hint="eastAsia"/>
          <w:sz w:val="24"/>
          <w:szCs w:val="24"/>
        </w:rPr>
      </w:pPr>
      <w:r>
        <w:rPr>
          <w:rFonts w:hint="eastAsia"/>
          <w:sz w:val="24"/>
          <w:szCs w:val="24"/>
        </w:rPr>
        <w:t>不少反对者对高频交易是否提供了流动性表示质疑，</w:t>
      </w:r>
      <w:r w:rsidRPr="005A6CEE">
        <w:rPr>
          <w:rFonts w:hint="eastAsia"/>
          <w:sz w:val="24"/>
          <w:szCs w:val="24"/>
        </w:rPr>
        <w:t>高频交易创造的流动性只是表象，因为他们的证券仅持有非常短暂的时间（间隔数秒甚至少于一秒），然后又重新回到市场上进行抛售。大多数时候，证券是在高频交易者之间来回进行买卖，直到出现投资者买入。因此，反对者认为最终并没有流动性产生，一切只是不断执行订单的操作带来的假象。</w:t>
      </w:r>
      <w:r w:rsidRPr="005A6CEE">
        <w:rPr>
          <w:rFonts w:hint="eastAsia"/>
          <w:sz w:val="24"/>
          <w:szCs w:val="24"/>
        </w:rPr>
        <w:t xml:space="preserve"> </w:t>
      </w:r>
    </w:p>
    <w:p w:rsidR="005A6CEE" w:rsidRPr="005A6CEE" w:rsidRDefault="005A6CEE" w:rsidP="00EE58D1">
      <w:pPr>
        <w:spacing w:line="400" w:lineRule="exact"/>
        <w:ind w:firstLineChars="177" w:firstLine="425"/>
        <w:rPr>
          <w:rFonts w:hint="eastAsia"/>
          <w:sz w:val="24"/>
          <w:szCs w:val="24"/>
        </w:rPr>
      </w:pPr>
      <w:r>
        <w:rPr>
          <w:rFonts w:hint="eastAsia"/>
          <w:sz w:val="24"/>
          <w:szCs w:val="24"/>
        </w:rPr>
        <w:t>但通常而言，行业达成的</w:t>
      </w:r>
      <w:r w:rsidRPr="005A6CEE">
        <w:rPr>
          <w:rFonts w:hint="eastAsia"/>
          <w:sz w:val="24"/>
          <w:szCs w:val="24"/>
        </w:rPr>
        <w:t>共识是高频交易增加了市场流动性并且降低了交易成本。</w:t>
      </w:r>
    </w:p>
    <w:p w:rsidR="00D66A3B" w:rsidRPr="004405BD" w:rsidRDefault="00D66A3B" w:rsidP="004405BD">
      <w:pPr>
        <w:pStyle w:val="3"/>
        <w:numPr>
          <w:ilvl w:val="2"/>
          <w:numId w:val="4"/>
        </w:numPr>
        <w:spacing w:line="400" w:lineRule="exact"/>
        <w:ind w:left="0" w:firstLine="0"/>
        <w:jc w:val="center"/>
        <w:rPr>
          <w:rFonts w:ascii="黑体" w:eastAsia="黑体" w:hAnsi="黑体" w:hint="eastAsia"/>
          <w:sz w:val="24"/>
          <w:szCs w:val="24"/>
        </w:rPr>
      </w:pPr>
      <w:r w:rsidRPr="004405BD">
        <w:rPr>
          <w:rFonts w:ascii="黑体" w:eastAsia="黑体" w:hAnsi="黑体" w:hint="eastAsia"/>
          <w:sz w:val="24"/>
          <w:szCs w:val="24"/>
        </w:rPr>
        <w:t>套利</w:t>
      </w:r>
    </w:p>
    <w:p w:rsidR="00D66A3B" w:rsidRDefault="009524C3" w:rsidP="00EE58D1">
      <w:pPr>
        <w:spacing w:line="400" w:lineRule="exact"/>
        <w:ind w:firstLineChars="177" w:firstLine="425"/>
        <w:rPr>
          <w:rFonts w:hint="eastAsia"/>
          <w:sz w:val="24"/>
          <w:szCs w:val="24"/>
        </w:rPr>
      </w:pPr>
      <w:r>
        <w:rPr>
          <w:rFonts w:hint="eastAsia"/>
          <w:sz w:val="24"/>
          <w:szCs w:val="24"/>
        </w:rPr>
        <w:t>套利</w:t>
      </w:r>
      <w:r w:rsidRPr="009524C3">
        <w:rPr>
          <w:rFonts w:hint="eastAsia"/>
          <w:sz w:val="24"/>
          <w:szCs w:val="24"/>
        </w:rPr>
        <w:t>在金融学中的定义为：在两个不同的市场中，同时买进并卖出同种或本质相同的</w:t>
      </w:r>
      <w:r>
        <w:rPr>
          <w:rFonts w:hint="eastAsia"/>
          <w:sz w:val="24"/>
          <w:szCs w:val="24"/>
        </w:rPr>
        <w:t>证券或者商品</w:t>
      </w:r>
      <w:r w:rsidRPr="009524C3">
        <w:rPr>
          <w:rFonts w:hint="eastAsia"/>
          <w:sz w:val="24"/>
          <w:szCs w:val="24"/>
        </w:rPr>
        <w:t>的行为</w:t>
      </w:r>
      <w:r>
        <w:rPr>
          <w:rFonts w:hint="eastAsia"/>
          <w:sz w:val="24"/>
          <w:szCs w:val="24"/>
        </w:rPr>
        <w:t>。投资组合中的金融工具可以是同种类的也可以是不同种类的。套利最理想的状态是无风险套利，在现代金融中套利</w:t>
      </w:r>
      <w:r w:rsidRPr="009524C3">
        <w:rPr>
          <w:rFonts w:hint="eastAsia"/>
          <w:sz w:val="24"/>
          <w:szCs w:val="24"/>
        </w:rPr>
        <w:t>已经发展成为在复杂计算机程序的帮助下从不同市场上同一证券的微小价差中获利的技术。</w:t>
      </w:r>
    </w:p>
    <w:p w:rsidR="009524C3" w:rsidRPr="009524C3" w:rsidRDefault="009524C3" w:rsidP="00BB7CCC">
      <w:pPr>
        <w:spacing w:line="400" w:lineRule="exact"/>
        <w:ind w:firstLineChars="177" w:firstLine="425"/>
        <w:rPr>
          <w:rFonts w:hint="eastAsia"/>
          <w:sz w:val="24"/>
          <w:szCs w:val="24"/>
        </w:rPr>
      </w:pPr>
      <w:r>
        <w:rPr>
          <w:rFonts w:hint="eastAsia"/>
          <w:sz w:val="24"/>
          <w:szCs w:val="24"/>
        </w:rPr>
        <w:t>高频交易的本质是利用技术的优势去捕捉</w:t>
      </w:r>
      <w:r w:rsidR="00560B8C">
        <w:rPr>
          <w:rFonts w:hint="eastAsia"/>
          <w:sz w:val="24"/>
          <w:szCs w:val="24"/>
        </w:rPr>
        <w:t>暂时</w:t>
      </w:r>
      <w:r>
        <w:rPr>
          <w:rFonts w:hint="eastAsia"/>
          <w:sz w:val="24"/>
          <w:szCs w:val="24"/>
        </w:rPr>
        <w:t>的市场错误，当两个市场相关联的商品发生价格不一致时，即可采用套利的组合赚取利润。由于高频交易的“高频”特性，使得市场错误更加容易在“高频”的数据中被发现，</w:t>
      </w:r>
      <w:r w:rsidR="005E7F48">
        <w:rPr>
          <w:rFonts w:hint="eastAsia"/>
          <w:sz w:val="24"/>
          <w:szCs w:val="24"/>
        </w:rPr>
        <w:t>进而使得</w:t>
      </w:r>
      <w:r>
        <w:rPr>
          <w:rFonts w:hint="eastAsia"/>
          <w:sz w:val="24"/>
          <w:szCs w:val="24"/>
        </w:rPr>
        <w:t>高频</w:t>
      </w:r>
      <w:r w:rsidR="0075425A">
        <w:rPr>
          <w:rFonts w:hint="eastAsia"/>
          <w:sz w:val="24"/>
          <w:szCs w:val="24"/>
        </w:rPr>
        <w:t>交易</w:t>
      </w:r>
      <w:r>
        <w:rPr>
          <w:rFonts w:hint="eastAsia"/>
          <w:sz w:val="24"/>
          <w:szCs w:val="24"/>
        </w:rPr>
        <w:t>在修复市场错误的</w:t>
      </w:r>
      <w:r w:rsidR="0075425A">
        <w:rPr>
          <w:rFonts w:hint="eastAsia"/>
          <w:sz w:val="24"/>
          <w:szCs w:val="24"/>
        </w:rPr>
        <w:t>套利</w:t>
      </w:r>
      <w:r>
        <w:rPr>
          <w:rFonts w:hint="eastAsia"/>
          <w:sz w:val="24"/>
          <w:szCs w:val="24"/>
        </w:rPr>
        <w:t>行为中表现良好</w:t>
      </w:r>
      <w:r w:rsidR="00CA7569">
        <w:rPr>
          <w:rFonts w:hint="eastAsia"/>
          <w:sz w:val="24"/>
          <w:szCs w:val="24"/>
        </w:rPr>
        <w:t>。因此说套利是</w:t>
      </w:r>
      <w:r>
        <w:rPr>
          <w:rFonts w:hint="eastAsia"/>
          <w:sz w:val="24"/>
          <w:szCs w:val="24"/>
        </w:rPr>
        <w:t>高频交易存</w:t>
      </w:r>
      <w:r>
        <w:rPr>
          <w:rFonts w:hint="eastAsia"/>
          <w:sz w:val="24"/>
          <w:szCs w:val="24"/>
        </w:rPr>
        <w:lastRenderedPageBreak/>
        <w:t>在的另一个</w:t>
      </w:r>
      <w:r w:rsidR="009E4042">
        <w:rPr>
          <w:rFonts w:hint="eastAsia"/>
          <w:sz w:val="24"/>
          <w:szCs w:val="24"/>
        </w:rPr>
        <w:t>原因</w:t>
      </w:r>
      <w:r>
        <w:rPr>
          <w:rFonts w:hint="eastAsia"/>
          <w:sz w:val="24"/>
          <w:szCs w:val="24"/>
        </w:rPr>
        <w:t>。</w:t>
      </w:r>
    </w:p>
    <w:p w:rsidR="00D66A3B" w:rsidRPr="00D66A3B" w:rsidRDefault="00D66A3B" w:rsidP="00D66A3B">
      <w:pPr>
        <w:pStyle w:val="2"/>
        <w:numPr>
          <w:ilvl w:val="1"/>
          <w:numId w:val="3"/>
        </w:numPr>
        <w:spacing w:line="400" w:lineRule="exact"/>
        <w:ind w:left="0" w:firstLine="0"/>
        <w:jc w:val="center"/>
        <w:rPr>
          <w:rFonts w:ascii="黑体" w:eastAsia="黑体" w:hAnsi="黑体" w:hint="eastAsia"/>
          <w:sz w:val="30"/>
          <w:szCs w:val="30"/>
        </w:rPr>
      </w:pPr>
      <w:r w:rsidRPr="00D66A3B">
        <w:rPr>
          <w:rFonts w:ascii="黑体" w:eastAsia="黑体" w:hAnsi="黑体" w:hint="eastAsia"/>
          <w:sz w:val="30"/>
          <w:szCs w:val="30"/>
        </w:rPr>
        <w:t>高频交易将来的趋势</w:t>
      </w:r>
    </w:p>
    <w:p w:rsidR="00D66A3B" w:rsidRDefault="00553FEF" w:rsidP="00EE58D1">
      <w:pPr>
        <w:spacing w:line="400" w:lineRule="exact"/>
        <w:ind w:firstLineChars="177" w:firstLine="425"/>
        <w:rPr>
          <w:rFonts w:hint="eastAsia"/>
          <w:sz w:val="24"/>
          <w:szCs w:val="24"/>
        </w:rPr>
      </w:pPr>
      <w:r>
        <w:rPr>
          <w:rFonts w:hint="eastAsia"/>
          <w:sz w:val="24"/>
          <w:szCs w:val="24"/>
        </w:rPr>
        <w:t>对于高频交易已经有了较为广泛的探讨，学术界对其利弊也进行了深刻的剖析。</w:t>
      </w:r>
    </w:p>
    <w:p w:rsidR="00553FEF" w:rsidRDefault="00553FEF" w:rsidP="00EE58D1">
      <w:pPr>
        <w:spacing w:line="400" w:lineRule="exact"/>
        <w:ind w:firstLineChars="177" w:firstLine="425"/>
        <w:rPr>
          <w:rFonts w:hint="eastAsia"/>
          <w:sz w:val="24"/>
          <w:szCs w:val="24"/>
        </w:rPr>
      </w:pPr>
      <w:r>
        <w:rPr>
          <w:rFonts w:hint="eastAsia"/>
          <w:sz w:val="24"/>
          <w:szCs w:val="24"/>
        </w:rPr>
        <w:t>高频交易的益处在于能带来高利润，而且能够更好的处理风险，更有效的提升市场流动性，同时利润最大化原则使得市场可以更加有效率的运行，使得市场降低波动性、更加稳定，此外高频交易对交易量有重要影响。瑞信的研究表明高频交易使得美国市场日成交额增加了两倍，</w:t>
      </w:r>
      <w:proofErr w:type="gramStart"/>
      <w:r>
        <w:rPr>
          <w:rFonts w:hint="eastAsia"/>
          <w:sz w:val="24"/>
          <w:szCs w:val="24"/>
        </w:rPr>
        <w:t>约贡献</w:t>
      </w:r>
      <w:proofErr w:type="gramEnd"/>
      <w:r>
        <w:rPr>
          <w:rFonts w:hint="eastAsia"/>
          <w:sz w:val="24"/>
          <w:szCs w:val="24"/>
        </w:rPr>
        <w:t>了</w:t>
      </w:r>
      <w:r>
        <w:rPr>
          <w:rFonts w:hint="eastAsia"/>
          <w:sz w:val="24"/>
          <w:szCs w:val="24"/>
        </w:rPr>
        <w:t>50%~70%</w:t>
      </w:r>
      <w:r>
        <w:rPr>
          <w:rFonts w:hint="eastAsia"/>
          <w:sz w:val="24"/>
          <w:szCs w:val="24"/>
        </w:rPr>
        <w:t>的交易量，高交易量即意味着高的价格发现能力和更佳的流动性，使得市场具有更好的运行质量</w:t>
      </w:r>
      <w:r>
        <w:rPr>
          <w:rFonts w:hint="eastAsia"/>
          <w:sz w:val="24"/>
          <w:szCs w:val="24"/>
        </w:rPr>
        <w:t>[10]</w:t>
      </w:r>
      <w:r>
        <w:rPr>
          <w:rFonts w:hint="eastAsia"/>
          <w:sz w:val="24"/>
          <w:szCs w:val="24"/>
        </w:rPr>
        <w:t>。</w:t>
      </w:r>
    </w:p>
    <w:p w:rsidR="00EE58D1" w:rsidRDefault="00A43415" w:rsidP="00A43415">
      <w:pPr>
        <w:spacing w:line="400" w:lineRule="exact"/>
        <w:ind w:firstLineChars="177" w:firstLine="425"/>
        <w:rPr>
          <w:rFonts w:hint="eastAsia"/>
          <w:sz w:val="24"/>
          <w:szCs w:val="24"/>
        </w:rPr>
      </w:pPr>
      <w:r>
        <w:rPr>
          <w:rFonts w:hint="eastAsia"/>
          <w:sz w:val="24"/>
          <w:szCs w:val="24"/>
        </w:rPr>
        <w:t>高频交易的弊端也较为严重，高频交易涉及硬件、软件与网络通信技术等多种基础设备，因此直接风险就是硬件损坏与软件漏洞，例如广大证券的</w:t>
      </w:r>
      <w:r>
        <w:rPr>
          <w:rFonts w:hint="eastAsia"/>
          <w:sz w:val="24"/>
          <w:szCs w:val="24"/>
        </w:rPr>
        <w:t>8-16</w:t>
      </w:r>
      <w:r>
        <w:rPr>
          <w:rFonts w:hint="eastAsia"/>
          <w:sz w:val="24"/>
          <w:szCs w:val="24"/>
        </w:rPr>
        <w:t>事件。此外高频交易对市场也有重大影响，如果市场存在较多的高频交易者，则基本面消息对股价的影响将会放大数倍，使得市场价格无法正常形成，此外高频交易的频繁撤销订单的特征使得指令的成交率急剧下降。这些问题都意味着高频交易可能导致市场系统风险的增加。</w:t>
      </w:r>
    </w:p>
    <w:p w:rsidR="00A43415" w:rsidRDefault="00A43415" w:rsidP="00A43415">
      <w:pPr>
        <w:spacing w:line="400" w:lineRule="exact"/>
        <w:ind w:firstLineChars="177" w:firstLine="425"/>
        <w:rPr>
          <w:rFonts w:hint="eastAsia"/>
          <w:sz w:val="24"/>
          <w:szCs w:val="24"/>
        </w:rPr>
      </w:pPr>
      <w:r>
        <w:rPr>
          <w:rFonts w:hint="eastAsia"/>
          <w:sz w:val="24"/>
          <w:szCs w:val="24"/>
        </w:rPr>
        <w:t>关于高频交易有几个关键性技术：低通讯延迟技术、专用计算硬件、先进算法应用，这几个方面都是将来要重点发展的方向。</w:t>
      </w:r>
    </w:p>
    <w:p w:rsidR="00A43415" w:rsidRDefault="00A43415" w:rsidP="00A43415">
      <w:pPr>
        <w:spacing w:line="400" w:lineRule="exact"/>
        <w:ind w:firstLineChars="177" w:firstLine="425"/>
        <w:rPr>
          <w:rFonts w:hint="eastAsia"/>
          <w:sz w:val="24"/>
          <w:szCs w:val="24"/>
        </w:rPr>
      </w:pPr>
      <w:r>
        <w:rPr>
          <w:rFonts w:hint="eastAsia"/>
          <w:sz w:val="24"/>
          <w:szCs w:val="24"/>
        </w:rPr>
        <w:t>此外在监管方面，由于高频交易带来了诸多挑战，例如高频交易带来的风险使得监管层在慎重考虑加强监管力度，例如为抑制偷鸡、平抑波动而限制开仓</w:t>
      </w:r>
      <w:r>
        <w:rPr>
          <w:rFonts w:hint="eastAsia"/>
          <w:sz w:val="24"/>
          <w:szCs w:val="24"/>
        </w:rPr>
        <w:t>/</w:t>
      </w:r>
      <w:r>
        <w:rPr>
          <w:rFonts w:hint="eastAsia"/>
          <w:sz w:val="24"/>
          <w:szCs w:val="24"/>
        </w:rPr>
        <w:t>平仓次数，以及设置较高的保证金水平，收取较高的佣金等策略，但总体而言，市场发展的方向是有益于高频交易发展的。</w:t>
      </w:r>
    </w:p>
    <w:p w:rsidR="0088299F" w:rsidRPr="00657440" w:rsidRDefault="0088299F" w:rsidP="00657440">
      <w:pPr>
        <w:snapToGrid w:val="0"/>
        <w:rPr>
          <w:rFonts w:ascii="仿宋_GB2312" w:eastAsia="仿宋_GB2312"/>
          <w:color w:val="000000"/>
        </w:rPr>
      </w:pPr>
      <w:bookmarkStart w:id="0" w:name="_GoBack"/>
      <w:bookmarkEnd w:id="0"/>
    </w:p>
    <w:p w:rsidR="0088299F" w:rsidRPr="0088299F" w:rsidRDefault="0088299F">
      <w:pPr>
        <w:rPr>
          <w:rFonts w:ascii="仿宋" w:eastAsia="仿宋" w:hAnsi="仿宋"/>
          <w:sz w:val="32"/>
          <w:szCs w:val="32"/>
        </w:rPr>
      </w:pPr>
    </w:p>
    <w:p w:rsidR="0088299F" w:rsidRPr="0088299F" w:rsidRDefault="0088299F">
      <w:pPr>
        <w:rPr>
          <w:rFonts w:ascii="仿宋" w:eastAsia="仿宋" w:hAnsi="仿宋"/>
          <w:sz w:val="32"/>
          <w:szCs w:val="32"/>
        </w:rPr>
      </w:pPr>
    </w:p>
    <w:sectPr w:rsidR="0088299F" w:rsidRPr="0088299F" w:rsidSect="00606661">
      <w:footerReference w:type="default" r:id="rId12"/>
      <w:pgSz w:w="11906" w:h="16838"/>
      <w:pgMar w:top="2552" w:right="1701" w:bottom="2268" w:left="1985"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38A" w:rsidRDefault="004B038A" w:rsidP="00045F8F">
      <w:r>
        <w:separator/>
      </w:r>
    </w:p>
  </w:endnote>
  <w:endnote w:type="continuationSeparator" w:id="0">
    <w:p w:rsidR="004B038A" w:rsidRDefault="004B038A" w:rsidP="00045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仿宋_GB2312">
    <w:altName w:val="仿宋"/>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8858564"/>
      <w:docPartObj>
        <w:docPartGallery w:val="Page Numbers (Bottom of Page)"/>
        <w:docPartUnique/>
      </w:docPartObj>
    </w:sdtPr>
    <w:sdtEndPr/>
    <w:sdtContent>
      <w:p w:rsidR="00606661" w:rsidRDefault="004B038A">
        <w:pPr>
          <w:pStyle w:val="a4"/>
          <w:jc w:val="right"/>
        </w:pPr>
      </w:p>
    </w:sdtContent>
  </w:sdt>
  <w:p w:rsidR="00FC5024" w:rsidRDefault="00FC502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661" w:rsidRDefault="004B038A">
    <w:pPr>
      <w:pStyle w:val="a4"/>
      <w:jc w:val="right"/>
    </w:pPr>
    <w:r>
      <w:fldChar w:fldCharType="begin"/>
    </w:r>
    <w:r>
      <w:instrText xml:space="preserve"> PAGE   \* MERGEFORMAT </w:instrText>
    </w:r>
    <w:r>
      <w:fldChar w:fldCharType="separate"/>
    </w:r>
    <w:r w:rsidR="004E50B8" w:rsidRPr="004E50B8">
      <w:rPr>
        <w:noProof/>
        <w:lang w:val="zh-CN"/>
      </w:rPr>
      <w:t>7</w:t>
    </w:r>
    <w:r>
      <w:rPr>
        <w:noProof/>
        <w:lang w:val="zh-CN"/>
      </w:rPr>
      <w:fldChar w:fldCharType="end"/>
    </w:r>
  </w:p>
  <w:p w:rsidR="00606661" w:rsidRDefault="0060666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38A" w:rsidRDefault="004B038A" w:rsidP="00045F8F">
      <w:r>
        <w:separator/>
      </w:r>
    </w:p>
  </w:footnote>
  <w:footnote w:type="continuationSeparator" w:id="0">
    <w:p w:rsidR="004B038A" w:rsidRDefault="004B038A" w:rsidP="00045F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024" w:rsidRDefault="00FC5024" w:rsidP="00FC5024">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024" w:rsidRPr="00E736C1" w:rsidRDefault="00E736C1" w:rsidP="00FC5024">
    <w:pPr>
      <w:pStyle w:val="a3"/>
      <w:pBdr>
        <w:bottom w:val="none" w:sz="0" w:space="0" w:color="auto"/>
      </w:pBdr>
      <w:rPr>
        <w:rFonts w:asciiTheme="minorEastAsia" w:hAnsiTheme="minorEastAsia"/>
        <w:sz w:val="21"/>
        <w:szCs w:val="21"/>
      </w:rPr>
    </w:pPr>
    <w:r w:rsidRPr="00E736C1">
      <w:rPr>
        <w:rFonts w:asciiTheme="minorEastAsia" w:hAnsiTheme="minorEastAsia" w:hint="eastAsia"/>
        <w:sz w:val="21"/>
        <w:szCs w:val="21"/>
      </w:rPr>
      <w:t>影响高频交易的几个因素的分析</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350F4"/>
    <w:multiLevelType w:val="multilevel"/>
    <w:tmpl w:val="04090029"/>
    <w:lvl w:ilvl="0">
      <w:start w:val="1"/>
      <w:numFmt w:val="chineseCountingThousand"/>
      <w:pStyle w:val="1"/>
      <w:suff w:val="nothing"/>
      <w:lvlText w:val="第%1章"/>
      <w:lvlJc w:val="left"/>
      <w:pPr>
        <w:ind w:left="3686" w:firstLine="0"/>
      </w:pPr>
    </w:lvl>
    <w:lvl w:ilvl="1">
      <w:start w:val="1"/>
      <w:numFmt w:val="none"/>
      <w:pStyle w:val="2"/>
      <w:suff w:val="nothing"/>
      <w:lvlText w:val=""/>
      <w:lvlJc w:val="left"/>
      <w:pPr>
        <w:ind w:left="2976" w:firstLine="0"/>
      </w:pPr>
    </w:lvl>
    <w:lvl w:ilvl="2">
      <w:start w:val="1"/>
      <w:numFmt w:val="none"/>
      <w:pStyle w:val="3"/>
      <w:suff w:val="nothing"/>
      <w:lvlText w:val=""/>
      <w:lvlJc w:val="left"/>
      <w:pPr>
        <w:ind w:left="2976" w:firstLine="0"/>
      </w:pPr>
    </w:lvl>
    <w:lvl w:ilvl="3">
      <w:start w:val="1"/>
      <w:numFmt w:val="none"/>
      <w:pStyle w:val="4"/>
      <w:suff w:val="nothing"/>
      <w:lvlText w:val=""/>
      <w:lvlJc w:val="left"/>
      <w:pPr>
        <w:ind w:left="2976" w:firstLine="0"/>
      </w:pPr>
    </w:lvl>
    <w:lvl w:ilvl="4">
      <w:start w:val="1"/>
      <w:numFmt w:val="none"/>
      <w:pStyle w:val="5"/>
      <w:suff w:val="nothing"/>
      <w:lvlText w:val=""/>
      <w:lvlJc w:val="left"/>
      <w:pPr>
        <w:ind w:left="2976" w:firstLine="0"/>
      </w:pPr>
    </w:lvl>
    <w:lvl w:ilvl="5">
      <w:start w:val="1"/>
      <w:numFmt w:val="none"/>
      <w:pStyle w:val="6"/>
      <w:suff w:val="nothing"/>
      <w:lvlText w:val=""/>
      <w:lvlJc w:val="left"/>
      <w:pPr>
        <w:ind w:left="2976" w:firstLine="0"/>
      </w:pPr>
    </w:lvl>
    <w:lvl w:ilvl="6">
      <w:start w:val="1"/>
      <w:numFmt w:val="none"/>
      <w:pStyle w:val="7"/>
      <w:suff w:val="nothing"/>
      <w:lvlText w:val=""/>
      <w:lvlJc w:val="left"/>
      <w:pPr>
        <w:ind w:left="2976" w:firstLine="0"/>
      </w:pPr>
    </w:lvl>
    <w:lvl w:ilvl="7">
      <w:start w:val="1"/>
      <w:numFmt w:val="none"/>
      <w:pStyle w:val="8"/>
      <w:suff w:val="nothing"/>
      <w:lvlText w:val=""/>
      <w:lvlJc w:val="left"/>
      <w:pPr>
        <w:ind w:left="2976" w:firstLine="0"/>
      </w:pPr>
    </w:lvl>
    <w:lvl w:ilvl="8">
      <w:start w:val="1"/>
      <w:numFmt w:val="none"/>
      <w:pStyle w:val="9"/>
      <w:suff w:val="nothing"/>
      <w:lvlText w:val=""/>
      <w:lvlJc w:val="left"/>
      <w:pPr>
        <w:ind w:left="2976" w:firstLine="0"/>
      </w:pPr>
    </w:lvl>
  </w:abstractNum>
  <w:abstractNum w:abstractNumId="1">
    <w:nsid w:val="4B5D64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7DD6564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0"/>
  </w:num>
  <w:num w:numId="3">
    <w:abstractNumId w:val="1"/>
  </w:num>
  <w:num w:numId="4">
    <w:abstractNumId w:val="2"/>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45F8F"/>
    <w:rsid w:val="000458F0"/>
    <w:rsid w:val="00045F8F"/>
    <w:rsid w:val="000D438A"/>
    <w:rsid w:val="000E33F9"/>
    <w:rsid w:val="00175E17"/>
    <w:rsid w:val="00185DA7"/>
    <w:rsid w:val="001B0F20"/>
    <w:rsid w:val="001C7323"/>
    <w:rsid w:val="002066EB"/>
    <w:rsid w:val="00277388"/>
    <w:rsid w:val="002D0833"/>
    <w:rsid w:val="002D1197"/>
    <w:rsid w:val="002E2B0E"/>
    <w:rsid w:val="002E5F7A"/>
    <w:rsid w:val="00303746"/>
    <w:rsid w:val="00356F59"/>
    <w:rsid w:val="003C63BD"/>
    <w:rsid w:val="004405BD"/>
    <w:rsid w:val="00464DCE"/>
    <w:rsid w:val="00495437"/>
    <w:rsid w:val="004B038A"/>
    <w:rsid w:val="004B5467"/>
    <w:rsid w:val="004E50B8"/>
    <w:rsid w:val="004F066D"/>
    <w:rsid w:val="00553FEF"/>
    <w:rsid w:val="00560B8C"/>
    <w:rsid w:val="00572A94"/>
    <w:rsid w:val="0059130D"/>
    <w:rsid w:val="005A6CEE"/>
    <w:rsid w:val="005E6995"/>
    <w:rsid w:val="005E7F48"/>
    <w:rsid w:val="00606661"/>
    <w:rsid w:val="0061324F"/>
    <w:rsid w:val="006315F7"/>
    <w:rsid w:val="00657440"/>
    <w:rsid w:val="006A4761"/>
    <w:rsid w:val="006D6EAE"/>
    <w:rsid w:val="006F493A"/>
    <w:rsid w:val="0073410C"/>
    <w:rsid w:val="0075425A"/>
    <w:rsid w:val="007B1521"/>
    <w:rsid w:val="007D212F"/>
    <w:rsid w:val="007E76CC"/>
    <w:rsid w:val="0088299F"/>
    <w:rsid w:val="008D2B17"/>
    <w:rsid w:val="009524C3"/>
    <w:rsid w:val="009E4042"/>
    <w:rsid w:val="009F4AB6"/>
    <w:rsid w:val="00A433E1"/>
    <w:rsid w:val="00A43415"/>
    <w:rsid w:val="00AB0056"/>
    <w:rsid w:val="00B2089D"/>
    <w:rsid w:val="00B44FBE"/>
    <w:rsid w:val="00B50BA8"/>
    <w:rsid w:val="00B967A7"/>
    <w:rsid w:val="00BB7CCC"/>
    <w:rsid w:val="00BD7FF4"/>
    <w:rsid w:val="00BE1FF3"/>
    <w:rsid w:val="00C10290"/>
    <w:rsid w:val="00CA7569"/>
    <w:rsid w:val="00CE110F"/>
    <w:rsid w:val="00D33B62"/>
    <w:rsid w:val="00D66A3B"/>
    <w:rsid w:val="00DD6863"/>
    <w:rsid w:val="00E236F4"/>
    <w:rsid w:val="00E736C1"/>
    <w:rsid w:val="00E95C9C"/>
    <w:rsid w:val="00ED0854"/>
    <w:rsid w:val="00ED240C"/>
    <w:rsid w:val="00EE58D1"/>
    <w:rsid w:val="00F76E86"/>
    <w:rsid w:val="00F87B69"/>
    <w:rsid w:val="00FB6E6A"/>
    <w:rsid w:val="00FC5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58F0"/>
    <w:pPr>
      <w:widowControl w:val="0"/>
      <w:jc w:val="both"/>
    </w:pPr>
  </w:style>
  <w:style w:type="paragraph" w:styleId="1">
    <w:name w:val="heading 1"/>
    <w:basedOn w:val="a"/>
    <w:next w:val="a"/>
    <w:link w:val="1Char"/>
    <w:uiPriority w:val="9"/>
    <w:qFormat/>
    <w:rsid w:val="00FC5024"/>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C5024"/>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C5024"/>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C502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C5024"/>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C5024"/>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C5024"/>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C5024"/>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C5024"/>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45F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45F8F"/>
    <w:rPr>
      <w:sz w:val="18"/>
      <w:szCs w:val="18"/>
    </w:rPr>
  </w:style>
  <w:style w:type="paragraph" w:styleId="a4">
    <w:name w:val="footer"/>
    <w:basedOn w:val="a"/>
    <w:link w:val="Char0"/>
    <w:uiPriority w:val="99"/>
    <w:unhideWhenUsed/>
    <w:rsid w:val="00045F8F"/>
    <w:pPr>
      <w:tabs>
        <w:tab w:val="center" w:pos="4153"/>
        <w:tab w:val="right" w:pos="8306"/>
      </w:tabs>
      <w:snapToGrid w:val="0"/>
      <w:jc w:val="left"/>
    </w:pPr>
    <w:rPr>
      <w:sz w:val="18"/>
      <w:szCs w:val="18"/>
    </w:rPr>
  </w:style>
  <w:style w:type="character" w:customStyle="1" w:styleId="Char0">
    <w:name w:val="页脚 Char"/>
    <w:basedOn w:val="a0"/>
    <w:link w:val="a4"/>
    <w:uiPriority w:val="99"/>
    <w:rsid w:val="00045F8F"/>
    <w:rPr>
      <w:sz w:val="18"/>
      <w:szCs w:val="18"/>
    </w:rPr>
  </w:style>
  <w:style w:type="character" w:customStyle="1" w:styleId="1Char">
    <w:name w:val="标题 1 Char"/>
    <w:basedOn w:val="a0"/>
    <w:link w:val="1"/>
    <w:uiPriority w:val="9"/>
    <w:rsid w:val="00FC5024"/>
    <w:rPr>
      <w:b/>
      <w:bCs/>
      <w:kern w:val="44"/>
      <w:sz w:val="44"/>
      <w:szCs w:val="44"/>
    </w:rPr>
  </w:style>
  <w:style w:type="paragraph" w:styleId="TOC">
    <w:name w:val="TOC Heading"/>
    <w:basedOn w:val="1"/>
    <w:next w:val="a"/>
    <w:uiPriority w:val="39"/>
    <w:unhideWhenUsed/>
    <w:qFormat/>
    <w:rsid w:val="00FC502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FC5024"/>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B44FBE"/>
    <w:pPr>
      <w:widowControl/>
      <w:tabs>
        <w:tab w:val="right" w:leader="dot" w:pos="8210"/>
      </w:tabs>
      <w:spacing w:after="100" w:line="276" w:lineRule="auto"/>
      <w:jc w:val="left"/>
    </w:pPr>
    <w:rPr>
      <w:rFonts w:ascii="黑体" w:eastAsia="黑体" w:hAnsi="黑体"/>
      <w:noProof/>
      <w:kern w:val="0"/>
      <w:sz w:val="28"/>
      <w:szCs w:val="28"/>
    </w:rPr>
  </w:style>
  <w:style w:type="paragraph" w:styleId="30">
    <w:name w:val="toc 3"/>
    <w:basedOn w:val="a"/>
    <w:next w:val="a"/>
    <w:autoRedefine/>
    <w:uiPriority w:val="39"/>
    <w:unhideWhenUsed/>
    <w:qFormat/>
    <w:rsid w:val="00FC5024"/>
    <w:pPr>
      <w:widowControl/>
      <w:spacing w:after="100" w:line="276" w:lineRule="auto"/>
      <w:ind w:left="440"/>
      <w:jc w:val="left"/>
    </w:pPr>
    <w:rPr>
      <w:kern w:val="0"/>
      <w:sz w:val="22"/>
    </w:rPr>
  </w:style>
  <w:style w:type="paragraph" w:styleId="a5">
    <w:name w:val="Balloon Text"/>
    <w:basedOn w:val="a"/>
    <w:link w:val="Char1"/>
    <w:uiPriority w:val="99"/>
    <w:semiHidden/>
    <w:unhideWhenUsed/>
    <w:rsid w:val="00FC5024"/>
    <w:rPr>
      <w:sz w:val="18"/>
      <w:szCs w:val="18"/>
    </w:rPr>
  </w:style>
  <w:style w:type="character" w:customStyle="1" w:styleId="Char1">
    <w:name w:val="批注框文本 Char"/>
    <w:basedOn w:val="a0"/>
    <w:link w:val="a5"/>
    <w:uiPriority w:val="99"/>
    <w:semiHidden/>
    <w:rsid w:val="00FC5024"/>
    <w:rPr>
      <w:sz w:val="18"/>
      <w:szCs w:val="18"/>
    </w:rPr>
  </w:style>
  <w:style w:type="character" w:customStyle="1" w:styleId="2Char">
    <w:name w:val="标题 2 Char"/>
    <w:basedOn w:val="a0"/>
    <w:link w:val="2"/>
    <w:uiPriority w:val="9"/>
    <w:rsid w:val="00FC502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C5024"/>
    <w:rPr>
      <w:b/>
      <w:bCs/>
      <w:sz w:val="32"/>
      <w:szCs w:val="32"/>
    </w:rPr>
  </w:style>
  <w:style w:type="character" w:customStyle="1" w:styleId="4Char">
    <w:name w:val="标题 4 Char"/>
    <w:basedOn w:val="a0"/>
    <w:link w:val="4"/>
    <w:uiPriority w:val="9"/>
    <w:semiHidden/>
    <w:rsid w:val="00FC5024"/>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C5024"/>
    <w:rPr>
      <w:b/>
      <w:bCs/>
      <w:sz w:val="28"/>
      <w:szCs w:val="28"/>
    </w:rPr>
  </w:style>
  <w:style w:type="character" w:customStyle="1" w:styleId="6Char">
    <w:name w:val="标题 6 Char"/>
    <w:basedOn w:val="a0"/>
    <w:link w:val="6"/>
    <w:uiPriority w:val="9"/>
    <w:semiHidden/>
    <w:rsid w:val="00FC5024"/>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C5024"/>
    <w:rPr>
      <w:b/>
      <w:bCs/>
      <w:sz w:val="24"/>
      <w:szCs w:val="24"/>
    </w:rPr>
  </w:style>
  <w:style w:type="character" w:customStyle="1" w:styleId="8Char">
    <w:name w:val="标题 8 Char"/>
    <w:basedOn w:val="a0"/>
    <w:link w:val="8"/>
    <w:uiPriority w:val="9"/>
    <w:semiHidden/>
    <w:rsid w:val="00FC5024"/>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C5024"/>
    <w:rPr>
      <w:rFonts w:asciiTheme="majorHAnsi" w:eastAsiaTheme="majorEastAsia" w:hAnsiTheme="majorHAnsi" w:cstheme="majorBidi"/>
      <w:szCs w:val="21"/>
    </w:rPr>
  </w:style>
  <w:style w:type="paragraph" w:styleId="a6">
    <w:name w:val="Document Map"/>
    <w:basedOn w:val="a"/>
    <w:link w:val="Char2"/>
    <w:uiPriority w:val="99"/>
    <w:semiHidden/>
    <w:unhideWhenUsed/>
    <w:rsid w:val="00FC5024"/>
    <w:rPr>
      <w:rFonts w:ascii="宋体" w:eastAsia="宋体"/>
      <w:sz w:val="18"/>
      <w:szCs w:val="18"/>
    </w:rPr>
  </w:style>
  <w:style w:type="character" w:customStyle="1" w:styleId="Char2">
    <w:name w:val="文档结构图 Char"/>
    <w:basedOn w:val="a0"/>
    <w:link w:val="a6"/>
    <w:uiPriority w:val="99"/>
    <w:semiHidden/>
    <w:rsid w:val="00FC5024"/>
    <w:rPr>
      <w:rFonts w:ascii="宋体" w:eastAsia="宋体"/>
      <w:sz w:val="18"/>
      <w:szCs w:val="18"/>
    </w:rPr>
  </w:style>
  <w:style w:type="character" w:styleId="a7">
    <w:name w:val="Hyperlink"/>
    <w:basedOn w:val="a0"/>
    <w:uiPriority w:val="99"/>
    <w:unhideWhenUsed/>
    <w:rsid w:val="00B44FB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7F970E-F63E-4EEF-AEA4-178404E35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8</Pages>
  <Words>905</Words>
  <Characters>5163</Characters>
  <Application>Microsoft Office Word</Application>
  <DocSecurity>0</DocSecurity>
  <Lines>43</Lines>
  <Paragraphs>12</Paragraphs>
  <ScaleCrop>false</ScaleCrop>
  <Company>Microsoft</Company>
  <LinksUpToDate>false</LinksUpToDate>
  <CharactersWithSpaces>6056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baolong</dc:creator>
  <cp:keywords/>
  <dc:description/>
  <cp:lastModifiedBy>kanmars</cp:lastModifiedBy>
  <cp:revision>75</cp:revision>
  <dcterms:created xsi:type="dcterms:W3CDTF">2016-12-11T13:42:00Z</dcterms:created>
  <dcterms:modified xsi:type="dcterms:W3CDTF">2017-01-02T15:30:00Z</dcterms:modified>
</cp:coreProperties>
</file>