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2BA" w:rsidRPr="0043014D" w:rsidRDefault="003542BA" w:rsidP="0043014D">
      <w:pPr>
        <w:spacing w:after="0" w:line="360" w:lineRule="auto"/>
        <w:jc w:val="center"/>
        <w:rPr>
          <w:rFonts w:asciiTheme="majorBidi" w:hAnsiTheme="majorBidi" w:cstheme="majorBidi"/>
          <w:b/>
          <w:bCs/>
          <w:sz w:val="52"/>
          <w:szCs w:val="52"/>
        </w:rPr>
      </w:pPr>
      <w:r w:rsidRPr="0043014D">
        <w:rPr>
          <w:rFonts w:asciiTheme="majorBidi" w:hAnsiTheme="majorBidi" w:cstheme="majorBidi"/>
          <w:b/>
          <w:bCs/>
          <w:sz w:val="52"/>
          <w:szCs w:val="52"/>
        </w:rPr>
        <w:t>Projet</w:t>
      </w:r>
      <w:r w:rsidR="002430CC">
        <w:rPr>
          <w:rFonts w:asciiTheme="majorBidi" w:hAnsiTheme="majorBidi" w:cstheme="majorBidi"/>
          <w:b/>
          <w:bCs/>
          <w:sz w:val="52"/>
          <w:szCs w:val="52"/>
        </w:rPr>
        <w:t xml:space="preserve"> </w:t>
      </w:r>
      <w:r w:rsidR="00095E19">
        <w:rPr>
          <w:rFonts w:asciiTheme="majorBidi" w:hAnsiTheme="majorBidi" w:cstheme="majorBidi"/>
          <w:b/>
          <w:bCs/>
          <w:sz w:val="52"/>
          <w:szCs w:val="52"/>
        </w:rPr>
        <w:t>HA-LB</w:t>
      </w:r>
    </w:p>
    <w:p w:rsidR="003542BA" w:rsidRDefault="003542BA" w:rsidP="0043014D">
      <w:pPr>
        <w:spacing w:after="0" w:line="360" w:lineRule="auto"/>
        <w:jc w:val="both"/>
        <w:rPr>
          <w:rFonts w:asciiTheme="majorBidi" w:hAnsiTheme="majorBidi" w:cstheme="majorBidi"/>
          <w:b/>
          <w:bCs/>
          <w:sz w:val="24"/>
          <w:szCs w:val="24"/>
        </w:rPr>
      </w:pPr>
    </w:p>
    <w:p w:rsidR="00B73A90" w:rsidRPr="00B73A90" w:rsidRDefault="00F776B4" w:rsidP="00B73A90">
      <w:pPr>
        <w:pStyle w:val="Paragraphedeliste"/>
        <w:numPr>
          <w:ilvl w:val="0"/>
          <w:numId w:val="1"/>
        </w:numPr>
        <w:spacing w:after="0" w:line="360" w:lineRule="auto"/>
        <w:jc w:val="both"/>
        <w:rPr>
          <w:rFonts w:asciiTheme="majorBidi" w:hAnsiTheme="majorBidi" w:cstheme="majorBidi"/>
          <w:b/>
          <w:bCs/>
          <w:sz w:val="32"/>
          <w:szCs w:val="32"/>
        </w:rPr>
      </w:pPr>
      <w:r>
        <w:rPr>
          <w:rFonts w:asciiTheme="majorBidi" w:hAnsiTheme="majorBidi" w:cstheme="majorBidi"/>
          <w:b/>
          <w:bCs/>
          <w:sz w:val="32"/>
          <w:szCs w:val="32"/>
        </w:rPr>
        <w:t>Contexte générale et problématique</w:t>
      </w:r>
    </w:p>
    <w:p w:rsidR="003542BA" w:rsidRPr="0043014D" w:rsidRDefault="003542BA" w:rsidP="0043014D">
      <w:pPr>
        <w:spacing w:after="0" w:line="360" w:lineRule="auto"/>
        <w:jc w:val="both"/>
        <w:rPr>
          <w:rFonts w:asciiTheme="majorBidi" w:hAnsiTheme="majorBidi" w:cstheme="majorBidi"/>
          <w:sz w:val="24"/>
          <w:szCs w:val="24"/>
        </w:rPr>
      </w:pPr>
      <w:r w:rsidRPr="0043014D">
        <w:rPr>
          <w:rFonts w:asciiTheme="majorBidi" w:hAnsiTheme="majorBidi" w:cstheme="majorBidi"/>
          <w:sz w:val="24"/>
          <w:szCs w:val="24"/>
        </w:rPr>
        <w:t>La productivité au sein d’une structure d’entreprise constitue une mesure de l'utilisation efficace des facteurs de production, c'est-à-dire de l'ensemble des moyens techniques, financiers et humains dont dispose cette entité.</w:t>
      </w:r>
    </w:p>
    <w:p w:rsidR="003542BA" w:rsidRPr="0043014D" w:rsidRDefault="003542BA" w:rsidP="00C25D17">
      <w:pPr>
        <w:spacing w:after="0" w:line="360" w:lineRule="auto"/>
        <w:jc w:val="both"/>
        <w:rPr>
          <w:rFonts w:asciiTheme="majorBidi" w:hAnsiTheme="majorBidi" w:cstheme="majorBidi"/>
          <w:sz w:val="24"/>
          <w:szCs w:val="24"/>
        </w:rPr>
      </w:pPr>
      <w:r w:rsidRPr="0043014D">
        <w:rPr>
          <w:rFonts w:asciiTheme="majorBidi" w:hAnsiTheme="majorBidi" w:cstheme="majorBidi"/>
          <w:sz w:val="24"/>
          <w:szCs w:val="24"/>
        </w:rPr>
        <w:t>Cette productivité doit être op</w:t>
      </w:r>
      <w:r w:rsidR="00C25D17">
        <w:rPr>
          <w:rFonts w:asciiTheme="majorBidi" w:hAnsiTheme="majorBidi" w:cstheme="majorBidi"/>
          <w:sz w:val="24"/>
          <w:szCs w:val="24"/>
        </w:rPr>
        <w:t>timale et surtout ininterrompue. E</w:t>
      </w:r>
      <w:r w:rsidRPr="0043014D">
        <w:rPr>
          <w:rFonts w:asciiTheme="majorBidi" w:hAnsiTheme="majorBidi" w:cstheme="majorBidi"/>
          <w:sz w:val="24"/>
          <w:szCs w:val="24"/>
        </w:rPr>
        <w:t>n effet</w:t>
      </w:r>
      <w:r w:rsidR="00C25D17">
        <w:rPr>
          <w:rFonts w:asciiTheme="majorBidi" w:hAnsiTheme="majorBidi" w:cstheme="majorBidi"/>
          <w:sz w:val="24"/>
          <w:szCs w:val="24"/>
        </w:rPr>
        <w:t xml:space="preserve">, même l’arrêt temporaire </w:t>
      </w:r>
      <w:r w:rsidRPr="0043014D">
        <w:rPr>
          <w:rFonts w:asciiTheme="majorBidi" w:hAnsiTheme="majorBidi" w:cstheme="majorBidi"/>
          <w:sz w:val="24"/>
          <w:szCs w:val="24"/>
        </w:rPr>
        <w:t>d’un module du système d’informations peut paralyser le bon fonctionnement de l’entreprise.</w:t>
      </w:r>
    </w:p>
    <w:p w:rsidR="003542BA" w:rsidRPr="0043014D" w:rsidRDefault="003542BA" w:rsidP="0043014D">
      <w:pPr>
        <w:spacing w:after="0" w:line="360" w:lineRule="auto"/>
        <w:jc w:val="both"/>
        <w:rPr>
          <w:rFonts w:asciiTheme="majorBidi" w:hAnsiTheme="majorBidi" w:cstheme="majorBidi"/>
          <w:sz w:val="24"/>
          <w:szCs w:val="24"/>
        </w:rPr>
      </w:pPr>
    </w:p>
    <w:p w:rsidR="0043014D" w:rsidRDefault="003542BA" w:rsidP="0043014D">
      <w:pPr>
        <w:spacing w:after="0" w:line="360" w:lineRule="auto"/>
        <w:jc w:val="both"/>
        <w:rPr>
          <w:rFonts w:asciiTheme="majorBidi" w:hAnsiTheme="majorBidi" w:cstheme="majorBidi"/>
          <w:sz w:val="24"/>
          <w:szCs w:val="24"/>
        </w:rPr>
      </w:pPr>
      <w:r w:rsidRPr="0043014D">
        <w:rPr>
          <w:rFonts w:asciiTheme="majorBidi" w:hAnsiTheme="majorBidi" w:cstheme="majorBidi"/>
          <w:sz w:val="24"/>
          <w:szCs w:val="24"/>
        </w:rPr>
        <w:t>Il suffit de prendre l’exemple d’un serveur</w:t>
      </w:r>
      <w:r w:rsidR="00F020A2" w:rsidRPr="0043014D">
        <w:rPr>
          <w:rFonts w:asciiTheme="majorBidi" w:hAnsiTheme="majorBidi" w:cstheme="majorBidi"/>
          <w:sz w:val="24"/>
          <w:szCs w:val="24"/>
        </w:rPr>
        <w:t xml:space="preserve"> </w:t>
      </w:r>
      <w:r w:rsidRPr="0043014D">
        <w:rPr>
          <w:rFonts w:asciiTheme="majorBidi" w:hAnsiTheme="majorBidi" w:cstheme="majorBidi"/>
          <w:sz w:val="24"/>
          <w:szCs w:val="24"/>
        </w:rPr>
        <w:t xml:space="preserve"> web qui ne fonctionne plus pendant une demi-journée suite à un disque dur défectueux, le temps de le remplacer et de faire la restauration ; le service commercial ainsi que la direction ne peuvent plus répondre aux appels d’offres, le service clients ne peut pas faire le suivi des réclamations, le service technique ne peut plus passer de commandes. </w:t>
      </w:r>
    </w:p>
    <w:p w:rsidR="0043014D" w:rsidRPr="0043014D" w:rsidRDefault="0043014D" w:rsidP="0043014D">
      <w:pPr>
        <w:spacing w:after="0" w:line="360" w:lineRule="auto"/>
        <w:jc w:val="both"/>
        <w:rPr>
          <w:rFonts w:asciiTheme="majorBidi" w:hAnsiTheme="majorBidi" w:cstheme="majorBidi"/>
          <w:sz w:val="24"/>
          <w:szCs w:val="24"/>
        </w:rPr>
      </w:pPr>
    </w:p>
    <w:p w:rsidR="003542BA" w:rsidRPr="0043014D" w:rsidRDefault="003542BA" w:rsidP="0043014D">
      <w:pPr>
        <w:spacing w:after="0" w:line="360" w:lineRule="auto"/>
        <w:jc w:val="both"/>
        <w:rPr>
          <w:rFonts w:asciiTheme="majorBidi" w:hAnsiTheme="majorBidi" w:cstheme="majorBidi"/>
          <w:sz w:val="24"/>
          <w:szCs w:val="24"/>
        </w:rPr>
      </w:pPr>
      <w:r w:rsidRPr="0043014D">
        <w:rPr>
          <w:rFonts w:asciiTheme="majorBidi" w:hAnsiTheme="majorBidi" w:cstheme="majorBidi"/>
          <w:sz w:val="24"/>
          <w:szCs w:val="24"/>
        </w:rPr>
        <w:t>Les résultats sont radicaux puisque l’entreprise cumule des contrats perdus, des bénéfices en moins, des heures de travail perdues, des sanctions pour l’équipe de commerciaux et pour le service informatique...</w:t>
      </w:r>
    </w:p>
    <w:p w:rsidR="00A05C5A" w:rsidRPr="0043014D" w:rsidRDefault="003542BA" w:rsidP="00EC5FFD">
      <w:pPr>
        <w:spacing w:after="0" w:line="360" w:lineRule="auto"/>
        <w:jc w:val="both"/>
        <w:rPr>
          <w:rFonts w:asciiTheme="majorBidi" w:hAnsiTheme="majorBidi" w:cstheme="majorBidi"/>
          <w:sz w:val="24"/>
          <w:szCs w:val="24"/>
        </w:rPr>
      </w:pPr>
      <w:r w:rsidRPr="0043014D">
        <w:rPr>
          <w:rFonts w:asciiTheme="majorBidi" w:hAnsiTheme="majorBidi" w:cstheme="majorBidi"/>
          <w:sz w:val="24"/>
          <w:szCs w:val="24"/>
        </w:rPr>
        <w:t xml:space="preserve">Pour éviter </w:t>
      </w:r>
      <w:r w:rsidR="001075D3">
        <w:rPr>
          <w:rFonts w:asciiTheme="majorBidi" w:hAnsiTheme="majorBidi" w:cstheme="majorBidi"/>
          <w:sz w:val="24"/>
          <w:szCs w:val="24"/>
        </w:rPr>
        <w:t>ce genre de scénario catastrophique</w:t>
      </w:r>
      <w:r w:rsidRPr="0043014D">
        <w:rPr>
          <w:rFonts w:asciiTheme="majorBidi" w:hAnsiTheme="majorBidi" w:cstheme="majorBidi"/>
          <w:sz w:val="24"/>
          <w:szCs w:val="24"/>
        </w:rPr>
        <w:t xml:space="preserve"> </w:t>
      </w:r>
      <w:r w:rsidR="00F13394">
        <w:rPr>
          <w:rFonts w:asciiTheme="majorBidi" w:hAnsiTheme="majorBidi" w:cstheme="majorBidi"/>
          <w:sz w:val="24"/>
          <w:szCs w:val="24"/>
        </w:rPr>
        <w:t>les</w:t>
      </w:r>
      <w:r w:rsidR="002E1B00">
        <w:rPr>
          <w:rFonts w:asciiTheme="majorBidi" w:hAnsiTheme="majorBidi" w:cstheme="majorBidi"/>
          <w:sz w:val="24"/>
          <w:szCs w:val="24"/>
        </w:rPr>
        <w:t xml:space="preserve"> architectes et</w:t>
      </w:r>
      <w:r w:rsidR="00C35791">
        <w:rPr>
          <w:rFonts w:asciiTheme="majorBidi" w:hAnsiTheme="majorBidi" w:cstheme="majorBidi"/>
          <w:sz w:val="24"/>
          <w:szCs w:val="24"/>
        </w:rPr>
        <w:t xml:space="preserve"> les</w:t>
      </w:r>
      <w:r w:rsidRPr="0043014D">
        <w:rPr>
          <w:rFonts w:asciiTheme="majorBidi" w:hAnsiTheme="majorBidi" w:cstheme="majorBidi"/>
          <w:sz w:val="24"/>
          <w:szCs w:val="24"/>
        </w:rPr>
        <w:t xml:space="preserve"> administrateurs de systèmes d’informations décident d’implémenter un service de cluster sur les serveurs hébergeant les applications critiques : serveur de messagerie, serveur ERP, serveur Web, serveur de base de données, serveur de fichiers ou autres.</w:t>
      </w:r>
      <w:r w:rsidRPr="0043014D">
        <w:rPr>
          <w:rFonts w:asciiTheme="majorBidi" w:hAnsiTheme="majorBidi" w:cstheme="majorBidi"/>
          <w:sz w:val="24"/>
          <w:szCs w:val="24"/>
        </w:rPr>
        <w:cr/>
      </w:r>
      <w:bookmarkStart w:id="0" w:name="_GoBack"/>
      <w:bookmarkEnd w:id="0"/>
    </w:p>
    <w:p w:rsidR="00807629" w:rsidRDefault="0043014D" w:rsidP="00B73A90">
      <w:pPr>
        <w:spacing w:after="0" w:line="360" w:lineRule="auto"/>
        <w:jc w:val="both"/>
        <w:rPr>
          <w:rFonts w:asciiTheme="majorBidi" w:hAnsiTheme="majorBidi" w:cstheme="majorBidi"/>
          <w:sz w:val="24"/>
          <w:szCs w:val="24"/>
        </w:rPr>
      </w:pPr>
      <w:r w:rsidRPr="0043014D">
        <w:rPr>
          <w:rFonts w:asciiTheme="majorBidi" w:hAnsiTheme="majorBidi" w:cstheme="majorBidi"/>
          <w:sz w:val="24"/>
          <w:szCs w:val="24"/>
        </w:rPr>
        <w:t>Dans ce cadre, et suite à</w:t>
      </w:r>
      <w:r>
        <w:rPr>
          <w:rFonts w:asciiTheme="majorBidi" w:hAnsiTheme="majorBidi" w:cstheme="majorBidi"/>
          <w:sz w:val="24"/>
          <w:szCs w:val="24"/>
        </w:rPr>
        <w:t xml:space="preserve"> </w:t>
      </w:r>
      <w:r w:rsidRPr="0043014D">
        <w:rPr>
          <w:rFonts w:asciiTheme="majorBidi" w:hAnsiTheme="majorBidi" w:cstheme="majorBidi"/>
          <w:sz w:val="24"/>
          <w:szCs w:val="24"/>
        </w:rPr>
        <w:t>l’acquisition de son Datacenter</w:t>
      </w:r>
      <w:r w:rsidR="00171BD7">
        <w:rPr>
          <w:rFonts w:asciiTheme="majorBidi" w:hAnsiTheme="majorBidi" w:cstheme="majorBidi"/>
          <w:sz w:val="24"/>
          <w:szCs w:val="24"/>
        </w:rPr>
        <w:t>,</w:t>
      </w:r>
      <w:r w:rsidRPr="0043014D">
        <w:rPr>
          <w:rFonts w:asciiTheme="majorBidi" w:hAnsiTheme="majorBidi" w:cstheme="majorBidi"/>
          <w:sz w:val="24"/>
          <w:szCs w:val="24"/>
        </w:rPr>
        <w:t xml:space="preserve"> ESPRIT décide</w:t>
      </w:r>
      <w:r w:rsidR="00171BD7">
        <w:rPr>
          <w:rFonts w:asciiTheme="majorBidi" w:hAnsiTheme="majorBidi" w:cstheme="majorBidi"/>
          <w:sz w:val="24"/>
          <w:szCs w:val="24"/>
        </w:rPr>
        <w:t xml:space="preserve"> </w:t>
      </w:r>
      <w:r w:rsidRPr="0043014D">
        <w:rPr>
          <w:rFonts w:asciiTheme="majorBidi" w:hAnsiTheme="majorBidi" w:cstheme="majorBidi"/>
          <w:sz w:val="24"/>
          <w:szCs w:val="24"/>
        </w:rPr>
        <w:t xml:space="preserve">de mettre en place </w:t>
      </w:r>
      <w:r w:rsidR="00171BD7">
        <w:rPr>
          <w:rFonts w:asciiTheme="majorBidi" w:hAnsiTheme="majorBidi" w:cstheme="majorBidi"/>
          <w:sz w:val="24"/>
          <w:szCs w:val="24"/>
        </w:rPr>
        <w:t>« </w:t>
      </w:r>
      <w:r w:rsidRPr="0043014D">
        <w:rPr>
          <w:rFonts w:asciiTheme="majorBidi" w:hAnsiTheme="majorBidi" w:cstheme="majorBidi"/>
          <w:sz w:val="24"/>
          <w:szCs w:val="24"/>
        </w:rPr>
        <w:t>un proof of concept</w:t>
      </w:r>
      <w:r w:rsidR="00171BD7">
        <w:rPr>
          <w:rFonts w:asciiTheme="majorBidi" w:hAnsiTheme="majorBidi" w:cstheme="majorBidi"/>
          <w:sz w:val="24"/>
          <w:szCs w:val="24"/>
        </w:rPr>
        <w:t> »</w:t>
      </w:r>
      <w:r w:rsidRPr="0043014D">
        <w:rPr>
          <w:rFonts w:asciiTheme="majorBidi" w:hAnsiTheme="majorBidi" w:cstheme="majorBidi"/>
          <w:sz w:val="24"/>
          <w:szCs w:val="24"/>
        </w:rPr>
        <w:t xml:space="preserve"> de l’implémentation d’un cluster web hautement disponible </w:t>
      </w:r>
      <w:r w:rsidR="00171BD7">
        <w:rPr>
          <w:rFonts w:asciiTheme="majorBidi" w:hAnsiTheme="majorBidi" w:cstheme="majorBidi"/>
          <w:sz w:val="24"/>
          <w:szCs w:val="24"/>
        </w:rPr>
        <w:t>tout en confiant</w:t>
      </w:r>
      <w:r w:rsidRPr="0043014D">
        <w:rPr>
          <w:rFonts w:asciiTheme="majorBidi" w:hAnsiTheme="majorBidi" w:cstheme="majorBidi"/>
          <w:sz w:val="24"/>
          <w:szCs w:val="24"/>
        </w:rPr>
        <w:t xml:space="preserve"> cette </w:t>
      </w:r>
      <w:r w:rsidR="002D35F1" w:rsidRPr="0043014D">
        <w:rPr>
          <w:rFonts w:asciiTheme="majorBidi" w:hAnsiTheme="majorBidi" w:cstheme="majorBidi"/>
          <w:sz w:val="24"/>
          <w:szCs w:val="24"/>
        </w:rPr>
        <w:t>tâche</w:t>
      </w:r>
      <w:r w:rsidRPr="0043014D">
        <w:rPr>
          <w:rFonts w:asciiTheme="majorBidi" w:hAnsiTheme="majorBidi" w:cstheme="majorBidi"/>
          <w:sz w:val="24"/>
          <w:szCs w:val="24"/>
        </w:rPr>
        <w:t xml:space="preserve"> à ses étudiants </w:t>
      </w:r>
      <w:r w:rsidR="00EB24FE">
        <w:rPr>
          <w:rFonts w:asciiTheme="majorBidi" w:hAnsiTheme="majorBidi" w:cstheme="majorBidi"/>
          <w:sz w:val="24"/>
          <w:szCs w:val="24"/>
        </w:rPr>
        <w:t xml:space="preserve">de l’option </w:t>
      </w:r>
      <w:proofErr w:type="spellStart"/>
      <w:r w:rsidR="000C7134">
        <w:rPr>
          <w:rFonts w:asciiTheme="majorBidi" w:hAnsiTheme="majorBidi" w:cstheme="majorBidi"/>
          <w:sz w:val="24"/>
          <w:szCs w:val="24"/>
        </w:rPr>
        <w:t>Arc</w:t>
      </w:r>
      <w:r w:rsidR="00EB24FE">
        <w:rPr>
          <w:rFonts w:asciiTheme="majorBidi" w:hAnsiTheme="majorBidi" w:cstheme="majorBidi"/>
          <w:sz w:val="24"/>
          <w:szCs w:val="24"/>
        </w:rPr>
        <w:t>TIC</w:t>
      </w:r>
      <w:proofErr w:type="spellEnd"/>
      <w:r w:rsidRPr="0043014D">
        <w:rPr>
          <w:rFonts w:asciiTheme="majorBidi" w:hAnsiTheme="majorBidi" w:cstheme="majorBidi"/>
          <w:sz w:val="24"/>
          <w:szCs w:val="24"/>
        </w:rPr>
        <w:t>.</w:t>
      </w:r>
    </w:p>
    <w:p w:rsidR="00B73A90" w:rsidRDefault="00B73A90" w:rsidP="00B73A90">
      <w:pPr>
        <w:spacing w:after="0" w:line="360" w:lineRule="auto"/>
        <w:jc w:val="both"/>
        <w:rPr>
          <w:rFonts w:asciiTheme="majorBidi" w:hAnsiTheme="majorBidi" w:cstheme="majorBidi"/>
          <w:sz w:val="24"/>
          <w:szCs w:val="24"/>
        </w:rPr>
      </w:pPr>
    </w:p>
    <w:p w:rsidR="00B73A90" w:rsidRPr="00B73A90" w:rsidRDefault="00F776B4" w:rsidP="00B73A90">
      <w:pPr>
        <w:pStyle w:val="Paragraphedeliste"/>
        <w:numPr>
          <w:ilvl w:val="0"/>
          <w:numId w:val="1"/>
        </w:numPr>
        <w:spacing w:after="0" w:line="360" w:lineRule="auto"/>
        <w:jc w:val="both"/>
        <w:rPr>
          <w:rFonts w:asciiTheme="majorBidi" w:hAnsiTheme="majorBidi" w:cstheme="majorBidi"/>
          <w:b/>
          <w:bCs/>
          <w:sz w:val="32"/>
          <w:szCs w:val="32"/>
        </w:rPr>
      </w:pPr>
      <w:r>
        <w:rPr>
          <w:rFonts w:asciiTheme="majorBidi" w:hAnsiTheme="majorBidi" w:cstheme="majorBidi"/>
          <w:b/>
          <w:bCs/>
          <w:sz w:val="32"/>
          <w:szCs w:val="32"/>
        </w:rPr>
        <w:t xml:space="preserve">Spécifications </w:t>
      </w:r>
    </w:p>
    <w:p w:rsidR="00F776B4" w:rsidRPr="00F776B4" w:rsidRDefault="00F776B4" w:rsidP="00F776B4">
      <w:pPr>
        <w:spacing w:line="360" w:lineRule="auto"/>
        <w:rPr>
          <w:rFonts w:asciiTheme="majorBidi" w:hAnsiTheme="majorBidi" w:cstheme="majorBidi"/>
          <w:sz w:val="24"/>
          <w:szCs w:val="24"/>
        </w:rPr>
      </w:pPr>
      <w:r w:rsidRPr="00F776B4">
        <w:rPr>
          <w:rFonts w:asciiTheme="majorBidi" w:hAnsiTheme="majorBidi" w:cstheme="majorBidi"/>
          <w:sz w:val="24"/>
          <w:szCs w:val="24"/>
        </w:rPr>
        <w:t xml:space="preserve">L’architecture capable de surmonter la problématique citée doit répondre aux exigences suivantes : </w:t>
      </w:r>
    </w:p>
    <w:p w:rsidR="00505BEB" w:rsidRPr="005D50D8" w:rsidRDefault="00505BEB" w:rsidP="005D50D8">
      <w:pPr>
        <w:pStyle w:val="Paragraphedeliste"/>
        <w:numPr>
          <w:ilvl w:val="0"/>
          <w:numId w:val="9"/>
        </w:numPr>
        <w:spacing w:line="360" w:lineRule="auto"/>
        <w:rPr>
          <w:rFonts w:asciiTheme="majorBidi" w:hAnsiTheme="majorBidi" w:cstheme="majorBidi"/>
          <w:sz w:val="24"/>
          <w:szCs w:val="24"/>
        </w:rPr>
      </w:pPr>
      <w:r w:rsidRPr="005D50D8">
        <w:rPr>
          <w:rFonts w:asciiTheme="majorBidi" w:hAnsiTheme="majorBidi" w:cstheme="majorBidi"/>
          <w:sz w:val="24"/>
          <w:szCs w:val="24"/>
        </w:rPr>
        <w:lastRenderedPageBreak/>
        <w:t>Les clients accèdent au serveur de manière classique</w:t>
      </w:r>
      <w:r w:rsidR="005D50D8">
        <w:rPr>
          <w:rFonts w:asciiTheme="majorBidi" w:hAnsiTheme="majorBidi" w:cstheme="majorBidi"/>
          <w:sz w:val="24"/>
          <w:szCs w:val="24"/>
        </w:rPr>
        <w:t xml:space="preserve"> </w:t>
      </w:r>
      <w:r w:rsidRPr="005D50D8">
        <w:rPr>
          <w:rFonts w:asciiTheme="majorBidi" w:hAnsiTheme="majorBidi" w:cstheme="majorBidi"/>
          <w:sz w:val="24"/>
          <w:szCs w:val="24"/>
        </w:rPr>
        <w:t>en utilisant le nom de domaine ou l’adresse IP.</w:t>
      </w:r>
    </w:p>
    <w:p w:rsidR="005D50D8" w:rsidRPr="005D50D8" w:rsidRDefault="00505BEB" w:rsidP="005D50D8">
      <w:pPr>
        <w:pStyle w:val="Paragraphedeliste"/>
        <w:numPr>
          <w:ilvl w:val="0"/>
          <w:numId w:val="9"/>
        </w:numPr>
        <w:spacing w:line="360" w:lineRule="auto"/>
        <w:rPr>
          <w:rFonts w:asciiTheme="majorBidi" w:hAnsiTheme="majorBidi" w:cstheme="majorBidi"/>
          <w:sz w:val="24"/>
          <w:szCs w:val="24"/>
        </w:rPr>
      </w:pPr>
      <w:r w:rsidRPr="005D50D8">
        <w:rPr>
          <w:rFonts w:asciiTheme="majorBidi" w:hAnsiTheme="majorBidi" w:cstheme="majorBidi"/>
          <w:sz w:val="24"/>
          <w:szCs w:val="24"/>
        </w:rPr>
        <w:t xml:space="preserve">Si l’un des nœuds de l’architecture est </w:t>
      </w:r>
      <w:r w:rsidR="00401D8E" w:rsidRPr="005D50D8">
        <w:rPr>
          <w:rFonts w:asciiTheme="majorBidi" w:hAnsiTheme="majorBidi" w:cstheme="majorBidi"/>
          <w:sz w:val="24"/>
          <w:szCs w:val="24"/>
        </w:rPr>
        <w:t>défaillant :</w:t>
      </w:r>
    </w:p>
    <w:p w:rsidR="005D50D8" w:rsidRPr="005D50D8" w:rsidRDefault="00401D8E" w:rsidP="005D50D8">
      <w:pPr>
        <w:pStyle w:val="Paragraphedeliste"/>
        <w:numPr>
          <w:ilvl w:val="1"/>
          <w:numId w:val="9"/>
        </w:numPr>
        <w:spacing w:line="360" w:lineRule="auto"/>
        <w:rPr>
          <w:rFonts w:asciiTheme="majorBidi" w:hAnsiTheme="majorBidi" w:cstheme="majorBidi"/>
          <w:sz w:val="24"/>
          <w:szCs w:val="24"/>
        </w:rPr>
      </w:pPr>
      <w:r w:rsidRPr="005D50D8">
        <w:rPr>
          <w:rFonts w:asciiTheme="majorBidi" w:hAnsiTheme="majorBidi" w:cstheme="majorBidi"/>
          <w:sz w:val="24"/>
          <w:szCs w:val="24"/>
        </w:rPr>
        <w:t xml:space="preserve">Un basculement à un second nœud doit avoir lieu d’une façon </w:t>
      </w:r>
      <w:r w:rsidRPr="005D50D8">
        <w:rPr>
          <w:rFonts w:asciiTheme="majorBidi" w:hAnsiTheme="majorBidi" w:cstheme="majorBidi"/>
          <w:b/>
          <w:bCs/>
          <w:sz w:val="24"/>
          <w:szCs w:val="24"/>
        </w:rPr>
        <w:t>automatique</w:t>
      </w:r>
      <w:r w:rsidRPr="005D50D8">
        <w:rPr>
          <w:rFonts w:asciiTheme="majorBidi" w:hAnsiTheme="majorBidi" w:cstheme="majorBidi"/>
          <w:sz w:val="24"/>
          <w:szCs w:val="24"/>
        </w:rPr>
        <w:t xml:space="preserve"> et </w:t>
      </w:r>
      <w:r w:rsidRPr="005D50D8">
        <w:rPr>
          <w:rFonts w:asciiTheme="majorBidi" w:hAnsiTheme="majorBidi" w:cstheme="majorBidi"/>
          <w:b/>
          <w:bCs/>
          <w:sz w:val="24"/>
          <w:szCs w:val="24"/>
        </w:rPr>
        <w:t xml:space="preserve">transparente </w:t>
      </w:r>
      <w:r w:rsidRPr="005D50D8">
        <w:rPr>
          <w:rFonts w:asciiTheme="majorBidi" w:hAnsiTheme="majorBidi" w:cstheme="majorBidi"/>
          <w:sz w:val="24"/>
          <w:szCs w:val="24"/>
        </w:rPr>
        <w:t>par rapport à l’utilisateur</w:t>
      </w:r>
      <w:r w:rsidRPr="005D50D8">
        <w:rPr>
          <w:rFonts w:asciiTheme="majorBidi" w:hAnsiTheme="majorBidi" w:cstheme="majorBidi"/>
          <w:b/>
          <w:bCs/>
          <w:sz w:val="24"/>
          <w:szCs w:val="24"/>
        </w:rPr>
        <w:t>.</w:t>
      </w:r>
      <w:r w:rsidRPr="005D50D8">
        <w:rPr>
          <w:rFonts w:asciiTheme="majorBidi" w:hAnsiTheme="majorBidi" w:cstheme="majorBidi"/>
          <w:sz w:val="24"/>
          <w:szCs w:val="24"/>
        </w:rPr>
        <w:t xml:space="preserve"> </w:t>
      </w:r>
    </w:p>
    <w:p w:rsidR="005D50D8" w:rsidRPr="005D50D8" w:rsidRDefault="008408B7" w:rsidP="00DA1CE2">
      <w:pPr>
        <w:pStyle w:val="Paragraphedeliste"/>
        <w:numPr>
          <w:ilvl w:val="1"/>
          <w:numId w:val="9"/>
        </w:numPr>
        <w:spacing w:line="360" w:lineRule="auto"/>
        <w:rPr>
          <w:rFonts w:asciiTheme="majorBidi" w:hAnsiTheme="majorBidi" w:cstheme="majorBidi"/>
          <w:sz w:val="24"/>
          <w:szCs w:val="24"/>
        </w:rPr>
      </w:pPr>
      <w:r w:rsidRPr="005D50D8">
        <w:rPr>
          <w:rFonts w:asciiTheme="majorBidi" w:hAnsiTheme="majorBidi" w:cstheme="majorBidi"/>
          <w:sz w:val="24"/>
          <w:szCs w:val="24"/>
        </w:rPr>
        <w:t>Les paramètres d’</w:t>
      </w:r>
      <w:r w:rsidR="00401D8E" w:rsidRPr="005D50D8">
        <w:rPr>
          <w:rFonts w:asciiTheme="majorBidi" w:hAnsiTheme="majorBidi" w:cstheme="majorBidi"/>
          <w:sz w:val="24"/>
          <w:szCs w:val="24"/>
        </w:rPr>
        <w:t xml:space="preserve">accès (l’adresse du serveur, les paramètres d’authentification) de l’utilisateur </w:t>
      </w:r>
      <w:r w:rsidR="00DA1CE2" w:rsidRPr="00DA1CE2">
        <w:rPr>
          <w:rFonts w:asciiTheme="majorBidi" w:hAnsiTheme="majorBidi" w:cstheme="majorBidi"/>
          <w:b/>
          <w:bCs/>
          <w:sz w:val="24"/>
          <w:szCs w:val="24"/>
        </w:rPr>
        <w:t>ne sont pas modifiés</w:t>
      </w:r>
      <w:r w:rsidR="00DA1CE2">
        <w:rPr>
          <w:rFonts w:asciiTheme="majorBidi" w:hAnsiTheme="majorBidi" w:cstheme="majorBidi"/>
          <w:sz w:val="24"/>
          <w:szCs w:val="24"/>
        </w:rPr>
        <w:t xml:space="preserve">, </w:t>
      </w:r>
      <w:r w:rsidRPr="005D50D8">
        <w:rPr>
          <w:rFonts w:asciiTheme="majorBidi" w:hAnsiTheme="majorBidi" w:cstheme="majorBidi"/>
          <w:sz w:val="24"/>
          <w:szCs w:val="24"/>
        </w:rPr>
        <w:t xml:space="preserve"> </w:t>
      </w:r>
    </w:p>
    <w:p w:rsidR="005D50D8" w:rsidRPr="005D50D8" w:rsidRDefault="008408B7" w:rsidP="005D50D8">
      <w:pPr>
        <w:pStyle w:val="Paragraphedeliste"/>
        <w:numPr>
          <w:ilvl w:val="1"/>
          <w:numId w:val="9"/>
        </w:numPr>
        <w:spacing w:line="360" w:lineRule="auto"/>
        <w:rPr>
          <w:rFonts w:asciiTheme="majorBidi" w:hAnsiTheme="majorBidi" w:cstheme="majorBidi"/>
          <w:sz w:val="24"/>
          <w:szCs w:val="24"/>
        </w:rPr>
      </w:pPr>
      <w:r w:rsidRPr="005D50D8">
        <w:rPr>
          <w:rFonts w:asciiTheme="majorBidi" w:hAnsiTheme="majorBidi" w:cstheme="majorBidi"/>
          <w:sz w:val="24"/>
          <w:szCs w:val="24"/>
        </w:rPr>
        <w:t>Les</w:t>
      </w:r>
      <w:r w:rsidR="00401D8E" w:rsidRPr="005D50D8">
        <w:rPr>
          <w:rFonts w:asciiTheme="majorBidi" w:hAnsiTheme="majorBidi" w:cstheme="majorBidi"/>
          <w:sz w:val="24"/>
          <w:szCs w:val="24"/>
        </w:rPr>
        <w:t xml:space="preserve"> ressources partagées restent accessibles aux </w:t>
      </w:r>
      <w:r w:rsidRPr="005D50D8">
        <w:rPr>
          <w:rFonts w:asciiTheme="majorBidi" w:hAnsiTheme="majorBidi" w:cstheme="majorBidi"/>
          <w:sz w:val="24"/>
          <w:szCs w:val="24"/>
        </w:rPr>
        <w:t xml:space="preserve">utilisateurs </w:t>
      </w:r>
      <w:r w:rsidR="00401D8E" w:rsidRPr="005D50D8">
        <w:rPr>
          <w:rFonts w:asciiTheme="majorBidi" w:hAnsiTheme="majorBidi" w:cstheme="majorBidi"/>
          <w:b/>
          <w:bCs/>
          <w:sz w:val="24"/>
          <w:szCs w:val="24"/>
        </w:rPr>
        <w:t>par le même chemin</w:t>
      </w:r>
      <w:r w:rsidR="005D50D8" w:rsidRPr="005D50D8">
        <w:rPr>
          <w:rFonts w:asciiTheme="majorBidi" w:hAnsiTheme="majorBidi" w:cstheme="majorBidi"/>
          <w:b/>
          <w:bCs/>
          <w:sz w:val="24"/>
          <w:szCs w:val="24"/>
        </w:rPr>
        <w:t>.</w:t>
      </w:r>
    </w:p>
    <w:p w:rsidR="005D50D8" w:rsidRPr="005D50D8" w:rsidRDefault="00E95C69" w:rsidP="005D50D8">
      <w:pPr>
        <w:pStyle w:val="Paragraphedeliste"/>
        <w:numPr>
          <w:ilvl w:val="0"/>
          <w:numId w:val="9"/>
        </w:numPr>
        <w:spacing w:line="360" w:lineRule="auto"/>
        <w:rPr>
          <w:rFonts w:asciiTheme="majorBidi" w:hAnsiTheme="majorBidi" w:cstheme="majorBidi"/>
          <w:sz w:val="24"/>
          <w:szCs w:val="24"/>
        </w:rPr>
      </w:pPr>
      <w:r w:rsidRPr="005D50D8">
        <w:rPr>
          <w:rFonts w:asciiTheme="majorBidi" w:hAnsiTheme="majorBidi" w:cstheme="majorBidi"/>
          <w:sz w:val="24"/>
          <w:szCs w:val="24"/>
        </w:rPr>
        <w:t xml:space="preserve">Les fichiers de configuration et les </w:t>
      </w:r>
      <w:r w:rsidR="00401D8E" w:rsidRPr="005D50D8">
        <w:rPr>
          <w:rFonts w:asciiTheme="majorBidi" w:hAnsiTheme="majorBidi" w:cstheme="majorBidi"/>
          <w:sz w:val="24"/>
          <w:szCs w:val="24"/>
        </w:rPr>
        <w:t>données</w:t>
      </w:r>
      <w:r w:rsidRPr="005D50D8">
        <w:rPr>
          <w:rFonts w:asciiTheme="majorBidi" w:hAnsiTheme="majorBidi" w:cstheme="majorBidi"/>
          <w:sz w:val="24"/>
          <w:szCs w:val="24"/>
        </w:rPr>
        <w:t xml:space="preserve"> doivent </w:t>
      </w:r>
      <w:r w:rsidR="00401D8E" w:rsidRPr="005D50D8">
        <w:rPr>
          <w:rFonts w:asciiTheme="majorBidi" w:hAnsiTheme="majorBidi" w:cstheme="majorBidi"/>
          <w:sz w:val="24"/>
          <w:szCs w:val="24"/>
        </w:rPr>
        <w:t>être</w:t>
      </w:r>
      <w:r w:rsidRPr="005D50D8">
        <w:rPr>
          <w:rFonts w:asciiTheme="majorBidi" w:hAnsiTheme="majorBidi" w:cstheme="majorBidi"/>
          <w:sz w:val="24"/>
          <w:szCs w:val="24"/>
        </w:rPr>
        <w:t xml:space="preserve"> </w:t>
      </w:r>
      <w:r w:rsidR="00401D8E" w:rsidRPr="005D50D8">
        <w:rPr>
          <w:rFonts w:asciiTheme="majorBidi" w:hAnsiTheme="majorBidi" w:cstheme="majorBidi"/>
          <w:sz w:val="24"/>
          <w:szCs w:val="24"/>
        </w:rPr>
        <w:t>synchronisés</w:t>
      </w:r>
      <w:r w:rsidRPr="005D50D8">
        <w:rPr>
          <w:rFonts w:asciiTheme="majorBidi" w:hAnsiTheme="majorBidi" w:cstheme="majorBidi"/>
          <w:sz w:val="24"/>
          <w:szCs w:val="24"/>
        </w:rPr>
        <w:t xml:space="preserve"> entre tous les serveurs d’un </w:t>
      </w:r>
      <w:r w:rsidR="00401D8E" w:rsidRPr="005D50D8">
        <w:rPr>
          <w:rFonts w:asciiTheme="majorBidi" w:hAnsiTheme="majorBidi" w:cstheme="majorBidi"/>
          <w:sz w:val="24"/>
          <w:szCs w:val="24"/>
        </w:rPr>
        <w:t>même</w:t>
      </w:r>
      <w:r w:rsidRPr="005D50D8">
        <w:rPr>
          <w:rFonts w:asciiTheme="majorBidi" w:hAnsiTheme="majorBidi" w:cstheme="majorBidi"/>
          <w:sz w:val="24"/>
          <w:szCs w:val="24"/>
        </w:rPr>
        <w:t xml:space="preserve"> cluster</w:t>
      </w:r>
      <w:r w:rsidR="005D50D8" w:rsidRPr="005D50D8">
        <w:rPr>
          <w:rFonts w:asciiTheme="majorBidi" w:hAnsiTheme="majorBidi" w:cstheme="majorBidi"/>
          <w:sz w:val="24"/>
          <w:szCs w:val="24"/>
        </w:rPr>
        <w:t>.</w:t>
      </w:r>
    </w:p>
    <w:p w:rsidR="00E95C69" w:rsidRDefault="00401D8E" w:rsidP="005D50D8">
      <w:pPr>
        <w:pStyle w:val="Paragraphedeliste"/>
        <w:numPr>
          <w:ilvl w:val="0"/>
          <w:numId w:val="9"/>
        </w:numPr>
        <w:spacing w:line="360" w:lineRule="auto"/>
        <w:rPr>
          <w:rFonts w:asciiTheme="majorBidi" w:hAnsiTheme="majorBidi" w:cstheme="majorBidi"/>
          <w:sz w:val="24"/>
          <w:szCs w:val="24"/>
        </w:rPr>
      </w:pPr>
      <w:r w:rsidRPr="005D50D8">
        <w:rPr>
          <w:rFonts w:asciiTheme="majorBidi" w:hAnsiTheme="majorBidi" w:cstheme="majorBidi"/>
          <w:sz w:val="24"/>
          <w:szCs w:val="24"/>
        </w:rPr>
        <w:t>Les serveurs</w:t>
      </w:r>
      <w:r w:rsidR="00E95C69" w:rsidRPr="005D50D8">
        <w:rPr>
          <w:rFonts w:asciiTheme="majorBidi" w:hAnsiTheme="majorBidi" w:cstheme="majorBidi"/>
          <w:sz w:val="24"/>
          <w:szCs w:val="24"/>
        </w:rPr>
        <w:t xml:space="preserve"> web doivent avoir </w:t>
      </w:r>
      <w:r w:rsidRPr="005D50D8">
        <w:rPr>
          <w:rFonts w:asciiTheme="majorBidi" w:hAnsiTheme="majorBidi" w:cstheme="majorBidi"/>
          <w:sz w:val="24"/>
          <w:szCs w:val="24"/>
        </w:rPr>
        <w:t>suffisamment</w:t>
      </w:r>
      <w:r w:rsidR="00E95C69" w:rsidRPr="005D50D8">
        <w:rPr>
          <w:rFonts w:asciiTheme="majorBidi" w:hAnsiTheme="majorBidi" w:cstheme="majorBidi"/>
          <w:sz w:val="24"/>
          <w:szCs w:val="24"/>
        </w:rPr>
        <w:t xml:space="preserve"> d’espace en cas de </w:t>
      </w:r>
      <w:r w:rsidRPr="005D50D8">
        <w:rPr>
          <w:rFonts w:asciiTheme="majorBidi" w:hAnsiTheme="majorBidi" w:cstheme="majorBidi"/>
          <w:sz w:val="24"/>
          <w:szCs w:val="24"/>
        </w:rPr>
        <w:t>monté</w:t>
      </w:r>
      <w:r w:rsidR="00E95C69" w:rsidRPr="005D50D8">
        <w:rPr>
          <w:rFonts w:asciiTheme="majorBidi" w:hAnsiTheme="majorBidi" w:cstheme="majorBidi"/>
          <w:sz w:val="24"/>
          <w:szCs w:val="24"/>
        </w:rPr>
        <w:t xml:space="preserve"> en charge pour </w:t>
      </w:r>
      <w:r w:rsidR="005D50D8">
        <w:rPr>
          <w:rFonts w:asciiTheme="majorBidi" w:hAnsiTheme="majorBidi" w:cstheme="majorBidi"/>
          <w:sz w:val="24"/>
          <w:szCs w:val="24"/>
        </w:rPr>
        <w:t xml:space="preserve">pouvoir </w:t>
      </w:r>
      <w:r w:rsidR="00E95C69" w:rsidRPr="005D50D8">
        <w:rPr>
          <w:rFonts w:asciiTheme="majorBidi" w:hAnsiTheme="majorBidi" w:cstheme="majorBidi"/>
          <w:sz w:val="24"/>
          <w:szCs w:val="24"/>
        </w:rPr>
        <w:t>stocker les textes, les images, les fichiers audio et vidéo.</w:t>
      </w:r>
    </w:p>
    <w:p w:rsidR="008907EF" w:rsidRDefault="00DA1CE2" w:rsidP="008907EF">
      <w:pPr>
        <w:pStyle w:val="Paragraphedeliste"/>
        <w:numPr>
          <w:ilvl w:val="0"/>
          <w:numId w:val="9"/>
        </w:numPr>
        <w:spacing w:after="0" w:line="360" w:lineRule="auto"/>
        <w:jc w:val="both"/>
        <w:rPr>
          <w:rFonts w:asciiTheme="majorBidi" w:hAnsiTheme="majorBidi" w:cstheme="majorBidi"/>
          <w:sz w:val="24"/>
          <w:szCs w:val="24"/>
        </w:rPr>
      </w:pPr>
      <w:r w:rsidRPr="008907EF">
        <w:rPr>
          <w:rFonts w:asciiTheme="majorBidi" w:hAnsiTheme="majorBidi" w:cstheme="majorBidi"/>
          <w:sz w:val="24"/>
          <w:szCs w:val="24"/>
        </w:rPr>
        <w:t>Un serveur sécurisé</w:t>
      </w:r>
      <w:r w:rsidR="008907EF" w:rsidRPr="008907EF">
        <w:rPr>
          <w:rFonts w:asciiTheme="majorBidi" w:hAnsiTheme="majorBidi" w:cstheme="majorBidi"/>
          <w:sz w:val="24"/>
          <w:szCs w:val="24"/>
        </w:rPr>
        <w:t xml:space="preserve"> </w:t>
      </w:r>
      <w:r w:rsidR="008907EF" w:rsidRPr="008907EF">
        <w:rPr>
          <w:rFonts w:asciiTheme="majorBidi" w:hAnsiTheme="majorBidi" w:cstheme="majorBidi"/>
          <w:sz w:val="24"/>
          <w:szCs w:val="24"/>
        </w:rPr>
        <w:t>placé devant les serveurs Web</w:t>
      </w:r>
      <w:r w:rsidR="008907EF" w:rsidRPr="008907EF">
        <w:rPr>
          <w:rFonts w:asciiTheme="majorBidi" w:hAnsiTheme="majorBidi" w:cstheme="majorBidi"/>
          <w:sz w:val="24"/>
          <w:szCs w:val="24"/>
        </w:rPr>
        <w:t xml:space="preserve"> sera </w:t>
      </w:r>
      <w:r w:rsidRPr="008907EF">
        <w:rPr>
          <w:rFonts w:asciiTheme="majorBidi" w:hAnsiTheme="majorBidi" w:cstheme="majorBidi"/>
          <w:sz w:val="24"/>
          <w:szCs w:val="24"/>
        </w:rPr>
        <w:t>dédié à la réception des</w:t>
      </w:r>
      <w:r w:rsidR="008907EF">
        <w:rPr>
          <w:rFonts w:asciiTheme="majorBidi" w:hAnsiTheme="majorBidi" w:cstheme="majorBidi"/>
          <w:sz w:val="24"/>
          <w:szCs w:val="24"/>
        </w:rPr>
        <w:t xml:space="preserve"> </w:t>
      </w:r>
      <w:r w:rsidRPr="008907EF">
        <w:rPr>
          <w:rFonts w:asciiTheme="majorBidi" w:hAnsiTheme="majorBidi" w:cstheme="majorBidi"/>
          <w:sz w:val="24"/>
          <w:szCs w:val="24"/>
        </w:rPr>
        <w:t>charges de trafic</w:t>
      </w:r>
      <w:r w:rsidR="008907EF">
        <w:rPr>
          <w:rFonts w:asciiTheme="majorBidi" w:hAnsiTheme="majorBidi" w:cstheme="majorBidi"/>
          <w:sz w:val="24"/>
          <w:szCs w:val="24"/>
        </w:rPr>
        <w:t xml:space="preserve"> intenses</w:t>
      </w:r>
      <w:r w:rsidRPr="008907EF">
        <w:rPr>
          <w:rFonts w:asciiTheme="majorBidi" w:hAnsiTheme="majorBidi" w:cstheme="majorBidi"/>
          <w:sz w:val="24"/>
          <w:szCs w:val="24"/>
        </w:rPr>
        <w:t xml:space="preserve">. Ceci est dans le but </w:t>
      </w:r>
      <w:r w:rsidR="008907EF" w:rsidRPr="008907EF">
        <w:rPr>
          <w:rFonts w:asciiTheme="majorBidi" w:hAnsiTheme="majorBidi" w:cstheme="majorBidi"/>
          <w:sz w:val="24"/>
          <w:szCs w:val="24"/>
        </w:rPr>
        <w:t>de protéger les serveurs Web frontaux</w:t>
      </w:r>
      <w:r w:rsidR="008907EF">
        <w:rPr>
          <w:rFonts w:asciiTheme="majorBidi" w:hAnsiTheme="majorBidi" w:cstheme="majorBidi"/>
          <w:sz w:val="24"/>
          <w:szCs w:val="24"/>
        </w:rPr>
        <w:t>.</w:t>
      </w:r>
    </w:p>
    <w:p w:rsidR="00F776B4" w:rsidRDefault="008907EF" w:rsidP="00F776B4">
      <w:pPr>
        <w:pStyle w:val="Paragraphedeliste"/>
        <w:numPr>
          <w:ilvl w:val="0"/>
          <w:numId w:val="9"/>
        </w:numPr>
        <w:spacing w:after="0" w:line="360" w:lineRule="auto"/>
        <w:jc w:val="both"/>
        <w:rPr>
          <w:rFonts w:asciiTheme="majorBidi" w:hAnsiTheme="majorBidi" w:cstheme="majorBidi"/>
          <w:sz w:val="24"/>
          <w:szCs w:val="24"/>
        </w:rPr>
      </w:pPr>
      <w:r w:rsidRPr="00F776B4">
        <w:rPr>
          <w:rFonts w:asciiTheme="majorBidi" w:hAnsiTheme="majorBidi" w:cstheme="majorBidi"/>
          <w:sz w:val="24"/>
          <w:szCs w:val="24"/>
        </w:rPr>
        <w:t>Des mécanismes de filtrages HTTP doivent être implémentés pour bloquer les accès   aux sites web</w:t>
      </w:r>
      <w:r w:rsidR="00F776B4" w:rsidRPr="00F776B4">
        <w:rPr>
          <w:rFonts w:asciiTheme="majorBidi" w:hAnsiTheme="majorBidi" w:cstheme="majorBidi"/>
          <w:sz w:val="24"/>
          <w:szCs w:val="24"/>
        </w:rPr>
        <w:t xml:space="preserve"> illégitimes (sites web à </w:t>
      </w:r>
      <w:r w:rsidRPr="00F776B4">
        <w:rPr>
          <w:rFonts w:asciiTheme="majorBidi" w:hAnsiTheme="majorBidi" w:cstheme="majorBidi"/>
          <w:sz w:val="24"/>
          <w:szCs w:val="24"/>
        </w:rPr>
        <w:t>fin</w:t>
      </w:r>
      <w:r w:rsidR="00F776B4" w:rsidRPr="00F776B4">
        <w:rPr>
          <w:rFonts w:asciiTheme="majorBidi" w:hAnsiTheme="majorBidi" w:cstheme="majorBidi"/>
          <w:sz w:val="24"/>
          <w:szCs w:val="24"/>
        </w:rPr>
        <w:t>s</w:t>
      </w:r>
      <w:r w:rsidRPr="00F776B4">
        <w:rPr>
          <w:rFonts w:asciiTheme="majorBidi" w:hAnsiTheme="majorBidi" w:cstheme="majorBidi"/>
          <w:sz w:val="24"/>
          <w:szCs w:val="24"/>
        </w:rPr>
        <w:t xml:space="preserve"> non acad</w:t>
      </w:r>
      <w:r w:rsidR="00F776B4" w:rsidRPr="00F776B4">
        <w:rPr>
          <w:rFonts w:asciiTheme="majorBidi" w:hAnsiTheme="majorBidi" w:cstheme="majorBidi"/>
          <w:sz w:val="24"/>
          <w:szCs w:val="24"/>
        </w:rPr>
        <w:t>émiques et c</w:t>
      </w:r>
      <w:r w:rsidRPr="00F776B4">
        <w:rPr>
          <w:rFonts w:asciiTheme="majorBidi" w:hAnsiTheme="majorBidi" w:cstheme="majorBidi"/>
          <w:sz w:val="24"/>
          <w:szCs w:val="24"/>
        </w:rPr>
        <w:t>eux dont la morale accuse</w:t>
      </w:r>
      <w:r w:rsidR="00B73A90">
        <w:rPr>
          <w:rFonts w:asciiTheme="majorBidi" w:hAnsiTheme="majorBidi" w:cstheme="majorBidi"/>
          <w:sz w:val="24"/>
          <w:szCs w:val="24"/>
        </w:rPr>
        <w:t xml:space="preserve"> pour le cas d’ESPRIT</w:t>
      </w:r>
      <w:r w:rsidR="00F776B4" w:rsidRPr="00F776B4">
        <w:rPr>
          <w:rFonts w:asciiTheme="majorBidi" w:hAnsiTheme="majorBidi" w:cstheme="majorBidi"/>
          <w:sz w:val="24"/>
          <w:szCs w:val="24"/>
        </w:rPr>
        <w:t>)</w:t>
      </w:r>
      <w:r w:rsidRPr="00F776B4">
        <w:rPr>
          <w:rFonts w:asciiTheme="majorBidi" w:hAnsiTheme="majorBidi" w:cstheme="majorBidi"/>
          <w:sz w:val="24"/>
          <w:szCs w:val="24"/>
        </w:rPr>
        <w:t>.</w:t>
      </w:r>
      <w:r w:rsidR="00F776B4" w:rsidRPr="00F776B4">
        <w:rPr>
          <w:rFonts w:asciiTheme="majorBidi" w:hAnsiTheme="majorBidi" w:cstheme="majorBidi"/>
          <w:sz w:val="24"/>
          <w:szCs w:val="24"/>
        </w:rPr>
        <w:t xml:space="preserve"> Ceci permet de réduire l’utilisation excessive de la bande passante.</w:t>
      </w:r>
    </w:p>
    <w:p w:rsidR="00F776B4" w:rsidRPr="00F776B4" w:rsidRDefault="00F776B4" w:rsidP="00F776B4">
      <w:pPr>
        <w:spacing w:after="0" w:line="360" w:lineRule="auto"/>
        <w:jc w:val="both"/>
        <w:rPr>
          <w:rFonts w:asciiTheme="majorBidi" w:hAnsiTheme="majorBidi" w:cstheme="majorBidi"/>
          <w:sz w:val="24"/>
          <w:szCs w:val="24"/>
        </w:rPr>
      </w:pPr>
    </w:p>
    <w:p w:rsidR="00634AB2" w:rsidRPr="00B73A90" w:rsidRDefault="004E0620" w:rsidP="00B73A90">
      <w:pPr>
        <w:pStyle w:val="Default"/>
        <w:numPr>
          <w:ilvl w:val="0"/>
          <w:numId w:val="1"/>
        </w:numPr>
        <w:rPr>
          <w:sz w:val="32"/>
          <w:szCs w:val="32"/>
        </w:rPr>
      </w:pPr>
      <w:r w:rsidRPr="004E0620">
        <w:rPr>
          <w:b/>
          <w:bCs/>
          <w:sz w:val="32"/>
          <w:szCs w:val="32"/>
        </w:rPr>
        <w:t xml:space="preserve">Déroulement </w:t>
      </w:r>
    </w:p>
    <w:p w:rsidR="00634AB2" w:rsidRPr="00634AB2" w:rsidRDefault="004E0620" w:rsidP="00F776B4">
      <w:pPr>
        <w:pStyle w:val="Default"/>
        <w:spacing w:line="360" w:lineRule="auto"/>
        <w:rPr>
          <w:rFonts w:asciiTheme="majorBidi" w:hAnsiTheme="majorBidi" w:cstheme="majorBidi"/>
          <w:color w:val="auto"/>
        </w:rPr>
      </w:pPr>
      <w:r w:rsidRPr="00634AB2">
        <w:rPr>
          <w:rFonts w:asciiTheme="majorBidi" w:hAnsiTheme="majorBidi" w:cstheme="majorBidi"/>
          <w:color w:val="auto"/>
        </w:rPr>
        <w:t xml:space="preserve">Le </w:t>
      </w:r>
      <w:r w:rsidR="00F776B4">
        <w:rPr>
          <w:rFonts w:asciiTheme="majorBidi" w:hAnsiTheme="majorBidi" w:cstheme="majorBidi"/>
          <w:color w:val="auto"/>
        </w:rPr>
        <w:t xml:space="preserve">déroulement du </w:t>
      </w:r>
      <w:r w:rsidR="00634AB2" w:rsidRPr="00634AB2">
        <w:rPr>
          <w:rFonts w:asciiTheme="majorBidi" w:hAnsiTheme="majorBidi" w:cstheme="majorBidi"/>
          <w:color w:val="auto"/>
        </w:rPr>
        <w:t>projet</w:t>
      </w:r>
      <w:r w:rsidRPr="00634AB2">
        <w:rPr>
          <w:rFonts w:asciiTheme="majorBidi" w:hAnsiTheme="majorBidi" w:cstheme="majorBidi"/>
          <w:color w:val="auto"/>
        </w:rPr>
        <w:t xml:space="preserve"> est divisé en </w:t>
      </w:r>
      <w:r w:rsidR="00634AB2" w:rsidRPr="00634AB2">
        <w:rPr>
          <w:rFonts w:asciiTheme="majorBidi" w:hAnsiTheme="majorBidi" w:cstheme="majorBidi"/>
          <w:color w:val="auto"/>
        </w:rPr>
        <w:t>deux</w:t>
      </w:r>
      <w:r w:rsidRPr="00634AB2">
        <w:rPr>
          <w:rFonts w:asciiTheme="majorBidi" w:hAnsiTheme="majorBidi" w:cstheme="majorBidi"/>
          <w:color w:val="auto"/>
        </w:rPr>
        <w:t xml:space="preserve"> phases</w:t>
      </w:r>
      <w:r w:rsidR="00C04F84">
        <w:rPr>
          <w:rFonts w:asciiTheme="majorBidi" w:hAnsiTheme="majorBidi" w:cstheme="majorBidi"/>
          <w:color w:val="auto"/>
        </w:rPr>
        <w:t> :</w:t>
      </w:r>
      <w:r w:rsidRPr="00634AB2">
        <w:rPr>
          <w:rFonts w:asciiTheme="majorBidi" w:hAnsiTheme="majorBidi" w:cstheme="majorBidi"/>
          <w:color w:val="auto"/>
        </w:rPr>
        <w:t xml:space="preserve"> </w:t>
      </w:r>
    </w:p>
    <w:p w:rsidR="004E0620" w:rsidRDefault="004E0620" w:rsidP="00A52A24">
      <w:pPr>
        <w:pStyle w:val="Default"/>
        <w:spacing w:line="360" w:lineRule="auto"/>
        <w:rPr>
          <w:rFonts w:asciiTheme="majorBidi" w:hAnsiTheme="majorBidi" w:cstheme="majorBidi"/>
          <w:color w:val="auto"/>
        </w:rPr>
      </w:pPr>
      <w:r w:rsidRPr="00634AB2">
        <w:rPr>
          <w:rFonts w:asciiTheme="majorBidi" w:hAnsiTheme="majorBidi" w:cstheme="majorBidi"/>
          <w:color w:val="auto"/>
        </w:rPr>
        <w:t xml:space="preserve">• </w:t>
      </w:r>
      <w:r w:rsidR="00A52A24" w:rsidRPr="00C25D17">
        <w:rPr>
          <w:rFonts w:asciiTheme="majorBidi" w:hAnsiTheme="majorBidi" w:cstheme="majorBidi"/>
          <w:b/>
          <w:bCs/>
          <w:color w:val="auto"/>
        </w:rPr>
        <w:t>Phase 1</w:t>
      </w:r>
    </w:p>
    <w:p w:rsidR="001C237B" w:rsidRPr="00634AB2" w:rsidRDefault="004C6C96" w:rsidP="001C237B">
      <w:pPr>
        <w:pStyle w:val="Default"/>
        <w:numPr>
          <w:ilvl w:val="0"/>
          <w:numId w:val="3"/>
        </w:numPr>
        <w:spacing w:line="360" w:lineRule="auto"/>
        <w:rPr>
          <w:rFonts w:asciiTheme="majorBidi" w:hAnsiTheme="majorBidi" w:cstheme="majorBidi"/>
          <w:color w:val="auto"/>
        </w:rPr>
      </w:pPr>
      <w:r>
        <w:rPr>
          <w:rFonts w:asciiTheme="majorBidi" w:hAnsiTheme="majorBidi" w:cstheme="majorBidi"/>
          <w:color w:val="auto"/>
        </w:rPr>
        <w:t>Etude</w:t>
      </w:r>
      <w:r w:rsidR="001C237B">
        <w:rPr>
          <w:rFonts w:asciiTheme="majorBidi" w:hAnsiTheme="majorBidi" w:cstheme="majorBidi"/>
          <w:color w:val="auto"/>
        </w:rPr>
        <w:t xml:space="preserve"> en groupe du projet</w:t>
      </w:r>
    </w:p>
    <w:p w:rsidR="004E0620" w:rsidRDefault="004C6C96" w:rsidP="00F362C1">
      <w:pPr>
        <w:pStyle w:val="Default"/>
        <w:numPr>
          <w:ilvl w:val="0"/>
          <w:numId w:val="3"/>
        </w:numPr>
        <w:spacing w:line="360" w:lineRule="auto"/>
        <w:rPr>
          <w:rFonts w:asciiTheme="majorBidi" w:hAnsiTheme="majorBidi" w:cstheme="majorBidi"/>
          <w:color w:val="auto"/>
        </w:rPr>
      </w:pPr>
      <w:r>
        <w:rPr>
          <w:rFonts w:asciiTheme="majorBidi" w:hAnsiTheme="majorBidi" w:cstheme="majorBidi"/>
          <w:color w:val="auto"/>
        </w:rPr>
        <w:t>Production</w:t>
      </w:r>
      <w:r w:rsidR="00634AB2">
        <w:rPr>
          <w:rFonts w:asciiTheme="majorBidi" w:hAnsiTheme="majorBidi" w:cstheme="majorBidi"/>
          <w:color w:val="auto"/>
        </w:rPr>
        <w:t xml:space="preserve"> </w:t>
      </w:r>
      <w:r>
        <w:rPr>
          <w:rFonts w:asciiTheme="majorBidi" w:hAnsiTheme="majorBidi" w:cstheme="majorBidi"/>
          <w:color w:val="auto"/>
        </w:rPr>
        <w:t>d’</w:t>
      </w:r>
      <w:r w:rsidR="00634AB2">
        <w:rPr>
          <w:rFonts w:asciiTheme="majorBidi" w:hAnsiTheme="majorBidi" w:cstheme="majorBidi"/>
          <w:color w:val="auto"/>
        </w:rPr>
        <w:t>un schéma de l’architecture</w:t>
      </w:r>
    </w:p>
    <w:p w:rsidR="004E0620" w:rsidRPr="00C25D17" w:rsidRDefault="00A52A24" w:rsidP="00C25D17">
      <w:pPr>
        <w:pStyle w:val="Default"/>
        <w:numPr>
          <w:ilvl w:val="0"/>
          <w:numId w:val="3"/>
        </w:numPr>
        <w:spacing w:line="360" w:lineRule="auto"/>
        <w:rPr>
          <w:rFonts w:asciiTheme="majorBidi" w:hAnsiTheme="majorBidi" w:cstheme="majorBidi"/>
          <w:color w:val="auto"/>
        </w:rPr>
      </w:pPr>
      <w:r>
        <w:rPr>
          <w:rFonts w:asciiTheme="majorBidi" w:hAnsiTheme="majorBidi" w:cstheme="majorBidi"/>
          <w:color w:val="auto"/>
        </w:rPr>
        <w:t>Se documenter sur les solutions existantes</w:t>
      </w:r>
    </w:p>
    <w:p w:rsidR="004E0620" w:rsidRPr="00634AB2" w:rsidRDefault="004E0620" w:rsidP="00A52A24">
      <w:pPr>
        <w:pStyle w:val="Default"/>
        <w:spacing w:line="360" w:lineRule="auto"/>
        <w:rPr>
          <w:rFonts w:asciiTheme="majorBidi" w:hAnsiTheme="majorBidi" w:cstheme="majorBidi"/>
          <w:color w:val="auto"/>
        </w:rPr>
      </w:pPr>
      <w:r w:rsidRPr="00634AB2">
        <w:rPr>
          <w:rFonts w:asciiTheme="majorBidi" w:hAnsiTheme="majorBidi" w:cstheme="majorBidi"/>
          <w:color w:val="auto"/>
        </w:rPr>
        <w:t xml:space="preserve">• </w:t>
      </w:r>
      <w:r w:rsidR="00A52A24" w:rsidRPr="00C25D17">
        <w:rPr>
          <w:rFonts w:asciiTheme="majorBidi" w:hAnsiTheme="majorBidi" w:cstheme="majorBidi"/>
          <w:b/>
          <w:bCs/>
          <w:color w:val="auto"/>
        </w:rPr>
        <w:t>Phase 2</w:t>
      </w:r>
    </w:p>
    <w:p w:rsidR="00A52A24" w:rsidRDefault="00470985" w:rsidP="00B76D3A">
      <w:pPr>
        <w:pStyle w:val="Default"/>
        <w:numPr>
          <w:ilvl w:val="0"/>
          <w:numId w:val="3"/>
        </w:numPr>
        <w:spacing w:line="360" w:lineRule="auto"/>
        <w:rPr>
          <w:rFonts w:asciiTheme="majorBidi" w:hAnsiTheme="majorBidi" w:cstheme="majorBidi"/>
          <w:color w:val="auto"/>
        </w:rPr>
      </w:pPr>
      <w:r>
        <w:rPr>
          <w:rFonts w:asciiTheme="majorBidi" w:hAnsiTheme="majorBidi" w:cstheme="majorBidi"/>
          <w:color w:val="auto"/>
        </w:rPr>
        <w:t>La</w:t>
      </w:r>
      <w:r w:rsidR="00A52A24">
        <w:rPr>
          <w:rFonts w:asciiTheme="majorBidi" w:hAnsiTheme="majorBidi" w:cstheme="majorBidi"/>
          <w:color w:val="auto"/>
        </w:rPr>
        <w:t xml:space="preserve"> mise </w:t>
      </w:r>
      <w:r w:rsidR="005179F5">
        <w:rPr>
          <w:rFonts w:asciiTheme="majorBidi" w:hAnsiTheme="majorBidi" w:cstheme="majorBidi"/>
          <w:color w:val="auto"/>
        </w:rPr>
        <w:t>en place des solutions choisies</w:t>
      </w:r>
    </w:p>
    <w:p w:rsidR="004E0620" w:rsidRPr="00C25D17" w:rsidRDefault="00470985" w:rsidP="00C25D17">
      <w:pPr>
        <w:pStyle w:val="Default"/>
        <w:numPr>
          <w:ilvl w:val="0"/>
          <w:numId w:val="3"/>
        </w:numPr>
        <w:spacing w:line="360" w:lineRule="auto"/>
        <w:rPr>
          <w:rFonts w:asciiTheme="majorBidi" w:hAnsiTheme="majorBidi" w:cstheme="majorBidi"/>
          <w:color w:val="auto"/>
        </w:rPr>
      </w:pPr>
      <w:r>
        <w:rPr>
          <w:rFonts w:asciiTheme="majorBidi" w:hAnsiTheme="majorBidi" w:cstheme="majorBidi"/>
          <w:color w:val="auto"/>
        </w:rPr>
        <w:t>Va</w:t>
      </w:r>
      <w:r w:rsidRPr="00634AB2">
        <w:rPr>
          <w:rFonts w:asciiTheme="majorBidi" w:hAnsiTheme="majorBidi" w:cstheme="majorBidi"/>
          <w:color w:val="auto"/>
        </w:rPr>
        <w:t xml:space="preserve">lidation </w:t>
      </w:r>
      <w:r>
        <w:rPr>
          <w:rFonts w:asciiTheme="majorBidi" w:hAnsiTheme="majorBidi" w:cstheme="majorBidi"/>
          <w:color w:val="auto"/>
        </w:rPr>
        <w:t>du projet</w:t>
      </w:r>
      <w:r w:rsidRPr="00634AB2">
        <w:rPr>
          <w:rFonts w:asciiTheme="majorBidi" w:hAnsiTheme="majorBidi" w:cstheme="majorBidi"/>
          <w:color w:val="auto"/>
        </w:rPr>
        <w:t xml:space="preserve"> </w:t>
      </w:r>
    </w:p>
    <w:p w:rsidR="004E0620" w:rsidRDefault="004E0620" w:rsidP="000C7134">
      <w:pPr>
        <w:spacing w:after="0" w:line="360" w:lineRule="auto"/>
        <w:jc w:val="both"/>
        <w:rPr>
          <w:rFonts w:asciiTheme="majorBidi" w:hAnsiTheme="majorBidi" w:cstheme="majorBidi"/>
          <w:sz w:val="24"/>
          <w:szCs w:val="24"/>
        </w:rPr>
      </w:pPr>
    </w:p>
    <w:p w:rsidR="00C04F84" w:rsidRPr="00C04F84" w:rsidRDefault="00C04F84" w:rsidP="000C7134">
      <w:pPr>
        <w:spacing w:after="0" w:line="360" w:lineRule="auto"/>
        <w:jc w:val="both"/>
        <w:rPr>
          <w:rFonts w:asciiTheme="majorBidi" w:hAnsiTheme="majorBidi" w:cstheme="majorBidi"/>
          <w:sz w:val="24"/>
          <w:szCs w:val="24"/>
          <w:u w:val="single"/>
        </w:rPr>
      </w:pPr>
      <w:r w:rsidRPr="00C04F84">
        <w:rPr>
          <w:rFonts w:asciiTheme="majorBidi" w:hAnsiTheme="majorBidi" w:cstheme="majorBidi"/>
          <w:sz w:val="24"/>
          <w:szCs w:val="24"/>
          <w:u w:val="single"/>
        </w:rPr>
        <w:t>Référence :</w:t>
      </w:r>
    </w:p>
    <w:p w:rsidR="00225039" w:rsidRDefault="00E95C69" w:rsidP="000C7134">
      <w:pPr>
        <w:spacing w:after="0" w:line="360" w:lineRule="auto"/>
        <w:jc w:val="both"/>
        <w:rPr>
          <w:rFonts w:asciiTheme="majorBidi" w:hAnsiTheme="majorBidi" w:cstheme="majorBidi"/>
          <w:color w:val="17365D" w:themeColor="text2" w:themeShade="BF"/>
          <w:sz w:val="24"/>
          <w:szCs w:val="24"/>
        </w:rPr>
      </w:pPr>
      <w:r w:rsidRPr="00C25D17">
        <w:rPr>
          <w:rFonts w:asciiTheme="majorBidi" w:hAnsiTheme="majorBidi" w:cstheme="majorBidi"/>
          <w:color w:val="17365D" w:themeColor="text2" w:themeShade="BF"/>
          <w:sz w:val="24"/>
          <w:szCs w:val="24"/>
        </w:rPr>
        <w:t>http://www.generation-linux.fr/dl/haute_dispo_rapport</w:t>
      </w:r>
      <w:r w:rsidRPr="00C25D17">
        <w:rPr>
          <w:rFonts w:asciiTheme="majorBidi" w:hAnsiTheme="majorBidi" w:cstheme="majorBidi"/>
          <w:color w:val="17365D" w:themeColor="text2" w:themeShade="BF"/>
          <w:sz w:val="24"/>
          <w:szCs w:val="24"/>
        </w:rPr>
        <w:t>.</w:t>
      </w:r>
      <w:r w:rsidRPr="00C25D17">
        <w:rPr>
          <w:rFonts w:asciiTheme="majorBidi" w:hAnsiTheme="majorBidi" w:cstheme="majorBidi"/>
          <w:color w:val="17365D" w:themeColor="text2" w:themeShade="BF"/>
          <w:sz w:val="24"/>
          <w:szCs w:val="24"/>
        </w:rPr>
        <w:t>pdf</w:t>
      </w:r>
    </w:p>
    <w:p w:rsidR="00E95C69" w:rsidRPr="00C04F84" w:rsidRDefault="00E95C69" w:rsidP="000C7134">
      <w:pPr>
        <w:spacing w:after="0" w:line="360" w:lineRule="auto"/>
        <w:jc w:val="both"/>
        <w:rPr>
          <w:rFonts w:asciiTheme="majorBidi" w:hAnsiTheme="majorBidi" w:cstheme="majorBidi"/>
          <w:color w:val="17365D" w:themeColor="text2" w:themeShade="BF"/>
          <w:sz w:val="24"/>
          <w:szCs w:val="24"/>
        </w:rPr>
      </w:pPr>
    </w:p>
    <w:sectPr w:rsidR="00E95C69" w:rsidRPr="00C04F8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1E0" w:rsidRDefault="00D661E0" w:rsidP="00FA5EF0">
      <w:pPr>
        <w:spacing w:after="0" w:line="240" w:lineRule="auto"/>
      </w:pPr>
      <w:r>
        <w:separator/>
      </w:r>
    </w:p>
  </w:endnote>
  <w:endnote w:type="continuationSeparator" w:id="0">
    <w:p w:rsidR="00D661E0" w:rsidRDefault="00D661E0" w:rsidP="00FA5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42596"/>
      <w:docPartObj>
        <w:docPartGallery w:val="Page Numbers (Bottom of Page)"/>
        <w:docPartUnique/>
      </w:docPartObj>
    </w:sdtPr>
    <w:sdtEndPr/>
    <w:sdtContent>
      <w:p w:rsidR="00FA5EF0" w:rsidRDefault="00FA5EF0">
        <w:pPr>
          <w:pStyle w:val="Pieddepage"/>
          <w:jc w:val="right"/>
        </w:pPr>
        <w:r>
          <w:fldChar w:fldCharType="begin"/>
        </w:r>
        <w:r>
          <w:instrText>PAGE   \* MERGEFORMAT</w:instrText>
        </w:r>
        <w:r>
          <w:fldChar w:fldCharType="separate"/>
        </w:r>
        <w:r w:rsidR="00C25D17">
          <w:rPr>
            <w:noProof/>
          </w:rPr>
          <w:t>2</w:t>
        </w:r>
        <w:r>
          <w:fldChar w:fldCharType="end"/>
        </w:r>
      </w:p>
    </w:sdtContent>
  </w:sdt>
  <w:p w:rsidR="00FA5EF0" w:rsidRDefault="00FA5EF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1E0" w:rsidRDefault="00D661E0" w:rsidP="00FA5EF0">
      <w:pPr>
        <w:spacing w:after="0" w:line="240" w:lineRule="auto"/>
      </w:pPr>
      <w:r>
        <w:separator/>
      </w:r>
    </w:p>
  </w:footnote>
  <w:footnote w:type="continuationSeparator" w:id="0">
    <w:p w:rsidR="00D661E0" w:rsidRDefault="00D661E0" w:rsidP="00FA5E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571DF"/>
    <w:multiLevelType w:val="hybridMultilevel"/>
    <w:tmpl w:val="082E1BE0"/>
    <w:lvl w:ilvl="0" w:tplc="BA0CD822">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7A68F8"/>
    <w:multiLevelType w:val="hybridMultilevel"/>
    <w:tmpl w:val="F530B7AA"/>
    <w:lvl w:ilvl="0" w:tplc="B492B9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B4A06"/>
    <w:multiLevelType w:val="hybridMultilevel"/>
    <w:tmpl w:val="E804901C"/>
    <w:lvl w:ilvl="0" w:tplc="7BC601D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1A07C9"/>
    <w:multiLevelType w:val="hybridMultilevel"/>
    <w:tmpl w:val="39980890"/>
    <w:lvl w:ilvl="0" w:tplc="C2D02C1A">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8E4151"/>
    <w:multiLevelType w:val="hybridMultilevel"/>
    <w:tmpl w:val="8F56502C"/>
    <w:lvl w:ilvl="0" w:tplc="19BA5FF4">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DE3958"/>
    <w:multiLevelType w:val="hybridMultilevel"/>
    <w:tmpl w:val="082E1BE0"/>
    <w:lvl w:ilvl="0" w:tplc="BA0CD822">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D7E4D30"/>
    <w:multiLevelType w:val="hybridMultilevel"/>
    <w:tmpl w:val="082E1BE0"/>
    <w:lvl w:ilvl="0" w:tplc="BA0CD822">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2574907"/>
    <w:multiLevelType w:val="hybridMultilevel"/>
    <w:tmpl w:val="D284A928"/>
    <w:lvl w:ilvl="0" w:tplc="97D077D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F7BE0"/>
    <w:multiLevelType w:val="hybridMultilevel"/>
    <w:tmpl w:val="05760342"/>
    <w:lvl w:ilvl="0" w:tplc="B492B92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2"/>
  </w:num>
  <w:num w:numId="6">
    <w:abstractNumId w:val="5"/>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7457"/>
    <w:rsid w:val="00095E19"/>
    <w:rsid w:val="000C7134"/>
    <w:rsid w:val="001075D3"/>
    <w:rsid w:val="00171BD7"/>
    <w:rsid w:val="001C237B"/>
    <w:rsid w:val="00217457"/>
    <w:rsid w:val="00225039"/>
    <w:rsid w:val="002430CC"/>
    <w:rsid w:val="00295E6C"/>
    <w:rsid w:val="002D35F1"/>
    <w:rsid w:val="002E1B00"/>
    <w:rsid w:val="003542BA"/>
    <w:rsid w:val="0037063B"/>
    <w:rsid w:val="00401D8E"/>
    <w:rsid w:val="0043014D"/>
    <w:rsid w:val="0046076F"/>
    <w:rsid w:val="00470985"/>
    <w:rsid w:val="00474DFB"/>
    <w:rsid w:val="004C6C96"/>
    <w:rsid w:val="004E0620"/>
    <w:rsid w:val="00505BEB"/>
    <w:rsid w:val="005179F5"/>
    <w:rsid w:val="00525437"/>
    <w:rsid w:val="00571E40"/>
    <w:rsid w:val="00592089"/>
    <w:rsid w:val="005A0D92"/>
    <w:rsid w:val="005D50D8"/>
    <w:rsid w:val="005D6EFD"/>
    <w:rsid w:val="00613A88"/>
    <w:rsid w:val="00617F0C"/>
    <w:rsid w:val="00634AB2"/>
    <w:rsid w:val="00686FE3"/>
    <w:rsid w:val="0072545E"/>
    <w:rsid w:val="007856D5"/>
    <w:rsid w:val="007B4D79"/>
    <w:rsid w:val="00807629"/>
    <w:rsid w:val="00832FE2"/>
    <w:rsid w:val="008408B7"/>
    <w:rsid w:val="008907EF"/>
    <w:rsid w:val="00981C02"/>
    <w:rsid w:val="009A2748"/>
    <w:rsid w:val="009B3DB2"/>
    <w:rsid w:val="00A05C5A"/>
    <w:rsid w:val="00A52A24"/>
    <w:rsid w:val="00B1727C"/>
    <w:rsid w:val="00B21279"/>
    <w:rsid w:val="00B73A90"/>
    <w:rsid w:val="00B76D3A"/>
    <w:rsid w:val="00BF087D"/>
    <w:rsid w:val="00C046BD"/>
    <w:rsid w:val="00C04F84"/>
    <w:rsid w:val="00C25D17"/>
    <w:rsid w:val="00C35791"/>
    <w:rsid w:val="00C35F0B"/>
    <w:rsid w:val="00C44A11"/>
    <w:rsid w:val="00D02CDF"/>
    <w:rsid w:val="00D11031"/>
    <w:rsid w:val="00D661E0"/>
    <w:rsid w:val="00DA1CE2"/>
    <w:rsid w:val="00E95C69"/>
    <w:rsid w:val="00EB24FE"/>
    <w:rsid w:val="00EC5FFD"/>
    <w:rsid w:val="00F020A2"/>
    <w:rsid w:val="00F13394"/>
    <w:rsid w:val="00F1690F"/>
    <w:rsid w:val="00F362C1"/>
    <w:rsid w:val="00F776B4"/>
    <w:rsid w:val="00FA5EF0"/>
    <w:rsid w:val="00FC03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473D59-F430-46FF-BECF-F3426B7A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5039"/>
    <w:pPr>
      <w:ind w:left="720"/>
      <w:contextualSpacing/>
    </w:pPr>
  </w:style>
  <w:style w:type="paragraph" w:customStyle="1" w:styleId="Default">
    <w:name w:val="Default"/>
    <w:rsid w:val="004E0620"/>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FA5EF0"/>
    <w:pPr>
      <w:tabs>
        <w:tab w:val="center" w:pos="4536"/>
        <w:tab w:val="right" w:pos="9072"/>
      </w:tabs>
      <w:spacing w:after="0" w:line="240" w:lineRule="auto"/>
    </w:pPr>
  </w:style>
  <w:style w:type="character" w:customStyle="1" w:styleId="En-tteCar">
    <w:name w:val="En-tête Car"/>
    <w:basedOn w:val="Policepardfaut"/>
    <w:link w:val="En-tte"/>
    <w:uiPriority w:val="99"/>
    <w:rsid w:val="00FA5EF0"/>
  </w:style>
  <w:style w:type="paragraph" w:styleId="Pieddepage">
    <w:name w:val="footer"/>
    <w:basedOn w:val="Normal"/>
    <w:link w:val="PieddepageCar"/>
    <w:uiPriority w:val="99"/>
    <w:unhideWhenUsed/>
    <w:rsid w:val="00FA5E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5EF0"/>
  </w:style>
  <w:style w:type="character" w:styleId="Lienhypertexte">
    <w:name w:val="Hyperlink"/>
    <w:basedOn w:val="Policepardfaut"/>
    <w:uiPriority w:val="99"/>
    <w:unhideWhenUsed/>
    <w:rsid w:val="00E95C69"/>
    <w:rPr>
      <w:color w:val="0000FF" w:themeColor="hyperlink"/>
      <w:u w:val="single"/>
    </w:rPr>
  </w:style>
  <w:style w:type="character" w:styleId="Lienhypertextesuivivisit">
    <w:name w:val="FollowedHyperlink"/>
    <w:basedOn w:val="Policepardfaut"/>
    <w:uiPriority w:val="99"/>
    <w:semiHidden/>
    <w:unhideWhenUsed/>
    <w:rsid w:val="00E95C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487</Words>
  <Characters>2777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Bayrem KADDOUSSI</dc:creator>
  <cp:keywords/>
  <dc:description/>
  <cp:lastModifiedBy>Ikramita Karouma</cp:lastModifiedBy>
  <cp:revision>51</cp:revision>
  <dcterms:created xsi:type="dcterms:W3CDTF">2014-12-02T08:24:00Z</dcterms:created>
  <dcterms:modified xsi:type="dcterms:W3CDTF">2015-11-30T21:08:00Z</dcterms:modified>
</cp:coreProperties>
</file>