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Pr>
      <w:bookmarkStart w:id="13" w:name="_GoBack"/>
      <w:r>
        <w:rPr>
          <w:i/>
        </w:rPr>
        <w:t>Рассматриваются известные методы моделирования морской поверхности и развивается новый подход, который позволяет учесть негауссовость и асимметрию волнения. Будут получены модельные оценки поправок к измерениям радиовысотомера, связанные с состоянием морской поверхности.</w:t>
      </w:r>
    </w:p>
    <w:p>
      <w:pPr>
        <w:pStyle w:val="3"/>
      </w:pPr>
      <w:r>
        <w:t>Традиционный подход к моделированию морского волнения состоит в том, что спектр волнения представляется в виде суммы синосоид (гармоник), амплитуда которых вычисляется по спектру волнения -. Предполагается, что гармоники не взаимодействуют друг с другом и тогда возвышение поверхности является простой суммой.</w:t>
      </w:r>
    </w:p>
    <w:p>
      <w:pPr>
        <w:pStyle w:val="2"/>
      </w:pPr>
      <w:bookmarkStart w:id="0" w:name="sec:obshchie_poniatiia"/>
      <w:r>
        <w:t>Общие понятия</w:t>
      </w:r>
      <w:bookmarkEnd w:id="0"/>
    </w:p>
    <w:p>
      <w:pPr>
        <w:pStyle w:val="23"/>
      </w:pPr>
      <w:r>
        <w:t>Рассмотрим ряд общих понятий, описывающих возвышения взволнованной морской поверхности в рамках теории случайных пространственно-временных полей. Представим возвышения поверхности в виде суммы гармонических бегущих волн с независимыми фазами:</w:t>
      </w:r>
    </w:p>
    <w:p>
      <w:pPr>
        <w:pStyle w:val="3"/>
      </w:pPr>
      <m:oMathPara>
        <m:oMathParaPr>
          <m:jc m:val="center"/>
        </m:oMathParaPr>
        <m:oMath>
          <m:r>
            <m:rPr/>
            <m:t>ξ(</m:t>
          </m:r>
          <m:acc>
            <m:accPr>
              <m:chr m:val="⃗"/>
            </m:accPr>
            <m:e>
              <m:r>
                <m:rPr/>
                <m:t>r</m:t>
              </m:r>
            </m:e>
          </m:acc>
          <m:r>
            <m:rPr/>
            <m:t>,t)=</m:t>
          </m:r>
          <m:nary>
            <m:naryPr>
              <m:chr m:val="∑"/>
              <m:limLoc m:val="undOvr"/>
            </m:naryPr>
            <m:sub>
              <m:r>
                <m:rPr/>
                <m:t>n=−∞</m:t>
              </m:r>
            </m:sub>
            <m:sup>
              <m:r>
                <m:rPr/>
                <m:t>∞</m:t>
              </m:r>
            </m:sup>
            <m:e>
              <m:sSub>
                <m:sSubPr/>
                <m:e>
                  <m:r>
                    <m:rPr/>
                    <m:t>A</m:t>
                  </m:r>
                </m:e>
                <m:sub>
                  <m:r>
                    <m:rPr/>
                    <m:t>n</m:t>
                  </m:r>
                </m:sub>
              </m:sSub>
            </m:e>
          </m:nary>
          <m:r>
            <m:rPr/>
            <m:t>(</m:t>
          </m:r>
          <m:sSub>
            <m:sSubPr/>
            <m:e>
              <m:acc>
                <m:accPr>
                  <m:chr m:val="⃗"/>
                </m:accPr>
                <m:e>
                  <m:r>
                    <m:rPr/>
                    <m:t>κ</m:t>
                  </m:r>
                </m:e>
              </m:acc>
            </m:e>
            <m:sub>
              <m:r>
                <m:rPr/>
                <m:t>n</m:t>
              </m:r>
            </m:sub>
          </m:sSub>
          <m:r>
            <m:rPr/>
            <m:t>)</m:t>
          </m:r>
          <m:sSup>
            <m:sSupPr/>
            <m:e>
              <m:r>
                <m:rPr/>
                <m:t>e</m:t>
              </m:r>
            </m:e>
            <m:sup>
              <m:r>
                <m:rPr/>
                <m:t>i(</m:t>
              </m:r>
              <m:sSub>
                <m:sSubPr/>
                <m:e>
                  <m:r>
                    <m:rPr/>
                    <m:t>ω</m:t>
                  </m:r>
                </m:e>
                <m:sub>
                  <m:r>
                    <m:rPr/>
                    <m:t>n</m:t>
                  </m:r>
                </m:sub>
              </m:sSub>
              <m:r>
                <m:rPr/>
                <m:t>t+</m:t>
              </m:r>
              <m:sSub>
                <m:sSubPr/>
                <m:e>
                  <m:acc>
                    <m:accPr>
                      <m:chr m:val="⃗"/>
                    </m:accPr>
                    <m:e>
                      <m:r>
                        <m:rPr/>
                        <m:t>κ</m:t>
                      </m:r>
                    </m:e>
                  </m:acc>
                </m:e>
                <m:sub>
                  <m:r>
                    <m:rPr/>
                    <m:t>n</m:t>
                  </m:r>
                </m:sub>
              </m:sSub>
              <m:acc>
                <m:accPr>
                  <m:chr m:val="⃗"/>
                </m:accPr>
                <m:e>
                  <m:r>
                    <m:rPr/>
                    <m:t>r</m:t>
                  </m:r>
                </m:e>
              </m:acc>
              <m:r>
                <m:rPr/>
                <m:t>+</m:t>
              </m:r>
              <m:sSub>
                <m:sSubPr/>
                <m:e>
                  <m:r>
                    <m:rPr/>
                    <m:t>ψ</m:t>
                  </m:r>
                </m:e>
                <m:sub>
                  <m:r>
                    <m:rPr/>
                    <m:t>n</m:t>
                  </m:r>
                </m:sub>
              </m:sSub>
              <m:r>
                <m:rPr/>
                <m:t>)</m:t>
              </m:r>
            </m:sup>
          </m:sSup>
          <m:r>
            <m:rPr/>
            <m:t>,</m:t>
          </m:r>
        </m:oMath>
      </m:oMathPara>
    </w:p>
    <w:p>
      <w:pPr>
        <w:pStyle w:val="23"/>
      </w:pPr>
      <w:r>
        <w:t xml:space="preserve">где </w:t>
      </w:r>
      <m:oMath>
        <m:sSub>
          <m:sSubPr/>
          <m:e>
            <m:r>
              <m:rPr/>
              <m:t>ψ</m:t>
            </m:r>
          </m:e>
          <m:sub>
            <m:r>
              <m:rPr/>
              <m:t>n</m:t>
            </m:r>
          </m:sub>
        </m:sSub>
      </m:oMath>
      <w:r>
        <w:t xml:space="preserve"> – случайная фаза, равномерно распределенная в интервале от </w:t>
      </w:r>
      <m:oMath>
        <m:r>
          <m:rPr/>
          <m:t>0</m:t>
        </m:r>
      </m:oMath>
      <w:r>
        <w:t xml:space="preserve"> до </w:t>
      </w:r>
      <m:oMath>
        <m:r>
          <m:rPr/>
          <m:t>2π</m:t>
        </m:r>
      </m:oMath>
      <w:r>
        <w:t xml:space="preserve">, </w:t>
      </w:r>
      <m:oMath>
        <m:sSub>
          <m:sSubPr/>
          <m:e>
            <m:r>
              <m:rPr/>
              <m:t>A</m:t>
            </m:r>
          </m:e>
          <m:sub>
            <m:r>
              <m:rPr/>
              <m:t>n</m:t>
            </m:r>
          </m:sub>
        </m:sSub>
        <m:r>
          <m:rPr/>
          <m:t>(</m:t>
        </m:r>
        <m:sSub>
          <m:sSubPr/>
          <m:e>
            <m:acc>
              <m:accPr>
                <m:chr m:val="⃗"/>
              </m:accPr>
              <m:e>
                <m:r>
                  <m:rPr/>
                  <m:t>κ</m:t>
                </m:r>
              </m:e>
            </m:acc>
          </m:e>
          <m:sub>
            <m:r>
              <m:rPr/>
              <m:t>n</m:t>
            </m:r>
          </m:sub>
        </m:sSub>
        <m:r>
          <m:rPr/>
          <m:t>)</m:t>
        </m:r>
      </m:oMath>
      <w:r>
        <w:t xml:space="preserve"> – комплексная амплитуда гармоники с волновым числом </w:t>
      </w:r>
      <m:oMath>
        <m:sSub>
          <m:sSubPr/>
          <m:e>
            <m:acc>
              <m:accPr>
                <m:chr m:val="⃗"/>
              </m:accPr>
              <m:e>
                <m:r>
                  <m:rPr/>
                  <m:t>k</m:t>
                </m:r>
              </m:e>
            </m:acc>
          </m:e>
          <m:sub>
            <m:r>
              <m:rPr/>
              <m:t>n</m:t>
            </m:r>
          </m:sub>
        </m:sSub>
      </m:oMath>
      <w:r>
        <w:t xml:space="preserve"> и временной частотой </w:t>
      </w:r>
      <m:oMath>
        <m:sSub>
          <m:sSubPr/>
          <m:e>
            <m:r>
              <m:rPr/>
              <m:t>ω</m:t>
            </m:r>
          </m:e>
          <m:sub>
            <m:r>
              <m:rPr/>
              <m:t>n</m:t>
            </m:r>
          </m:sub>
        </m:sSub>
      </m:oMath>
      <w:r>
        <w:t xml:space="preserve">, связанной с </w:t>
      </w:r>
      <m:oMath>
        <m:sSub>
          <m:sSubPr/>
          <m:e>
            <m:acc>
              <m:accPr>
                <m:chr m:val="⃗"/>
              </m:accPr>
              <m:e>
                <m:r>
                  <m:rPr/>
                  <m:t>κ</m:t>
                </m:r>
              </m:e>
            </m:acc>
          </m:e>
          <m:sub>
            <m:r>
              <m:rPr/>
              <m:t>n</m:t>
            </m:r>
          </m:sub>
        </m:sSub>
      </m:oMath>
      <w:r>
        <w:t xml:space="preserve"> известным дисперсионным соотношением, полученным в </w:t>
      </w:r>
    </w:p>
    <w:p>
      <w:pPr>
        <w:pStyle w:val="3"/>
      </w:pPr>
      <m:oMathPara>
        <m:oMathParaPr>
          <m:jc m:val="center"/>
        </m:oMathParaPr>
        <m:oMath>
          <m:r>
            <m:rPr/>
            <m:t>ω(κ)=</m:t>
          </m:r>
          <m:rad>
            <m:radPr>
              <m:degHide m:val="1"/>
            </m:radPr>
            <m:deg/>
            <m:e>
              <m:r>
                <m:rPr/>
                <m:t>κg+α</m:t>
              </m:r>
              <m:sSup>
                <m:sSupPr/>
                <m:e>
                  <m:r>
                    <m:rPr/>
                    <m:t>κ</m:t>
                  </m:r>
                </m:e>
                <m:sup>
                  <m:r>
                    <m:rPr/>
                    <m:t>3</m:t>
                  </m:r>
                </m:sup>
              </m:sSup>
            </m:e>
          </m:rad>
          <m:r>
            <m:rPr/>
            <m:t>,</m:t>
          </m:r>
        </m:oMath>
      </m:oMathPara>
    </w:p>
    <w:p>
      <w:pPr>
        <w:pStyle w:val="23"/>
      </w:pPr>
      <w:r>
        <w:t xml:space="preserve">где </w:t>
      </w:r>
      <m:oMath>
        <m:r>
          <m:rPr/>
          <m:t>g</m:t>
        </m:r>
      </m:oMath>
      <w:r>
        <w:t xml:space="preserve"> – ускорение свободного падения, </w:t>
      </w:r>
      <m:oMath>
        <m:r>
          <m:rPr/>
          <m:t>α</m:t>
        </m:r>
      </m:oMath>
      <w:r>
        <w:t xml:space="preserve"> – коэффициент, полученный из экспериментов.</w:t>
      </w:r>
    </w:p>
    <w:p>
      <w:pPr>
        <w:pStyle w:val="3"/>
      </w:pPr>
      <w:r>
        <w:t xml:space="preserve">Корреляционную функцию </w:t>
      </w:r>
      <m:oMath>
        <m:sSub>
          <m:sSubPr/>
          <m:e>
            <m:r>
              <m:rPr/>
              <m:t>K</m:t>
            </m:r>
          </m:e>
          <m:sub>
            <m:r>
              <m:rPr/>
              <m:t>ξ</m:t>
            </m:r>
          </m:sub>
        </m:sSub>
        <m:r>
          <m:rPr/>
          <m:t>(</m:t>
        </m:r>
        <m:acc>
          <m:accPr>
            <m:chr m:val="⃗"/>
          </m:accPr>
          <m:e>
            <m:r>
              <m:rPr/>
              <m:t>r</m:t>
            </m:r>
          </m:e>
        </m:acc>
        <m:r>
          <m:rPr/>
          <m:t>,t)</m:t>
        </m:r>
      </m:oMath>
      <w:r>
        <w:t xml:space="preserve"> поля </w:t>
      </w:r>
      <m:oMath>
        <m:r>
          <m:rPr/>
          <m:t>ξ(</m:t>
        </m:r>
        <m:acc>
          <m:accPr>
            <m:chr m:val="⃗"/>
          </m:accPr>
          <m:e>
            <m:r>
              <m:rPr/>
              <m:t>r</m:t>
            </m:r>
          </m:e>
        </m:acc>
        <m:r>
          <m:rPr/>
          <m:t>,t)</m:t>
        </m:r>
      </m:oMath>
      <w:r>
        <w:t xml:space="preserve"> определим стандартным образом .</w:t>
      </w:r>
    </w:p>
    <w:p>
      <w:pPr>
        <w:pStyle w:val="3"/>
      </w:pPr>
      <m:oMathPara>
        <m:oMathParaPr>
          <m:jc m:val="center"/>
        </m:oMathParaPr>
        <m:oMath>
          <m:sSub>
            <m:sSubPr/>
            <m:e>
              <m:r>
                <m:rPr/>
                <m:t>K</m:t>
              </m:r>
            </m:e>
            <m:sub>
              <m:r>
                <m:rPr/>
                <m:t>ξ</m:t>
              </m:r>
            </m:sub>
          </m:sSub>
          <m:r>
            <m:rPr/>
            <m:t>[</m:t>
          </m:r>
          <m:sSub>
            <m:sSubPr/>
            <m:e>
              <m:acc>
                <m:accPr>
                  <m:chr m:val="⃗"/>
                </m:accPr>
                <m:e>
                  <m:r>
                    <m:rPr/>
                    <m:t>r</m:t>
                  </m:r>
                </m:e>
              </m:acc>
            </m:e>
            <m:sub>
              <m:r>
                <m:rPr/>
                <m:t>1</m:t>
              </m:r>
            </m:sub>
          </m:sSub>
          <m:r>
            <m:rPr/>
            <m:t>,</m:t>
          </m:r>
          <m:sSub>
            <m:sSubPr/>
            <m:e>
              <m:acc>
                <m:accPr>
                  <m:chr m:val="⃗"/>
                </m:accPr>
                <m:e>
                  <m:r>
                    <m:rPr/>
                    <m:t>r</m:t>
                  </m:r>
                </m:e>
              </m:acc>
            </m:e>
            <m:sub>
              <m:r>
                <m:rPr/>
                <m:t>2</m:t>
              </m:r>
            </m:sub>
          </m:sSub>
          <m:r>
            <m:rPr/>
            <m:t>,</m:t>
          </m:r>
          <m:sSub>
            <m:sSubPr/>
            <m:e>
              <m:r>
                <m:rPr/>
                <m:t>t</m:t>
              </m:r>
            </m:e>
            <m:sub>
              <m:r>
                <m:rPr/>
                <m:t>1</m:t>
              </m:r>
            </m:sub>
          </m:sSub>
          <m:r>
            <m:rPr/>
            <m:t>,</m:t>
          </m:r>
          <m:sSub>
            <m:sSubPr/>
            <m:e>
              <m:r>
                <m:rPr/>
                <m:t>t</m:t>
              </m:r>
            </m:e>
            <m:sub>
              <m:r>
                <m:rPr/>
                <m:t>2</m:t>
              </m:r>
            </m:sub>
          </m:sSub>
          <m:r>
            <m:rPr/>
            <m:t>]=⟨ξ(</m:t>
          </m:r>
          <m:sSub>
            <m:sSubPr/>
            <m:e>
              <m:acc>
                <m:accPr>
                  <m:chr m:val="⃗"/>
                </m:accPr>
                <m:e>
                  <m:r>
                    <m:rPr/>
                    <m:t>r</m:t>
                  </m:r>
                </m:e>
              </m:acc>
            </m:e>
            <m:sub>
              <m:r>
                <m:rPr/>
                <m:t>1</m:t>
              </m:r>
            </m:sub>
          </m:sSub>
          <m:r>
            <m:rPr/>
            <m:t>,</m:t>
          </m:r>
          <m:sSub>
            <m:sSubPr/>
            <m:e>
              <m:r>
                <m:rPr/>
                <m:t>t</m:t>
              </m:r>
            </m:e>
            <m:sub>
              <m:r>
                <m:rPr/>
                <m:t>1</m:t>
              </m:r>
            </m:sub>
          </m:sSub>
          <m:r>
            <m:rPr/>
            <m:t>)</m:t>
          </m:r>
          <m:sSup>
            <m:sSupPr/>
            <m:e>
              <m:r>
                <m:rPr/>
                <m:t>ξ</m:t>
              </m:r>
            </m:e>
            <m:sup>
              <m:r>
                <m:rPr/>
                <m:t>*</m:t>
              </m:r>
            </m:sup>
          </m:sSup>
          <m:r>
            <m:rPr/>
            <m:t>(</m:t>
          </m:r>
          <m:sSub>
            <m:sSubPr/>
            <m:e>
              <m:acc>
                <m:accPr>
                  <m:chr m:val="⃗"/>
                </m:accPr>
                <m:e>
                  <m:r>
                    <m:rPr/>
                    <m:t>r</m:t>
                  </m:r>
                </m:e>
              </m:acc>
            </m:e>
            <m:sub>
              <m:r>
                <m:rPr/>
                <m:t>2</m:t>
              </m:r>
            </m:sub>
          </m:sSub>
          <m:r>
            <m:rPr/>
            <m:t>,</m:t>
          </m:r>
          <m:sSub>
            <m:sSubPr/>
            <m:e>
              <m:r>
                <m:rPr/>
                <m:t>t</m:t>
              </m:r>
            </m:e>
            <m:sub>
              <m:r>
                <m:rPr/>
                <m:t>2</m:t>
              </m:r>
            </m:sub>
          </m:sSub>
          <m:r>
            <m:rPr/>
            <m:t>)⟩</m:t>
          </m:r>
        </m:oMath>
      </m:oMathPara>
    </w:p>
    <w:p>
      <w:pPr>
        <w:pStyle w:val="23"/>
      </w:pPr>
      <w:r>
        <w:t xml:space="preserve">Поле высот в нашей задаче считаем стационарным в широком смысле, то есть </w:t>
      </w:r>
      <m:oMath>
        <m:sSub>
          <m:sSubPr/>
          <m:e>
            <m:r>
              <m:rPr/>
              <m:t>K</m:t>
            </m:r>
          </m:e>
          <m:sub>
            <m:r>
              <m:rPr/>
              <m:t>ξ</m:t>
            </m:r>
          </m:sub>
        </m:sSub>
        <m:r>
          <m:rPr/>
          <m:t>[</m:t>
        </m:r>
        <m:sSub>
          <m:sSubPr/>
          <m:e>
            <m:acc>
              <m:accPr>
                <m:chr m:val="⃗"/>
              </m:accPr>
              <m:e>
                <m:r>
                  <m:rPr/>
                  <m:t>r</m:t>
                </m:r>
              </m:e>
            </m:acc>
          </m:e>
          <m:sub>
            <m:r>
              <m:rPr/>
              <m:t>1</m:t>
            </m:r>
          </m:sub>
        </m:sSub>
        <m:r>
          <m:rPr/>
          <m:t>,</m:t>
        </m:r>
        <m:sSub>
          <m:sSubPr/>
          <m:e>
            <m:acc>
              <m:accPr>
                <m:chr m:val="⃗"/>
              </m:accPr>
              <m:e>
                <m:r>
                  <m:rPr/>
                  <m:t>r</m:t>
                </m:r>
              </m:e>
            </m:acc>
          </m:e>
          <m:sub>
            <m:r>
              <m:rPr/>
              <m:t>2</m:t>
            </m:r>
          </m:sub>
        </m:sSub>
        <m:r>
          <m:rPr/>
          <m:t>,</m:t>
        </m:r>
        <m:sSub>
          <m:sSubPr/>
          <m:e>
            <m:r>
              <m:rPr/>
              <m:t>t</m:t>
            </m:r>
          </m:e>
          <m:sub>
            <m:r>
              <m:rPr/>
              <m:t>1</m:t>
            </m:r>
          </m:sub>
        </m:sSub>
        <m:r>
          <m:rPr/>
          <m:t>,</m:t>
        </m:r>
        <m:sSub>
          <m:sSubPr/>
          <m:e>
            <m:r>
              <m:rPr/>
              <m:t>t</m:t>
            </m:r>
          </m:e>
          <m:sub>
            <m:r>
              <m:rPr/>
              <m:t>2</m:t>
            </m:r>
          </m:sub>
        </m:sSub>
        <m:r>
          <m:rPr/>
          <m:t>]=</m:t>
        </m:r>
        <m:sSub>
          <m:sSubPr/>
          <m:e>
            <m:r>
              <m:rPr/>
              <m:t>K</m:t>
            </m:r>
          </m:e>
          <m:sub>
            <m:r>
              <m:rPr/>
              <m:t>ξ</m:t>
            </m:r>
          </m:sub>
        </m:sSub>
        <m:r>
          <m:rPr/>
          <m:t>[</m:t>
        </m:r>
        <m:acc>
          <m:accPr>
            <m:chr m:val="⃗"/>
          </m:accPr>
          <m:e>
            <m:r>
              <m:rPr/>
              <m:t>ρ</m:t>
            </m:r>
          </m:e>
        </m:acc>
        <m:r>
          <m:rPr/>
          <m:t>=</m:t>
        </m:r>
        <m:sSub>
          <m:sSubPr/>
          <m:e>
            <m:acc>
              <m:accPr>
                <m:chr m:val="⃗"/>
              </m:accPr>
              <m:e>
                <m:r>
                  <m:rPr/>
                  <m:t>r</m:t>
                </m:r>
              </m:e>
            </m:acc>
          </m:e>
          <m:sub>
            <m:r>
              <m:rPr/>
              <m:t>2</m:t>
            </m:r>
          </m:sub>
        </m:sSub>
        <m:r>
          <m:rPr/>
          <m:t>−</m:t>
        </m:r>
        <m:sSub>
          <m:sSubPr/>
          <m:e>
            <m:acc>
              <m:accPr>
                <m:chr m:val="⃗"/>
              </m:accPr>
              <m:e>
                <m:r>
                  <m:rPr/>
                  <m:t>r</m:t>
                </m:r>
              </m:e>
            </m:acc>
          </m:e>
          <m:sub>
            <m:r>
              <m:rPr/>
              <m:t>1</m:t>
            </m:r>
          </m:sub>
        </m:sSub>
        <m:r>
          <m:rPr/>
          <m:t>,τ=</m:t>
        </m:r>
        <m:sSub>
          <m:sSubPr/>
          <m:e>
            <m:r>
              <m:rPr/>
              <m:t>t</m:t>
            </m:r>
          </m:e>
          <m:sub>
            <m:r>
              <m:rPr/>
              <m:t>2</m:t>
            </m:r>
          </m:sub>
        </m:sSub>
        <m:r>
          <m:rPr/>
          <m:t>−</m:t>
        </m:r>
        <m:sSub>
          <m:sSubPr/>
          <m:e>
            <m:r>
              <m:rPr/>
              <m:t>t</m:t>
            </m:r>
          </m:e>
          <m:sub>
            <m:r>
              <m:rPr/>
              <m:t>1</m:t>
            </m:r>
          </m:sub>
        </m:sSub>
        <m:r>
          <m:rPr/>
          <m:t>]</m:t>
        </m:r>
      </m:oMath>
      <w:r>
        <w:t xml:space="preserve">. Будем считать, гармоники независимыми друг от друга, а значит перекрестные члены в уравнении </w:t>
      </w:r>
      <w:r>
        <w:fldChar w:fldCharType="begin"/>
      </w:r>
      <w:r>
        <w:instrText xml:space="preserve"> HYPERLINK \l "eq:corr" \h </w:instrText>
      </w:r>
      <w:r>
        <w:fldChar w:fldCharType="separate"/>
      </w:r>
      <w:r>
        <w:rPr>
          <w:rStyle w:val="20"/>
        </w:rPr>
        <w:t>[eq:corr]</w:t>
      </w:r>
      <w:r>
        <w:rPr>
          <w:rStyle w:val="20"/>
        </w:rPr>
        <w:fldChar w:fldCharType="end"/>
      </w:r>
      <w:r>
        <w:t xml:space="preserve"> занулятся. Корреляционную функцию поверхности </w:t>
      </w:r>
      <w:r>
        <w:fldChar w:fldCharType="begin"/>
      </w:r>
      <w:r>
        <w:instrText xml:space="preserve"> HYPERLINK \l "eq:surface" \h </w:instrText>
      </w:r>
      <w:r>
        <w:fldChar w:fldCharType="separate"/>
      </w:r>
      <w:r>
        <w:rPr>
          <w:rStyle w:val="20"/>
        </w:rPr>
        <w:t>[eq:surface]</w:t>
      </w:r>
      <w:r>
        <w:rPr>
          <w:rStyle w:val="20"/>
        </w:rPr>
        <w:fldChar w:fldCharType="end"/>
      </w:r>
      <w:r>
        <w:t xml:space="preserve"> несложно посчитать</w:t>
      </w:r>
    </w:p>
    <w:p>
      <w:pPr>
        <w:pStyle w:val="3"/>
      </w:pPr>
      <m:oMathPara>
        <m:oMathParaPr>
          <m:jc m:val="center"/>
        </m:oMathParaPr>
        <m:oMath>
          <m:sSub>
            <m:sSubPr/>
            <m:e>
              <m:r>
                <m:rPr/>
                <m:t>K</m:t>
              </m:r>
            </m:e>
            <m:sub>
              <m:r>
                <m:rPr/>
                <m:t>ξ</m:t>
              </m:r>
            </m:sub>
          </m:sSub>
          <m:r>
            <m:rPr/>
            <m:t>[</m:t>
          </m:r>
          <m:acc>
            <m:accPr>
              <m:chr m:val="⃗"/>
            </m:accPr>
            <m:e>
              <m:r>
                <m:rPr/>
                <m:t>ρ</m:t>
              </m:r>
            </m:e>
          </m:acc>
          <m:r>
            <m:rPr/>
            <m:t>,τ]=</m:t>
          </m:r>
          <m:nary>
            <m:naryPr>
              <m:chr m:val="∑"/>
              <m:limLoc m:val="undOvr"/>
            </m:naryPr>
            <m:sub>
              <m:r>
                <m:rPr/>
                <m:t>n=−∞</m:t>
              </m:r>
            </m:sub>
            <m:sup>
              <m:r>
                <m:rPr/>
                <m:t>∞</m:t>
              </m:r>
            </m:sup>
            <m:e>
              <m:f>
                <m:fPr/>
                <m:num>
                  <m:sSubSup>
                    <m:sSubSupPr/>
                    <m:e>
                      <m:r>
                        <m:rPr/>
                        <m:t>A</m:t>
                      </m:r>
                    </m:e>
                    <m:sub>
                      <m:r>
                        <m:rPr/>
                        <m:t>n</m:t>
                      </m:r>
                    </m:sub>
                    <m:sup>
                      <m:r>
                        <m:rPr/>
                        <m:t>2</m:t>
                      </m:r>
                    </m:sup>
                  </m:sSubSup>
                </m:num>
                <m:den>
                  <m:r>
                    <m:rPr/>
                    <m:t>2</m:t>
                  </m:r>
                </m:den>
              </m:f>
            </m:e>
          </m:nary>
          <m:sSup>
            <m:sSupPr/>
            <m:e>
              <m:r>
                <m:rPr/>
                <m:t>e</m:t>
              </m:r>
            </m:e>
            <m:sup>
              <m:r>
                <m:rPr/>
                <m:t>i(</m:t>
              </m:r>
              <m:sSub>
                <m:sSubPr/>
                <m:e>
                  <m:acc>
                    <m:accPr>
                      <m:chr m:val="⃗"/>
                    </m:accPr>
                    <m:e>
                      <m:r>
                        <m:rPr/>
                        <m:t>κ</m:t>
                      </m:r>
                    </m:e>
                  </m:acc>
                </m:e>
                <m:sub>
                  <m:r>
                    <m:rPr/>
                    <m:t>n</m:t>
                  </m:r>
                </m:sub>
              </m:sSub>
              <m:acc>
                <m:accPr>
                  <m:chr m:val="⃗"/>
                </m:accPr>
                <m:e>
                  <m:r>
                    <m:rPr/>
                    <m:t>ρ</m:t>
                  </m:r>
                </m:e>
              </m:acc>
              <m:r>
                <m:rPr/>
                <m:t>+ωτ)</m:t>
              </m:r>
            </m:sup>
          </m:sSup>
        </m:oMath>
      </m:oMathPara>
    </w:p>
    <w:p>
      <w:pPr>
        <w:pStyle w:val="23"/>
      </w:pPr>
      <w:r>
        <w:t xml:space="preserve">Для решения задачи моделирования отраженного от морской поверхности импульса достаточно рассматривать мгновенный снимок моделируемой поверхности, в момент отражения а значит можно положить </w:t>
      </w:r>
      <m:oMath>
        <m:r>
          <m:rPr/>
          <m:t>τ=const=0</m:t>
        </m:r>
      </m:oMath>
      <w:r>
        <w:t xml:space="preserve"> и тогда </w:t>
      </w:r>
      <m:oMath>
        <m:sSub>
          <m:sSubPr/>
          <m:e>
            <m:r>
              <m:rPr/>
              <m:t>K</m:t>
            </m:r>
          </m:e>
          <m:sub>
            <m:r>
              <m:rPr/>
              <m:t>ξ</m:t>
            </m:r>
          </m:sub>
        </m:sSub>
        <m:r>
          <m:rPr/>
          <m:t>[ρ,τ]=</m:t>
        </m:r>
        <m:sSub>
          <m:sSubPr/>
          <m:e>
            <m:r>
              <m:rPr/>
              <m:t>K</m:t>
            </m:r>
          </m:e>
          <m:sub>
            <m:r>
              <m:rPr/>
              <m:t>ξ</m:t>
            </m:r>
          </m:sub>
        </m:sSub>
        <m:r>
          <m:rPr/>
          <m:t>[ρ]</m:t>
        </m:r>
      </m:oMath>
      <w:r>
        <w:t>.</w:t>
      </w:r>
    </w:p>
    <w:p>
      <w:pPr>
        <w:pStyle w:val="3"/>
      </w:pPr>
      <w:r>
        <w:t xml:space="preserve">В этом случае справедлива формула Винера-Хинчина </w:t>
      </w:r>
    </w:p>
    <w:p>
      <w:pPr>
        <w:pStyle w:val="3"/>
      </w:pPr>
      <m:oMathPara>
        <m:oMathParaPr>
          <m:jc m:val="center"/>
        </m:oMathParaPr>
        <m:oMath>
          <m:sSub>
            <m:sSubPr/>
            <m:e>
              <m:r>
                <m:rPr/>
                <m:t>S</m:t>
              </m:r>
            </m:e>
            <m:sub>
              <m:r>
                <m:rPr/>
                <m:t>ξ</m:t>
              </m:r>
            </m:sub>
          </m:sSub>
          <m:r>
            <m:rPr/>
            <m:t>(</m:t>
          </m:r>
          <m:acc>
            <m:accPr>
              <m:chr m:val="⃗"/>
            </m:accPr>
            <m:e>
              <m:r>
                <m:rPr/>
                <m:t>k</m:t>
              </m:r>
            </m:e>
          </m:acc>
          <m:r>
            <m:rPr/>
            <m:t>)</m:t>
          </m:r>
          <m:nary>
            <m:naryPr>
              <m:limLoc m:val="undOvr"/>
            </m:naryPr>
            <m:sub>
              <m:r>
                <m:rPr/>
                <m:t>−∞</m:t>
              </m:r>
            </m:sub>
            <m:sup>
              <m:r>
                <m:rPr/>
                <m:t>∞</m:t>
              </m:r>
            </m:sup>
            <m:e>
              <m:sSub>
                <m:sSubPr/>
                <m:e>
                  <m:r>
                    <m:rPr/>
                    <m:t>K</m:t>
                  </m:r>
                </m:e>
                <m:sub>
                  <m:r>
                    <m:rPr/>
                    <m:t>ξ</m:t>
                  </m:r>
                </m:sub>
              </m:sSub>
            </m:e>
          </m:nary>
          <m:r>
            <m:rPr/>
            <m:t>[</m:t>
          </m:r>
          <m:acc>
            <m:accPr>
              <m:chr m:val="⃗"/>
            </m:accPr>
            <m:e>
              <m:r>
                <m:rPr/>
                <m:t>ρ</m:t>
              </m:r>
            </m:e>
          </m:acc>
          <m:r>
            <m:rPr/>
            <m:t>]</m:t>
          </m:r>
          <m:sSup>
            <m:sSupPr/>
            <m:e>
              <m:r>
                <m:rPr/>
                <m:t>e</m:t>
              </m:r>
            </m:e>
            <m:sup>
              <m:r>
                <m:rPr/>
                <m:t>−i</m:t>
              </m:r>
              <m:acc>
                <m:accPr>
                  <m:chr m:val="⃗"/>
                </m:accPr>
                <m:e>
                  <m:r>
                    <m:rPr/>
                    <m:t>κ</m:t>
                  </m:r>
                </m:e>
              </m:acc>
              <m:acc>
                <m:accPr>
                  <m:chr m:val="⃗"/>
                </m:accPr>
                <m:e>
                  <m:r>
                    <m:rPr/>
                    <m:t>ρ</m:t>
                  </m:r>
                </m:e>
              </m:acc>
            </m:sup>
          </m:sSup>
          <m:r>
            <m:rPr/>
            <m:t>ⅆρ.</m:t>
          </m:r>
        </m:oMath>
      </m:oMathPara>
    </w:p>
    <w:p>
      <w:pPr>
        <w:pStyle w:val="23"/>
      </w:pPr>
      <w:r>
        <w:t xml:space="preserve">Будем считать, что спектр морского волнения можно представить в виде функции с разделяющимися переменными, где </w:t>
      </w:r>
      <m:oMath>
        <m:sSub>
          <m:sSubPr/>
          <m:e>
            <m:r>
              <m:rPr/>
              <m:t>S</m:t>
            </m:r>
          </m:e>
          <m:sub>
            <m:r>
              <m:rPr/>
              <m:t>ξ</m:t>
            </m:r>
          </m:sub>
        </m:sSub>
        <m:r>
          <m:rPr/>
          <m:t>(κ)</m:t>
        </m:r>
      </m:oMath>
      <w:r>
        <w:t xml:space="preserve"> определяет зависимость спектральной мощности от волнового числа, а функция </w:t>
      </w:r>
      <m:oMath>
        <m:r>
          <m:rPr/>
          <m:t>Φ(κ,φ)</m:t>
        </m:r>
      </m:oMath>
      <w:r>
        <w:t xml:space="preserve"> – зависимость от азимутального угла. мощности от волнового числа</w:t>
      </w:r>
    </w:p>
    <w:p>
      <w:pPr>
        <w:pStyle w:val="3"/>
      </w:pPr>
      <m:oMathPara>
        <m:oMathParaPr>
          <m:jc m:val="center"/>
        </m:oMathParaPr>
        <m:oMath>
          <m:sSub>
            <m:sSubPr/>
            <m:e>
              <m:r>
                <m:rPr/>
                <m:t>S</m:t>
              </m:r>
            </m:e>
            <m:sub>
              <m:r>
                <m:rPr/>
                <m:t>ξ</m:t>
              </m:r>
            </m:sub>
          </m:sSub>
          <m:r>
            <m:rPr/>
            <m:t>(</m:t>
          </m:r>
          <m:acc>
            <m:accPr>
              <m:chr m:val="⃗"/>
            </m:accPr>
            <m:e>
              <m:r>
                <m:rPr/>
                <m:t>κ</m:t>
              </m:r>
            </m:e>
          </m:acc>
          <m:r>
            <m:rPr/>
            <m:t>)=</m:t>
          </m:r>
          <m:sSub>
            <m:sSubPr/>
            <m:e>
              <m:r>
                <m:rPr/>
                <m:t>S</m:t>
              </m:r>
            </m:e>
            <m:sub>
              <m:r>
                <m:rPr/>
                <m:t>ξ</m:t>
              </m:r>
            </m:sub>
          </m:sSub>
          <m:r>
            <m:rPr/>
            <m:t>(κ)Φ(κ,φ),</m:t>
          </m:r>
        </m:oMath>
      </m:oMathPara>
    </w:p>
    <w:p>
      <w:pPr>
        <w:pStyle w:val="23"/>
      </w:pPr>
      <w:r>
        <w:t xml:space="preserve">где </w:t>
      </w:r>
      <m:oMath>
        <m:r>
          <m:rPr/>
          <m:t>κ=</m:t>
        </m:r>
        <m:rad>
          <m:radPr>
            <m:degHide m:val="1"/>
          </m:radPr>
          <m:deg/>
          <m:e>
            <m:sSubSup>
              <m:sSubSupPr/>
              <m:e>
                <m:r>
                  <m:rPr/>
                  <m:t>κ</m:t>
                </m:r>
              </m:e>
              <m:sub>
                <m:r>
                  <m:rPr/>
                  <m:t>x</m:t>
                </m:r>
              </m:sub>
              <m:sup>
                <m:r>
                  <m:rPr/>
                  <m:t>2</m:t>
                </m:r>
              </m:sup>
            </m:sSubSup>
            <m:r>
              <m:rPr/>
              <m:t>+</m:t>
            </m:r>
            <m:sSubSup>
              <m:sSubSupPr/>
              <m:e>
                <m:r>
                  <m:rPr/>
                  <m:t>κ</m:t>
                </m:r>
              </m:e>
              <m:sub>
                <m:r>
                  <m:rPr/>
                  <m:t>y</m:t>
                </m:r>
              </m:sub>
              <m:sup>
                <m:r>
                  <m:rPr/>
                  <m:t>2</m:t>
                </m:r>
              </m:sup>
            </m:sSubSup>
          </m:e>
        </m:rad>
      </m:oMath>
      <w:r>
        <w:t xml:space="preserve">, </w:t>
      </w:r>
      <m:oMath>
        <m:r>
          <m:rPr/>
          <m:t>φ=arctg</m:t>
        </m:r>
        <m:f>
          <m:fPr/>
          <m:num>
            <m:sSub>
              <m:sSubPr/>
              <m:e>
                <m:r>
                  <m:rPr/>
                  <m:t>κ</m:t>
                </m:r>
              </m:e>
              <m:sub>
                <m:r>
                  <m:rPr/>
                  <m:t>x</m:t>
                </m:r>
              </m:sub>
            </m:sSub>
          </m:num>
          <m:den>
            <m:sSub>
              <m:sSubPr/>
              <m:e>
                <m:r>
                  <m:rPr/>
                  <m:t>κ</m:t>
                </m:r>
              </m:e>
              <m:sub>
                <m:r>
                  <m:rPr/>
                  <m:t>y</m:t>
                </m:r>
              </m:sub>
            </m:sSub>
          </m:den>
        </m:f>
      </m:oMath>
      <w:r>
        <w:t xml:space="preserve">. Для удобства, угловое распределение </w:t>
      </w:r>
      <w:bookmarkEnd w:id="13"/>
      <w:r>
        <w:t>нормируется так, чтобы</w:t>
      </w:r>
    </w:p>
    <w:p>
      <w:pPr>
        <w:pStyle w:val="3"/>
      </w:pPr>
      <m:oMathPara>
        <m:oMathParaPr>
          <m:jc m:val="center"/>
        </m:oMathParaPr>
        <m:oMath>
          <m:nary>
            <m:naryPr>
              <m:limLoc m:val="undOvr"/>
            </m:naryPr>
            <m:sub>
              <m:r>
                <m:rPr/>
                <m:t>−∞</m:t>
              </m:r>
            </m:sub>
            <m:sup>
              <m:r>
                <m:rPr/>
                <m:t>∞</m:t>
              </m:r>
            </m:sup>
            <m:e>
              <m:r>
                <m:rPr/>
                <m:t>Φ</m:t>
              </m:r>
            </m:e>
          </m:nary>
          <m:r>
            <m:rPr/>
            <m:t>(κ,φ)ⅆφ=1</m:t>
          </m:r>
        </m:oMath>
      </m:oMathPara>
    </w:p>
    <w:p>
      <w:pPr>
        <w:pStyle w:val="23"/>
      </w:pPr>
      <w:r>
        <w:t>.</w:t>
      </w:r>
    </w:p>
    <w:p>
      <w:pPr>
        <w:pStyle w:val="3"/>
      </w:pPr>
      <w:r>
        <w:t>Для моделирования будет использоваться спектр волнения, который получен в работе  и приведен в разделе отчета 2.1.</w:t>
      </w:r>
    </w:p>
    <w:p>
      <w:pPr>
        <w:pStyle w:val="2"/>
      </w:pPr>
      <w:bookmarkStart w:id="1" w:name="X0e7736d81595fcc820522d7c7c1976089f5adf7"/>
      <w:r>
        <w:t>Двумерная модель поверхностного волнения</w:t>
      </w:r>
      <w:bookmarkEnd w:id="1"/>
    </w:p>
    <w:p>
      <w:pPr>
        <w:pStyle w:val="23"/>
      </w:pPr>
      <w:r>
        <w:t xml:space="preserve">В соответствии с предыдущим разделом, для моделирования случайной поверхности </w:t>
      </w:r>
      <m:oMath>
        <m:r>
          <m:rPr/>
          <m:t>ξ(</m:t>
        </m:r>
        <m:acc>
          <m:accPr>
            <m:chr m:val="⃗"/>
          </m:accPr>
          <m:e>
            <m:r>
              <m:rPr/>
              <m:t>r</m:t>
            </m:r>
          </m:e>
        </m:acc>
        <m:r>
          <m:rPr/>
          <m:t>,t)</m:t>
        </m:r>
      </m:oMath>
      <w:r>
        <w:t xml:space="preserve"> будем использовать её представление в виде суперпозиции плоских волн с различными частотами и случайными фазами </w:t>
      </w:r>
      <m:oMath>
        <m:sSub>
          <m:sSubPr/>
          <m:e>
            <m:r>
              <m:rPr/>
              <m:t>ψ</m:t>
            </m:r>
          </m:e>
          <m:sub>
            <m:r>
              <m:rPr/>
              <m:t>nm</m:t>
            </m:r>
          </m:sub>
        </m:sSub>
      </m:oMath>
      <w:r>
        <w:t xml:space="preserve">, бегущих под разными азимутальными углами </w:t>
      </w:r>
      <m:oMath>
        <m:sSub>
          <m:sSubPr/>
          <m:e>
            <m:r>
              <m:rPr/>
              <m:t>φ</m:t>
            </m:r>
          </m:e>
          <m:sub>
            <m:r>
              <m:rPr/>
              <m:t>m</m:t>
            </m:r>
          </m:sub>
        </m:sSub>
      </m:oMath>
      <w:r>
        <w:t xml:space="preserve"> :</w:t>
      </w:r>
    </w:p>
    <w:p>
      <w:pPr>
        <w:pStyle w:val="3"/>
      </w:pPr>
      <m:oMathPara>
        <m:oMathParaPr>
          <m:jc m:val="center"/>
        </m:oMathParaPr>
        <m:oMath>
          <m:r>
            <m:rPr/>
            <m:t>ξ(</m:t>
          </m:r>
          <m:acc>
            <m:accPr>
              <m:chr m:val="⃗"/>
            </m:accPr>
            <m:e>
              <m:r>
                <m:rPr/>
                <m:t>r</m:t>
              </m:r>
            </m:e>
          </m:acc>
          <m:r>
            <m:rPr/>
            <m:t>,t)=</m:t>
          </m:r>
          <m:nary>
            <m:naryPr>
              <m:chr m:val="∑"/>
              <m:limLoc m:val="undOvr"/>
            </m:naryPr>
            <m:sub>
              <m:r>
                <m:rPr/>
                <m:t>n=1</m:t>
              </m:r>
            </m:sub>
            <m:sup>
              <m:r>
                <m:rPr/>
                <m:t>N</m:t>
              </m:r>
            </m:sup>
            <m:e>
              <m:nary>
                <m:naryPr>
                  <m:chr m:val="∑"/>
                  <m:limLoc m:val="undOvr"/>
                </m:naryPr>
                <m:sub>
                  <m:r>
                    <m:rPr/>
                    <m:t>m=1</m:t>
                  </m:r>
                </m:sub>
                <m:sup>
                  <m:r>
                    <m:rPr/>
                    <m:t>M</m:t>
                  </m:r>
                </m:sup>
                <m:e>
                  <m:sSub>
                    <m:sSubPr/>
                    <m:e>
                      <m:r>
                        <m:rPr/>
                        <m:t>A</m:t>
                      </m:r>
                    </m:e>
                    <m:sub>
                      <m:r>
                        <m:rPr/>
                        <m:t>n</m:t>
                      </m:r>
                    </m:sub>
                  </m:sSub>
                </m:e>
              </m:nary>
            </m:e>
          </m:nary>
          <m:r>
            <m:rPr/>
            <m:t>(</m:t>
          </m:r>
          <m:sSub>
            <m:sSubPr/>
            <m:e>
              <m:r>
                <m:rPr/>
                <m:t>κ</m:t>
              </m:r>
            </m:e>
            <m:sub>
              <m:r>
                <m:rPr/>
                <m:t>n</m:t>
              </m:r>
            </m:sub>
          </m:sSub>
          <m:r>
            <m:rPr/>
            <m:t>)⋅</m:t>
          </m:r>
          <m:sSub>
            <m:sSubPr/>
            <m:e>
              <m:r>
                <m:rPr/>
                <m:t>F</m:t>
              </m:r>
            </m:e>
            <m:sub>
              <m:r>
                <m:rPr/>
                <m:t>m</m:t>
              </m:r>
            </m:sub>
          </m:sSub>
          <m:r>
            <m:rPr/>
            <m:t>(</m:t>
          </m:r>
          <m:sSub>
            <m:sSubPr/>
            <m:e>
              <m:r>
                <m:rPr/>
                <m:t>κ</m:t>
              </m:r>
            </m:e>
            <m:sub>
              <m:r>
                <m:rPr/>
                <m:t>n</m:t>
              </m:r>
            </m:sub>
          </m:sSub>
          <m:r>
            <m:rPr/>
            <m:t>,</m:t>
          </m:r>
          <m:sSub>
            <m:sSubPr/>
            <m:e>
              <m:r>
                <m:rPr/>
                <m:t>φ</m:t>
              </m:r>
            </m:e>
            <m:sub>
              <m:r>
                <m:rPr/>
                <m:t>m</m:t>
              </m:r>
            </m:sub>
          </m:sSub>
          <m:r>
            <m:rPr/>
            <m:t>)</m:t>
          </m:r>
          <m:r>
            <m:rPr>
              <m:nor/>
              <m:sty m:val="p"/>
            </m:rPr>
            <w:rPr>
              <w:b w:val="0"/>
              <w:i w:val="0"/>
            </w:rPr>
            <m:t>cos</m:t>
          </m:r>
          <m:r>
            <m:rPr/>
            <m:t>(</m:t>
          </m:r>
          <m:sSub>
            <m:sSubPr/>
            <m:e>
              <m:r>
                <m:rPr/>
                <m:t>ω</m:t>
              </m:r>
            </m:e>
            <m:sub>
              <m:r>
                <m:rPr/>
                <m:t>n</m:t>
              </m:r>
            </m:sub>
          </m:sSub>
          <m:r>
            <m:rPr/>
            <m:t>t+</m:t>
          </m:r>
          <m:acc>
            <m:accPr>
              <m:chr m:val="⃗"/>
            </m:accPr>
            <m:e>
              <m:r>
                <m:rPr/>
                <m:t>κ</m:t>
              </m:r>
            </m:e>
          </m:acc>
          <m:acc>
            <m:accPr>
              <m:chr m:val="⃗"/>
            </m:accPr>
            <m:e>
              <m:r>
                <m:rPr/>
                <m:t>r</m:t>
              </m:r>
            </m:e>
          </m:acc>
          <m:r>
            <m:rPr/>
            <m:t>+</m:t>
          </m:r>
          <m:sSub>
            <m:sSubPr/>
            <m:e>
              <m:r>
                <m:rPr/>
                <m:t>ψ</m:t>
              </m:r>
            </m:e>
            <m:sub>
              <m:r>
                <m:rPr/>
                <m:t>nm</m:t>
              </m:r>
            </m:sub>
          </m:sSub>
          <m:r>
            <m:rPr/>
            <m:t>),</m:t>
          </m:r>
        </m:oMath>
      </m:oMathPara>
    </w:p>
    <w:p>
      <w:pPr>
        <w:pStyle w:val="23"/>
      </w:pPr>
      <w:r>
        <w:t xml:space="preserve">где </w:t>
      </w:r>
      <m:oMath>
        <m:sSub>
          <m:sSubPr/>
          <m:e>
            <m:r>
              <m:rPr/>
              <m:t>ψ</m:t>
            </m:r>
          </m:e>
          <m:sub>
            <m:r>
              <m:rPr/>
              <m:t>nm</m:t>
            </m:r>
          </m:sub>
        </m:sSub>
      </m:oMath>
      <w:r>
        <w:t xml:space="preserve"> – случайная фаза, равномерно распределенная в интервале от </w:t>
      </w:r>
      <m:oMath>
        <m:r>
          <m:rPr/>
          <m:t>0</m:t>
        </m:r>
      </m:oMath>
      <w:r>
        <w:t xml:space="preserve"> до </w:t>
      </w:r>
      <m:oMath>
        <m:r>
          <m:rPr/>
          <m:t>2π</m:t>
        </m:r>
      </m:oMath>
      <w:r>
        <w:t xml:space="preserve"> (см. рис. </w:t>
      </w:r>
      <w:r>
        <w:fldChar w:fldCharType="begin"/>
      </w:r>
      <w:r>
        <w:instrText xml:space="preserve"> HYPERLINK \l "fig:phase" \h </w:instrText>
      </w:r>
      <w:r>
        <w:fldChar w:fldCharType="separate"/>
      </w:r>
      <w:r>
        <w:rPr>
          <w:rStyle w:val="20"/>
        </w:rPr>
        <w:t>1</w:t>
      </w:r>
      <w:r>
        <w:rPr>
          <w:rStyle w:val="20"/>
        </w:rPr>
        <w:fldChar w:fldCharType="end"/>
      </w:r>
      <w:r>
        <w:t xml:space="preserve">). В соответствии с центральной предельной теоремой . Амплитуда </w:t>
      </w:r>
      <m:oMath>
        <m:r>
          <m:rPr/>
          <m:t>n</m:t>
        </m:r>
      </m:oMath>
      <w:r>
        <w:t xml:space="preserve">-ой гармоники </w:t>
      </w:r>
      <m:oMath>
        <m:sSub>
          <m:sSubPr/>
          <m:e>
            <m:r>
              <m:rPr/>
              <m:t>A</m:t>
            </m:r>
          </m:e>
          <m:sub>
            <m:r>
              <m:rPr/>
              <m:t>n</m:t>
            </m:r>
          </m:sub>
        </m:sSub>
      </m:oMath>
      <w:r>
        <w:t xml:space="preserve"> есть мощность на интервале </w:t>
      </w:r>
      <m:oMath>
        <m:r>
          <m:rPr/>
          <m:t>Δ</m:t>
        </m:r>
        <m:sSub>
          <m:sSubPr/>
          <m:e>
            <m:r>
              <m:rPr/>
              <m:t>κ</m:t>
            </m:r>
          </m:e>
          <m:sub>
            <m:r>
              <m:rPr/>
              <m:t>n</m:t>
            </m:r>
          </m:sub>
        </m:sSub>
      </m:oMath>
      <w:r>
        <w:t xml:space="preserve">, которая вычисляется по спектру моделируемой поверхности </w:t>
      </w:r>
      <m:oMath>
        <m:sSub>
          <m:sSubPr/>
          <m:e>
            <m:r>
              <m:rPr/>
              <m:t>S</m:t>
            </m:r>
          </m:e>
          <m:sub>
            <m:r>
              <m:rPr/>
              <m:t>ξ</m:t>
            </m:r>
          </m:sub>
        </m:sSub>
        <m:r>
          <m:rPr/>
          <m:t>(κ)</m:t>
        </m:r>
      </m:oMath>
      <w:r>
        <w:t xml:space="preserve"> (см. </w:t>
      </w:r>
      <w:r>
        <w:fldChar w:fldCharType="begin"/>
      </w:r>
      <w:r>
        <w:instrText xml:space="preserve"> HYPERLINK \l "eq:surface_corr" \h </w:instrText>
      </w:r>
      <w:r>
        <w:fldChar w:fldCharType="separate"/>
      </w:r>
      <w:r>
        <w:rPr>
          <w:rStyle w:val="20"/>
        </w:rPr>
        <w:t>[eq:surface_corr]</w:t>
      </w:r>
      <w:r>
        <w:rPr>
          <w:rStyle w:val="20"/>
        </w:rPr>
        <w:fldChar w:fldCharType="end"/>
      </w:r>
      <w:r>
        <w:t xml:space="preserve"> и </w:t>
      </w:r>
      <w:r>
        <w:fldChar w:fldCharType="begin"/>
      </w:r>
      <w:r>
        <w:instrText xml:space="preserve"> HYPERLINK \l "eq:Viner-Hinchin" \h </w:instrText>
      </w:r>
      <w:r>
        <w:fldChar w:fldCharType="separate"/>
      </w:r>
      <w:r>
        <w:rPr>
          <w:rStyle w:val="20"/>
        </w:rPr>
        <w:t>[eq:Viner-Hinchin]</w:t>
      </w:r>
      <w:r>
        <w:rPr>
          <w:rStyle w:val="20"/>
        </w:rPr>
        <w:fldChar w:fldCharType="end"/>
      </w:r>
      <w:r>
        <w:t>).</w:t>
      </w:r>
    </w:p>
    <w:p>
      <w:pPr>
        <w:pStyle w:val="34"/>
      </w:pPr>
      <w:bookmarkStart w:id="2" w:name="fig:phase"/>
      <w:r>
        <w:drawing>
          <wp:inline distT="0" distB="0" distL="114300" distR="114300">
            <wp:extent cx="2705100" cy="1104900"/>
            <wp:effectExtent l="0" t="0" r="0" b="0"/>
            <wp:docPr id="1" name="Picture" descr="Плотность вероятности случайной фазы \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Плотность вероятности случайной фазы \varphi."/>
                    <pic:cNvPicPr>
                      <a:picLocks noChangeAspect="1" noChangeArrowheads="1"/>
                    </pic:cNvPicPr>
                  </pic:nvPicPr>
                  <pic:blipFill>
                    <a:blip r:embed="rId4"/>
                    <a:stretch>
                      <a:fillRect/>
                    </a:stretch>
                  </pic:blipFill>
                  <pic:spPr>
                    <a:xfrm>
                      <a:off x="0" y="0"/>
                      <a:ext cx="2705100" cy="1104900"/>
                    </a:xfrm>
                    <a:prstGeom prst="rect">
                      <a:avLst/>
                    </a:prstGeom>
                    <a:noFill/>
                    <a:ln w="9525">
                      <a:noFill/>
                    </a:ln>
                  </pic:spPr>
                </pic:pic>
              </a:graphicData>
            </a:graphic>
          </wp:inline>
        </w:drawing>
      </w:r>
      <w:bookmarkEnd w:id="2"/>
    </w:p>
    <w:p>
      <w:pPr>
        <w:pStyle w:val="32"/>
      </w:pPr>
      <w:r>
        <w:t xml:space="preserve">Плотность вероятности случайной фазы </w:t>
      </w:r>
      <m:oMath>
        <m:r>
          <m:rPr/>
          <m:t>φ</m:t>
        </m:r>
      </m:oMath>
      <w:r>
        <w:t>.</w:t>
      </w:r>
    </w:p>
    <w:p>
      <w:pPr>
        <w:pStyle w:val="3"/>
      </w:pPr>
      <m:oMathPara>
        <m:oMathParaPr>
          <m:jc m:val="center"/>
        </m:oMathParaPr>
        <m:oMath>
          <m:m>
            <m:mPr>
              <m:mcs>
                <m:mc>
                  <m:mcPr>
                    <m:count m:val="1"/>
                    <m:mcJc m:val="center"/>
                  </m:mcPr>
                </m:mc>
              </m:mcs>
              <m:plcHide m:val="1"/>
            </m:mPr>
            <m:mr>
              <m:e>
                <m:f>
                  <m:fPr/>
                  <m:num>
                    <m:r>
                      <m:rPr/>
                      <m:t>1</m:t>
                    </m:r>
                  </m:num>
                  <m:den>
                    <m:r>
                      <m:rPr/>
                      <m:t>(2π</m:t>
                    </m:r>
                    <m:sSup>
                      <m:sSupPr/>
                      <m:e>
                        <m:r>
                          <m:rPr/>
                          <m:t>)</m:t>
                        </m:r>
                      </m:e>
                      <m:sup>
                        <m:r>
                          <m:rPr/>
                          <m:t>2</m:t>
                        </m:r>
                      </m:sup>
                    </m:sSup>
                  </m:den>
                </m:f>
                <m:r>
                  <m:rPr/>
                  <m:t>=</m:t>
                </m:r>
                <m:sSub>
                  <m:sSubPr/>
                  <m:e>
                    <m:r>
                      <m:rPr/>
                      <m:t>S</m:t>
                    </m:r>
                  </m:e>
                  <m:sub>
                    <m:r>
                      <m:rPr/>
                      <m:t>ξ</m:t>
                    </m:r>
                  </m:sub>
                </m:sSub>
                <m:r>
                  <m:rPr/>
                  <m:t>(</m:t>
                </m:r>
                <m:acc>
                  <m:accPr>
                    <m:chr m:val="⃗"/>
                  </m:accPr>
                  <m:e>
                    <m:r>
                      <m:rPr/>
                      <m:t>κ</m:t>
                    </m:r>
                  </m:e>
                </m:acc>
                <m:r>
                  <m:rPr/>
                  <m:t>)</m:t>
                </m:r>
                <m:sSup>
                  <m:sSupPr/>
                  <m:e>
                    <m:r>
                      <m:rPr/>
                      <m:t>e</m:t>
                    </m:r>
                  </m:e>
                  <m:sup>
                    <m:r>
                      <m:rPr/>
                      <m:t>i</m:t>
                    </m:r>
                    <m:acc>
                      <m:accPr>
                        <m:chr m:val="⃗"/>
                      </m:accPr>
                      <m:e>
                        <m:r>
                          <m:rPr/>
                          <m:t>κ</m:t>
                        </m:r>
                      </m:e>
                    </m:acc>
                    <m:acc>
                      <m:accPr>
                        <m:chr m:val="⃗"/>
                      </m:accPr>
                      <m:e>
                        <m:r>
                          <m:rPr/>
                          <m:t>ρ</m:t>
                        </m:r>
                      </m:e>
                    </m:acc>
                  </m:sup>
                </m:sSup>
                <m:r>
                  <m:rPr/>
                  <m:t>ⅆ</m:t>
                </m:r>
                <m:acc>
                  <m:accPr>
                    <m:chr m:val="⃗"/>
                  </m:accPr>
                  <m:e>
                    <m:r>
                      <m:rPr/>
                      <m:t>k</m:t>
                    </m:r>
                  </m:e>
                </m:acc>
                <m:r>
                  <m:rPr/>
                  <m:t>=</m:t>
                </m:r>
                <m:f>
                  <m:fPr/>
                  <m:num>
                    <m:r>
                      <m:rPr/>
                      <m:t>1</m:t>
                    </m:r>
                  </m:num>
                  <m:den>
                    <m:r>
                      <m:rPr/>
                      <m:t>(2π</m:t>
                    </m:r>
                    <m:sSup>
                      <m:sSupPr/>
                      <m:e>
                        <m:r>
                          <m:rPr/>
                          <m:t>)</m:t>
                        </m:r>
                      </m:e>
                      <m:sup>
                        <m:r>
                          <m:rPr/>
                          <m:t>2</m:t>
                        </m:r>
                      </m:sup>
                    </m:sSup>
                  </m:den>
                </m:f>
                <m:r>
                  <m:rPr/>
                  <m:t>=</m:t>
                </m:r>
                <m:nary>
                  <m:naryPr>
                    <m:limLoc m:val="undOvr"/>
                  </m:naryPr>
                  <m:sub>
                    <m:r>
                      <m:rPr/>
                      <m:t>−∞</m:t>
                    </m:r>
                  </m:sub>
                  <m:sup>
                    <m:r>
                      <m:rPr/>
                      <m:t>∞</m:t>
                    </m:r>
                  </m:sup>
                  <m:e>
                    <m:nary>
                      <m:naryPr>
                        <m:limLoc m:val="undOvr"/>
                      </m:naryPr>
                      <m:sub>
                        <m:r>
                          <m:rPr/>
                          <m:t>−π</m:t>
                        </m:r>
                      </m:sub>
                      <m:sup>
                        <m:r>
                          <m:rPr/>
                          <m:t>π</m:t>
                        </m:r>
                      </m:sup>
                      <m:e>
                        <m:sSub>
                          <m:sSubPr/>
                          <m:e>
                            <m:r>
                              <m:rPr/>
                              <m:t>S</m:t>
                            </m:r>
                          </m:e>
                          <m:sub>
                            <m:r>
                              <m:rPr/>
                              <m:t>ξ</m:t>
                            </m:r>
                          </m:sub>
                        </m:sSub>
                      </m:e>
                    </m:nary>
                  </m:e>
                </m:nary>
                <m:r>
                  <m:rPr/>
                  <m:t>(κ)Φ(φ)κ</m:t>
                </m:r>
                <m:sSup>
                  <m:sSupPr/>
                  <m:e>
                    <m:r>
                      <m:rPr/>
                      <m:t>e</m:t>
                    </m:r>
                  </m:e>
                  <m:sup>
                    <m:r>
                      <m:rPr/>
                      <m:t>i</m:t>
                    </m:r>
                    <m:acc>
                      <m:accPr>
                        <m:chr m:val="⃗"/>
                      </m:accPr>
                      <m:e>
                        <m:r>
                          <m:rPr/>
                          <m:t>κ</m:t>
                        </m:r>
                      </m:e>
                    </m:acc>
                    <m:acc>
                      <m:accPr>
                        <m:chr m:val="⃗"/>
                      </m:accPr>
                      <m:e>
                        <m:r>
                          <m:rPr/>
                          <m:t>ρ</m:t>
                        </m:r>
                      </m:e>
                    </m:acc>
                  </m:sup>
                </m:sSup>
                <m:r>
                  <m:rPr/>
                  <m:t>ⅆκⅆφ=</m:t>
                </m:r>
              </m:e>
            </m:mr>
            <m:mr>
              <m:e>
                <m:f>
                  <m:fPr/>
                  <m:num>
                    <m:r>
                      <m:rPr/>
                      <m:t>1</m:t>
                    </m:r>
                  </m:num>
                  <m:den>
                    <m:r>
                      <m:rPr/>
                      <m:t>(2π</m:t>
                    </m:r>
                    <m:sSup>
                      <m:sSupPr/>
                      <m:e>
                        <m:r>
                          <m:rPr/>
                          <m:t>)</m:t>
                        </m:r>
                      </m:e>
                      <m:sup>
                        <m:r>
                          <m:rPr/>
                          <m:t>2</m:t>
                        </m:r>
                      </m:sup>
                    </m:sSup>
                  </m:den>
                </m:f>
                <m:nary>
                  <m:naryPr>
                    <m:limLoc m:val="undOvr"/>
                  </m:naryPr>
                  <m:sub>
                    <m:r>
                      <m:rPr/>
                      <m:t>−∞</m:t>
                    </m:r>
                  </m:sub>
                  <m:sup>
                    <m:r>
                      <m:rPr/>
                      <m:t>∞</m:t>
                    </m:r>
                  </m:sup>
                  <m:e>
                    <m:r>
                      <m:rPr/>
                      <m:t>κ</m:t>
                    </m:r>
                  </m:e>
                </m:nary>
                <m:sSub>
                  <m:sSubPr/>
                  <m:e>
                    <m:r>
                      <m:rPr/>
                      <m:t>S</m:t>
                    </m:r>
                  </m:e>
                  <m:sub>
                    <m:r>
                      <m:rPr/>
                      <m:t>ξ</m:t>
                    </m:r>
                  </m:sub>
                </m:sSub>
                <m:r>
                  <m:rPr/>
                  <m:t>(κ)</m:t>
                </m:r>
                <m:sSup>
                  <m:sSupPr/>
                  <m:e>
                    <m:r>
                      <m:rPr/>
                      <m:t>e</m:t>
                    </m:r>
                  </m:e>
                  <m:sup>
                    <m:r>
                      <m:rPr/>
                      <m:t>i</m:t>
                    </m:r>
                    <m:acc>
                      <m:accPr>
                        <m:chr m:val="⃗"/>
                      </m:accPr>
                      <m:e>
                        <m:r>
                          <m:rPr/>
                          <m:t>κ</m:t>
                        </m:r>
                      </m:e>
                    </m:acc>
                    <m:acc>
                      <m:accPr>
                        <m:chr m:val="⃗"/>
                      </m:accPr>
                      <m:e>
                        <m:r>
                          <m:rPr/>
                          <m:t>ρ</m:t>
                        </m:r>
                      </m:e>
                    </m:acc>
                  </m:sup>
                </m:sSup>
                <m:r>
                  <m:rPr/>
                  <m:t>ⅆκ=</m:t>
                </m:r>
                <m:nary>
                  <m:naryPr>
                    <m:chr m:val="∑"/>
                    <m:limLoc m:val="undOvr"/>
                  </m:naryPr>
                  <m:sub>
                    <m:r>
                      <m:rPr/>
                      <m:t>n=−∞</m:t>
                    </m:r>
                  </m:sub>
                  <m:sup>
                    <m:r>
                      <m:rPr/>
                      <m:t>∞</m:t>
                    </m:r>
                  </m:sup>
                  <m:e>
                    <m:f>
                      <m:fPr/>
                      <m:num>
                        <m:r>
                          <m:rPr/>
                          <m:t>(</m:t>
                        </m:r>
                        <m:sSub>
                          <m:sSubPr/>
                          <m:e>
                            <m:r>
                              <m:rPr/>
                              <m:t>A</m:t>
                            </m:r>
                          </m:e>
                          <m:sub>
                            <m:r>
                              <m:rPr/>
                              <m:t>n</m:t>
                            </m:r>
                          </m:sub>
                        </m:sSub>
                        <m:r>
                          <m:rPr/>
                          <m:t>(</m:t>
                        </m:r>
                        <m:sSub>
                          <m:sSubPr/>
                          <m:e>
                            <m:acc>
                              <m:accPr>
                                <m:chr m:val="⃗"/>
                              </m:accPr>
                              <m:e>
                                <m:r>
                                  <m:rPr/>
                                  <m:t>k</m:t>
                                </m:r>
                              </m:e>
                            </m:acc>
                          </m:e>
                          <m:sub>
                            <m:r>
                              <m:rPr/>
                              <m:t>n</m:t>
                            </m:r>
                          </m:sub>
                        </m:sSub>
                        <m:r>
                          <m:rPr/>
                          <m:t>)</m:t>
                        </m:r>
                        <m:sSup>
                          <m:sSupPr/>
                          <m:e>
                            <m:r>
                              <m:rPr/>
                              <m:t>)</m:t>
                            </m:r>
                          </m:e>
                          <m:sup>
                            <m:r>
                              <m:rPr/>
                              <m:t>2</m:t>
                            </m:r>
                          </m:sup>
                        </m:sSup>
                      </m:num>
                      <m:den>
                        <m:r>
                          <m:rPr/>
                          <m:t>2</m:t>
                        </m:r>
                      </m:den>
                    </m:f>
                  </m:e>
                </m:nary>
                <m:sSup>
                  <m:sSupPr/>
                  <m:e>
                    <m:r>
                      <m:rPr/>
                      <m:t>e</m:t>
                    </m:r>
                  </m:e>
                  <m:sup>
                    <m:r>
                      <m:rPr/>
                      <m:t>i</m:t>
                    </m:r>
                    <m:sSub>
                      <m:sSubPr/>
                      <m:e>
                        <m:acc>
                          <m:accPr>
                            <m:chr m:val="⃗"/>
                          </m:accPr>
                          <m:e>
                            <m:r>
                              <m:rPr/>
                              <m:t>κ</m:t>
                            </m:r>
                          </m:e>
                        </m:acc>
                      </m:e>
                      <m:sub>
                        <m:r>
                          <m:rPr/>
                          <m:t>n</m:t>
                        </m:r>
                      </m:sub>
                    </m:sSub>
                    <m:acc>
                      <m:accPr>
                        <m:chr m:val="⃗"/>
                      </m:accPr>
                      <m:e>
                        <m:r>
                          <m:rPr/>
                          <m:t>ρ</m:t>
                        </m:r>
                      </m:e>
                    </m:acc>
                  </m:sup>
                </m:sSup>
              </m:e>
            </m:mr>
          </m:m>
        </m:oMath>
      </m:oMathPara>
    </w:p>
    <w:p>
      <w:pPr>
        <w:pStyle w:val="23"/>
      </w:pPr>
      <m:oMathPara>
        <m:oMathParaPr>
          <m:jc m:val="center"/>
        </m:oMathParaPr>
        <m:oMath>
          <m:sSub>
            <m:sSubPr/>
            <m:e>
              <m:r>
                <m:rPr/>
                <m:t>A</m:t>
              </m:r>
            </m:e>
            <m:sub>
              <m:r>
                <m:rPr/>
                <m:t>n</m:t>
              </m:r>
            </m:sub>
          </m:sSub>
          <m:r>
            <m:rPr/>
            <m:t>(</m:t>
          </m:r>
          <m:sSub>
            <m:sSubPr/>
            <m:e>
              <m:r>
                <m:rPr/>
                <m:t>κ</m:t>
              </m:r>
            </m:e>
            <m:sub>
              <m:r>
                <m:rPr/>
                <m:t>n</m:t>
              </m:r>
            </m:sub>
          </m:sSub>
          <m:r>
            <m:rPr/>
            <m:t>)=</m:t>
          </m:r>
          <m:f>
            <m:fPr/>
            <m:num>
              <m:r>
                <m:rPr/>
                <m:t>1</m:t>
              </m:r>
            </m:num>
            <m:den>
              <m:r>
                <m:rPr/>
                <m:t>2π</m:t>
              </m:r>
            </m:den>
          </m:f>
          <m:rad>
            <m:radPr>
              <m:degHide m:val="1"/>
            </m:radPr>
            <m:deg/>
            <m:e>
              <m:nary>
                <m:naryPr>
                  <m:limLoc m:val="undOvr"/>
                  <m:supHide m:val="1"/>
                </m:naryPr>
                <m:sub>
                  <m:r>
                    <m:rPr/>
                    <m:t>Δ</m:t>
                  </m:r>
                  <m:sSub>
                    <m:sSubPr/>
                    <m:e>
                      <m:r>
                        <m:rPr/>
                        <m:t>κ</m:t>
                      </m:r>
                    </m:e>
                    <m:sub>
                      <m:r>
                        <m:rPr/>
                        <m:t>n</m:t>
                      </m:r>
                    </m:sub>
                  </m:sSub>
                </m:sub>
                <m:sup>
                  <m:r>
                    <m:rPr/>
                    <m:t>​</m:t>
                  </m:r>
                </m:sup>
                <m:e>
                  <m:r>
                    <m:rPr/>
                    <m:t>2</m:t>
                  </m:r>
                </m:e>
              </m:nary>
              <m:r>
                <m:rPr/>
                <m:t>κ</m:t>
              </m:r>
              <m:sSub>
                <m:sSubPr/>
                <m:e>
                  <m:r>
                    <m:rPr/>
                    <m:t>S</m:t>
                  </m:r>
                </m:e>
                <m:sub>
                  <m:r>
                    <m:rPr/>
                    <m:t>ξ</m:t>
                  </m:r>
                </m:sub>
              </m:sSub>
              <m:r>
                <m:rPr/>
                <m:t>(κ)⋅ⅆκ</m:t>
              </m:r>
            </m:e>
          </m:rad>
        </m:oMath>
      </m:oMathPara>
    </w:p>
    <w:p>
      <w:pPr>
        <w:pStyle w:val="23"/>
      </w:pPr>
      <w:r>
        <w:t xml:space="preserve">При достаточно большом </w:t>
      </w:r>
      <m:oMath>
        <m:r>
          <m:rPr/>
          <m:t>n→∞</m:t>
        </m:r>
      </m:oMath>
      <w:r>
        <w:t xml:space="preserve"> (</w:t>
      </w:r>
      <m:oMath>
        <m:r>
          <m:rPr/>
          <m:t>Δ</m:t>
        </m:r>
        <m:sSub>
          <m:sSubPr/>
          <m:e>
            <m:r>
              <m:rPr/>
              <m:t>κ</m:t>
            </m:r>
          </m:e>
          <m:sub>
            <m:r>
              <m:rPr/>
              <m:t>n</m:t>
            </m:r>
          </m:sub>
        </m:sSub>
        <m:r>
          <m:rPr/>
          <m:t>→0</m:t>
        </m:r>
      </m:oMath>
      <w:r>
        <w:t>) можно интегрировать прямоугольником</w:t>
      </w:r>
    </w:p>
    <w:p>
      <w:pPr>
        <w:pStyle w:val="3"/>
      </w:pPr>
      <m:oMathPara>
        <m:oMathParaPr>
          <m:jc m:val="center"/>
        </m:oMathParaPr>
        <m:oMath>
          <m:sSub>
            <m:sSubPr/>
            <m:e>
              <m:r>
                <m:rPr/>
                <m:t>A</m:t>
              </m:r>
            </m:e>
            <m:sub>
              <m:r>
                <m:rPr/>
                <m:t>n</m:t>
              </m:r>
            </m:sub>
          </m:sSub>
          <m:r>
            <m:rPr/>
            <m:t>(</m:t>
          </m:r>
          <m:sSub>
            <m:sSubPr/>
            <m:e>
              <m:r>
                <m:rPr/>
                <m:t>κ</m:t>
              </m:r>
            </m:e>
            <m:sub>
              <m:r>
                <m:rPr/>
                <m:t>n</m:t>
              </m:r>
            </m:sub>
          </m:sSub>
          <m:r>
            <m:rPr/>
            <m:t>)=</m:t>
          </m:r>
          <m:f>
            <m:fPr/>
            <m:num>
              <m:r>
                <m:rPr/>
                <m:t>1</m:t>
              </m:r>
            </m:num>
            <m:den>
              <m:r>
                <m:rPr/>
                <m:t>2π</m:t>
              </m:r>
            </m:den>
          </m:f>
          <m:rad>
            <m:radPr>
              <m:degHide m:val="1"/>
            </m:radPr>
            <m:deg/>
            <m:e>
              <m:r>
                <m:rPr/>
                <m:t>2κ</m:t>
              </m:r>
              <m:sSub>
                <m:sSubPr/>
                <m:e>
                  <m:r>
                    <m:rPr/>
                    <m:t>S</m:t>
                  </m:r>
                </m:e>
                <m:sub>
                  <m:r>
                    <m:rPr/>
                    <m:t>ξ</m:t>
                  </m:r>
                </m:sub>
              </m:sSub>
              <m:r>
                <m:rPr/>
                <m:t>(</m:t>
              </m:r>
              <m:sSub>
                <m:sSubPr/>
                <m:e>
                  <m:r>
                    <m:rPr/>
                    <m:t>κ</m:t>
                  </m:r>
                </m:e>
                <m:sub>
                  <m:r>
                    <m:rPr/>
                    <m:t>n</m:t>
                  </m:r>
                </m:sub>
              </m:sSub>
              <m:r>
                <m:rPr/>
                <m:t>)Δ</m:t>
              </m:r>
              <m:sSub>
                <m:sSubPr/>
                <m:e>
                  <m:r>
                    <m:rPr/>
                    <m:t>κ</m:t>
                  </m:r>
                </m:e>
                <m:sub>
                  <m:r>
                    <m:rPr/>
                    <m:t>n</m:t>
                  </m:r>
                </m:sub>
              </m:sSub>
            </m:e>
          </m:rad>
        </m:oMath>
      </m:oMathPara>
    </w:p>
    <w:p>
      <w:pPr>
        <w:pStyle w:val="23"/>
      </w:pPr>
      <w:r>
        <w:t xml:space="preserve">c погрешностью, пропорциональной </w:t>
      </w:r>
      <m:oMath>
        <m:r>
          <m:rPr/>
          <m:t>Δ</m:t>
        </m:r>
        <m:sSub>
          <m:sSubPr/>
          <m:e>
            <m:r>
              <m:rPr/>
              <m:t>A</m:t>
            </m:r>
          </m:e>
          <m:sub>
            <m:r>
              <m:rPr/>
              <m:t>n</m:t>
            </m:r>
          </m:sub>
        </m:sSub>
        <m:r>
          <m:rPr/>
          <m:t>∼</m:t>
        </m:r>
        <m:rad>
          <m:radPr>
            <m:degHide m:val="1"/>
          </m:radPr>
          <m:deg/>
          <m:e>
            <m:f>
              <m:fPr/>
              <m:num>
                <m:r>
                  <m:rPr/>
                  <m:t>ⅆκ</m:t>
                </m:r>
                <m:sSub>
                  <m:sSubPr/>
                  <m:e>
                    <m:r>
                      <m:rPr/>
                      <m:t>S</m:t>
                    </m:r>
                  </m:e>
                  <m:sub>
                    <m:r>
                      <m:rPr/>
                      <m:t>ξ</m:t>
                    </m:r>
                  </m:sub>
                </m:sSub>
                <m:r>
                  <m:rPr/>
                  <m:t>(κ)</m:t>
                </m:r>
              </m:num>
              <m:den>
                <m:r>
                  <m:rPr/>
                  <m:t>ⅆκ</m:t>
                </m:r>
              </m:den>
            </m:f>
            <m:r>
              <m:rPr/>
              <m:t>Δ</m:t>
            </m:r>
            <m:sSubSup>
              <m:sSubSupPr/>
              <m:e>
                <m:r>
                  <m:rPr/>
                  <m:t>k</m:t>
                </m:r>
              </m:e>
              <m:sub>
                <m:r>
                  <m:rPr/>
                  <m:t>n</m:t>
                </m:r>
              </m:sub>
              <m:sup>
                <m:r>
                  <m:rPr/>
                  <m:t>2</m:t>
                </m:r>
              </m:sup>
            </m:sSubSup>
          </m:e>
        </m:rad>
      </m:oMath>
      <w:r>
        <w:t>.</w:t>
      </w:r>
    </w:p>
    <w:p>
      <w:pPr>
        <w:pStyle w:val="3"/>
      </w:pPr>
      <w:r>
        <w:t xml:space="preserve">Введем новое обозначение для удобства </w:t>
      </w:r>
      <m:oMath>
        <m:r>
          <m:rPr/>
          <m:t>S(</m:t>
        </m:r>
        <m:sSub>
          <m:sSubPr/>
          <m:e>
            <m:r>
              <m:rPr/>
              <m:t>κ</m:t>
            </m:r>
          </m:e>
          <m:sub>
            <m:r>
              <m:rPr/>
              <m:t>n</m:t>
            </m:r>
          </m:sub>
        </m:sSub>
        <m:r>
          <m:rPr/>
          <m:t>)≡</m:t>
        </m:r>
        <m:sSub>
          <m:sSubPr/>
          <m:e>
            <m:r>
              <m:rPr/>
              <m:t>κ</m:t>
            </m:r>
          </m:e>
          <m:sub>
            <m:r>
              <m:rPr/>
              <m:t>n</m:t>
            </m:r>
          </m:sub>
        </m:sSub>
        <m:sSub>
          <m:sSubPr/>
          <m:e>
            <m:r>
              <m:rPr/>
              <m:t>S</m:t>
            </m:r>
          </m:e>
          <m:sub>
            <m:r>
              <m:rPr/>
              <m:t>ξ</m:t>
            </m:r>
          </m:sub>
        </m:sSub>
        <m:r>
          <m:rPr/>
          <m:t>(</m:t>
        </m:r>
        <m:sSub>
          <m:sSubPr/>
          <m:e>
            <m:r>
              <m:rPr/>
              <m:t>κ</m:t>
            </m:r>
          </m:e>
          <m:sub>
            <m:r>
              <m:rPr/>
              <m:t>n</m:t>
            </m:r>
          </m:sub>
        </m:sSub>
        <m:r>
          <m:rPr/>
          <m:t>)</m:t>
        </m:r>
      </m:oMath>
      <w:r>
        <w:t>.</w:t>
      </w:r>
    </w:p>
    <w:p>
      <w:pPr>
        <w:pStyle w:val="3"/>
      </w:pPr>
      <w:r>
        <w:t xml:space="preserve">Аналогично вычислению амплитуд, можно вычислить азимутальное распределение </w:t>
      </w:r>
      <m:oMath>
        <m:sSub>
          <m:sSubPr/>
          <m:e>
            <m:r>
              <m:rPr/>
              <m:t>F</m:t>
            </m:r>
          </m:e>
          <m:sub>
            <m:r>
              <m:rPr/>
              <m:t>m</m:t>
            </m:r>
          </m:sub>
        </m:sSub>
      </m:oMath>
      <w:r>
        <w:t xml:space="preserve"> следующим образом:</w:t>
      </w:r>
    </w:p>
    <w:p>
      <w:pPr>
        <w:pStyle w:val="3"/>
      </w:pPr>
      <m:oMathPara>
        <m:oMathParaPr>
          <m:jc m:val="center"/>
        </m:oMathParaPr>
        <m:oMath>
          <m:sSub>
            <m:sSubPr/>
            <m:e>
              <m:r>
                <m:rPr/>
                <m:t>F</m:t>
              </m:r>
            </m:e>
            <m:sub>
              <m:r>
                <m:rPr/>
                <m:t>nm</m:t>
              </m:r>
            </m:sub>
          </m:sSub>
          <m:r>
            <m:rPr/>
            <m:t>(</m:t>
          </m:r>
          <m:sSub>
            <m:sSubPr/>
            <m:e>
              <m:r>
                <m:rPr/>
                <m:t>κ</m:t>
              </m:r>
            </m:e>
            <m:sub>
              <m:r>
                <m:rPr/>
                <m:t>n</m:t>
              </m:r>
            </m:sub>
          </m:sSub>
          <m:r>
            <m:rPr/>
            <m:t>,</m:t>
          </m:r>
          <m:sSub>
            <m:sSubPr/>
            <m:e>
              <m:r>
                <m:rPr/>
                <m:t>φ</m:t>
              </m:r>
            </m:e>
            <m:sub>
              <m:r>
                <m:rPr/>
                <m:t>m</m:t>
              </m:r>
            </m:sub>
          </m:sSub>
          <m:r>
            <m:rPr/>
            <m:t>)=</m:t>
          </m:r>
          <m:rad>
            <m:radPr>
              <m:degHide m:val="1"/>
            </m:radPr>
            <m:deg/>
            <m:e>
              <m:nary>
                <m:naryPr>
                  <m:limLoc m:val="undOvr"/>
                  <m:supHide m:val="1"/>
                </m:naryPr>
                <m:sub>
                  <m:r>
                    <m:rPr/>
                    <m:t>Δ</m:t>
                  </m:r>
                  <m:sSub>
                    <m:sSubPr/>
                    <m:e>
                      <m:r>
                        <m:rPr/>
                        <m:t>φ</m:t>
                      </m:r>
                    </m:e>
                    <m:sub>
                      <m:r>
                        <m:rPr/>
                        <m:t>m</m:t>
                      </m:r>
                    </m:sub>
                  </m:sSub>
                </m:sub>
                <m:sup>
                  <m:r>
                    <m:rPr/>
                    <m:t>​</m:t>
                  </m:r>
                </m:sup>
                <m:e>
                  <m:sSub>
                    <m:sSubPr/>
                    <m:e>
                      <m:r>
                        <m:rPr/>
                        <m:t>Φ</m:t>
                      </m:r>
                    </m:e>
                    <m:sub>
                      <m:r>
                        <m:rPr/>
                        <m:t>ξ</m:t>
                      </m:r>
                    </m:sub>
                  </m:sSub>
                </m:e>
              </m:nary>
              <m:r>
                <m:rPr/>
                <m:t>(</m:t>
              </m:r>
              <m:sSub>
                <m:sSubPr/>
                <m:e>
                  <m:r>
                    <m:rPr/>
                    <m:t>κ</m:t>
                  </m:r>
                </m:e>
                <m:sub>
                  <m:r>
                    <m:rPr/>
                    <m:t>n</m:t>
                  </m:r>
                </m:sub>
              </m:sSub>
              <m:r>
                <m:rPr/>
                <m:t>,φ)ⅆφ</m:t>
              </m:r>
            </m:e>
          </m:rad>
          <m:r>
            <m:rPr/>
            <m:t>,</m:t>
          </m:r>
        </m:oMath>
      </m:oMathPara>
    </w:p>
    <w:p>
      <w:pPr>
        <w:pStyle w:val="23"/>
      </w:pPr>
      <w:r>
        <w:t xml:space="preserve">где </w:t>
      </w:r>
      <m:oMath>
        <m:r>
          <m:rPr/>
          <m:t>Δφ=</m:t>
        </m:r>
        <m:f>
          <m:fPr/>
          <m:num>
            <m:r>
              <m:rPr/>
              <m:t>2π</m:t>
            </m:r>
          </m:num>
          <m:den>
            <m:r>
              <m:rPr/>
              <m:t>M</m:t>
            </m:r>
          </m:den>
        </m:f>
      </m:oMath>
      <w:r>
        <w:t xml:space="preserve"> – шаг по азимутальному углу. При малом шаге </w:t>
      </w:r>
      <m:oMath>
        <m:r>
          <m:rPr/>
          <m:t>Δφ</m:t>
        </m:r>
      </m:oMath>
      <w:r>
        <w:t xml:space="preserve"> c ошибкой, пропорциональной </w:t>
      </w:r>
      <m:oMath>
        <m:r>
          <m:rPr/>
          <m:t>Δ</m:t>
        </m:r>
        <m:sSub>
          <m:sSubPr/>
          <m:e>
            <m:r>
              <m:rPr/>
              <m:t>F</m:t>
            </m:r>
          </m:e>
          <m:sub>
            <m:r>
              <m:rPr/>
              <m:t>nm</m:t>
            </m:r>
          </m:sub>
        </m:sSub>
        <m:r>
          <m:rPr/>
          <m:t>∼</m:t>
        </m:r>
        <m:f>
          <m:fPr/>
          <m:num>
            <m:r>
              <m:rPr/>
              <m:t>ⅆΦ(</m:t>
            </m:r>
            <m:sSub>
              <m:sSubPr/>
              <m:e>
                <m:r>
                  <m:rPr/>
                  <m:t>κ</m:t>
                </m:r>
              </m:e>
              <m:sub>
                <m:r>
                  <m:rPr/>
                  <m:t>n</m:t>
                </m:r>
              </m:sub>
            </m:sSub>
            <m:r>
              <m:rPr/>
              <m:t>,φ)</m:t>
            </m:r>
          </m:num>
          <m:den>
            <m:r>
              <m:rPr/>
              <m:t>ⅆφ</m:t>
            </m:r>
          </m:den>
        </m:f>
        <m:r>
          <m:rPr/>
          <m:t>Δ</m:t>
        </m:r>
        <m:sSup>
          <m:sSupPr/>
          <m:e>
            <m:r>
              <m:rPr/>
              <m:t>φ</m:t>
            </m:r>
          </m:e>
          <m:sup>
            <m:r>
              <m:rPr/>
              <m:t>2</m:t>
            </m:r>
          </m:sup>
        </m:sSup>
      </m:oMath>
      <w:r>
        <w:t>, можно перейти к соотношению</w:t>
      </w:r>
    </w:p>
    <w:p>
      <w:pPr>
        <w:pStyle w:val="3"/>
      </w:pPr>
      <m:oMathPara>
        <m:oMathParaPr>
          <m:jc m:val="center"/>
        </m:oMathParaPr>
        <m:oMath>
          <m:sSub>
            <m:sSubPr/>
            <m:e>
              <m:r>
                <m:rPr/>
                <m:t>F</m:t>
              </m:r>
            </m:e>
            <m:sub>
              <m:r>
                <m:rPr/>
                <m:t>nm</m:t>
              </m:r>
            </m:sub>
          </m:sSub>
          <m:r>
            <m:rPr/>
            <m:t>(</m:t>
          </m:r>
          <m:sSub>
            <m:sSubPr/>
            <m:e>
              <m:r>
                <m:rPr/>
                <m:t>κ</m:t>
              </m:r>
            </m:e>
            <m:sub>
              <m:r>
                <m:rPr/>
                <m:t>n</m:t>
              </m:r>
            </m:sub>
          </m:sSub>
          <m:r>
            <m:rPr/>
            <m:t>,</m:t>
          </m:r>
          <m:sSub>
            <m:sSubPr/>
            <m:e>
              <m:r>
                <m:rPr/>
                <m:t>φ</m:t>
              </m:r>
            </m:e>
            <m:sub>
              <m:r>
                <m:rPr/>
                <m:t>m</m:t>
              </m:r>
            </m:sub>
          </m:sSub>
          <m:r>
            <m:rPr/>
            <m:t>)=</m:t>
          </m:r>
          <m:rad>
            <m:radPr>
              <m:degHide m:val="1"/>
            </m:radPr>
            <m:deg/>
            <m:e>
              <m:sSub>
                <m:sSubPr/>
                <m:e>
                  <m:r>
                    <m:rPr/>
                    <m:t>Φ</m:t>
                  </m:r>
                </m:e>
                <m:sub>
                  <m:r>
                    <m:rPr/>
                    <m:t>ξ</m:t>
                  </m:r>
                </m:sub>
              </m:sSub>
              <m:r>
                <m:rPr/>
                <m:t>(</m:t>
              </m:r>
              <m:sSub>
                <m:sSubPr/>
                <m:e>
                  <m:r>
                    <m:rPr/>
                    <m:t>κ</m:t>
                  </m:r>
                </m:e>
                <m:sub>
                  <m:r>
                    <m:rPr/>
                    <m:t>n</m:t>
                  </m:r>
                </m:sub>
              </m:sSub>
              <m:r>
                <m:rPr/>
                <m:t>,</m:t>
              </m:r>
              <m:sSub>
                <m:sSubPr/>
                <m:e>
                  <m:r>
                    <m:rPr/>
                    <m:t>φ</m:t>
                  </m:r>
                </m:e>
                <m:sub>
                  <m:r>
                    <m:rPr/>
                    <m:t>m</m:t>
                  </m:r>
                </m:sub>
              </m:sSub>
              <m:r>
                <m:rPr/>
                <m:t>)⋅Δ</m:t>
              </m:r>
              <m:sSub>
                <m:sSubPr/>
                <m:e>
                  <m:r>
                    <m:rPr/>
                    <m:t>φ</m:t>
                  </m:r>
                </m:e>
                <m:sub>
                  <m:r>
                    <m:rPr/>
                    <m:t>m</m:t>
                  </m:r>
                </m:sub>
              </m:sSub>
            </m:e>
          </m:rad>
        </m:oMath>
      </m:oMathPara>
    </w:p>
    <w:p>
      <w:pPr>
        <w:pStyle w:val="23"/>
      </w:pPr>
      <w:r>
        <w:t>Такой подход является одним из самых простых и эффективных, но у него есть существенный недостаток – моделируемая поверхность получается симметричной, хотя реальная поверхность асимметрична: передний склон волны более крутой и короткий относительной заднего склона. Кроме того, площадь гребней меньше площади впадиг, что также отражается при таком моделировании. Эти отличия модельной поверхности от морской поверхности не позволят смоделировать так называемые поправки на состояние морской поверхности -.</w:t>
      </w:r>
    </w:p>
    <w:p>
      <w:pPr>
        <w:pStyle w:val="34"/>
      </w:pPr>
      <w:bookmarkStart w:id="3" w:name="fig:spectrum_heights"/>
      <w:r>
        <w:drawing>
          <wp:inline distT="0" distB="0" distL="114300" distR="114300">
            <wp:extent cx="5334000" cy="5076825"/>
            <wp:effectExtent l="0" t="0" r="0" b="0"/>
            <wp:docPr id="2" name="Picture" descr="Спектр высот S(k) при меняющейся скорости ве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Спектр высот S(k) при меняющейся скорости ветра"/>
                    <pic:cNvPicPr>
                      <a:picLocks noChangeAspect="1" noChangeArrowheads="1"/>
                    </pic:cNvPicPr>
                  </pic:nvPicPr>
                  <pic:blipFill>
                    <a:blip r:embed="rId5"/>
                    <a:stretch>
                      <a:fillRect/>
                    </a:stretch>
                  </pic:blipFill>
                  <pic:spPr>
                    <a:xfrm>
                      <a:off x="0" y="0"/>
                      <a:ext cx="5334000" cy="5076880"/>
                    </a:xfrm>
                    <a:prstGeom prst="rect">
                      <a:avLst/>
                    </a:prstGeom>
                    <a:noFill/>
                    <a:ln w="9525">
                      <a:noFill/>
                    </a:ln>
                  </pic:spPr>
                </pic:pic>
              </a:graphicData>
            </a:graphic>
          </wp:inline>
        </w:drawing>
      </w:r>
      <w:bookmarkEnd w:id="3"/>
    </w:p>
    <w:p>
      <w:pPr>
        <w:pStyle w:val="32"/>
      </w:pPr>
      <w:r>
        <w:t xml:space="preserve">Спектр высот </w:t>
      </w:r>
      <m:oMath>
        <m:r>
          <m:rPr/>
          <m:t>S(k)</m:t>
        </m:r>
      </m:oMath>
      <w:r>
        <w:t xml:space="preserve"> при меняющейся скорости ветра</w:t>
      </w:r>
    </w:p>
    <w:p>
      <w:pPr>
        <w:pStyle w:val="3"/>
      </w:pPr>
      <w:r>
        <w:t xml:space="preserve">Графики </w:t>
      </w:r>
      <m:oMath>
        <m:r>
          <m:rPr/>
          <m:t>S(κ)</m:t>
        </m:r>
      </m:oMath>
      <w:r>
        <w:t xml:space="preserve"> и </w:t>
      </w:r>
      <m:oMath>
        <m:sSub>
          <m:sSubPr/>
          <m:e>
            <m:r>
              <m:rPr/>
              <m:t>Φ</m:t>
            </m:r>
          </m:e>
          <m:sub>
            <m:r>
              <m:rPr/>
              <m:t>ξ</m:t>
            </m:r>
          </m:sub>
        </m:sSub>
        <m:r>
          <m:rPr/>
          <m:t>(κ)</m:t>
        </m:r>
      </m:oMath>
      <w:r>
        <w:t xml:space="preserve"> для наглядности изображены на рис. </w:t>
      </w:r>
      <w:r>
        <w:fldChar w:fldCharType="begin"/>
      </w:r>
      <w:r>
        <w:instrText xml:space="preserve"> HYPERLINK \l "fig:spectrum_heights" \h </w:instrText>
      </w:r>
      <w:r>
        <w:fldChar w:fldCharType="separate"/>
      </w:r>
      <w:r>
        <w:rPr>
          <w:rStyle w:val="20"/>
        </w:rPr>
        <w:t>2</w:t>
      </w:r>
      <w:r>
        <w:rPr>
          <w:rStyle w:val="20"/>
        </w:rPr>
        <w:fldChar w:fldCharType="end"/>
      </w:r>
      <w:r>
        <w:t xml:space="preserve"> и рис. </w:t>
      </w:r>
      <w:r>
        <w:fldChar w:fldCharType="begin"/>
      </w:r>
      <w:r>
        <w:instrText xml:space="preserve"> HYPERLINK \l "fig:angles_distrib" \h </w:instrText>
      </w:r>
      <w:r>
        <w:fldChar w:fldCharType="separate"/>
      </w:r>
      <w:r>
        <w:rPr>
          <w:rStyle w:val="20"/>
        </w:rPr>
        <w:t>[fig:angles_distrib]</w:t>
      </w:r>
      <w:r>
        <w:rPr>
          <w:rStyle w:val="20"/>
        </w:rPr>
        <w:fldChar w:fldCharType="end"/>
      </w:r>
      <w:r>
        <w:t xml:space="preserve"> соответственно. Далее </w:t>
      </w:r>
      <m:oMath>
        <m:sSub>
          <m:sSubPr/>
          <m:e>
            <m:r>
              <m:rPr/>
              <m:t>κ</m:t>
            </m:r>
          </m:e>
          <m:sub>
            <m:r>
              <m:rPr/>
              <m:t>m</m:t>
            </m:r>
          </m:sub>
        </m:sSub>
      </m:oMath>
      <w:r>
        <w:t xml:space="preserve"> будет называться ордината максимума функции </w:t>
      </w:r>
      <m:oMath>
        <m:r>
          <m:rPr/>
          <m:t>S(κ)</m:t>
        </m:r>
      </m:oMath>
      <w:r>
        <w:t xml:space="preserve">. Стоит заметить, что с ростом скорости ветра число используемых гармоник, необходимых для получения одинакового качества моделирования, возрастает. Это обусловлено тем, что растет интервал волновых чисел </w:t>
      </w:r>
      <m:oMath>
        <m:r>
          <m:rPr/>
          <m:t>κ</m:t>
        </m:r>
      </m:oMath>
      <w:r>
        <w:t xml:space="preserve">, на котором определен спектр волнения. На рис.() показаны корреляционные функции волнения с разным числом гармоник в случае равномерного выбора шага. На рис. </w:t>
      </w:r>
      <w:r>
        <w:fldChar w:fldCharType="begin"/>
      </w:r>
      <w:r>
        <w:instrText xml:space="preserve"> HYPERLINK \l "fig:water" \h </w:instrText>
      </w:r>
      <w:r>
        <w:fldChar w:fldCharType="separate"/>
      </w:r>
      <w:r>
        <w:rPr>
          <w:rStyle w:val="20"/>
        </w:rPr>
        <w:t>[fig:water]</w:t>
      </w:r>
      <w:r>
        <w:rPr>
          <w:rStyle w:val="20"/>
        </w:rPr>
        <w:fldChar w:fldCharType="end"/>
      </w:r>
      <w:r>
        <w:t xml:space="preserve"> изображены поверхности, построенные по формуле </w:t>
      </w:r>
      <w:r>
        <w:fldChar w:fldCharType="begin"/>
      </w:r>
      <w:r>
        <w:instrText xml:space="preserve"> HYPERLINK \l "eq:surface2d" \h </w:instrText>
      </w:r>
      <w:r>
        <w:fldChar w:fldCharType="separate"/>
      </w:r>
      <w:r>
        <w:rPr>
          <w:rStyle w:val="20"/>
        </w:rPr>
        <w:t>[eq:surface2d]</w:t>
      </w:r>
      <w:r>
        <w:rPr>
          <w:rStyle w:val="20"/>
        </w:rPr>
        <w:fldChar w:fldCharType="end"/>
      </w:r>
      <w:r>
        <w:t>.</w:t>
      </w:r>
    </w:p>
    <w:p>
      <w:pPr>
        <w:pStyle w:val="3"/>
      </w:pPr>
      <w:r>
        <w:t>Критерием качества моделирования, а также оптимального выбора числа гармоник была выбрана близость следующих корреляционных функций высот:</w:t>
      </w:r>
    </w:p>
    <w:p>
      <w:pPr>
        <w:pStyle w:val="3"/>
      </w:pPr>
      <m:oMathPara>
        <m:oMathParaPr>
          <m:jc m:val="center"/>
        </m:oMathParaPr>
        <m:oMath>
          <m:m>
            <m:mPr>
              <m:mcs>
                <m:mc>
                  <m:mcPr>
                    <m:count m:val="1"/>
                    <m:mcJc m:val="center"/>
                  </m:mcPr>
                </m:mc>
              </m:mcs>
              <m:plcHide m:val="1"/>
            </m:mPr>
            <m:mr>
              <m:e>
                <m:r>
                  <m:rPr/>
                  <m:t>K[ρ]=</m:t>
                </m:r>
                <m:nary>
                  <m:naryPr>
                    <m:limLoc m:val="undOvr"/>
                  </m:naryPr>
                  <m:sub>
                    <m:r>
                      <m:rPr/>
                      <m:t>−∞</m:t>
                    </m:r>
                  </m:sub>
                  <m:sup>
                    <m:r>
                      <m:rPr/>
                      <m:t>∞</m:t>
                    </m:r>
                  </m:sup>
                  <m:e>
                    <m:r>
                      <m:rPr/>
                      <m:t>S</m:t>
                    </m:r>
                  </m:e>
                </m:nary>
                <m:r>
                  <m:rPr/>
                  <m:t>(κ)</m:t>
                </m:r>
                <m:r>
                  <m:rPr>
                    <m:nor/>
                    <m:sty m:val="p"/>
                  </m:rPr>
                  <w:rPr>
                    <w:b w:val="0"/>
                    <w:i w:val="0"/>
                  </w:rPr>
                  <m:t>cos</m:t>
                </m:r>
                <m:r>
                  <m:rPr/>
                  <m:t>(κρ)ⅆκ</m:t>
                </m:r>
              </m:e>
            </m:mr>
            <m:mr>
              <m:e>
                <m:acc>
                  <m:accPr>
                    <m:chr m:val="̃"/>
                  </m:accPr>
                  <m:e>
                    <m:r>
                      <m:rPr/>
                      <m:t>K</m:t>
                    </m:r>
                  </m:e>
                </m:acc>
                <m:r>
                  <m:rPr/>
                  <m:t>(ρ)=</m:t>
                </m:r>
                <m:nary>
                  <m:naryPr>
                    <m:chr m:val="∑"/>
                    <m:limLoc m:val="undOvr"/>
                  </m:naryPr>
                  <m:sub>
                    <m:r>
                      <m:rPr/>
                      <m:t>n=1</m:t>
                    </m:r>
                  </m:sub>
                  <m:sup>
                    <m:r>
                      <m:rPr/>
                      <m:t>N</m:t>
                    </m:r>
                  </m:sup>
                  <m:e>
                    <m:f>
                      <m:fPr/>
                      <m:num>
                        <m:sSubSup>
                          <m:sSubSupPr/>
                          <m:e>
                            <m:r>
                              <m:rPr/>
                              <m:t>A</m:t>
                            </m:r>
                          </m:e>
                          <m:sub>
                            <m:r>
                              <m:rPr/>
                              <m:t>n</m:t>
                            </m:r>
                          </m:sub>
                          <m:sup>
                            <m:r>
                              <m:rPr/>
                              <m:t>2</m:t>
                            </m:r>
                          </m:sup>
                        </m:sSubSup>
                      </m:num>
                      <m:den>
                        <m:r>
                          <m:rPr/>
                          <m:t>2</m:t>
                        </m:r>
                      </m:den>
                    </m:f>
                  </m:e>
                </m:nary>
                <m:r>
                  <m:rPr>
                    <m:nor/>
                    <m:sty m:val="p"/>
                  </m:rPr>
                  <w:rPr>
                    <w:b w:val="0"/>
                    <w:i w:val="0"/>
                  </w:rPr>
                  <m:t>cos</m:t>
                </m:r>
                <m:r>
                  <m:rPr/>
                  <m:t>(</m:t>
                </m:r>
                <m:sSub>
                  <m:sSubPr/>
                  <m:e>
                    <m:r>
                      <m:rPr/>
                      <m:t>κ</m:t>
                    </m:r>
                  </m:e>
                  <m:sub>
                    <m:r>
                      <m:rPr/>
                      <m:t>n</m:t>
                    </m:r>
                  </m:sub>
                </m:sSub>
                <m:r>
                  <m:rPr/>
                  <m:t>ρ)</m:t>
                </m:r>
              </m:e>
            </m:mr>
          </m:m>
        </m:oMath>
      </m:oMathPara>
    </w:p>
    <w:p>
      <w:pPr>
        <w:pStyle w:val="2"/>
      </w:pPr>
      <w:bookmarkStart w:id="4" w:name="sec:metod_otbelivaniia_spektra_"/>
      <w:r>
        <w:t>Метод &lt;&lt;отбеливания&gt;&gt; спектра.</w:t>
      </w:r>
      <w:bookmarkEnd w:id="4"/>
    </w:p>
    <w:p>
      <w:pPr>
        <w:pStyle w:val="23"/>
      </w:pPr>
      <w:r>
        <w:t>Для оптимизации времени построения поверхности и уменьшения количества гармоник без уменьшения качества моделирования, предлагается использовать следующий метод.</w:t>
      </w:r>
    </w:p>
    <w:p>
      <w:pPr>
        <w:pStyle w:val="3"/>
      </w:pPr>
      <w:r>
        <w:t xml:space="preserve">Предположим, что при больших </w:t>
      </w:r>
      <m:oMath>
        <m:r>
          <m:rPr/>
          <m:t>ρ</m:t>
        </m:r>
      </m:oMath>
      <w:r>
        <w:t xml:space="preserve"> гармонические составляющие корреляционной функции не зависят друг от друга и мы можем пренебречь их взаимной корреляцией. Тогда мощность &lt;&lt;шума&gt;&gt; функции </w:t>
      </w:r>
      <m:oMath>
        <m:acc>
          <m:accPr>
            <m:chr m:val="̃"/>
          </m:accPr>
          <m:e>
            <m:r>
              <m:rPr/>
              <m:t>K</m:t>
            </m:r>
          </m:e>
        </m:acc>
        <m:r>
          <m:rPr/>
          <m:t>(ρ)</m:t>
        </m:r>
      </m:oMath>
      <w:r>
        <w:t xml:space="preserve"> определяется выражением </w:t>
      </w:r>
      <m:oMath>
        <m:sSubSup>
          <m:sSubSupPr/>
          <m:e>
            <m:r>
              <m:rPr/>
              <m:t>σ</m:t>
            </m:r>
          </m:e>
          <m:sub>
            <m:r>
              <m:rPr>
                <m:nor/>
                <m:sty m:val="p"/>
              </m:rPr>
              <w:rPr>
                <w:b w:val="0"/>
                <w:i w:val="0"/>
              </w:rPr>
              <m:t>шум</m:t>
            </m:r>
          </m:sub>
          <m:sup>
            <m:r>
              <m:rPr/>
              <m:t>2</m:t>
            </m:r>
          </m:sup>
        </m:sSubSup>
        <m:r>
          <m:rPr/>
          <m:t>=</m:t>
        </m:r>
        <m:nary>
          <m:naryPr>
            <m:chr m:val="∑"/>
            <m:limLoc m:val="undOvr"/>
          </m:naryPr>
          <m:sub>
            <m:r>
              <m:rPr/>
              <m:t>n=1</m:t>
            </m:r>
          </m:sub>
          <m:sup>
            <m:r>
              <m:rPr/>
              <m:t>N</m:t>
            </m:r>
          </m:sup>
          <m:e>
            <m:f>
              <m:fPr/>
              <m:num>
                <m:r>
                  <m:rPr/>
                  <m:t>1</m:t>
                </m:r>
              </m:num>
              <m:den>
                <m:r>
                  <m:rPr/>
                  <m:t>2</m:t>
                </m:r>
              </m:den>
            </m:f>
          </m:e>
        </m:nary>
        <m:r>
          <m:rPr/>
          <m:t>(</m:t>
        </m:r>
        <m:f>
          <m:fPr/>
          <m:num>
            <m:sSubSup>
              <m:sSubSupPr/>
              <m:e>
                <m:r>
                  <m:rPr/>
                  <m:t>A</m:t>
                </m:r>
              </m:e>
              <m:sub>
                <m:r>
                  <m:rPr/>
                  <m:t>i</m:t>
                </m:r>
              </m:sub>
              <m:sup>
                <m:r>
                  <m:rPr/>
                  <m:t>2</m:t>
                </m:r>
              </m:sup>
            </m:sSubSup>
          </m:num>
          <m:den>
            <m:r>
              <m:rPr/>
              <m:t>2</m:t>
            </m:r>
          </m:den>
        </m:f>
        <m:sSup>
          <m:sSupPr/>
          <m:e>
            <m:r>
              <m:rPr/>
              <m:t>)</m:t>
            </m:r>
          </m:e>
          <m:sup>
            <m:r>
              <m:rPr/>
              <m:t>2</m:t>
            </m:r>
          </m:sup>
        </m:sSup>
        <m:r>
          <m:rPr/>
          <m:t>≡</m:t>
        </m:r>
        <m:nary>
          <m:naryPr>
            <m:chr m:val="∑"/>
            <m:limLoc m:val="undOvr"/>
          </m:naryPr>
          <m:sub>
            <m:r>
              <m:rPr/>
              <m:t>n=1</m:t>
            </m:r>
          </m:sub>
          <m:sup>
            <m:r>
              <m:rPr/>
              <m:t>N</m:t>
            </m:r>
          </m:sup>
          <m:e>
            <m:f>
              <m:fPr/>
              <m:num>
                <m:sSubSup>
                  <m:sSubSupPr/>
                  <m:e>
                    <m:r>
                      <m:rPr/>
                      <m:t>b</m:t>
                    </m:r>
                  </m:e>
                  <m:sub>
                    <m:r>
                      <m:rPr/>
                      <m:t>i</m:t>
                    </m:r>
                  </m:sub>
                  <m:sup>
                    <m:r>
                      <m:rPr/>
                      <m:t>2</m:t>
                    </m:r>
                  </m:sup>
                </m:sSubSup>
              </m:num>
              <m:den>
                <m:r>
                  <m:rPr/>
                  <m:t>2</m:t>
                </m:r>
              </m:den>
            </m:f>
          </m:e>
        </m:nary>
      </m:oMath>
      <w:r>
        <w:t>.</w:t>
      </w:r>
    </w:p>
    <w:p>
      <w:pPr>
        <w:pStyle w:val="3"/>
      </w:pPr>
      <w:r>
        <w:t xml:space="preserve">В областях малых </w:t>
      </w:r>
      <m:oMath>
        <m:r>
          <m:rPr/>
          <m:t>ρ</m:t>
        </m:r>
      </m:oMath>
      <w:r>
        <w:t xml:space="preserve">, напротив, гармоники должны сильно взаимодействовать и соответствующая мощность равна </w:t>
      </w:r>
      <m:oMath>
        <m:sSup>
          <m:sSupPr/>
          <m:e>
            <m:acc>
              <m:accPr>
                <m:chr m:val="̃"/>
              </m:accPr>
              <m:e>
                <m:r>
                  <m:rPr/>
                  <m:t>K</m:t>
                </m:r>
              </m:e>
            </m:acc>
          </m:e>
          <m:sup>
            <m:r>
              <m:rPr/>
              <m:t>2</m:t>
            </m:r>
          </m:sup>
        </m:sSup>
        <m:r>
          <m:rPr/>
          <m:t>(0)=(</m:t>
        </m:r>
        <m:nary>
          <m:naryPr>
            <m:chr m:val="∑"/>
            <m:limLoc m:val="undOvr"/>
          </m:naryPr>
          <m:sub>
            <m:r>
              <m:rPr/>
              <m:t>n=1</m:t>
            </m:r>
          </m:sub>
          <m:sup>
            <m:r>
              <m:rPr/>
              <m:t>N</m:t>
            </m:r>
          </m:sup>
          <m:e>
            <m:sSub>
              <m:sSubPr/>
              <m:e>
                <m:r>
                  <m:rPr/>
                  <m:t>b</m:t>
                </m:r>
              </m:e>
              <m:sub>
                <m:r>
                  <m:rPr/>
                  <m:t>i</m:t>
                </m:r>
              </m:sub>
            </m:sSub>
          </m:e>
        </m:nary>
        <m:sSup>
          <m:sSupPr/>
          <m:e>
            <m:r>
              <m:rPr/>
              <m:t>)</m:t>
            </m:r>
          </m:e>
          <m:sup>
            <m:r>
              <m:rPr/>
              <m:t>2</m:t>
            </m:r>
          </m:sup>
        </m:sSup>
      </m:oMath>
      <w:r>
        <w:t xml:space="preserve"> (см. </w:t>
      </w:r>
      <w:r>
        <w:fldChar w:fldCharType="begin"/>
      </w:r>
      <w:r>
        <w:instrText xml:space="preserve"> HYPERLINK \l "eq:KK" \h </w:instrText>
      </w:r>
      <w:r>
        <w:fldChar w:fldCharType="separate"/>
      </w:r>
      <w:r>
        <w:rPr>
          <w:rStyle w:val="20"/>
        </w:rPr>
        <w:t>[eq:KK]</w:t>
      </w:r>
      <w:r>
        <w:rPr>
          <w:rStyle w:val="20"/>
        </w:rPr>
        <w:fldChar w:fldCharType="end"/>
      </w:r>
      <w:r>
        <w:t xml:space="preserve"> ). Образуем величину</w:t>
      </w:r>
    </w:p>
    <w:p>
      <w:pPr>
        <w:pStyle w:val="3"/>
      </w:pPr>
      <m:oMathPara>
        <m:oMathParaPr>
          <m:jc m:val="center"/>
        </m:oMathParaPr>
        <m:oMath>
          <m:r>
            <m:rPr/>
            <m:t>Q=</m:t>
          </m:r>
          <m:f>
            <m:fPr/>
            <m:num>
              <m:sSubSup>
                <m:sSubSupPr/>
                <m:e>
                  <m:r>
                    <m:rPr/>
                    <m:t>σ</m:t>
                  </m:r>
                </m:e>
                <m:sub>
                  <m:r>
                    <m:rPr>
                      <m:nor/>
                      <m:sty m:val="p"/>
                    </m:rPr>
                    <w:rPr>
                      <w:b w:val="0"/>
                      <w:i w:val="0"/>
                    </w:rPr>
                    <m:t>шум</m:t>
                  </m:r>
                </m:sub>
                <m:sup>
                  <m:r>
                    <m:rPr/>
                    <m:t>2</m:t>
                  </m:r>
                </m:sup>
              </m:sSubSup>
            </m:num>
            <m:den>
              <m:sSup>
                <m:sSupPr/>
                <m:e>
                  <m:acc>
                    <m:accPr>
                      <m:chr m:val="̃"/>
                    </m:accPr>
                    <m:e>
                      <m:r>
                        <m:rPr/>
                        <m:t>K</m:t>
                      </m:r>
                    </m:e>
                  </m:acc>
                </m:e>
                <m:sup>
                  <m:r>
                    <m:rPr/>
                    <m:t>2</m:t>
                  </m:r>
                </m:sup>
              </m:sSup>
              <m:r>
                <m:rPr/>
                <m:t>(0)</m:t>
              </m:r>
            </m:den>
          </m:f>
          <m:r>
            <m:rPr/>
            <m:t>,</m:t>
          </m:r>
        </m:oMath>
      </m:oMathPara>
    </w:p>
    <w:p>
      <w:pPr>
        <w:pStyle w:val="23"/>
      </w:pPr>
      <w:r>
        <w:t>которая характеризует относительную мощность шумов. Минимум этой величины находится путём решения системы уравнений</w:t>
      </w:r>
    </w:p>
    <w:p>
      <w:pPr>
        <w:pStyle w:val="3"/>
      </w:pPr>
      <m:oMathPara>
        <m:oMathParaPr>
          <m:jc m:val="center"/>
        </m:oMathParaPr>
        <m:oMath>
          <m:m>
            <m:mPr>
              <m:mcs>
                <m:mc>
                  <m:mcPr>
                    <m:count m:val="1"/>
                    <m:mcJc m:val="center"/>
                  </m:mcPr>
                </m:mc>
              </m:mcs>
              <m:plcHide m:val="1"/>
            </m:mPr>
            <m:mr>
              <m:e>
                <m:f>
                  <m:fPr/>
                  <m:num>
                    <m:r>
                      <m:rPr/>
                      <m:t>∂Q</m:t>
                    </m:r>
                  </m:num>
                  <m:den>
                    <m:r>
                      <m:rPr/>
                      <m:t>∂</m:t>
                    </m:r>
                    <m:sSub>
                      <m:sSubPr/>
                      <m:e>
                        <m:r>
                          <m:rPr/>
                          <m:t>b</m:t>
                        </m:r>
                      </m:e>
                      <m:sub>
                        <m:r>
                          <m:rPr/>
                          <m:t>i</m:t>
                        </m:r>
                      </m:sub>
                    </m:sSub>
                  </m:den>
                </m:f>
                <m:r>
                  <m:rPr/>
                  <m:t>=0,</m:t>
                </m:r>
                <m:r>
                  <m:rPr>
                    <m:nor/>
                    <m:sty m:val="p"/>
                  </m:rPr>
                  <w:rPr>
                    <w:b w:val="0"/>
                    <w:i w:val="0"/>
                  </w:rPr>
                  <m:t>для</m:t>
                </m:r>
                <m:r>
                  <m:rPr/>
                  <m:t>i=1,2,…,N.</m:t>
                </m:r>
              </m:e>
            </m:mr>
            <m:mr>
              <m:e>
                <m:f>
                  <m:fPr/>
                  <m:num>
                    <m:sSub>
                      <m:sSubPr/>
                      <m:e>
                        <m:r>
                          <m:rPr/>
                          <m:t>b</m:t>
                        </m:r>
                      </m:e>
                      <m:sub>
                        <m:r>
                          <m:rPr/>
                          <m:t>i</m:t>
                        </m:r>
                      </m:sub>
                    </m:sSub>
                    <m:r>
                      <m:rPr/>
                      <m:t>(</m:t>
                    </m:r>
                    <m:nary>
                      <m:naryPr>
                        <m:chr m:val="∑"/>
                        <m:limLoc m:val="undOvr"/>
                      </m:naryPr>
                      <m:sub>
                        <m:r>
                          <m:rPr/>
                          <m:t>n=1</m:t>
                        </m:r>
                      </m:sub>
                      <m:sup>
                        <m:r>
                          <m:rPr/>
                          <m:t>N</m:t>
                        </m:r>
                      </m:sup>
                      <m:e>
                        <m:sSub>
                          <m:sSubPr/>
                          <m:e>
                            <m:r>
                              <m:rPr/>
                              <m:t>b</m:t>
                            </m:r>
                          </m:e>
                          <m:sub>
                            <m:r>
                              <m:rPr/>
                              <m:t>i</m:t>
                            </m:r>
                          </m:sub>
                        </m:sSub>
                      </m:e>
                    </m:nary>
                    <m:sSup>
                      <m:sSupPr/>
                      <m:e>
                        <m:r>
                          <m:rPr/>
                          <m:t>)</m:t>
                        </m:r>
                      </m:e>
                      <m:sup>
                        <m:r>
                          <m:rPr/>
                          <m:t>2</m:t>
                        </m:r>
                      </m:sup>
                    </m:sSup>
                    <m:r>
                      <m:rPr/>
                      <m:t>−2</m:t>
                    </m:r>
                    <m:nary>
                      <m:naryPr>
                        <m:chr m:val="∑"/>
                        <m:limLoc m:val="undOvr"/>
                      </m:naryPr>
                      <m:sub>
                        <m:r>
                          <m:rPr/>
                          <m:t>n=1</m:t>
                        </m:r>
                      </m:sub>
                      <m:sup>
                        <m:r>
                          <m:rPr/>
                          <m:t>N</m:t>
                        </m:r>
                      </m:sup>
                      <m:e>
                        <m:sSub>
                          <m:sSubPr/>
                          <m:e>
                            <m:r>
                              <m:rPr/>
                              <m:t>b</m:t>
                            </m:r>
                          </m:e>
                          <m:sub>
                            <m:r>
                              <m:rPr/>
                              <m:t>i</m:t>
                            </m:r>
                          </m:sub>
                        </m:sSub>
                      </m:e>
                    </m:nary>
                    <m:nary>
                      <m:naryPr>
                        <m:chr m:val="∑"/>
                        <m:limLoc m:val="undOvr"/>
                      </m:naryPr>
                      <m:sub>
                        <m:r>
                          <m:rPr/>
                          <m:t>n=1</m:t>
                        </m:r>
                      </m:sub>
                      <m:sup>
                        <m:r>
                          <m:rPr/>
                          <m:t>N</m:t>
                        </m:r>
                      </m:sup>
                      <m:e>
                        <m:f>
                          <m:fPr/>
                          <m:num>
                            <m:sSubSup>
                              <m:sSubSupPr/>
                              <m:e>
                                <m:r>
                                  <m:rPr/>
                                  <m:t>b</m:t>
                                </m:r>
                              </m:e>
                              <m:sub>
                                <m:r>
                                  <m:rPr/>
                                  <m:t>i</m:t>
                                </m:r>
                              </m:sub>
                              <m:sup>
                                <m:r>
                                  <m:rPr/>
                                  <m:t>2</m:t>
                                </m:r>
                              </m:sup>
                            </m:sSubSup>
                          </m:num>
                          <m:den>
                            <m:r>
                              <m:rPr/>
                              <m:t>2</m:t>
                            </m:r>
                          </m:den>
                        </m:f>
                      </m:e>
                    </m:nary>
                  </m:num>
                  <m:den>
                    <m:r>
                      <m:rPr/>
                      <m:t>(</m:t>
                    </m:r>
                    <m:nary>
                      <m:naryPr>
                        <m:chr m:val="∑"/>
                        <m:limLoc m:val="undOvr"/>
                      </m:naryPr>
                      <m:sub>
                        <m:r>
                          <m:rPr/>
                          <m:t>n=1</m:t>
                        </m:r>
                      </m:sub>
                      <m:sup>
                        <m:r>
                          <m:rPr/>
                          <m:t>N</m:t>
                        </m:r>
                      </m:sup>
                      <m:e>
                        <m:sSub>
                          <m:sSubPr/>
                          <m:e>
                            <m:r>
                              <m:rPr/>
                              <m:t>b</m:t>
                            </m:r>
                          </m:e>
                          <m:sub>
                            <m:r>
                              <m:rPr/>
                              <m:t>i</m:t>
                            </m:r>
                          </m:sub>
                        </m:sSub>
                      </m:e>
                    </m:nary>
                    <m:sSup>
                      <m:sSupPr/>
                      <m:e>
                        <m:r>
                          <m:rPr/>
                          <m:t>)</m:t>
                        </m:r>
                      </m:e>
                      <m:sup>
                        <m:r>
                          <m:rPr/>
                          <m:t>4</m:t>
                        </m:r>
                      </m:sup>
                    </m:sSup>
                  </m:den>
                </m:f>
                <m:r>
                  <m:rPr/>
                  <m:t>=0</m:t>
                </m:r>
              </m:e>
            </m:mr>
          </m:m>
        </m:oMath>
      </m:oMathPara>
    </w:p>
    <w:p>
      <w:pPr>
        <w:pStyle w:val="23"/>
      </w:pPr>
      <w:r>
        <w:t xml:space="preserve">Частным результатом её решения является </w:t>
      </w:r>
      <m:oMath>
        <m:sSub>
          <m:sSubPr/>
          <m:e>
            <m:r>
              <m:rPr/>
              <m:t>b</m:t>
            </m:r>
          </m:e>
          <m:sub>
            <m:r>
              <m:rPr/>
              <m:t>1</m:t>
            </m:r>
          </m:sub>
        </m:sSub>
        <m:r>
          <m:rPr/>
          <m:t>=</m:t>
        </m:r>
        <m:sSub>
          <m:sSubPr/>
          <m:e>
            <m:r>
              <m:rPr/>
              <m:t>b</m:t>
            </m:r>
          </m:e>
          <m:sub>
            <m:r>
              <m:rPr/>
              <m:t>2</m:t>
            </m:r>
          </m:sub>
        </m:sSub>
        <m:r>
          <m:rPr/>
          <m:t>=…=</m:t>
        </m:r>
        <m:sSub>
          <m:sSubPr/>
          <m:e>
            <m:r>
              <m:rPr/>
              <m:t>b</m:t>
            </m:r>
          </m:e>
          <m:sub>
            <m:r>
              <m:rPr/>
              <m:t>N</m:t>
            </m:r>
          </m:sub>
        </m:sSub>
      </m:oMath>
      <w:r>
        <w:t>.</w:t>
      </w:r>
    </w:p>
    <w:p>
      <w:pPr>
        <w:pStyle w:val="3"/>
      </w:pPr>
      <w:r>
        <w:t xml:space="preserve">Спектр модельного поля при этом имеет близкий к белому вид, а выравнивание амплитуд спектральных компонент поля </w:t>
      </w:r>
      <m:oMath>
        <m:r>
          <m:rPr/>
          <m:t>S(κ)</m:t>
        </m:r>
      </m:oMath>
      <w:r>
        <w:t xml:space="preserve"> сводится к разбиению области определения спектра </w:t>
      </w:r>
      <m:oMath>
        <m:r>
          <m:rPr/>
          <m:t>[</m:t>
        </m:r>
        <m:sSub>
          <m:sSubPr/>
          <m:e>
            <m:r>
              <m:rPr/>
              <m:t>κ</m:t>
            </m:r>
          </m:e>
          <m:sub>
            <m:r>
              <m:rPr/>
              <m:t>min</m:t>
            </m:r>
          </m:sub>
        </m:sSub>
        <m:r>
          <m:rPr/>
          <m:t>,</m:t>
        </m:r>
        <m:sSub>
          <m:sSubPr/>
          <m:e>
            <m:r>
              <m:rPr/>
              <m:t>κ</m:t>
            </m:r>
          </m:e>
          <m:sub>
            <m:r>
              <m:rPr/>
              <m:t>max</m:t>
            </m:r>
          </m:sub>
        </m:sSub>
        <m:r>
          <m:rPr/>
          <m:t>]</m:t>
        </m:r>
      </m:oMath>
      <w:r>
        <w:t xml:space="preserve"> на участки </w:t>
      </w:r>
      <m:oMath>
        <m:r>
          <m:rPr/>
          <m:t>Δ</m:t>
        </m:r>
        <m:sSub>
          <m:sSubPr/>
          <m:e>
            <m:r>
              <m:rPr/>
              <m:t>κ</m:t>
            </m:r>
          </m:e>
          <m:sub>
            <m:r>
              <m:rPr/>
              <m:t>i</m:t>
            </m:r>
          </m:sub>
        </m:sSub>
      </m:oMath>
      <w:r>
        <w:t xml:space="preserve">, интегралы по которым от функции </w:t>
      </w:r>
      <m:oMath>
        <m:r>
          <m:rPr/>
          <m:t>S(κ)</m:t>
        </m:r>
      </m:oMath>
      <w:r>
        <w:t xml:space="preserve"> имеют одно и тоже значение </w:t>
      </w:r>
      <m:oMath>
        <m:sSub>
          <m:sSubPr/>
          <m:e>
            <m:r>
              <m:rPr/>
              <m:t>b</m:t>
            </m:r>
          </m:e>
          <m:sub>
            <m:r>
              <m:rPr/>
              <m:t>i</m:t>
            </m:r>
          </m:sub>
        </m:sSub>
        <m:r>
          <m:rPr/>
          <m:t>=</m:t>
        </m:r>
        <m:sSub>
          <m:sSubPr/>
          <m:e>
            <m:r>
              <m:rPr/>
              <m:t>b</m:t>
            </m:r>
          </m:e>
          <m:sub>
            <m:r>
              <m:rPr/>
              <m:t>0</m:t>
            </m:r>
          </m:sub>
        </m:sSub>
        <m:r>
          <m:rPr/>
          <m:t>=</m:t>
        </m:r>
        <m:f>
          <m:fPr/>
          <m:num>
            <m:sSup>
              <m:sSupPr/>
              <m:e>
                <m:r>
                  <m:rPr/>
                  <m:t>σ</m:t>
                </m:r>
              </m:e>
              <m:sup>
                <m:r>
                  <m:rPr/>
                  <m:t>2</m:t>
                </m:r>
              </m:sup>
            </m:sSup>
          </m:num>
          <m:den>
            <m:r>
              <m:rPr/>
              <m:t>N</m:t>
            </m:r>
          </m:den>
        </m:f>
      </m:oMath>
      <w:r>
        <w:t>.</w:t>
      </w:r>
    </w:p>
    <w:p>
      <w:pPr>
        <w:pStyle w:val="3"/>
      </w:pPr>
      <w:r>
        <w:t xml:space="preserve">Заметим теперь, что рассуждая о способах разбиения интервала частот </w:t>
      </w:r>
      <m:oMath>
        <m:r>
          <m:rPr/>
          <m:t>[</m:t>
        </m:r>
        <m:sSub>
          <m:sSubPr/>
          <m:e>
            <m:r>
              <m:rPr/>
              <m:t>κ</m:t>
            </m:r>
          </m:e>
          <m:sub>
            <m:r>
              <m:rPr/>
              <m:t>min</m:t>
            </m:r>
          </m:sub>
        </m:sSub>
        <m:r>
          <m:rPr/>
          <m:t>,</m:t>
        </m:r>
        <m:sSub>
          <m:sSubPr/>
          <m:e>
            <m:r>
              <m:rPr/>
              <m:t>κ</m:t>
            </m:r>
          </m:e>
          <m:sub>
            <m:r>
              <m:rPr/>
              <m:t>max</m:t>
            </m:r>
          </m:sub>
        </m:sSub>
        <m:r>
          <m:rPr/>
          <m:t>]</m:t>
        </m:r>
      </m:oMath>
      <w:r>
        <w:t xml:space="preserve"> на участки </w:t>
      </w:r>
      <m:oMath>
        <m:r>
          <m:rPr/>
          <m:t>Δ</m:t>
        </m:r>
        <m:sSub>
          <m:sSubPr/>
          <m:e>
            <m:r>
              <m:rPr/>
              <m:t>κ</m:t>
            </m:r>
          </m:e>
          <m:sub>
            <m:r>
              <m:rPr/>
              <m:t>i</m:t>
            </m:r>
          </m:sub>
        </m:sSub>
      </m:oMath>
      <w:r>
        <w:t xml:space="preserve"> мы оставляли нерешенным вопрос о выборе расположения гармоник </w:t>
      </w:r>
      <m:oMath>
        <m:sSub>
          <m:sSubPr/>
          <m:e>
            <m:r>
              <m:rPr/>
              <m:t>κ</m:t>
            </m:r>
          </m:e>
          <m:sub>
            <m:r>
              <m:rPr/>
              <m:t>i</m:t>
            </m:r>
          </m:sub>
        </m:sSub>
      </m:oMath>
      <w:r>
        <w:t xml:space="preserve"> внутри этих участков. Обычно </w:t>
      </w:r>
      <m:oMath>
        <m:sSub>
          <m:sSubPr/>
          <m:e>
            <m:r>
              <m:rPr/>
              <m:t>κ</m:t>
            </m:r>
          </m:e>
          <m:sub>
            <m:r>
              <m:rPr/>
              <m:t>i</m:t>
            </m:r>
          </m:sub>
        </m:sSub>
      </m:oMath>
      <w:r>
        <w:t xml:space="preserve"> ставится у правой границы ячейки </w:t>
      </w:r>
      <m:oMath>
        <m:r>
          <m:rPr/>
          <m:t>Δ</m:t>
        </m:r>
        <m:sSub>
          <m:sSubPr/>
          <m:e>
            <m:r>
              <m:rPr/>
              <m:t>κ</m:t>
            </m:r>
          </m:e>
          <m:sub>
            <m:r>
              <m:rPr/>
              <m:t>i</m:t>
            </m:r>
          </m:sub>
        </m:sSub>
      </m:oMath>
      <w:r>
        <w:t xml:space="preserve">. При этом, однако, оказывается, что модельная корреляционная функция плохо совпадает с экспериментальной корреляционной функцией в области малых </w:t>
      </w:r>
      <m:oMath>
        <m:r>
          <m:rPr/>
          <m:t>ρ</m:t>
        </m:r>
      </m:oMath>
      <w:r>
        <w:t xml:space="preserve">. Для достижения лучшего согласия следует потребовать сопряжения всех производных (от первого до </w:t>
      </w:r>
      <m:oMath>
        <m:r>
          <m:rPr/>
          <m:t>N</m:t>
        </m:r>
      </m:oMath>
      <w:r>
        <w:t xml:space="preserve">-го порядка) функций </w:t>
      </w:r>
      <m:oMath>
        <m:acc>
          <m:accPr>
            <m:chr m:val="̃"/>
          </m:accPr>
          <m:e>
            <m:r>
              <m:rPr/>
              <m:t>K</m:t>
            </m:r>
          </m:e>
        </m:acc>
        <m:r>
          <m:rPr/>
          <m:t>[ρ]</m:t>
        </m:r>
      </m:oMath>
      <w:r>
        <w:t xml:space="preserve"> и </w:t>
      </w:r>
      <m:oMath>
        <m:r>
          <m:rPr/>
          <m:t>K[ρ]</m:t>
        </m:r>
      </m:oMath>
      <w:r>
        <w:t xml:space="preserve"> при </w:t>
      </w:r>
      <m:oMath>
        <m:r>
          <m:rPr/>
          <m:t>ρ=0</m:t>
        </m:r>
      </m:oMath>
      <w:r>
        <w:t xml:space="preserve">. Поскольку </w:t>
      </w:r>
      <m:oMath>
        <m:r>
          <m:rPr/>
          <m:t>K′[ρ]=</m:t>
        </m:r>
        <m:f>
          <m:fPr/>
          <m:num>
            <m:sSup>
              <m:sSupPr/>
              <m:e>
                <m:r>
                  <m:rPr/>
                  <m:t>∂</m:t>
                </m:r>
              </m:e>
              <m:sup>
                <m:r>
                  <m:rPr/>
                  <m:t>2</m:t>
                </m:r>
              </m:sup>
            </m:sSup>
            <m:r>
              <m:rPr/>
              <m:t>K[ρ]</m:t>
            </m:r>
          </m:num>
          <m:den>
            <m:r>
              <m:rPr/>
              <m:t>∂</m:t>
            </m:r>
            <m:sSup>
              <m:sSupPr/>
              <m:e>
                <m:r>
                  <m:rPr/>
                  <m:t>ρ</m:t>
                </m:r>
              </m:e>
              <m:sup>
                <m:r>
                  <m:rPr/>
                  <m:t>2</m:t>
                </m:r>
              </m:sup>
            </m:sSup>
          </m:den>
        </m:f>
      </m:oMath>
      <w:r>
        <w:t>, это условие эквивалентно требованию сопряжения моментов спектра модельного и реального полей, которое записывается в виде</w:t>
      </w:r>
    </w:p>
    <w:p>
      <w:pPr>
        <w:pStyle w:val="3"/>
      </w:pPr>
      <m:oMathPara>
        <m:oMathParaPr>
          <m:jc m:val="center"/>
        </m:oMathParaPr>
        <m:oMath>
          <m:nary>
            <m:naryPr>
              <m:chr m:val="∑"/>
              <m:limLoc m:val="undOvr"/>
            </m:naryPr>
            <m:sub>
              <m:r>
                <m:rPr/>
                <m:t>n=1</m:t>
              </m:r>
            </m:sub>
            <m:sup>
              <m:r>
                <m:rPr/>
                <m:t>N</m:t>
              </m:r>
            </m:sup>
            <m:e>
              <m:sSub>
                <m:sSubPr/>
                <m:e>
                  <m:r>
                    <m:rPr/>
                    <m:t>b</m:t>
                  </m:r>
                </m:e>
                <m:sub>
                  <m:r>
                    <m:rPr/>
                    <m:t>i</m:t>
                  </m:r>
                </m:sub>
              </m:sSub>
            </m:e>
          </m:nary>
          <m:sSubSup>
            <m:sSubSupPr/>
            <m:e>
              <m:r>
                <m:rPr/>
                <m:t>κ</m:t>
              </m:r>
            </m:e>
            <m:sub>
              <m:r>
                <m:rPr/>
                <m:t>i</m:t>
              </m:r>
            </m:sub>
            <m:sup>
              <m:r>
                <m:rPr/>
                <m:t>2p</m:t>
              </m:r>
            </m:sup>
          </m:sSubSup>
          <m:r>
            <m:rPr/>
            <m:t>=</m:t>
          </m:r>
          <m:nary>
            <m:naryPr>
              <m:limLoc m:val="undOvr"/>
            </m:naryPr>
            <m:sub>
              <m:r>
                <m:rPr/>
                <m:t>0</m:t>
              </m:r>
            </m:sub>
            <m:sup>
              <m:r>
                <m:rPr/>
                <m:t>∞</m:t>
              </m:r>
            </m:sup>
            <m:e>
              <m:sSup>
                <m:sSupPr/>
                <m:e>
                  <m:r>
                    <m:rPr/>
                    <m:t>κ</m:t>
                  </m:r>
                </m:e>
                <m:sup>
                  <m:r>
                    <m:rPr/>
                    <m:t>2p</m:t>
                  </m:r>
                </m:sup>
              </m:sSup>
            </m:e>
          </m:nary>
          <m:r>
            <m:rPr/>
            <m:t>S(κ)ⅆκ,</m:t>
          </m:r>
        </m:oMath>
      </m:oMathPara>
    </w:p>
    <w:p>
      <w:pPr>
        <w:pStyle w:val="23"/>
      </w:pPr>
      <w:r>
        <w:t xml:space="preserve">Полученная система </w:t>
      </w:r>
      <m:oMath>
        <m:r>
          <m:rPr/>
          <m:t>N</m:t>
        </m:r>
      </m:oMath>
      <w:r>
        <w:t xml:space="preserve"> уравнений для </w:t>
      </w:r>
      <m:oMath>
        <m:r>
          <m:rPr/>
          <m:t>N</m:t>
        </m:r>
      </m:oMath>
      <w:r>
        <w:t xml:space="preserve"> неизвестных </w:t>
      </w:r>
      <m:oMath>
        <m:sSub>
          <m:sSubPr/>
          <m:e>
            <m:r>
              <m:rPr/>
              <m:t>κ</m:t>
            </m:r>
          </m:e>
          <m:sub>
            <m:r>
              <m:rPr/>
              <m:t>i</m:t>
            </m:r>
          </m:sub>
        </m:sSub>
      </m:oMath>
      <w:r>
        <w:t xml:space="preserve"> не имеет общего решения и потому может анализироваться лишь численно. Чтобы упростить решение нашей задачи, потребуем облегченного, по сравнению с предыдущим, условия сопряжения вторых моментов модельного и реального спектров высот</w:t>
      </w:r>
    </w:p>
    <w:p>
      <w:pPr>
        <w:pStyle w:val="3"/>
      </w:pPr>
      <m:oMathPara>
        <m:oMathParaPr>
          <m:jc m:val="center"/>
        </m:oMathParaPr>
        <m:oMath>
          <m:sSub>
            <m:sSubPr/>
            <m:e>
              <m:r>
                <m:rPr/>
                <m:t>b</m:t>
              </m:r>
            </m:e>
            <m:sub>
              <m:r>
                <m:rPr/>
                <m:t>i</m:t>
              </m:r>
            </m:sub>
          </m:sSub>
          <m:sSubSup>
            <m:sSubSupPr/>
            <m:e>
              <m:r>
                <m:rPr/>
                <m:t>κ</m:t>
              </m:r>
            </m:e>
            <m:sub>
              <m:r>
                <m:rPr/>
                <m:t>i</m:t>
              </m:r>
            </m:sub>
            <m:sup>
              <m:r>
                <m:rPr/>
                <m:t>2</m:t>
              </m:r>
            </m:sup>
          </m:sSubSup>
          <m:r>
            <m:rPr/>
            <m:t>=</m:t>
          </m:r>
          <m:nary>
            <m:naryPr>
              <m:limLoc m:val="undOvr"/>
              <m:supHide m:val="1"/>
            </m:naryPr>
            <m:sub>
              <m:r>
                <m:rPr/>
                <m:t>Δ</m:t>
              </m:r>
              <m:sSub>
                <m:sSubPr/>
                <m:e>
                  <m:r>
                    <m:rPr/>
                    <m:t>κ</m:t>
                  </m:r>
                </m:e>
                <m:sub>
                  <m:r>
                    <m:rPr/>
                    <m:t>i</m:t>
                  </m:r>
                </m:sub>
              </m:sSub>
            </m:sub>
            <m:sup>
              <m:r>
                <m:rPr/>
                <m:t>​</m:t>
              </m:r>
            </m:sup>
            <m:e>
              <m:sSup>
                <m:sSupPr/>
                <m:e>
                  <m:r>
                    <m:rPr/>
                    <m:t>κ</m:t>
                  </m:r>
                </m:e>
                <m:sup>
                  <m:r>
                    <m:rPr/>
                    <m:t>2</m:t>
                  </m:r>
                </m:sup>
              </m:sSup>
            </m:e>
          </m:nary>
          <m:r>
            <m:rPr/>
            <m:t>S(κ)ⅆκ,</m:t>
          </m:r>
        </m:oMath>
      </m:oMathPara>
    </w:p>
    <w:p>
      <w:pPr>
        <w:pStyle w:val="23"/>
      </w:pPr>
      <w:r>
        <w:t xml:space="preserve">где </w:t>
      </w:r>
      <m:oMath>
        <m:sSub>
          <m:sSubPr/>
          <m:e>
            <m:r>
              <m:rPr/>
              <m:t>b</m:t>
            </m:r>
          </m:e>
          <m:sub>
            <m:r>
              <m:rPr/>
              <m:t>i</m:t>
            </m:r>
          </m:sub>
        </m:sSub>
        <m:r>
          <m:rPr/>
          <m:t>=</m:t>
        </m:r>
        <m:sSubSup>
          <m:sSubSupPr/>
          <m:e>
            <m:r>
              <m:rPr/>
              <m:t>A</m:t>
            </m:r>
          </m:e>
          <m:sub>
            <m:r>
              <m:rPr/>
              <m:t>i</m:t>
            </m:r>
          </m:sub>
          <m:sup>
            <m:r>
              <m:rPr/>
              <m:t>2</m:t>
            </m:r>
          </m:sup>
        </m:sSubSup>
        <m:r>
          <m:rPr/>
          <m:t>/2</m:t>
        </m:r>
      </m:oMath>
    </w:p>
    <w:p>
      <w:pPr>
        <w:pStyle w:val="3"/>
      </w:pPr>
      <w:r>
        <w:t xml:space="preserve">Из него непосредственно следует правило нахождения узлов </w:t>
      </w:r>
      <m:oMath>
        <m:sSub>
          <m:sSubPr/>
          <m:e>
            <m:r>
              <m:rPr/>
              <m:t>κ</m:t>
            </m:r>
          </m:e>
          <m:sub>
            <m:r>
              <m:rPr/>
              <m:t>i</m:t>
            </m:r>
          </m:sub>
        </m:sSub>
      </m:oMath>
    </w:p>
    <w:p>
      <w:pPr>
        <w:pStyle w:val="3"/>
      </w:pPr>
      <m:oMathPara>
        <m:oMathParaPr>
          <m:jc m:val="center"/>
        </m:oMathParaPr>
        <m:oMath>
          <m:borderBox>
            <m:borderBoxPr/>
            <m:e>
              <m:sSub>
                <m:sSubPr/>
                <m:e>
                  <m:r>
                    <m:rPr/>
                    <m:t>κ</m:t>
                  </m:r>
                </m:e>
                <m:sub>
                  <m:r>
                    <m:rPr/>
                    <m:t>i</m:t>
                  </m:r>
                </m:sub>
              </m:sSub>
              <m:r>
                <m:rPr/>
                <m:t>=</m:t>
              </m:r>
              <m:rad>
                <m:radPr>
                  <m:degHide m:val="1"/>
                </m:radPr>
                <m:deg/>
                <m:e>
                  <m:f>
                    <m:fPr/>
                    <m:num>
                      <m:r>
                        <m:rPr/>
                        <m:t>2</m:t>
                      </m:r>
                    </m:num>
                    <m:den>
                      <m:sSubSup>
                        <m:sSubSupPr/>
                        <m:e>
                          <m:r>
                            <m:rPr/>
                            <m:t>A</m:t>
                          </m:r>
                        </m:e>
                        <m:sub>
                          <m:r>
                            <m:rPr/>
                            <m:t>i</m:t>
                          </m:r>
                        </m:sub>
                        <m:sup>
                          <m:r>
                            <m:rPr/>
                            <m:t>2</m:t>
                          </m:r>
                        </m:sup>
                      </m:sSubSup>
                    </m:den>
                  </m:f>
                </m:e>
              </m:rad>
              <m:nary>
                <m:naryPr>
                  <m:limLoc m:val="undOvr"/>
                  <m:supHide m:val="1"/>
                </m:naryPr>
                <m:sub>
                  <m:r>
                    <m:rPr/>
                    <m:t>Δ</m:t>
                  </m:r>
                  <m:sSub>
                    <m:sSubPr/>
                    <m:e>
                      <m:r>
                        <m:rPr/>
                        <m:t>k</m:t>
                      </m:r>
                    </m:e>
                    <m:sub>
                      <m:r>
                        <m:rPr/>
                        <m:t>i</m:t>
                      </m:r>
                    </m:sub>
                  </m:sSub>
                </m:sub>
                <m:sup>
                  <m:r>
                    <m:rPr/>
                    <m:t>​</m:t>
                  </m:r>
                </m:sup>
                <m:e>
                  <m:sSup>
                    <m:sSupPr/>
                    <m:e>
                      <m:r>
                        <m:rPr/>
                        <m:t>κ</m:t>
                      </m:r>
                    </m:e>
                    <m:sup>
                      <m:r>
                        <m:rPr/>
                        <m:t>2</m:t>
                      </m:r>
                    </m:sup>
                  </m:sSup>
                </m:e>
              </m:nary>
              <m:r>
                <m:rPr/>
                <m:t>S(κ)ⅆκ.</m:t>
              </m:r>
            </m:e>
          </m:borderBox>
        </m:oMath>
      </m:oMathPara>
    </w:p>
    <w:p>
      <w:pPr>
        <w:pStyle w:val="23"/>
      </w:pPr>
      <w:r>
        <w:t xml:space="preserve">Формула </w:t>
      </w:r>
      <w:r>
        <w:fldChar w:fldCharType="begin"/>
      </w:r>
      <w:r>
        <w:instrText xml:space="preserve"> HYPERLINK \l "eq:ki" \h </w:instrText>
      </w:r>
      <w:r>
        <w:fldChar w:fldCharType="separate"/>
      </w:r>
      <w:r>
        <w:rPr>
          <w:rStyle w:val="20"/>
        </w:rPr>
        <w:t>[eq:ki]</w:t>
      </w:r>
      <w:r>
        <w:rPr>
          <w:rStyle w:val="20"/>
        </w:rPr>
        <w:fldChar w:fldCharType="end"/>
      </w:r>
      <w:r>
        <w:t xml:space="preserve"> выведена для спектра высот поверхностного волнения. Когда возникает необходимость моделирования уклонов, то необходима сделать замену переменной </w:t>
      </w:r>
      <m:oMath>
        <m:r>
          <m:rPr/>
          <m:t>S(κ)→</m:t>
        </m:r>
        <m:sSup>
          <m:sSupPr/>
          <m:e>
            <m:r>
              <m:rPr/>
              <m:t>k</m:t>
            </m:r>
          </m:e>
          <m:sup>
            <m:r>
              <m:rPr/>
              <m:t>2</m:t>
            </m:r>
          </m:sup>
        </m:sSup>
        <m:r>
          <m:rPr/>
          <m:t>S(κ)</m:t>
        </m:r>
      </m:oMath>
      <w:r>
        <w:t>, чтобы получить формулу для нахождения правила расположения гармоник для уклонов</w:t>
      </w:r>
    </w:p>
    <w:p>
      <w:pPr>
        <w:pStyle w:val="3"/>
      </w:pPr>
      <m:oMathPara>
        <m:oMathParaPr>
          <m:jc m:val="center"/>
        </m:oMathParaPr>
        <m:oMath>
          <m:borderBox>
            <m:borderBoxPr/>
            <m:e>
              <m:sSub>
                <m:sSubPr/>
                <m:e>
                  <m:r>
                    <m:rPr/>
                    <m:t>κ</m:t>
                  </m:r>
                </m:e>
                <m:sub>
                  <m:r>
                    <m:rPr/>
                    <m:t>i</m:t>
                  </m:r>
                </m:sub>
              </m:sSub>
              <m:r>
                <m:rPr/>
                <m:t>=</m:t>
              </m:r>
              <m:rad>
                <m:radPr>
                  <m:degHide m:val="1"/>
                </m:radPr>
                <m:deg/>
                <m:e>
                  <m:f>
                    <m:fPr/>
                    <m:num>
                      <m:r>
                        <m:rPr/>
                        <m:t>2</m:t>
                      </m:r>
                    </m:num>
                    <m:den>
                      <m:sSubSup>
                        <m:sSubSupPr/>
                        <m:e>
                          <m:r>
                            <m:rPr/>
                            <m:t>A</m:t>
                          </m:r>
                        </m:e>
                        <m:sub>
                          <m:r>
                            <m:rPr/>
                            <m:t>i</m:t>
                          </m:r>
                        </m:sub>
                        <m:sup>
                          <m:r>
                            <m:rPr/>
                            <m:t>2</m:t>
                          </m:r>
                        </m:sup>
                      </m:sSubSup>
                    </m:den>
                  </m:f>
                </m:e>
              </m:rad>
              <m:nary>
                <m:naryPr>
                  <m:limLoc m:val="undOvr"/>
                  <m:supHide m:val="1"/>
                </m:naryPr>
                <m:sub>
                  <m:r>
                    <m:rPr/>
                    <m:t>Δ</m:t>
                  </m:r>
                  <m:sSub>
                    <m:sSubPr/>
                    <m:e>
                      <m:r>
                        <m:rPr/>
                        <m:t>κ</m:t>
                      </m:r>
                    </m:e>
                    <m:sub>
                      <m:r>
                        <m:rPr/>
                        <m:t>i</m:t>
                      </m:r>
                    </m:sub>
                  </m:sSub>
                </m:sub>
                <m:sup>
                  <m:r>
                    <m:rPr/>
                    <m:t>​</m:t>
                  </m:r>
                </m:sup>
                <m:e>
                  <m:sSup>
                    <m:sSupPr/>
                    <m:e>
                      <m:r>
                        <m:rPr/>
                        <m:t>κ</m:t>
                      </m:r>
                    </m:e>
                    <m:sup>
                      <m:r>
                        <m:rPr/>
                        <m:t>4</m:t>
                      </m:r>
                    </m:sup>
                  </m:sSup>
                </m:e>
              </m:nary>
              <m:r>
                <m:rPr/>
                <m:t>S(κ)ⅆκ.</m:t>
              </m:r>
            </m:e>
          </m:borderBox>
        </m:oMath>
      </m:oMathPara>
    </w:p>
    <w:p>
      <w:pPr>
        <w:pStyle w:val="34"/>
      </w:pPr>
      <w:bookmarkStart w:id="5" w:name="fig:nodes"/>
      <w:r>
        <w:drawing>
          <wp:inline distT="0" distB="0" distL="114300" distR="114300">
            <wp:extent cx="5334000" cy="3742055"/>
            <wp:effectExtent l="0" t="0" r="0" b="0"/>
            <wp:docPr id="3" name="Picture" descr=" Расположение гармоник по методу &lt;&lt;отбеливания&gt;&gt; спектра наклоно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Расположение гармоник по методу &lt;&lt;отбеливания&gt;&gt; спектра наклонов. "/>
                    <pic:cNvPicPr>
                      <a:picLocks noChangeAspect="1" noChangeArrowheads="1"/>
                    </pic:cNvPicPr>
                  </pic:nvPicPr>
                  <pic:blipFill>
                    <a:blip r:embed="rId6"/>
                    <a:stretch>
                      <a:fillRect/>
                    </a:stretch>
                  </pic:blipFill>
                  <pic:spPr>
                    <a:xfrm>
                      <a:off x="0" y="0"/>
                      <a:ext cx="5334000" cy="3742297"/>
                    </a:xfrm>
                    <a:prstGeom prst="rect">
                      <a:avLst/>
                    </a:prstGeom>
                    <a:noFill/>
                    <a:ln w="9525">
                      <a:noFill/>
                    </a:ln>
                  </pic:spPr>
                </pic:pic>
              </a:graphicData>
            </a:graphic>
          </wp:inline>
        </w:drawing>
      </w:r>
      <w:bookmarkEnd w:id="5"/>
    </w:p>
    <w:p>
      <w:pPr>
        <w:pStyle w:val="32"/>
      </w:pPr>
      <w:r>
        <w:t xml:space="preserve"> Расположение гармоник по методу &lt;&lt;отбеливания&gt;&gt; спектра наклонов. </w:t>
      </w:r>
    </w:p>
    <w:p>
      <w:pPr>
        <w:pStyle w:val="34"/>
      </w:pPr>
      <w:r>
        <w:drawing>
          <wp:inline distT="0" distB="0" distL="114300" distR="114300">
            <wp:extent cx="5334000" cy="3669030"/>
            <wp:effectExtent l="0" t="0" r="0" b="0"/>
            <wp:docPr id="4" name="Picture" descr=" Расположение гармоник по методу &lt;&lt;отбеливания&gt;&gt; спектра высо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Расположение гармоник по методу &lt;&lt;отбеливания&gt;&gt; спектра высот. "/>
                    <pic:cNvPicPr>
                      <a:picLocks noChangeAspect="1" noChangeArrowheads="1"/>
                    </pic:cNvPicPr>
                  </pic:nvPicPr>
                  <pic:blipFill>
                    <a:blip r:embed="rId7"/>
                    <a:stretch>
                      <a:fillRect/>
                    </a:stretch>
                  </pic:blipFill>
                  <pic:spPr>
                    <a:xfrm>
                      <a:off x="0" y="0"/>
                      <a:ext cx="5334000" cy="3669227"/>
                    </a:xfrm>
                    <a:prstGeom prst="rect">
                      <a:avLst/>
                    </a:prstGeom>
                    <a:noFill/>
                    <a:ln w="9525">
                      <a:noFill/>
                    </a:ln>
                  </pic:spPr>
                </pic:pic>
              </a:graphicData>
            </a:graphic>
          </wp:inline>
        </w:drawing>
      </w:r>
    </w:p>
    <w:p>
      <w:pPr>
        <w:pStyle w:val="32"/>
      </w:pPr>
      <w:r>
        <w:t xml:space="preserve"> Расположение гармоник по методу &lt;&lt;отбеливания&gt;&gt; спектра высот. </w:t>
      </w:r>
    </w:p>
    <w:p>
      <w:pPr>
        <w:pStyle w:val="3"/>
      </w:pPr>
      <w:r>
        <w:t>Такой способ выбора расположения гармоник, как нетрудно убедиться, обеспечивает сопряжение корреляционных функций реального и модельного полей по второй производной в нуле, или, иначе говоря, равенство дисперсий кривизн этих полей.</w:t>
      </w:r>
    </w:p>
    <w:p>
      <w:pPr>
        <w:pStyle w:val="34"/>
      </w:pPr>
      <w:bookmarkStart w:id="6" w:name="fig:ki"/>
      <w:r>
        <w:drawing>
          <wp:inline distT="0" distB="0" distL="114300" distR="114300">
            <wp:extent cx="5334000" cy="5092065"/>
            <wp:effectExtent l="0" t="0" r="0" b="0"/>
            <wp:docPr id="5" name="Picture" descr=" Корреляционные функции высот (a) и уклонов (b) при расположении гармоник по методу &lt;&lt;отбеливания&gt;&gt; спектра по формуле [eq:k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Корреляционные функции высот (a) и уклонов (b) при расположении гармоник по методу &lt;&lt;отбеливания&gt;&gt; спектра по формуле [eq:ki] "/>
                    <pic:cNvPicPr>
                      <a:picLocks noChangeAspect="1" noChangeArrowheads="1"/>
                    </pic:cNvPicPr>
                  </pic:nvPicPr>
                  <pic:blipFill>
                    <a:blip r:embed="rId8"/>
                    <a:stretch>
                      <a:fillRect/>
                    </a:stretch>
                  </pic:blipFill>
                  <pic:spPr>
                    <a:xfrm>
                      <a:off x="0" y="0"/>
                      <a:ext cx="5334000" cy="5092285"/>
                    </a:xfrm>
                    <a:prstGeom prst="rect">
                      <a:avLst/>
                    </a:prstGeom>
                    <a:noFill/>
                    <a:ln w="9525">
                      <a:noFill/>
                    </a:ln>
                  </pic:spPr>
                </pic:pic>
              </a:graphicData>
            </a:graphic>
          </wp:inline>
        </w:drawing>
      </w:r>
      <w:bookmarkEnd w:id="6"/>
    </w:p>
    <w:p>
      <w:pPr>
        <w:pStyle w:val="32"/>
      </w:pPr>
      <w:r>
        <w:t xml:space="preserve"> Корреляционные функции высот (a) и уклонов (b) при расположении гармоник по методу &lt;&lt;отбеливания&gt;&gt; спектра по формуле </w:t>
      </w:r>
      <w:r>
        <w:fldChar w:fldCharType="begin"/>
      </w:r>
      <w:r>
        <w:instrText xml:space="preserve"> HYPERLINK \l "eq:ki" \h </w:instrText>
      </w:r>
      <w:r>
        <w:fldChar w:fldCharType="separate"/>
      </w:r>
      <w:r>
        <w:rPr>
          <w:rStyle w:val="20"/>
        </w:rPr>
        <w:t>[eq:ki]</w:t>
      </w:r>
      <w:r>
        <w:rPr>
          <w:rStyle w:val="20"/>
        </w:rPr>
        <w:fldChar w:fldCharType="end"/>
      </w:r>
      <w:r>
        <w:t xml:space="preserve"> </w:t>
      </w:r>
    </w:p>
    <w:p>
      <w:pPr>
        <w:pStyle w:val="3"/>
      </w:pPr>
      <w:r>
        <w:t>(a)</w:t>
      </w:r>
    </w:p>
    <w:p>
      <w:pPr>
        <w:pStyle w:val="34"/>
      </w:pPr>
      <w:bookmarkStart w:id="7" w:name="fig:ki"/>
      <w:r>
        <w:drawing>
          <wp:inline distT="0" distB="0" distL="114300" distR="114300">
            <wp:extent cx="5334000" cy="5092065"/>
            <wp:effectExtent l="0" t="0" r="0" b="0"/>
            <wp:docPr id="6" name="Picture" descr=" Корреляционные функции высот (a) и уклонов (b) при расположении гармоник по методу &lt;&lt;отбеливания&gt;&gt; спектра по формуле [eq:k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Корреляционные функции высот (a) и уклонов (b) при расположении гармоник по методу &lt;&lt;отбеливания&gt;&gt; спектра по формуле [eq:ki] "/>
                    <pic:cNvPicPr>
                      <a:picLocks noChangeAspect="1" noChangeArrowheads="1"/>
                    </pic:cNvPicPr>
                  </pic:nvPicPr>
                  <pic:blipFill>
                    <a:blip r:embed="rId9"/>
                    <a:stretch>
                      <a:fillRect/>
                    </a:stretch>
                  </pic:blipFill>
                  <pic:spPr>
                    <a:xfrm>
                      <a:off x="0" y="0"/>
                      <a:ext cx="5334000" cy="5092285"/>
                    </a:xfrm>
                    <a:prstGeom prst="rect">
                      <a:avLst/>
                    </a:prstGeom>
                    <a:noFill/>
                    <a:ln w="9525">
                      <a:noFill/>
                    </a:ln>
                  </pic:spPr>
                </pic:pic>
              </a:graphicData>
            </a:graphic>
          </wp:inline>
        </w:drawing>
      </w:r>
      <w:bookmarkEnd w:id="7"/>
    </w:p>
    <w:p>
      <w:pPr>
        <w:pStyle w:val="32"/>
      </w:pPr>
      <w:r>
        <w:t xml:space="preserve"> Корреляционные функции высот (a) и уклонов (b) при расположении гармоник по методу &lt;&lt;отбеливания&gt;&gt; спектра по формуле </w:t>
      </w:r>
      <w:r>
        <w:fldChar w:fldCharType="begin"/>
      </w:r>
      <w:r>
        <w:instrText xml:space="preserve"> HYPERLINK \l "eq:ki" \h </w:instrText>
      </w:r>
      <w:r>
        <w:fldChar w:fldCharType="separate"/>
      </w:r>
      <w:r>
        <w:rPr>
          <w:rStyle w:val="20"/>
        </w:rPr>
        <w:t>[eq:ki]</w:t>
      </w:r>
      <w:r>
        <w:rPr>
          <w:rStyle w:val="20"/>
        </w:rPr>
        <w:fldChar w:fldCharType="end"/>
      </w:r>
      <w:r>
        <w:t xml:space="preserve"> </w:t>
      </w:r>
    </w:p>
    <w:p>
      <w:pPr>
        <w:pStyle w:val="3"/>
      </w:pPr>
      <w:r>
        <w:t>(b)</w:t>
      </w:r>
    </w:p>
    <w:p>
      <w:pPr>
        <w:pStyle w:val="34"/>
      </w:pPr>
      <w:bookmarkStart w:id="8" w:name="fig:ki_slopes"/>
      <w:r>
        <w:drawing>
          <wp:inline distT="0" distB="0" distL="114300" distR="114300">
            <wp:extent cx="5334000" cy="5092065"/>
            <wp:effectExtent l="0" t="0" r="0" b="0"/>
            <wp:docPr id="7" name="Picture" descr=" Корреляционные функции высот (a) и уклонов (b) при расположении гармоник по методу &lt;&lt;отбеливания&gt;&gt; спектра по формуле [eq:ki_slo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Корреляционные функции высот (a) и уклонов (b) при расположении гармоник по методу &lt;&lt;отбеливания&gt;&gt; спектра по формуле [eq:ki_slopes] "/>
                    <pic:cNvPicPr>
                      <a:picLocks noChangeAspect="1" noChangeArrowheads="1"/>
                    </pic:cNvPicPr>
                  </pic:nvPicPr>
                  <pic:blipFill>
                    <a:blip r:embed="rId10"/>
                    <a:stretch>
                      <a:fillRect/>
                    </a:stretch>
                  </pic:blipFill>
                  <pic:spPr>
                    <a:xfrm>
                      <a:off x="0" y="0"/>
                      <a:ext cx="5334000" cy="5092285"/>
                    </a:xfrm>
                    <a:prstGeom prst="rect">
                      <a:avLst/>
                    </a:prstGeom>
                    <a:noFill/>
                    <a:ln w="9525">
                      <a:noFill/>
                    </a:ln>
                  </pic:spPr>
                </pic:pic>
              </a:graphicData>
            </a:graphic>
          </wp:inline>
        </w:drawing>
      </w:r>
      <w:bookmarkEnd w:id="8"/>
    </w:p>
    <w:p>
      <w:pPr>
        <w:pStyle w:val="32"/>
      </w:pPr>
      <w:r>
        <w:t xml:space="preserve"> Корреляционные функции высот (a) и уклонов (b) при расположении гармоник по методу &lt;&lt;отбеливания&gt;&gt; спектра по формуле </w:t>
      </w:r>
      <w:r>
        <w:fldChar w:fldCharType="begin"/>
      </w:r>
      <w:r>
        <w:instrText xml:space="preserve"> HYPERLINK \l "eq:ki_slopes" \h </w:instrText>
      </w:r>
      <w:r>
        <w:fldChar w:fldCharType="separate"/>
      </w:r>
      <w:r>
        <w:rPr>
          <w:rStyle w:val="20"/>
        </w:rPr>
        <w:t>[eq:ki_slopes]</w:t>
      </w:r>
      <w:r>
        <w:rPr>
          <w:rStyle w:val="20"/>
        </w:rPr>
        <w:fldChar w:fldCharType="end"/>
      </w:r>
      <w:r>
        <w:t xml:space="preserve"> </w:t>
      </w:r>
    </w:p>
    <w:p>
      <w:pPr>
        <w:pStyle w:val="3"/>
      </w:pPr>
      <w:r>
        <w:t>(a)</w:t>
      </w:r>
    </w:p>
    <w:p>
      <w:pPr>
        <w:pStyle w:val="34"/>
      </w:pPr>
      <w:bookmarkStart w:id="9" w:name="fig:ki_slopes"/>
      <w:r>
        <w:drawing>
          <wp:inline distT="0" distB="0" distL="114300" distR="114300">
            <wp:extent cx="5334000" cy="3683000"/>
            <wp:effectExtent l="0" t="0" r="0" b="0"/>
            <wp:docPr id="8" name="Picture" descr=" Корреляционные функции высот (a) и уклонов (b) при расположении гармоник по методу &lt;&lt;отбеливания&gt;&gt; спектра по формуле [eq:ki_slop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Корреляционные функции высот (a) и уклонов (b) при расположении гармоник по методу &lt;&lt;отбеливания&gt;&gt; спектра по формуле [eq:ki_slopes] "/>
                    <pic:cNvPicPr>
                      <a:picLocks noChangeAspect="1" noChangeArrowheads="1"/>
                    </pic:cNvPicPr>
                  </pic:nvPicPr>
                  <pic:blipFill>
                    <a:blip r:embed="rId11"/>
                    <a:stretch>
                      <a:fillRect/>
                    </a:stretch>
                  </pic:blipFill>
                  <pic:spPr>
                    <a:xfrm>
                      <a:off x="0" y="0"/>
                      <a:ext cx="5334000" cy="3683466"/>
                    </a:xfrm>
                    <a:prstGeom prst="rect">
                      <a:avLst/>
                    </a:prstGeom>
                    <a:noFill/>
                    <a:ln w="9525">
                      <a:noFill/>
                    </a:ln>
                  </pic:spPr>
                </pic:pic>
              </a:graphicData>
            </a:graphic>
          </wp:inline>
        </w:drawing>
      </w:r>
      <w:bookmarkEnd w:id="9"/>
    </w:p>
    <w:p>
      <w:pPr>
        <w:pStyle w:val="32"/>
      </w:pPr>
      <w:r>
        <w:t xml:space="preserve"> Корреляционные функции высот (a) и уклонов (b) при расположении гармоник по методу &lt;&lt;отбеливания&gt;&gt; спектра по формуле </w:t>
      </w:r>
      <w:r>
        <w:fldChar w:fldCharType="begin"/>
      </w:r>
      <w:r>
        <w:instrText xml:space="preserve"> HYPERLINK \l "eq:ki_slopes" \h </w:instrText>
      </w:r>
      <w:r>
        <w:fldChar w:fldCharType="separate"/>
      </w:r>
      <w:r>
        <w:rPr>
          <w:rStyle w:val="20"/>
        </w:rPr>
        <w:t>[eq:ki_slopes]</w:t>
      </w:r>
      <w:r>
        <w:rPr>
          <w:rStyle w:val="20"/>
        </w:rPr>
        <w:fldChar w:fldCharType="end"/>
      </w:r>
      <w:r>
        <w:t xml:space="preserve"> </w:t>
      </w:r>
    </w:p>
    <w:p>
      <w:pPr>
        <w:pStyle w:val="3"/>
      </w:pPr>
      <w:r>
        <w:t>(b)</w:t>
      </w:r>
    </w:p>
    <w:p>
      <w:pPr>
        <w:pStyle w:val="3"/>
      </w:pPr>
      <w:r>
        <w:t xml:space="preserve">Из рис. </w:t>
      </w:r>
      <w:r>
        <w:fldChar w:fldCharType="begin"/>
      </w:r>
      <w:r>
        <w:instrText xml:space="preserve"> HYPERLINK \l "fig:ki" \h </w:instrText>
      </w:r>
      <w:r>
        <w:fldChar w:fldCharType="separate"/>
      </w:r>
      <w:r>
        <w:rPr>
          <w:rStyle w:val="20"/>
        </w:rPr>
        <w:t>5</w:t>
      </w:r>
      <w:r>
        <w:rPr>
          <w:rStyle w:val="20"/>
        </w:rPr>
        <w:fldChar w:fldCharType="end"/>
      </w:r>
      <w:r>
        <w:t xml:space="preserve"> и </w:t>
      </w:r>
      <w:r>
        <w:fldChar w:fldCharType="begin"/>
      </w:r>
      <w:r>
        <w:instrText xml:space="preserve"> HYPERLINK \l "fig:ki_slopes" \h </w:instrText>
      </w:r>
      <w:r>
        <w:fldChar w:fldCharType="separate"/>
      </w:r>
      <w:r>
        <w:rPr>
          <w:rStyle w:val="20"/>
        </w:rPr>
        <w:t>7</w:t>
      </w:r>
      <w:r>
        <w:rPr>
          <w:rStyle w:val="20"/>
        </w:rPr>
        <w:fldChar w:fldCharType="end"/>
      </w:r>
      <w:r>
        <w:t xml:space="preserve"> видно, что нельзя такой метод, если задача требует одновременного точного моделирования высот и уклонов поверхности.</w:t>
      </w:r>
    </w:p>
    <w:p>
      <w:pPr>
        <w:pStyle w:val="3"/>
      </w:pPr>
      <w:r>
        <w:t xml:space="preserve">Для такой задачи необходима рассмотреть другую функцию относительных шумов </w:t>
      </w:r>
      <m:oMath>
        <m:r>
          <m:rPr/>
          <m:t>Q</m:t>
        </m:r>
      </m:oMath>
      <w:r>
        <w:t>, например</w:t>
      </w:r>
    </w:p>
    <w:p>
      <w:pPr>
        <w:pStyle w:val="3"/>
      </w:pPr>
      <m:oMathPara>
        <m:oMathParaPr>
          <m:jc m:val="center"/>
        </m:oMathParaPr>
        <m:oMath>
          <m:r>
            <m:rPr/>
            <m:t>Q=</m:t>
          </m:r>
          <m:f>
            <m:fPr/>
            <m:num>
              <m:r>
                <m:rPr/>
                <m:t>(</m:t>
              </m:r>
              <m:sSubSup>
                <m:sSubSupPr/>
                <m:e>
                  <m:r>
                    <m:rPr/>
                    <m:t>σ</m:t>
                  </m:r>
                </m:e>
                <m:sub>
                  <m:r>
                    <m:rPr>
                      <m:nor/>
                      <m:sty m:val="p"/>
                    </m:rPr>
                    <w:rPr>
                      <w:b w:val="0"/>
                      <w:i w:val="0"/>
                    </w:rPr>
                    <m:t>шум</m:t>
                  </m:r>
                </m:sub>
                <m:sup>
                  <m:r>
                    <m:rPr>
                      <m:nor/>
                      <m:sty m:val="p"/>
                    </m:rPr>
                    <w:rPr>
                      <w:b w:val="0"/>
                      <w:i w:val="0"/>
                    </w:rPr>
                    <m:t>н</m:t>
                  </m:r>
                </m:sup>
              </m:sSubSup>
              <m:sSup>
                <m:sSupPr/>
                <m:e>
                  <m:r>
                    <m:rPr/>
                    <m:t>)</m:t>
                  </m:r>
                </m:e>
                <m:sup>
                  <m:r>
                    <m:rPr/>
                    <m:t>2</m:t>
                  </m:r>
                </m:sup>
              </m:sSup>
            </m:num>
            <m:den>
              <m:r>
                <m:rPr/>
                <m:t>(</m:t>
              </m:r>
              <m:sSup>
                <m:sSupPr/>
                <m:e>
                  <m:acc>
                    <m:accPr>
                      <m:chr m:val="̃"/>
                    </m:accPr>
                    <m:e>
                      <m:r>
                        <m:rPr/>
                        <m:t>K</m:t>
                      </m:r>
                    </m:e>
                  </m:acc>
                </m:e>
                <m:sup>
                  <m:r>
                    <m:rPr>
                      <m:nor/>
                      <m:sty m:val="p"/>
                    </m:rPr>
                    <w:rPr>
                      <w:b w:val="0"/>
                      <w:i w:val="0"/>
                    </w:rPr>
                    <m:t>н</m:t>
                  </m:r>
                </m:sup>
              </m:sSup>
              <m:r>
                <m:rPr/>
                <m:t>(0)</m:t>
              </m:r>
              <m:sSup>
                <m:sSupPr/>
                <m:e>
                  <m:r>
                    <m:rPr/>
                    <m:t>)</m:t>
                  </m:r>
                </m:e>
                <m:sup>
                  <m:r>
                    <m:rPr/>
                    <m:t>2</m:t>
                  </m:r>
                </m:sup>
              </m:sSup>
            </m:den>
          </m:f>
          <m:r>
            <m:rPr/>
            <m:t>+</m:t>
          </m:r>
          <m:f>
            <m:fPr/>
            <m:num>
              <m:r>
                <m:rPr/>
                <m:t>(</m:t>
              </m:r>
              <m:sSubSup>
                <m:sSubSupPr/>
                <m:e>
                  <m:r>
                    <m:rPr/>
                    <m:t>σ</m:t>
                  </m:r>
                </m:e>
                <m:sub>
                  <m:r>
                    <m:rPr>
                      <m:nor/>
                      <m:sty m:val="p"/>
                    </m:rPr>
                    <w:rPr>
                      <w:b w:val="0"/>
                      <w:i w:val="0"/>
                    </w:rPr>
                    <m:t>шум</m:t>
                  </m:r>
                </m:sub>
                <m:sup>
                  <m:r>
                    <m:rPr>
                      <m:nor/>
                      <m:sty m:val="p"/>
                    </m:rPr>
                    <w:rPr>
                      <w:b w:val="0"/>
                      <w:i w:val="0"/>
                    </w:rPr>
                    <m:t>в</m:t>
                  </m:r>
                </m:sup>
              </m:sSubSup>
              <m:sSup>
                <m:sSupPr/>
                <m:e>
                  <m:r>
                    <m:rPr/>
                    <m:t>)</m:t>
                  </m:r>
                </m:e>
                <m:sup>
                  <m:r>
                    <m:rPr/>
                    <m:t>2</m:t>
                  </m:r>
                </m:sup>
              </m:sSup>
            </m:num>
            <m:den>
              <m:r>
                <m:rPr/>
                <m:t>(</m:t>
              </m:r>
              <m:sSup>
                <m:sSupPr/>
                <m:e>
                  <m:acc>
                    <m:accPr>
                      <m:chr m:val="̃"/>
                    </m:accPr>
                    <m:e>
                      <m:r>
                        <m:rPr/>
                        <m:t>K</m:t>
                      </m:r>
                    </m:e>
                  </m:acc>
                </m:e>
                <m:sup>
                  <m:r>
                    <m:rPr>
                      <m:nor/>
                      <m:sty m:val="p"/>
                    </m:rPr>
                    <w:rPr>
                      <w:b w:val="0"/>
                      <w:i w:val="0"/>
                    </w:rPr>
                    <m:t>в</m:t>
                  </m:r>
                </m:sup>
              </m:sSup>
              <m:r>
                <m:rPr/>
                <m:t>(0)</m:t>
              </m:r>
              <m:sSup>
                <m:sSupPr/>
                <m:e>
                  <m:r>
                    <m:rPr/>
                    <m:t>)</m:t>
                  </m:r>
                </m:e>
                <m:sup>
                  <m:r>
                    <m:rPr/>
                    <m:t>2</m:t>
                  </m:r>
                </m:sup>
              </m:sSup>
            </m:den>
          </m:f>
          <m:r>
            <m:rPr/>
            <m:t>,</m:t>
          </m:r>
        </m:oMath>
      </m:oMathPara>
    </w:p>
    <w:p>
      <w:pPr>
        <w:pStyle w:val="23"/>
      </w:pPr>
      <w:r>
        <w:t xml:space="preserve">где индексы &lt;&lt;н&gt;&gt; и &lt;&lt;в&gt;&gt; соответствуют наклонам и высотам. Учитывая то, что оба слагаемых в уравнении </w:t>
      </w:r>
      <w:r>
        <w:fldChar w:fldCharType="begin"/>
      </w:r>
      <w:r>
        <w:instrText xml:space="preserve"> HYPERLINK \l "eq:Q_modif" \h </w:instrText>
      </w:r>
      <w:r>
        <w:fldChar w:fldCharType="separate"/>
      </w:r>
      <w:r>
        <w:rPr>
          <w:rStyle w:val="20"/>
        </w:rPr>
        <w:t>[eq:Q_modif]</w:t>
      </w:r>
      <w:r>
        <w:rPr>
          <w:rStyle w:val="20"/>
        </w:rPr>
        <w:fldChar w:fldCharType="end"/>
      </w:r>
      <w:r>
        <w:t xml:space="preserve"> вещественны и положительны, то экстремум функции </w:t>
      </w:r>
      <m:oMath>
        <m:r>
          <m:rPr/>
          <m:t>Q</m:t>
        </m:r>
      </m:oMath>
      <w:r>
        <w:t xml:space="preserve"> можно найти, зная экстремум каждого слагаемого по отдельности.</w:t>
      </w:r>
    </w:p>
    <w:p>
      <w:pPr>
        <w:pStyle w:val="3"/>
      </w:pPr>
      <w:r>
        <w:t xml:space="preserve">Тогда, гармоники, определяющие минимум первого слагаемого описываются формулой </w:t>
      </w:r>
      <w:r>
        <w:fldChar w:fldCharType="begin"/>
      </w:r>
      <w:r>
        <w:instrText xml:space="preserve"> HYPERLINK \l "eq:ki" \h </w:instrText>
      </w:r>
      <w:r>
        <w:fldChar w:fldCharType="separate"/>
      </w:r>
      <w:r>
        <w:rPr>
          <w:rStyle w:val="20"/>
        </w:rPr>
        <w:t>[eq:ki]</w:t>
      </w:r>
      <w:r>
        <w:rPr>
          <w:rStyle w:val="20"/>
        </w:rPr>
        <w:fldChar w:fldCharType="end"/>
      </w:r>
      <w:r>
        <w:t xml:space="preserve">, а минимум второго – формулой </w:t>
      </w:r>
      <w:r>
        <w:fldChar w:fldCharType="begin"/>
      </w:r>
      <w:r>
        <w:instrText xml:space="preserve"> HYPERLINK \l "eq:ki_slopes" \h </w:instrText>
      </w:r>
      <w:r>
        <w:fldChar w:fldCharType="separate"/>
      </w:r>
      <w:r>
        <w:rPr>
          <w:rStyle w:val="20"/>
        </w:rPr>
        <w:t>[eq:ki_slopes]</w:t>
      </w:r>
      <w:r>
        <w:rPr>
          <w:rStyle w:val="20"/>
        </w:rPr>
        <w:fldChar w:fldCharType="end"/>
      </w:r>
      <w:r>
        <w:t>.</w:t>
      </w:r>
    </w:p>
    <w:p>
      <w:pPr>
        <w:pStyle w:val="33"/>
      </w:pPr>
      <w:bookmarkStart w:id="10" w:name="fig:"/>
      <w:r>
        <w:drawing>
          <wp:inline distT="0" distB="0" distL="114300" distR="114300">
            <wp:extent cx="5334000" cy="40005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
                    <a:stretch>
                      <a:fillRect/>
                    </a:stretch>
                  </pic:blipFill>
                  <pic:spPr>
                    <a:xfrm>
                      <a:off x="0" y="0"/>
                      <a:ext cx="5334000" cy="4000500"/>
                    </a:xfrm>
                    <a:prstGeom prst="rect">
                      <a:avLst/>
                    </a:prstGeom>
                    <a:noFill/>
                    <a:ln w="9525">
                      <a:noFill/>
                    </a:ln>
                  </pic:spPr>
                </pic:pic>
              </a:graphicData>
            </a:graphic>
          </wp:inline>
        </w:drawing>
      </w:r>
      <w:bookmarkEnd w:id="10"/>
    </w:p>
    <w:p>
      <w:pPr>
        <w:pStyle w:val="33"/>
      </w:pPr>
      <w:bookmarkStart w:id="11" w:name="fig:"/>
      <w:r>
        <w:drawing>
          <wp:inline distT="0" distB="0" distL="114300" distR="114300">
            <wp:extent cx="5334000" cy="40005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3"/>
                    <a:stretch>
                      <a:fillRect/>
                    </a:stretch>
                  </pic:blipFill>
                  <pic:spPr>
                    <a:xfrm>
                      <a:off x="0" y="0"/>
                      <a:ext cx="5334000" cy="4000500"/>
                    </a:xfrm>
                    <a:prstGeom prst="rect">
                      <a:avLst/>
                    </a:prstGeom>
                    <a:noFill/>
                    <a:ln w="9525">
                      <a:noFill/>
                    </a:ln>
                  </pic:spPr>
                </pic:pic>
              </a:graphicData>
            </a:graphic>
          </wp:inline>
        </w:drawing>
      </w:r>
      <w:bookmarkEnd w:id="11"/>
    </w:p>
    <w:p>
      <w:pPr>
        <w:pStyle w:val="33"/>
      </w:pPr>
      <w:bookmarkStart w:id="12" w:name="fig:"/>
      <w:r>
        <w:drawing>
          <wp:inline distT="0" distB="0" distL="114300" distR="114300">
            <wp:extent cx="5334000" cy="40005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5334000" cy="4000500"/>
                    </a:xfrm>
                    <a:prstGeom prst="rect">
                      <a:avLst/>
                    </a:prstGeom>
                    <a:noFill/>
                    <a:ln w="9525">
                      <a:noFill/>
                    </a:ln>
                  </pic:spPr>
                </pic:pic>
              </a:graphicData>
            </a:graphic>
          </wp:inline>
        </w:drawing>
      </w:r>
      <w:bookmarkEnd w:id="12"/>
    </w:p>
    <w:p>
      <w:pPr>
        <w:pStyle w:val="23"/>
      </w:pPr>
      <w:r>
        <w:rPr>
          <w:i/>
        </w:rPr>
        <w:t>М.С. Лонге-Хиггинс</w:t>
      </w:r>
      <w:r>
        <w:t xml:space="preserve">, Статистический анализ случайно движущейся поверхности // в книге Ветровые волны, Москва: Иностранная литература, 1962, стр. 112-230. Статья по моделированию синусоидами </w:t>
      </w:r>
      <w:r>
        <w:rPr>
          <w:i/>
        </w:rPr>
        <w:t>В. Караев, М. Каневский, Г. Баландина</w:t>
      </w:r>
      <w:r>
        <w:t xml:space="preserve">, Численное моделирование поверхностного волнения и дистанционное зондирование, 2000, Препринт № 552, Нижний Новгород, изд. ИПФ РАН, 25 стр. Дисперсионное уравнение </w:t>
      </w:r>
      <w:r>
        <w:rPr>
          <w:i/>
        </w:rPr>
        <w:t>В.И. Тихонов</w:t>
      </w:r>
      <w:r>
        <w:t xml:space="preserve">, Статистическая радиотехника. // 2-е изд., перераб. и доп. – Москва: Радио и связь, 1982, стр. 119. Спектр Рябковой </w:t>
      </w:r>
      <w:r>
        <w:rPr>
          <w:i/>
        </w:rPr>
        <w:t>Гнеденко Б.В.</w:t>
      </w:r>
      <w:r>
        <w:t>, Курс теории вероятностей: Учебник</w:t>
      </w:r>
    </w:p>
    <w:p>
      <w:pPr>
        <w:pStyle w:val="3"/>
      </w:pPr>
      <w:r>
        <w:rPr>
          <w:i/>
        </w:rPr>
        <w:t>В.И. Тихонов</w:t>
      </w:r>
      <w:r>
        <w:t xml:space="preserve">, Статистическая радиотехника. // 2-е изд., перераб. и доп. – Москва: Радио и связь, 1982, стр. 293. для университетов. – 6-е изд. – М.: Наука, 1988. – §16 стр. 400. </w:t>
      </w:r>
      <w:r>
        <w:rPr>
          <w:i/>
        </w:rPr>
        <w:t>Lee-Lueng Fu, Anby Cazenave</w:t>
      </w:r>
      <w:r>
        <w:t xml:space="preserve">, Satellite altimetry and earth sciences. A handbook of teckniques and applications, 2001, Academic Press, 464 p. </w:t>
      </w:r>
      <w:r>
        <w:rPr>
          <w:i/>
        </w:rPr>
        <w:t>В. Пустовойтенко, А. Запевалов</w:t>
      </w:r>
      <w:r>
        <w:t>, Оперативная океанография: современное состояние, перспективы и проблемы спутниковой альтиметрии, 2012, Севастополь, 218 с.</w:t>
      </w:r>
    </w:p>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7F326180"/>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2">
    <w:name w:val="Default Paragraph Font"/>
    <w:semiHidden/>
    <w:unhideWhenUsed/>
    <w:qFormat/>
    <w:uiPriority w:val="0"/>
  </w:style>
  <w:style w:type="table" w:default="1" w:styleId="13">
    <w:name w:val="Normal Table"/>
    <w:uiPriority w:val="0"/>
    <w:tblPr>
      <w:tblLayout w:type="fixed"/>
      <w:tblCellMar>
        <w:top w:w="0" w:type="dxa"/>
        <w:left w:w="108" w:type="dxa"/>
        <w:bottom w:w="0" w:type="dxa"/>
        <w:right w:w="108" w:type="dxa"/>
      </w:tblCellMar>
    </w:tblPr>
  </w:style>
  <w:style w:type="paragraph" w:styleId="3">
    <w:name w:val="Body Text"/>
    <w:basedOn w:val="1"/>
    <w:link w:val="18"/>
    <w:qFormat/>
    <w:uiPriority w:val="0"/>
    <w:pPr>
      <w:spacing w:before="180" w:after="180"/>
    </w:p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next w:val="1"/>
    <w:uiPriority w:val="0"/>
    <w:pPr>
      <w:spacing w:before="0"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17">
    <w:name w:val="footnote reference"/>
    <w:basedOn w:val="18"/>
    <w:uiPriority w:val="0"/>
    <w:rPr>
      <w:vertAlign w:val="superscript"/>
    </w:rPr>
  </w:style>
  <w:style w:type="character" w:customStyle="1" w:styleId="18">
    <w:name w:val="Body Text Char"/>
    <w:basedOn w:val="12"/>
    <w:link w:val="3"/>
    <w:qFormat/>
    <w:uiPriority w:val="0"/>
  </w:style>
  <w:style w:type="paragraph" w:styleId="19">
    <w:name w:val="footnote text"/>
    <w:basedOn w:val="1"/>
    <w:unhideWhenUsed/>
    <w:qFormat/>
    <w:uiPriority w:val="9"/>
  </w:style>
  <w:style w:type="character" w:styleId="20">
    <w:name w:val="Hyperlink"/>
    <w:basedOn w:val="18"/>
    <w:qFormat/>
    <w:uiPriority w:val="0"/>
    <w:rPr>
      <w:color w:val="4F81BD" w:themeColor="accent1"/>
    </w:rPr>
  </w:style>
  <w:style w:type="paragraph" w:styleId="21">
    <w:name w:val="Subtitle"/>
    <w:basedOn w:val="22"/>
    <w:next w:val="3"/>
    <w:qFormat/>
    <w:uiPriority w:val="0"/>
    <w:pPr>
      <w:keepNext/>
      <w:keepLines/>
      <w:spacing w:before="240" w:after="240"/>
      <w:jc w:val="center"/>
    </w:pPr>
    <w:rPr>
      <w:sz w:val="30"/>
      <w:szCs w:val="30"/>
    </w:rPr>
  </w:style>
  <w:style w:type="paragraph" w:styleId="22">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Layout w:type="fixed"/>
      <w:tblCellMar>
        <w:top w:w="0" w:type="dxa"/>
        <w:left w:w="108" w:type="dxa"/>
        <w:bottom w:w="0" w:type="dxa"/>
        <w:right w:w="108" w:type="dxa"/>
      </w:tblCellMar>
    </w:tbl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5"/>
    <w:uiPriority w:val="0"/>
    <w:pPr>
      <w:keepNext/>
    </w:pPr>
  </w:style>
  <w:style w:type="paragraph" w:customStyle="1" w:styleId="32">
    <w:name w:val="Image Caption"/>
    <w:basedOn w:val="15"/>
    <w:qFormat/>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18"/>
    <w:link w:val="36"/>
    <w:uiPriority w:val="0"/>
    <w:rPr>
      <w:rFonts w:ascii="Consolas" w:hAnsi="Consolas"/>
      <w:sz w:val="22"/>
    </w:rPr>
  </w:style>
  <w:style w:type="paragraph" w:customStyle="1" w:styleId="36">
    <w:name w:val="Source Code"/>
    <w:basedOn w:val="1"/>
    <w:link w:val="35"/>
    <w:uiPriority w:val="0"/>
    <w:pPr>
      <w:wordWrap w:val="0"/>
    </w:pPr>
  </w:style>
  <w:style w:type="paragraph" w:customStyle="1" w:styleId="37">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8">
    <w:name w:val="KeywordTok"/>
    <w:basedOn w:val="35"/>
    <w:qFormat/>
    <w:uiPriority w:val="0"/>
    <w:rPr>
      <w:b/>
      <w:color w:val="007020"/>
    </w:rPr>
  </w:style>
  <w:style w:type="character" w:customStyle="1" w:styleId="39">
    <w:name w:val="DataTypeTok"/>
    <w:basedOn w:val="35"/>
    <w:uiPriority w:val="0"/>
    <w:rPr>
      <w:color w:val="902000"/>
    </w:rPr>
  </w:style>
  <w:style w:type="character" w:customStyle="1" w:styleId="40">
    <w:name w:val="DecValTok"/>
    <w:basedOn w:val="35"/>
    <w:uiPriority w:val="0"/>
    <w:rPr>
      <w:color w:val="40A070"/>
    </w:rPr>
  </w:style>
  <w:style w:type="character" w:customStyle="1" w:styleId="41">
    <w:name w:val="BaseNTok"/>
    <w:basedOn w:val="35"/>
    <w:qFormat/>
    <w:uiPriority w:val="0"/>
    <w:rPr>
      <w:color w:val="40A070"/>
    </w:rPr>
  </w:style>
  <w:style w:type="character" w:customStyle="1" w:styleId="42">
    <w:name w:val="FloatTok"/>
    <w:basedOn w:val="35"/>
    <w:uiPriority w:val="0"/>
    <w:rPr>
      <w:color w:val="40A070"/>
    </w:rPr>
  </w:style>
  <w:style w:type="character" w:customStyle="1" w:styleId="43">
    <w:name w:val="ConstantTok"/>
    <w:basedOn w:val="35"/>
    <w:uiPriority w:val="0"/>
    <w:rPr>
      <w:color w:val="880000"/>
    </w:rPr>
  </w:style>
  <w:style w:type="character" w:customStyle="1" w:styleId="44">
    <w:name w:val="CharTok"/>
    <w:basedOn w:val="35"/>
    <w:qFormat/>
    <w:uiPriority w:val="0"/>
    <w:rPr>
      <w:color w:val="4070A0"/>
    </w:rPr>
  </w:style>
  <w:style w:type="character" w:customStyle="1" w:styleId="45">
    <w:name w:val="SpecialCharTok"/>
    <w:basedOn w:val="35"/>
    <w:uiPriority w:val="0"/>
    <w:rPr>
      <w:color w:val="4070A0"/>
    </w:rPr>
  </w:style>
  <w:style w:type="character" w:customStyle="1" w:styleId="46">
    <w:name w:val="StringTok"/>
    <w:basedOn w:val="35"/>
    <w:uiPriority w:val="0"/>
    <w:rPr>
      <w:color w:val="4070A0"/>
    </w:rPr>
  </w:style>
  <w:style w:type="character" w:customStyle="1" w:styleId="47">
    <w:name w:val="VerbatimStringTok"/>
    <w:basedOn w:val="35"/>
    <w:qFormat/>
    <w:uiPriority w:val="0"/>
    <w:rPr>
      <w:color w:val="4070A0"/>
    </w:rPr>
  </w:style>
  <w:style w:type="character" w:customStyle="1" w:styleId="48">
    <w:name w:val="SpecialStringTok"/>
    <w:basedOn w:val="35"/>
    <w:uiPriority w:val="0"/>
    <w:rPr>
      <w:color w:val="BB6688"/>
    </w:rPr>
  </w:style>
  <w:style w:type="character" w:customStyle="1" w:styleId="49">
    <w:name w:val="ImportTok"/>
    <w:basedOn w:val="35"/>
    <w:uiPriority w:val="0"/>
  </w:style>
  <w:style w:type="character" w:customStyle="1" w:styleId="50">
    <w:name w:val="CommentTok"/>
    <w:basedOn w:val="35"/>
    <w:qFormat/>
    <w:uiPriority w:val="0"/>
    <w:rPr>
      <w:i/>
      <w:color w:val="60A0B0"/>
    </w:rPr>
  </w:style>
  <w:style w:type="character" w:customStyle="1" w:styleId="51">
    <w:name w:val="DocumentationTok"/>
    <w:basedOn w:val="35"/>
    <w:uiPriority w:val="0"/>
    <w:rPr>
      <w:i/>
      <w:color w:val="BA2121"/>
    </w:rPr>
  </w:style>
  <w:style w:type="character" w:customStyle="1" w:styleId="52">
    <w:name w:val="AnnotationTok"/>
    <w:basedOn w:val="35"/>
    <w:uiPriority w:val="0"/>
    <w:rPr>
      <w:b/>
      <w:i/>
      <w:color w:val="60A0B0"/>
    </w:rPr>
  </w:style>
  <w:style w:type="character" w:customStyle="1" w:styleId="53">
    <w:name w:val="CommentVarTok"/>
    <w:basedOn w:val="35"/>
    <w:qFormat/>
    <w:uiPriority w:val="0"/>
    <w:rPr>
      <w:b/>
      <w:i/>
      <w:color w:val="60A0B0"/>
    </w:rPr>
  </w:style>
  <w:style w:type="character" w:customStyle="1" w:styleId="54">
    <w:name w:val="OtherTok"/>
    <w:basedOn w:val="35"/>
    <w:uiPriority w:val="0"/>
    <w:rPr>
      <w:color w:val="007020"/>
    </w:rPr>
  </w:style>
  <w:style w:type="character" w:customStyle="1" w:styleId="55">
    <w:name w:val="FunctionTok"/>
    <w:basedOn w:val="35"/>
    <w:uiPriority w:val="0"/>
    <w:rPr>
      <w:color w:val="06287E"/>
    </w:rPr>
  </w:style>
  <w:style w:type="character" w:customStyle="1" w:styleId="56">
    <w:name w:val="VariableTok"/>
    <w:basedOn w:val="35"/>
    <w:qFormat/>
    <w:uiPriority w:val="0"/>
    <w:rPr>
      <w:color w:val="19177C"/>
    </w:rPr>
  </w:style>
  <w:style w:type="character" w:customStyle="1" w:styleId="57">
    <w:name w:val="ControlFlowTok"/>
    <w:basedOn w:val="35"/>
    <w:uiPriority w:val="0"/>
    <w:rPr>
      <w:b/>
      <w:color w:val="007020"/>
    </w:rPr>
  </w:style>
  <w:style w:type="character" w:customStyle="1" w:styleId="58">
    <w:name w:val="OperatorTok"/>
    <w:basedOn w:val="35"/>
    <w:uiPriority w:val="0"/>
    <w:rPr>
      <w:color w:val="666666"/>
    </w:rPr>
  </w:style>
  <w:style w:type="character" w:customStyle="1" w:styleId="59">
    <w:name w:val="BuiltInTok"/>
    <w:basedOn w:val="35"/>
    <w:qFormat/>
    <w:uiPriority w:val="0"/>
  </w:style>
  <w:style w:type="character" w:customStyle="1" w:styleId="60">
    <w:name w:val="ExtensionTok"/>
    <w:basedOn w:val="35"/>
    <w:uiPriority w:val="0"/>
  </w:style>
  <w:style w:type="character" w:customStyle="1" w:styleId="61">
    <w:name w:val="PreprocessorTok"/>
    <w:basedOn w:val="35"/>
    <w:uiPriority w:val="0"/>
    <w:rPr>
      <w:color w:val="BC7A00"/>
    </w:rPr>
  </w:style>
  <w:style w:type="character" w:customStyle="1" w:styleId="62">
    <w:name w:val="AttributeTok"/>
    <w:basedOn w:val="35"/>
    <w:qFormat/>
    <w:uiPriority w:val="0"/>
    <w:rPr>
      <w:color w:val="7D9029"/>
    </w:rPr>
  </w:style>
  <w:style w:type="character" w:customStyle="1" w:styleId="63">
    <w:name w:val="RegionMarkerTok"/>
    <w:basedOn w:val="35"/>
    <w:uiPriority w:val="0"/>
  </w:style>
  <w:style w:type="character" w:customStyle="1" w:styleId="64">
    <w:name w:val="InformationTok"/>
    <w:basedOn w:val="35"/>
    <w:uiPriority w:val="0"/>
    <w:rPr>
      <w:b/>
      <w:i/>
      <w:color w:val="60A0B0"/>
    </w:rPr>
  </w:style>
  <w:style w:type="character" w:customStyle="1" w:styleId="65">
    <w:name w:val="WarningTok"/>
    <w:basedOn w:val="35"/>
    <w:qFormat/>
    <w:uiPriority w:val="0"/>
    <w:rPr>
      <w:b/>
      <w:i/>
      <w:color w:val="60A0B0"/>
    </w:rPr>
  </w:style>
  <w:style w:type="character" w:customStyle="1" w:styleId="66">
    <w:name w:val="AlertTok"/>
    <w:basedOn w:val="35"/>
    <w:uiPriority w:val="0"/>
    <w:rPr>
      <w:b/>
      <w:color w:val="FF0000"/>
    </w:rPr>
  </w:style>
  <w:style w:type="character" w:customStyle="1" w:styleId="67">
    <w:name w:val="ErrorTok"/>
    <w:basedOn w:val="35"/>
    <w:qFormat/>
    <w:uiPriority w:val="0"/>
    <w:rPr>
      <w:b/>
      <w:color w:val="FF0000"/>
    </w:rPr>
  </w:style>
  <w:style w:type="character" w:customStyle="1" w:styleId="68">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6</TotalTime>
  <ScaleCrop>false</ScaleCrop>
  <LinksUpToDate>false</LinksUpToDate>
  <CharactersWithSpaces>583</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2020-03-22T23:33:00Z</dcterms:created>
  <dc:creator>kannab</dc:creator>
  <cp:lastModifiedBy>kannab</cp:lastModifiedBy>
  <dcterms:modified xsi:type="dcterms:W3CDTF">2020-03-24T02:21:30Z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