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C00000"/>
          <w:sz w:val="2"/>
          <w:szCs w:val="2"/>
        </w:rPr>
        <w:id w:val="89512093"/>
        <w:lock w:val="sdtContentLocked"/>
        <w:group/>
      </w:sdtPr>
      <w:sdtEndPr>
        <w:rPr>
          <w:color w:val="auto"/>
        </w:rPr>
      </w:sdtEndPr>
      <w:sdtContent>
        <w:sdt>
          <w:sdtPr>
            <w:rPr>
              <w:rFonts w:ascii="Times New Roman" w:hAnsi="Times New Roman" w:cs="Times New Roman"/>
              <w:color w:val="C00000"/>
              <w:sz w:val="56"/>
              <w:szCs w:val="56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3D019B" w:rsidRPr="00FB4BCA" w:rsidRDefault="00A36A56">
              <w:pPr>
                <w:pStyle w:val="Publishwithline"/>
                <w:rPr>
                  <w:color w:val="C00000"/>
                </w:rPr>
              </w:pPr>
              <w:r w:rsidRPr="00FB4BCA">
                <w:rPr>
                  <w:rFonts w:ascii="Times New Roman" w:hAnsi="Times New Roman" w:cs="Times New Roman"/>
                  <w:color w:val="C00000"/>
                  <w:sz w:val="56"/>
                  <w:szCs w:val="56"/>
                </w:rPr>
                <w:t>Odoo CRM Upgrade Issue:</w:t>
              </w:r>
            </w:p>
          </w:sdtContent>
        </w:sdt>
        <w:p w:rsidR="003D019B" w:rsidRDefault="003D019B">
          <w:pPr>
            <w:pStyle w:val="underline"/>
          </w:pPr>
        </w:p>
        <w:p w:rsidR="003D019B" w:rsidRDefault="00946731">
          <w:pPr>
            <w:pStyle w:val="PadderBetweenControlandBody"/>
          </w:pPr>
        </w:p>
      </w:sdtContent>
    </w:sdt>
    <w:p w:rsidR="003D019B" w:rsidRPr="00946731" w:rsidRDefault="00043B09">
      <w:pPr>
        <w:rPr>
          <w:rFonts w:cstheme="minorHAnsi"/>
          <w:b/>
          <w:color w:val="4472C4" w:themeColor="accent5"/>
          <w:sz w:val="48"/>
          <w:szCs w:val="48"/>
        </w:rPr>
      </w:pPr>
      <w:r w:rsidRPr="00946731">
        <w:rPr>
          <w:rFonts w:cstheme="minorHAnsi"/>
          <w:b/>
          <w:color w:val="4472C4" w:themeColor="accent5"/>
          <w:sz w:val="48"/>
          <w:szCs w:val="48"/>
        </w:rPr>
        <w:t>PROBLEM:</w:t>
      </w:r>
    </w:p>
    <w:p w:rsidR="00A36A56" w:rsidRPr="00946731" w:rsidRDefault="00A36A56" w:rsidP="00FB4BCA">
      <w:pPr>
        <w:pStyle w:val="ListParagraph"/>
        <w:numPr>
          <w:ilvl w:val="0"/>
          <w:numId w:val="3"/>
        </w:numPr>
        <w:rPr>
          <w:rFonts w:cstheme="minorHAnsi"/>
          <w:bCs/>
          <w:color w:val="222222"/>
          <w:sz w:val="40"/>
          <w:szCs w:val="40"/>
          <w:shd w:val="clear" w:color="auto" w:fill="FFFFFF"/>
        </w:rPr>
      </w:pPr>
      <w:r w:rsidRPr="00946731">
        <w:rPr>
          <w:rFonts w:cstheme="minorHAnsi"/>
          <w:sz w:val="40"/>
          <w:szCs w:val="40"/>
        </w:rPr>
        <w:t xml:space="preserve">The Issue Is that when we try to hit the upgrade button in CRM Module in </w:t>
      </w:r>
      <w:r w:rsidR="00043B09" w:rsidRPr="00946731">
        <w:rPr>
          <w:rFonts w:cstheme="minorHAnsi"/>
          <w:sz w:val="40"/>
          <w:szCs w:val="40"/>
        </w:rPr>
        <w:t>Odoo,</w:t>
      </w:r>
      <w:r w:rsidRPr="00946731">
        <w:rPr>
          <w:rFonts w:cstheme="minorHAnsi"/>
          <w:sz w:val="40"/>
          <w:szCs w:val="40"/>
        </w:rPr>
        <w:t xml:space="preserve"> our Odoo server that is currently running gets crashed and throws an </w:t>
      </w:r>
      <w:r w:rsidRPr="00946731"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  <w:t>"Odoo </w:t>
      </w:r>
      <w:r w:rsidRPr="00946731">
        <w:rPr>
          <w:rStyle w:val="il"/>
          <w:rFonts w:cstheme="minorHAnsi"/>
          <w:b/>
          <w:bCs/>
          <w:color w:val="222222"/>
          <w:sz w:val="40"/>
          <w:szCs w:val="40"/>
          <w:shd w:val="clear" w:color="auto" w:fill="FFFFFF"/>
        </w:rPr>
        <w:t>500</w:t>
      </w:r>
      <w:r w:rsidRPr="00946731"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  <w:t xml:space="preserve"> Internal Server </w:t>
      </w:r>
      <w:r w:rsidR="00043B09" w:rsidRPr="00946731"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  <w:t>Error” </w:t>
      </w:r>
      <w:r w:rsidR="00043B09" w:rsidRPr="00946731">
        <w:rPr>
          <w:rFonts w:cstheme="minorHAnsi"/>
          <w:bCs/>
          <w:color w:val="222222"/>
          <w:sz w:val="40"/>
          <w:szCs w:val="40"/>
          <w:shd w:val="clear" w:color="auto" w:fill="FFFFFF"/>
        </w:rPr>
        <w:t>in</w:t>
      </w:r>
      <w:r w:rsidRPr="00946731">
        <w:rPr>
          <w:rFonts w:cstheme="minorHAnsi"/>
          <w:bCs/>
          <w:color w:val="222222"/>
          <w:sz w:val="40"/>
          <w:szCs w:val="40"/>
          <w:shd w:val="clear" w:color="auto" w:fill="FFFFFF"/>
        </w:rPr>
        <w:t xml:space="preserve"> </w:t>
      </w:r>
      <w:r w:rsidR="00043B09" w:rsidRPr="00946731">
        <w:rPr>
          <w:rFonts w:cstheme="minorHAnsi"/>
          <w:bCs/>
          <w:color w:val="222222"/>
          <w:sz w:val="40"/>
          <w:szCs w:val="40"/>
          <w:shd w:val="clear" w:color="auto" w:fill="FFFFFF"/>
        </w:rPr>
        <w:t>browser.</w:t>
      </w:r>
    </w:p>
    <w:p w:rsidR="00043B09" w:rsidRPr="00946731" w:rsidRDefault="00043B09" w:rsidP="00FB4BCA">
      <w:pPr>
        <w:pStyle w:val="ListParagraph"/>
        <w:numPr>
          <w:ilvl w:val="0"/>
          <w:numId w:val="3"/>
        </w:numPr>
        <w:rPr>
          <w:rFonts w:cstheme="minorHAnsi"/>
          <w:bCs/>
          <w:color w:val="222222"/>
          <w:sz w:val="40"/>
          <w:szCs w:val="40"/>
          <w:shd w:val="clear" w:color="auto" w:fill="FFFFFF"/>
        </w:rPr>
      </w:pPr>
      <w:r w:rsidRPr="00946731">
        <w:rPr>
          <w:rFonts w:cstheme="minorHAnsi"/>
          <w:bCs/>
          <w:color w:val="222222"/>
          <w:sz w:val="40"/>
          <w:szCs w:val="40"/>
          <w:shd w:val="clear" w:color="auto" w:fill="FFFFFF"/>
        </w:rPr>
        <w:t xml:space="preserve">So, we cannot able to update or uninstall that module.  we went to Log Files and read the whole log and found </w:t>
      </w:r>
      <w:r w:rsidR="00FD7C99" w:rsidRPr="00946731">
        <w:rPr>
          <w:rFonts w:cstheme="minorHAnsi"/>
          <w:bCs/>
          <w:color w:val="222222"/>
          <w:sz w:val="40"/>
          <w:szCs w:val="40"/>
          <w:shd w:val="clear" w:color="auto" w:fill="FFFFFF"/>
        </w:rPr>
        <w:t xml:space="preserve">out </w:t>
      </w:r>
      <w:r w:rsidRPr="00946731">
        <w:rPr>
          <w:rFonts w:cstheme="minorHAnsi"/>
          <w:bCs/>
          <w:color w:val="222222"/>
          <w:sz w:val="40"/>
          <w:szCs w:val="40"/>
          <w:shd w:val="clear" w:color="auto" w:fill="FFFFFF"/>
        </w:rPr>
        <w:t>the ERROR.</w:t>
      </w:r>
    </w:p>
    <w:p w:rsidR="00A53CD3" w:rsidRPr="00946731" w:rsidRDefault="00A53CD3">
      <w:pPr>
        <w:rPr>
          <w:rFonts w:cstheme="minorHAnsi"/>
          <w:bCs/>
          <w:color w:val="222222"/>
          <w:sz w:val="19"/>
          <w:szCs w:val="19"/>
          <w:shd w:val="clear" w:color="auto" w:fill="FFFFFF"/>
        </w:rPr>
      </w:pPr>
    </w:p>
    <w:p w:rsidR="00043B09" w:rsidRPr="00946731" w:rsidRDefault="00043B09">
      <w:pPr>
        <w:rPr>
          <w:rFonts w:cstheme="minorHAnsi"/>
          <w:bCs/>
          <w:color w:val="222222"/>
          <w:sz w:val="19"/>
          <w:szCs w:val="19"/>
          <w:shd w:val="clear" w:color="auto" w:fill="FFFFFF"/>
        </w:rPr>
      </w:pPr>
      <w:r w:rsidRPr="00946731">
        <w:rPr>
          <w:rFonts w:cstheme="minorHAnsi"/>
          <w:noProof/>
        </w:rPr>
        <w:drawing>
          <wp:inline distT="0" distB="0" distL="0" distR="0">
            <wp:extent cx="12601575" cy="5715000"/>
            <wp:effectExtent l="0" t="0" r="9525" b="0"/>
            <wp:docPr id="2" name="Picture 2" descr="C:\Users\Ashwin\AppData\Local\Microsoft\Windows\INetCache\Content.Word\Log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win\AppData\Local\Microsoft\Windows\INetCache\Content.Word\Log_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15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B09" w:rsidRPr="00946731" w:rsidRDefault="00A53CD3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946731">
        <w:rPr>
          <w:rFonts w:cstheme="minorHAnsi"/>
          <w:bCs/>
          <w:color w:val="222222"/>
          <w:sz w:val="19"/>
          <w:szCs w:val="19"/>
          <w:shd w:val="clear" w:color="auto" w:fill="FFFFFF"/>
        </w:rPr>
        <w:tab/>
      </w:r>
      <w:r w:rsidRPr="00946731">
        <w:rPr>
          <w:rFonts w:cstheme="minorHAnsi"/>
          <w:bCs/>
          <w:color w:val="222222"/>
          <w:sz w:val="19"/>
          <w:szCs w:val="19"/>
          <w:shd w:val="clear" w:color="auto" w:fill="FFFFFF"/>
        </w:rPr>
        <w:tab/>
      </w:r>
      <w:r w:rsidRPr="00946731">
        <w:rPr>
          <w:rFonts w:cstheme="minorHAnsi"/>
          <w:bCs/>
          <w:color w:val="222222"/>
          <w:sz w:val="19"/>
          <w:szCs w:val="19"/>
          <w:shd w:val="clear" w:color="auto" w:fill="FFFFFF"/>
        </w:rPr>
        <w:tab/>
      </w:r>
      <w:r w:rsidRPr="00946731">
        <w:rPr>
          <w:rFonts w:cstheme="minorHAnsi"/>
          <w:bCs/>
          <w:color w:val="222222"/>
          <w:sz w:val="19"/>
          <w:szCs w:val="19"/>
          <w:shd w:val="clear" w:color="auto" w:fill="FFFFFF"/>
        </w:rPr>
        <w:tab/>
      </w:r>
      <w:r w:rsidRPr="00946731">
        <w:rPr>
          <w:rFonts w:cstheme="minorHAnsi"/>
          <w:bCs/>
          <w:color w:val="222222"/>
          <w:sz w:val="19"/>
          <w:szCs w:val="19"/>
          <w:shd w:val="clear" w:color="auto" w:fill="FFFFFF"/>
        </w:rPr>
        <w:tab/>
      </w:r>
      <w:r w:rsidRPr="00946731">
        <w:rPr>
          <w:rFonts w:cstheme="minorHAnsi"/>
          <w:bCs/>
          <w:color w:val="222222"/>
          <w:sz w:val="19"/>
          <w:szCs w:val="19"/>
          <w:shd w:val="clear" w:color="auto" w:fill="FFFFFF"/>
        </w:rPr>
        <w:tab/>
      </w:r>
      <w:r w:rsidRPr="00946731">
        <w:rPr>
          <w:rFonts w:cstheme="minorHAnsi"/>
          <w:bCs/>
          <w:color w:val="222222"/>
          <w:sz w:val="19"/>
          <w:szCs w:val="19"/>
          <w:shd w:val="clear" w:color="auto" w:fill="FFFFFF"/>
        </w:rPr>
        <w:tab/>
      </w:r>
      <w:r w:rsidRPr="00946731">
        <w:rPr>
          <w:rFonts w:cstheme="minorHAnsi"/>
          <w:bCs/>
          <w:color w:val="222222"/>
          <w:sz w:val="19"/>
          <w:szCs w:val="19"/>
          <w:shd w:val="clear" w:color="auto" w:fill="FFFFFF"/>
        </w:rPr>
        <w:tab/>
      </w:r>
      <w:r w:rsidRPr="00946731">
        <w:rPr>
          <w:rFonts w:cstheme="minorHAnsi"/>
          <w:bCs/>
          <w:color w:val="222222"/>
          <w:sz w:val="19"/>
          <w:szCs w:val="19"/>
          <w:shd w:val="clear" w:color="auto" w:fill="FFFFFF"/>
        </w:rPr>
        <w:tab/>
      </w:r>
      <w:r w:rsidRPr="00946731">
        <w:rPr>
          <w:rFonts w:cstheme="minorHAnsi"/>
          <w:bCs/>
          <w:color w:val="222222"/>
          <w:sz w:val="19"/>
          <w:szCs w:val="19"/>
          <w:shd w:val="clear" w:color="auto" w:fill="FFFFFF"/>
        </w:rPr>
        <w:tab/>
      </w:r>
      <w:r w:rsidRPr="00946731">
        <w:rPr>
          <w:rFonts w:cstheme="minorHAnsi"/>
          <w:bCs/>
          <w:color w:val="222222"/>
          <w:sz w:val="19"/>
          <w:szCs w:val="19"/>
          <w:shd w:val="clear" w:color="auto" w:fill="FFFFFF"/>
        </w:rPr>
        <w:tab/>
      </w:r>
      <w:r w:rsidRPr="00946731">
        <w:rPr>
          <w:rFonts w:cstheme="minorHAnsi"/>
          <w:bCs/>
          <w:color w:val="222222"/>
          <w:sz w:val="19"/>
          <w:szCs w:val="19"/>
          <w:shd w:val="clear" w:color="auto" w:fill="FFFFFF"/>
        </w:rPr>
        <w:tab/>
      </w:r>
      <w:r w:rsidRPr="00946731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Fig 1.0 – Log File </w:t>
      </w:r>
    </w:p>
    <w:p w:rsidR="00A53CD3" w:rsidRPr="00946731" w:rsidRDefault="00A53CD3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</w:p>
    <w:p w:rsidR="00FB4BCA" w:rsidRPr="00946731" w:rsidRDefault="00FB4BCA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</w:p>
    <w:p w:rsidR="00A53CD3" w:rsidRPr="00946731" w:rsidRDefault="00A53CD3">
      <w:pPr>
        <w:rPr>
          <w:rFonts w:cstheme="minorHAnsi"/>
          <w:b/>
          <w:bCs/>
          <w:color w:val="4472C4" w:themeColor="accent5"/>
          <w:sz w:val="48"/>
          <w:szCs w:val="48"/>
          <w:u w:val="single"/>
          <w:shd w:val="clear" w:color="auto" w:fill="FFFFFF"/>
        </w:rPr>
      </w:pPr>
      <w:r w:rsidRPr="00946731">
        <w:rPr>
          <w:rFonts w:cstheme="minorHAnsi"/>
          <w:b/>
          <w:bCs/>
          <w:color w:val="4472C4" w:themeColor="accent5"/>
          <w:sz w:val="48"/>
          <w:szCs w:val="48"/>
          <w:u w:val="single"/>
          <w:shd w:val="clear" w:color="auto" w:fill="FFFFFF"/>
        </w:rPr>
        <w:t>Root Cause of the Problem:</w:t>
      </w:r>
    </w:p>
    <w:p w:rsidR="00FD7C99" w:rsidRPr="00946731" w:rsidRDefault="00A53CD3" w:rsidP="00FB4BCA">
      <w:pPr>
        <w:pStyle w:val="ListParagraph"/>
        <w:numPr>
          <w:ilvl w:val="0"/>
          <w:numId w:val="2"/>
        </w:numPr>
        <w:rPr>
          <w:rFonts w:cstheme="minorHAnsi"/>
          <w:bCs/>
          <w:sz w:val="40"/>
          <w:szCs w:val="40"/>
          <w:shd w:val="clear" w:color="auto" w:fill="FFFFFF"/>
        </w:rPr>
      </w:pPr>
      <w:r w:rsidRPr="00946731">
        <w:rPr>
          <w:rFonts w:cstheme="minorHAnsi"/>
          <w:bCs/>
          <w:sz w:val="40"/>
          <w:szCs w:val="40"/>
          <w:shd w:val="clear" w:color="auto" w:fill="FFFFFF"/>
        </w:rPr>
        <w:t xml:space="preserve">The seed data which is present in </w:t>
      </w:r>
      <w:proofErr w:type="spellStart"/>
      <w:proofErr w:type="gramStart"/>
      <w:r w:rsidR="00431F46" w:rsidRPr="00946731">
        <w:rPr>
          <w:rFonts w:cstheme="minorHAnsi"/>
          <w:bCs/>
          <w:sz w:val="40"/>
          <w:szCs w:val="40"/>
          <w:shd w:val="clear" w:color="auto" w:fill="FFFFFF"/>
        </w:rPr>
        <w:t>crm.team</w:t>
      </w:r>
      <w:proofErr w:type="spellEnd"/>
      <w:proofErr w:type="gramEnd"/>
      <w:r w:rsidRPr="00946731">
        <w:rPr>
          <w:rFonts w:cstheme="minorHAnsi"/>
          <w:bCs/>
          <w:sz w:val="40"/>
          <w:szCs w:val="40"/>
          <w:shd w:val="clear" w:color="auto" w:fill="FFFFFF"/>
        </w:rPr>
        <w:t xml:space="preserve"> has been unfortunately </w:t>
      </w:r>
      <w:r w:rsidR="00431F46" w:rsidRPr="00946731">
        <w:rPr>
          <w:rFonts w:cstheme="minorHAnsi"/>
          <w:bCs/>
          <w:sz w:val="40"/>
          <w:szCs w:val="40"/>
          <w:shd w:val="clear" w:color="auto" w:fill="FFFFFF"/>
        </w:rPr>
        <w:t xml:space="preserve">deleted. </w:t>
      </w:r>
    </w:p>
    <w:p w:rsidR="00A53CD3" w:rsidRPr="00946731" w:rsidRDefault="00431F46" w:rsidP="00FB4BCA">
      <w:pPr>
        <w:pStyle w:val="ListParagraph"/>
        <w:numPr>
          <w:ilvl w:val="0"/>
          <w:numId w:val="2"/>
        </w:numPr>
        <w:rPr>
          <w:rFonts w:cstheme="minorHAnsi"/>
          <w:bCs/>
          <w:sz w:val="40"/>
          <w:szCs w:val="40"/>
          <w:shd w:val="clear" w:color="auto" w:fill="FFFFFF"/>
        </w:rPr>
      </w:pPr>
      <w:r w:rsidRPr="00946731">
        <w:rPr>
          <w:rFonts w:cstheme="minorHAnsi"/>
          <w:bCs/>
          <w:sz w:val="40"/>
          <w:szCs w:val="40"/>
          <w:shd w:val="clear" w:color="auto" w:fill="FFFFFF"/>
        </w:rPr>
        <w:t>T</w:t>
      </w:r>
      <w:r w:rsidR="00A53CD3" w:rsidRPr="00946731">
        <w:rPr>
          <w:rFonts w:cstheme="minorHAnsi"/>
          <w:bCs/>
          <w:sz w:val="40"/>
          <w:szCs w:val="40"/>
          <w:shd w:val="clear" w:color="auto" w:fill="FFFFFF"/>
        </w:rPr>
        <w:t xml:space="preserve">he seed data is </w:t>
      </w:r>
      <w:r w:rsidRPr="00946731">
        <w:rPr>
          <w:rFonts w:cstheme="minorHAnsi"/>
          <w:bCs/>
          <w:sz w:val="40"/>
          <w:szCs w:val="40"/>
          <w:shd w:val="clear" w:color="auto" w:fill="FFFFFF"/>
        </w:rPr>
        <w:t xml:space="preserve">nothing but the </w:t>
      </w:r>
      <w:r w:rsidR="00A53CD3" w:rsidRPr="00946731">
        <w:rPr>
          <w:rFonts w:cstheme="minorHAnsi"/>
          <w:bCs/>
          <w:sz w:val="40"/>
          <w:szCs w:val="40"/>
          <w:shd w:val="clear" w:color="auto" w:fill="FFFFFF"/>
        </w:rPr>
        <w:t xml:space="preserve">Direct Sales which is a default data of CRM team. </w:t>
      </w:r>
    </w:p>
    <w:p w:rsidR="00FB4BCA" w:rsidRPr="00946731" w:rsidRDefault="00FB4BCA">
      <w:pPr>
        <w:rPr>
          <w:rFonts w:cstheme="minorHAnsi"/>
          <w:bCs/>
          <w:sz w:val="28"/>
          <w:szCs w:val="28"/>
          <w:shd w:val="clear" w:color="auto" w:fill="FFFFFF"/>
        </w:rPr>
      </w:pPr>
    </w:p>
    <w:p w:rsidR="00FB4BCA" w:rsidRPr="00946731" w:rsidRDefault="00FB4BCA">
      <w:pPr>
        <w:rPr>
          <w:rFonts w:cstheme="minorHAnsi"/>
          <w:bCs/>
          <w:sz w:val="28"/>
          <w:szCs w:val="28"/>
          <w:shd w:val="clear" w:color="auto" w:fill="FFFFFF"/>
        </w:rPr>
      </w:pPr>
      <w:r w:rsidRPr="00946731">
        <w:rPr>
          <w:rFonts w:cstheme="minorHAnsi"/>
          <w:noProof/>
        </w:rPr>
        <w:drawing>
          <wp:inline distT="0" distB="0" distL="0" distR="0">
            <wp:extent cx="12906375" cy="6686550"/>
            <wp:effectExtent l="0" t="0" r="9525" b="0"/>
            <wp:docPr id="4" name="Picture 4" descr="C:\Users\Ashwin\AppData\Local\Microsoft\Windows\INetCache\Content.Word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hwin\AppData\Local\Microsoft\Windows\INetCache\Content.Word\Screenshot (4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63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BCA" w:rsidRPr="00946731" w:rsidRDefault="00FB4BCA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Fig 1.1 – Direct Sales</w:t>
      </w:r>
    </w:p>
    <w:p w:rsidR="00A53CD3" w:rsidRPr="00946731" w:rsidRDefault="00FB4BCA" w:rsidP="00FB4BCA">
      <w:pPr>
        <w:pStyle w:val="ListParagraph"/>
        <w:numPr>
          <w:ilvl w:val="0"/>
          <w:numId w:val="1"/>
        </w:numPr>
        <w:rPr>
          <w:rFonts w:cstheme="minorHAnsi"/>
          <w:bCs/>
          <w:sz w:val="40"/>
          <w:szCs w:val="40"/>
          <w:shd w:val="clear" w:color="auto" w:fill="FFFFFF"/>
        </w:rPr>
      </w:pPr>
      <w:r w:rsidRPr="00946731">
        <w:rPr>
          <w:rFonts w:cstheme="minorHAnsi"/>
          <w:bCs/>
          <w:sz w:val="40"/>
          <w:szCs w:val="40"/>
          <w:shd w:val="clear" w:color="auto" w:fill="FFFFFF"/>
        </w:rPr>
        <w:t>The CRM should contain the default data as in figure 1.1.</w:t>
      </w:r>
    </w:p>
    <w:p w:rsidR="00965426" w:rsidRPr="00946731" w:rsidRDefault="00965426" w:rsidP="00965426">
      <w:pPr>
        <w:rPr>
          <w:rFonts w:cstheme="minorHAnsi"/>
          <w:bCs/>
          <w:sz w:val="28"/>
          <w:szCs w:val="28"/>
          <w:shd w:val="clear" w:color="auto" w:fill="FFFFFF"/>
        </w:rPr>
      </w:pPr>
    </w:p>
    <w:p w:rsidR="00965426" w:rsidRPr="00946731" w:rsidRDefault="00965426" w:rsidP="00965426">
      <w:pPr>
        <w:rPr>
          <w:rFonts w:cstheme="minorHAnsi"/>
          <w:bCs/>
          <w:sz w:val="28"/>
          <w:szCs w:val="28"/>
          <w:shd w:val="clear" w:color="auto" w:fill="FFFFFF"/>
        </w:rPr>
      </w:pPr>
    </w:p>
    <w:p w:rsidR="00FB4BCA" w:rsidRPr="00946731" w:rsidRDefault="00FB4BCA">
      <w:pPr>
        <w:rPr>
          <w:rFonts w:cstheme="minorHAnsi"/>
          <w:bCs/>
          <w:sz w:val="28"/>
          <w:szCs w:val="28"/>
          <w:shd w:val="clear" w:color="auto" w:fill="FFFFFF"/>
        </w:rPr>
      </w:pPr>
      <w:r w:rsidRPr="00946731">
        <w:rPr>
          <w:rFonts w:cstheme="minorHAnsi"/>
          <w:noProof/>
        </w:rPr>
        <w:drawing>
          <wp:inline distT="0" distB="0" distL="0" distR="0">
            <wp:extent cx="12954000" cy="6315075"/>
            <wp:effectExtent l="0" t="0" r="0" b="9525"/>
            <wp:docPr id="5" name="Picture 5" descr="C:\Users\Ashwin\AppData\Local\Microsoft\Windows\INetCache\Content.Word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hwin\AppData\Local\Microsoft\Windows\INetCache\Content.Word\Screenshot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426" w:rsidRPr="00946731" w:rsidRDefault="00965426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Fig 1.2 – Deleted Direct Sales</w:t>
      </w:r>
    </w:p>
    <w:p w:rsidR="00FB4BCA" w:rsidRPr="00946731" w:rsidRDefault="00FB4BCA" w:rsidP="00965426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  <w:shd w:val="clear" w:color="auto" w:fill="FFFFFF"/>
        </w:rPr>
      </w:pPr>
      <w:r w:rsidRPr="00946731">
        <w:rPr>
          <w:rFonts w:cstheme="minorHAnsi"/>
          <w:bCs/>
          <w:sz w:val="40"/>
          <w:szCs w:val="40"/>
          <w:shd w:val="clear" w:color="auto" w:fill="FFFFFF"/>
        </w:rPr>
        <w:t>The Figure 1.2 shows that the default CRM data has been deleted</w:t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>.</w:t>
      </w:r>
    </w:p>
    <w:p w:rsidR="00965426" w:rsidRPr="00946731" w:rsidRDefault="00965426" w:rsidP="00965426">
      <w:pPr>
        <w:rPr>
          <w:rFonts w:cstheme="minorHAnsi"/>
          <w:bCs/>
          <w:sz w:val="28"/>
          <w:szCs w:val="28"/>
          <w:shd w:val="clear" w:color="auto" w:fill="FFFFFF"/>
        </w:rPr>
      </w:pPr>
    </w:p>
    <w:p w:rsidR="00965426" w:rsidRPr="00946731" w:rsidRDefault="00431F46" w:rsidP="00965426">
      <w:pPr>
        <w:rPr>
          <w:rFonts w:cstheme="minorHAnsi"/>
          <w:b/>
          <w:bCs/>
          <w:color w:val="4472C4" w:themeColor="accent5"/>
          <w:sz w:val="40"/>
          <w:szCs w:val="40"/>
          <w:u w:val="single"/>
          <w:shd w:val="clear" w:color="auto" w:fill="FFFFFF"/>
        </w:rPr>
      </w:pPr>
      <w:r w:rsidRPr="00946731">
        <w:rPr>
          <w:rFonts w:cstheme="minorHAnsi"/>
          <w:b/>
          <w:bCs/>
          <w:color w:val="4472C4" w:themeColor="accent5"/>
          <w:sz w:val="40"/>
          <w:szCs w:val="40"/>
          <w:u w:val="single"/>
          <w:shd w:val="clear" w:color="auto" w:fill="FFFFFF"/>
        </w:rPr>
        <w:t>APPROACH &amp; FIX</w:t>
      </w:r>
      <w:r w:rsidR="00DC2A69" w:rsidRPr="00946731">
        <w:rPr>
          <w:rFonts w:cstheme="minorHAnsi"/>
          <w:b/>
          <w:bCs/>
          <w:color w:val="4472C4" w:themeColor="accent5"/>
          <w:sz w:val="40"/>
          <w:szCs w:val="40"/>
          <w:u w:val="single"/>
          <w:shd w:val="clear" w:color="auto" w:fill="FFFFFF"/>
        </w:rPr>
        <w:t xml:space="preserve">: </w:t>
      </w:r>
    </w:p>
    <w:p w:rsidR="00DC2A69" w:rsidRPr="00946731" w:rsidRDefault="00965426" w:rsidP="003A191F">
      <w:pPr>
        <w:pStyle w:val="ListParagraph"/>
        <w:numPr>
          <w:ilvl w:val="0"/>
          <w:numId w:val="1"/>
        </w:numPr>
        <w:rPr>
          <w:rFonts w:cstheme="minorHAnsi"/>
          <w:bCs/>
          <w:sz w:val="40"/>
          <w:szCs w:val="40"/>
          <w:shd w:val="clear" w:color="auto" w:fill="FFFFFF"/>
        </w:rPr>
      </w:pPr>
      <w:r w:rsidRPr="00946731">
        <w:rPr>
          <w:rFonts w:cstheme="minorHAnsi"/>
          <w:bCs/>
          <w:sz w:val="40"/>
          <w:szCs w:val="40"/>
          <w:shd w:val="clear" w:color="auto" w:fill="FFFFFF"/>
        </w:rPr>
        <w:t>We need to</w:t>
      </w:r>
      <w:r w:rsidR="00DC2A69" w:rsidRPr="00946731">
        <w:rPr>
          <w:rFonts w:cstheme="minorHAnsi"/>
          <w:bCs/>
          <w:sz w:val="40"/>
          <w:szCs w:val="40"/>
          <w:shd w:val="clear" w:color="auto" w:fill="FFFFFF"/>
        </w:rPr>
        <w:t xml:space="preserve"> regenerate the seed data for CRM team (Direct Sales). </w:t>
      </w:r>
    </w:p>
    <w:p w:rsidR="00FD7C99" w:rsidRPr="00946731" w:rsidRDefault="00DC2A69" w:rsidP="003A191F">
      <w:pPr>
        <w:pStyle w:val="ListParagraph"/>
        <w:numPr>
          <w:ilvl w:val="0"/>
          <w:numId w:val="1"/>
        </w:numPr>
        <w:rPr>
          <w:rFonts w:cstheme="minorHAnsi"/>
          <w:bCs/>
          <w:sz w:val="40"/>
          <w:szCs w:val="40"/>
          <w:shd w:val="clear" w:color="auto" w:fill="FFFFFF"/>
        </w:rPr>
      </w:pPr>
      <w:r w:rsidRPr="00946731">
        <w:rPr>
          <w:rFonts w:cstheme="minorHAnsi"/>
          <w:bCs/>
          <w:sz w:val="40"/>
          <w:szCs w:val="40"/>
          <w:shd w:val="clear" w:color="auto" w:fill="FFFFFF"/>
        </w:rPr>
        <w:t>In generic when we hit the CRM upgrade</w:t>
      </w:r>
      <w:r w:rsidR="00431F46" w:rsidRPr="00946731">
        <w:rPr>
          <w:rFonts w:cstheme="minorHAnsi"/>
          <w:bCs/>
          <w:sz w:val="40"/>
          <w:szCs w:val="40"/>
          <w:shd w:val="clear" w:color="auto" w:fill="FFFFFF"/>
        </w:rPr>
        <w:t xml:space="preserve"> it will insert</w:t>
      </w:r>
      <w:r w:rsidRPr="00946731">
        <w:rPr>
          <w:rFonts w:cstheme="minorHAnsi"/>
          <w:bCs/>
          <w:sz w:val="40"/>
          <w:szCs w:val="40"/>
          <w:shd w:val="clear" w:color="auto" w:fill="FFFFFF"/>
        </w:rPr>
        <w:t xml:space="preserve"> the seed data which doesn’t exists in the table. </w:t>
      </w:r>
    </w:p>
    <w:p w:rsidR="00DC2A69" w:rsidRPr="00946731" w:rsidRDefault="00431F46" w:rsidP="003A191F">
      <w:pPr>
        <w:pStyle w:val="ListParagraph"/>
        <w:numPr>
          <w:ilvl w:val="0"/>
          <w:numId w:val="1"/>
        </w:numPr>
        <w:rPr>
          <w:rFonts w:cstheme="minorHAnsi"/>
          <w:bCs/>
          <w:sz w:val="40"/>
          <w:szCs w:val="40"/>
          <w:shd w:val="clear" w:color="auto" w:fill="FFFFFF"/>
        </w:rPr>
      </w:pPr>
      <w:r w:rsidRPr="00946731">
        <w:rPr>
          <w:rFonts w:cstheme="minorHAnsi"/>
          <w:bCs/>
          <w:sz w:val="40"/>
          <w:szCs w:val="40"/>
          <w:shd w:val="clear" w:color="auto" w:fill="FFFFFF"/>
        </w:rPr>
        <w:t>So, once disabling the Null value constraints</w:t>
      </w:r>
      <w:r w:rsidR="00DC2A69" w:rsidRPr="00946731">
        <w:rPr>
          <w:rFonts w:cstheme="minorHAnsi"/>
          <w:bCs/>
          <w:sz w:val="40"/>
          <w:szCs w:val="40"/>
          <w:shd w:val="clear" w:color="auto" w:fill="FFFFFF"/>
        </w:rPr>
        <w:t xml:space="preserve"> it will now generate the Sales CRM team name with NULL Value. </w:t>
      </w:r>
      <w:r w:rsidRPr="00946731">
        <w:rPr>
          <w:rFonts w:cstheme="minorHAnsi"/>
          <w:bCs/>
          <w:sz w:val="40"/>
          <w:szCs w:val="40"/>
          <w:shd w:val="clear" w:color="auto" w:fill="FFFFFF"/>
        </w:rPr>
        <w:t>Now we have renamed the name column to Direct Sales.</w:t>
      </w:r>
    </w:p>
    <w:p w:rsidR="00431F46" w:rsidRPr="00946731" w:rsidRDefault="00431F46" w:rsidP="00431F46">
      <w:pPr>
        <w:pStyle w:val="ListParagraph"/>
        <w:numPr>
          <w:ilvl w:val="0"/>
          <w:numId w:val="1"/>
        </w:numPr>
        <w:rPr>
          <w:rFonts w:cstheme="minorHAnsi"/>
          <w:bCs/>
          <w:sz w:val="40"/>
          <w:szCs w:val="40"/>
          <w:shd w:val="clear" w:color="auto" w:fill="FFFFFF"/>
        </w:rPr>
      </w:pPr>
      <w:r w:rsidRPr="00946731">
        <w:rPr>
          <w:rFonts w:cstheme="minorHAnsi"/>
          <w:bCs/>
          <w:sz w:val="40"/>
          <w:szCs w:val="40"/>
          <w:shd w:val="clear" w:color="auto" w:fill="FFFFFF"/>
        </w:rPr>
        <w:t>Finally, we again enable</w:t>
      </w:r>
      <w:r w:rsidR="00FD7C99" w:rsidRPr="00946731">
        <w:rPr>
          <w:rFonts w:cstheme="minorHAnsi"/>
          <w:bCs/>
          <w:sz w:val="40"/>
          <w:szCs w:val="40"/>
          <w:shd w:val="clear" w:color="auto" w:fill="FFFFFF"/>
        </w:rPr>
        <w:t>d</w:t>
      </w:r>
      <w:r w:rsidRPr="00946731">
        <w:rPr>
          <w:rFonts w:cstheme="minorHAnsi"/>
          <w:bCs/>
          <w:sz w:val="40"/>
          <w:szCs w:val="40"/>
          <w:shd w:val="clear" w:color="auto" w:fill="FFFFFF"/>
        </w:rPr>
        <w:t xml:space="preserve"> the Not Null constraint back and upgraded the CRM module, it gets upgraded successfully. </w:t>
      </w:r>
    </w:p>
    <w:p w:rsidR="00431F46" w:rsidRPr="00946731" w:rsidRDefault="00431F46" w:rsidP="00431F46">
      <w:pPr>
        <w:pStyle w:val="ListParagraph"/>
        <w:numPr>
          <w:ilvl w:val="0"/>
          <w:numId w:val="1"/>
        </w:numPr>
        <w:rPr>
          <w:rFonts w:cstheme="minorHAnsi"/>
          <w:bCs/>
          <w:sz w:val="40"/>
          <w:szCs w:val="40"/>
          <w:shd w:val="clear" w:color="auto" w:fill="FFFFFF"/>
        </w:rPr>
      </w:pPr>
      <w:r w:rsidRPr="00946731">
        <w:rPr>
          <w:rFonts w:cstheme="minorHAnsi"/>
          <w:bCs/>
          <w:sz w:val="40"/>
          <w:szCs w:val="40"/>
          <w:shd w:val="clear" w:color="auto" w:fill="FFFFFF"/>
        </w:rPr>
        <w:t xml:space="preserve">This is the Permanent Solution for Current production and to the new production. </w:t>
      </w:r>
    </w:p>
    <w:p w:rsidR="00431F46" w:rsidRPr="00946731" w:rsidRDefault="00431F46" w:rsidP="00431F46">
      <w:pPr>
        <w:rPr>
          <w:rFonts w:cstheme="minorHAnsi"/>
          <w:bCs/>
          <w:sz w:val="40"/>
          <w:szCs w:val="40"/>
          <w:shd w:val="clear" w:color="auto" w:fill="FFFFFF"/>
        </w:rPr>
      </w:pPr>
    </w:p>
    <w:p w:rsidR="00431F46" w:rsidRPr="00946731" w:rsidRDefault="00431F46" w:rsidP="00431F46">
      <w:pPr>
        <w:rPr>
          <w:rFonts w:cstheme="minorHAnsi"/>
          <w:bCs/>
          <w:sz w:val="40"/>
          <w:szCs w:val="40"/>
          <w:shd w:val="clear" w:color="auto" w:fill="FFFFFF"/>
        </w:rPr>
      </w:pPr>
      <w:r w:rsidRPr="00946731">
        <w:rPr>
          <w:rFonts w:cstheme="minorHAnsi"/>
          <w:b/>
          <w:bCs/>
          <w:color w:val="FF0000"/>
          <w:sz w:val="40"/>
          <w:szCs w:val="40"/>
          <w:shd w:val="clear" w:color="auto" w:fill="FFFFFF"/>
        </w:rPr>
        <w:t>Warning:</w:t>
      </w:r>
      <w:r w:rsidRPr="00946731">
        <w:rPr>
          <w:rFonts w:cstheme="minorHAnsi"/>
          <w:bCs/>
          <w:color w:val="FF0000"/>
          <w:sz w:val="40"/>
          <w:szCs w:val="40"/>
          <w:shd w:val="clear" w:color="auto" w:fill="FFFFFF"/>
        </w:rPr>
        <w:t xml:space="preserve"> </w:t>
      </w:r>
      <w:r w:rsidRPr="00946731">
        <w:rPr>
          <w:rFonts w:cstheme="minorHAnsi"/>
          <w:bCs/>
          <w:sz w:val="40"/>
          <w:szCs w:val="40"/>
          <w:shd w:val="clear" w:color="auto" w:fill="FFFFFF"/>
        </w:rPr>
        <w:t>Do Not delete the seed data.</w:t>
      </w:r>
    </w:p>
    <w:p w:rsidR="00431F46" w:rsidRPr="00946731" w:rsidRDefault="00431F46" w:rsidP="00431F46">
      <w:pPr>
        <w:rPr>
          <w:rFonts w:cstheme="minorHAnsi"/>
          <w:bCs/>
          <w:sz w:val="40"/>
          <w:szCs w:val="40"/>
          <w:shd w:val="clear" w:color="auto" w:fill="FFFFFF"/>
        </w:rPr>
      </w:pPr>
      <w:r w:rsidRPr="00946731">
        <w:rPr>
          <w:rFonts w:cstheme="minorHAnsi"/>
          <w:noProof/>
        </w:rPr>
        <w:drawing>
          <wp:inline distT="0" distB="0" distL="0" distR="0">
            <wp:extent cx="13001625" cy="6858000"/>
            <wp:effectExtent l="0" t="0" r="9525" b="0"/>
            <wp:docPr id="6" name="Picture 6" descr="C:\Users\Ashwin\AppData\Local\Microsoft\Windows\INetCache\Content.Word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hwin\AppData\Local\Microsoft\Windows\INetCache\Content.Word\Screenshot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BCA" w:rsidRPr="00946731" w:rsidRDefault="00FD7C99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Pr="00946731">
        <w:rPr>
          <w:rFonts w:cstheme="minorHAnsi"/>
          <w:bCs/>
          <w:sz w:val="28"/>
          <w:szCs w:val="28"/>
          <w:shd w:val="clear" w:color="auto" w:fill="FFFFFF"/>
        </w:rPr>
        <w:tab/>
      </w:r>
      <w:r w:rsidR="00431F46" w:rsidRPr="00946731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 xml:space="preserve">Fig 1.3 – Restored the </w:t>
      </w:r>
      <w:r w:rsidRPr="00946731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Direct Sales in Production machine</w:t>
      </w:r>
    </w:p>
    <w:p w:rsidR="00A53CD3" w:rsidRDefault="00A53CD3">
      <w:pPr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</w:p>
    <w:p w:rsidR="00A53CD3" w:rsidRPr="00A53CD3" w:rsidRDefault="00A53CD3">
      <w:pPr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</w:p>
    <w:p w:rsidR="00A53CD3" w:rsidRDefault="00A53CD3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  <w:bookmarkStart w:id="0" w:name="_GoBack"/>
      <w:bookmarkEnd w:id="0"/>
    </w:p>
    <w:p w:rsidR="00A53CD3" w:rsidRDefault="00A53CD3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</w:p>
    <w:p w:rsidR="00A53CD3" w:rsidRPr="00A53CD3" w:rsidRDefault="00A53CD3">
      <w:pP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:rsidR="00043B09" w:rsidRDefault="00043B09">
      <w:pPr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</w:pPr>
    </w:p>
    <w:p w:rsidR="00043B09" w:rsidRDefault="00043B09">
      <w:pPr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</w:pPr>
    </w:p>
    <w:p w:rsidR="00043B09" w:rsidRDefault="00043B09">
      <w:pPr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</w:pPr>
    </w:p>
    <w:p w:rsidR="00A36A56" w:rsidRDefault="00A36A56"/>
    <w:sectPr w:rsidR="00A36A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5670"/>
    <w:multiLevelType w:val="hybridMultilevel"/>
    <w:tmpl w:val="C1567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05575"/>
    <w:multiLevelType w:val="hybridMultilevel"/>
    <w:tmpl w:val="F356B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E1226"/>
    <w:multiLevelType w:val="hybridMultilevel"/>
    <w:tmpl w:val="F3524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A36A56"/>
    <w:rsid w:val="00003A7E"/>
    <w:rsid w:val="00043B09"/>
    <w:rsid w:val="003A191F"/>
    <w:rsid w:val="003D019B"/>
    <w:rsid w:val="00431F46"/>
    <w:rsid w:val="00946731"/>
    <w:rsid w:val="00965426"/>
    <w:rsid w:val="00A36A56"/>
    <w:rsid w:val="00A53CD3"/>
    <w:rsid w:val="00DC2A69"/>
    <w:rsid w:val="00FB4BCA"/>
    <w:rsid w:val="00FD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879E59-4C9A-435F-82BC-DC6E833E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GB" w:eastAsia="en-GB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customStyle="1" w:styleId="il">
    <w:name w:val="il"/>
    <w:basedOn w:val="DefaultParagraphFont"/>
    <w:rsid w:val="00A36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win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D9230-104D-4D23-A256-984221DB362E}"/>
      </w:docPartPr>
      <w:docPartBody>
        <w:p w:rsidR="004517A1" w:rsidRDefault="004517A1">
          <w:r w:rsidRPr="00D457E3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15"/>
    <w:rsid w:val="004517A1"/>
    <w:rsid w:val="00770353"/>
    <w:rsid w:val="0081778B"/>
    <w:rsid w:val="00D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17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Odoo CRM Upgrade Issue: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100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Sarathy</dc:creator>
  <cp:keywords/>
  <dc:description/>
  <cp:lastModifiedBy>Ashwin Sarathy</cp:lastModifiedBy>
  <cp:revision>2</cp:revision>
  <dcterms:created xsi:type="dcterms:W3CDTF">2017-08-30T13:48:00Z</dcterms:created>
  <dcterms:modified xsi:type="dcterms:W3CDTF">2017-08-30T15:29:00Z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