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A7D5C">
      <w:pPr>
        <w:pStyle w:val="4"/>
        <w:keepNext w:val="0"/>
        <w:keepLines w:val="0"/>
        <w:widowControl/>
        <w:suppressLineNumbers w:val="0"/>
      </w:pPr>
      <w:r>
        <w:rPr>
          <w:rStyle w:val="5"/>
          <w:rFonts w:hint="default"/>
          <w:lang w:val="en-US"/>
        </w:rPr>
        <w:t>A</w:t>
      </w:r>
      <w:r>
        <w:rPr>
          <w:rStyle w:val="5"/>
        </w:rPr>
        <w:t>pplication: Payment Systems Application</w:t>
      </w:r>
      <w:r>
        <w:br w:type="textWrapping"/>
      </w:r>
      <w:r>
        <w:rPr>
          <w:rStyle w:val="5"/>
        </w:rPr>
        <w:t>I. Introduction</w:t>
      </w:r>
      <w:r>
        <w:br w:type="textWrapping"/>
      </w:r>
      <w:r>
        <w:rPr>
          <w:rStyle w:val="5"/>
        </w:rPr>
        <w:t>Purpose:</w:t>
      </w:r>
      <w:r>
        <w:t xml:space="preserve"> Define the goals and scope of this DDD documentation for the payment systems application</w:t>
      </w:r>
      <w:r>
        <w:br w:type="textWrapping"/>
      </w:r>
      <w:r>
        <w:rPr>
          <w:rStyle w:val="5"/>
        </w:rPr>
        <w:t>Goals:</w:t>
      </w:r>
      <w:r>
        <w:br w:type="textWrapping"/>
      </w:r>
      <w:r>
        <w:rPr>
          <w:rStyle w:val="5"/>
        </w:rPr>
        <w:t>Scope:</w:t>
      </w:r>
      <w:r>
        <w:br w:type="textWrapping"/>
      </w:r>
      <w:r>
        <w:rPr>
          <w:rStyle w:val="5"/>
        </w:rPr>
        <w:t>Domain Overview:</w:t>
      </w:r>
      <w:r>
        <w:br w:type="textWrapping"/>
      </w:r>
      <w:r>
        <w:t>Briefly describe the payment systems domain, including core business functionalities / tasks</w:t>
      </w:r>
      <w:r>
        <w:br w:type="textWrapping"/>
      </w:r>
      <w:r>
        <w:t>(ex: transaction processing, account management, payment gateway, invoicing, reconciliation)</w:t>
      </w:r>
      <w:r>
        <w:br w:type="textWrapping"/>
      </w:r>
      <w:r>
        <w:rPr>
          <w:rStyle w:val="5"/>
        </w:rPr>
        <w:t>Context:</w:t>
      </w:r>
      <w:r>
        <w:t xml:space="preserve"> Explain the boundaries of the particular model specific to the sub-domains</w:t>
      </w:r>
    </w:p>
    <w:p w14:paraId="6615904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II. Strategic Design</w:t>
      </w:r>
      <w:r>
        <w:br w:type="textWrapping"/>
      </w:r>
      <w:r>
        <w:rPr>
          <w:rStyle w:val="5"/>
        </w:rPr>
        <w:t>A. Bounded Contexts</w:t>
      </w:r>
      <w:r>
        <w:br w:type="textWrapping"/>
      </w:r>
      <w:r>
        <w:rPr>
          <w:rStyle w:val="5"/>
        </w:rPr>
        <w:t>Define the core bounded contexts within the payment systems application</w:t>
      </w:r>
      <w:r>
        <w:br w:type="textWrapping"/>
      </w:r>
      <w:r>
        <w:rPr>
          <w:rStyle w:val="5"/>
        </w:rPr>
        <w:t>Account Service:</w:t>
      </w:r>
      <w:r>
        <w:br w:type="textWrapping"/>
      </w:r>
      <w:r>
        <w:t>Summary/Functionalities</w:t>
      </w:r>
      <w:r>
        <w:br w:type="textWrapping"/>
      </w:r>
      <w:r>
        <w:rPr>
          <w:rStyle w:val="5"/>
        </w:rPr>
        <w:t>Transaction Processing:</w:t>
      </w:r>
      <w:r>
        <w:br w:type="textWrapping"/>
      </w:r>
      <w:r>
        <w:t>Summary/Functionalities</w:t>
      </w:r>
      <w:r>
        <w:br w:type="textWrapping"/>
      </w:r>
      <w:r>
        <w:rPr>
          <w:rStyle w:val="5"/>
        </w:rPr>
        <w:t>Payment Gateway:</w:t>
      </w:r>
      <w:r>
        <w:br w:type="textWrapping"/>
      </w:r>
      <w:r>
        <w:t>Summary/Functionalities</w:t>
      </w:r>
      <w:r>
        <w:br w:type="textWrapping"/>
      </w:r>
      <w:r>
        <w:rPr>
          <w:rStyle w:val="5"/>
        </w:rPr>
        <w:t>Invoicing:</w:t>
      </w:r>
      <w:r>
        <w:br w:type="textWrapping"/>
      </w:r>
      <w:r>
        <w:t>Summary/Functionalities</w:t>
      </w:r>
      <w:r>
        <w:br w:type="textWrapping"/>
      </w:r>
      <w:r>
        <w:rPr>
          <w:rStyle w:val="5"/>
        </w:rPr>
        <w:t>User Management:</w:t>
      </w:r>
      <w:r>
        <w:br w:type="textWrapping"/>
      </w:r>
      <w:r>
        <w:t>Summary/Functionalities</w:t>
      </w:r>
      <w:r>
        <w:br w:type="textWrapping"/>
      </w:r>
      <w:r>
        <w:rPr>
          <w:rStyle w:val="5"/>
        </w:rPr>
        <w:t>For each identified bounded context</w:t>
      </w:r>
      <w:r>
        <w:br w:type="textWrapping"/>
      </w:r>
      <w:r>
        <w:t>Describe the specific responsibility and boundaries</w:t>
      </w:r>
      <w:r>
        <w:br w:type="textWrapping"/>
      </w:r>
      <w:r>
        <w:t>Define the Ubiquitous Language used for the context</w:t>
      </w:r>
      <w:r>
        <w:br w:type="textWrapping"/>
      </w:r>
      <w:r>
        <w:t>Idenitfy the key domain concepts</w:t>
      </w:r>
    </w:p>
    <w:p w14:paraId="501A2F4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B. Context Map</w:t>
      </w:r>
      <w:r>
        <w:br w:type="textWrapping"/>
      </w:r>
      <w:r>
        <w:t>Diagrammatic representation for Context and its relationships</w:t>
      </w:r>
      <w:r>
        <w:br w:type="textWrapping"/>
      </w:r>
      <w:r>
        <w:t>Specify the relationships (C-S, Conformist, Shared Kernel)</w:t>
      </w:r>
      <w:r>
        <w:br w:type="textWrapping"/>
      </w:r>
      <w:r>
        <w:t>Document the interactions and data flow between contexts</w:t>
      </w:r>
      <w:r>
        <w:br w:type="textWrapping"/>
      </w:r>
      <w:r>
        <w:t>  Ex: Transaction Processing Context (D) depends on the Account Context (U) for account information</w:t>
      </w:r>
    </w:p>
    <w:p w14:paraId="538BC72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C. Sub-Domains</w:t>
      </w:r>
      <w:r>
        <w:br w:type="textWrapping"/>
      </w:r>
      <w:r>
        <w:t>Identify the core, supporting and generic subdomains within the payment systems domain</w:t>
      </w:r>
      <w:r>
        <w:br w:type="textWrapping"/>
      </w:r>
      <w:r>
        <w:t>Prioritize the development efforts and determine the appropriate strategies</w:t>
      </w:r>
    </w:p>
    <w:p w14:paraId="41CF30C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III. Tactical Design</w:t>
      </w:r>
      <w:r>
        <w:br w:type="textWrapping"/>
      </w:r>
      <w:r>
        <w:rPr>
          <w:rStyle w:val="5"/>
        </w:rPr>
        <w:t>A. Account Service</w:t>
      </w:r>
      <w:r>
        <w:br w:type="textWrapping"/>
      </w:r>
      <w:r>
        <w:rPr>
          <w:rStyle w:val="5"/>
        </w:rPr>
        <w:t>Entities</w:t>
      </w:r>
      <w:r>
        <w:br w:type="textWrapping"/>
      </w:r>
      <w:r>
        <w:t>Account</w:t>
      </w:r>
      <w:r>
        <w:br w:type="textWrapping"/>
      </w:r>
      <w:r>
        <w:t>AccountHolder</w:t>
      </w:r>
      <w:r>
        <w:br w:type="textWrapping"/>
      </w:r>
      <w:r>
        <w:rPr>
          <w:rStyle w:val="5"/>
        </w:rPr>
        <w:t>Value Objects</w:t>
      </w:r>
      <w:r>
        <w:br w:type="textWrapping"/>
      </w:r>
      <w:r>
        <w:t>AccountNumber</w:t>
      </w:r>
      <w:r>
        <w:br w:type="textWrapping"/>
      </w:r>
      <w:r>
        <w:t>Balance</w:t>
      </w:r>
      <w:r>
        <w:br w:type="textWrapping"/>
      </w:r>
      <w:r>
        <w:t>Currency</w:t>
      </w:r>
      <w:r>
        <w:br w:type="textWrapping"/>
      </w:r>
      <w:r>
        <w:rPr>
          <w:rStyle w:val="5"/>
        </w:rPr>
        <w:t>Aggregates</w:t>
      </w:r>
      <w:r>
        <w:br w:type="textWrapping"/>
      </w:r>
      <w:r>
        <w:t>Account (with holder info, balance details)</w:t>
      </w:r>
      <w:r>
        <w:br w:type="textWrapping"/>
      </w:r>
      <w:r>
        <w:rPr>
          <w:rStyle w:val="5"/>
        </w:rPr>
        <w:t>Domain Services</w:t>
      </w:r>
      <w:r>
        <w:br w:type="textWrapping"/>
      </w:r>
      <w:r>
        <w:t>AccountValidationService</w:t>
      </w:r>
      <w:r>
        <w:br w:type="textWrapping"/>
      </w:r>
      <w:r>
        <w:t>AccountHistoryService</w:t>
      </w:r>
      <w:r>
        <w:br w:type="textWrapping"/>
      </w:r>
      <w:r>
        <w:rPr>
          <w:rStyle w:val="5"/>
        </w:rPr>
        <w:t>Domain Events</w:t>
      </w:r>
      <w:r>
        <w:br w:type="textWrapping"/>
      </w:r>
      <w:r>
        <w:t>AccountCreated</w:t>
      </w:r>
      <w:r>
        <w:br w:type="textWrapping"/>
      </w:r>
      <w:r>
        <w:t>AccountUpdated</w:t>
      </w:r>
      <w:r>
        <w:br w:type="textWrapping"/>
      </w:r>
      <w:r>
        <w:t>BalanceAdjusted</w:t>
      </w:r>
      <w:r>
        <w:br w:type="textWrapping"/>
      </w:r>
      <w:r>
        <w:rPr>
          <w:rStyle w:val="5"/>
        </w:rPr>
        <w:t>Repositories</w:t>
      </w:r>
      <w:r>
        <w:br w:type="textWrapping"/>
      </w:r>
      <w:r>
        <w:t>AccountRepository</w:t>
      </w:r>
      <w:r>
        <w:br w:type="textWrapping"/>
      </w:r>
      <w:r>
        <w:rPr>
          <w:rStyle w:val="5"/>
        </w:rPr>
        <w:t>Factories</w:t>
      </w:r>
      <w:r>
        <w:br w:type="textWrapping"/>
      </w:r>
      <w:r>
        <w:t>AccountFactory</w:t>
      </w:r>
      <w:r>
        <w:br w:type="textWrapping"/>
      </w:r>
      <w:r>
        <w:rPr>
          <w:rStyle w:val="5"/>
        </w:rPr>
        <w:t>Application services</w:t>
      </w:r>
      <w:r>
        <w:br w:type="textWrapping"/>
      </w:r>
      <w:r>
        <w:t>AccountManagementService( createAccount(), updateAccount(), getAccountDetails())</w:t>
      </w:r>
    </w:p>
    <w:p w14:paraId="64827AB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B. Transaction Processing</w:t>
      </w:r>
      <w:r>
        <w:br w:type="textWrapping"/>
      </w:r>
      <w:r>
        <w:rPr>
          <w:rStyle w:val="5"/>
        </w:rPr>
        <w:t>C. Payment Gateway</w:t>
      </w:r>
      <w:r>
        <w:br w:type="textWrapping"/>
      </w:r>
      <w:r>
        <w:rPr>
          <w:rStyle w:val="5"/>
        </w:rPr>
        <w:t>D. Invoicing</w:t>
      </w:r>
      <w:r>
        <w:br w:type="textWrapping"/>
      </w:r>
      <w:r>
        <w:rPr>
          <w:rStyle w:val="5"/>
        </w:rPr>
        <w:t>E. User Management</w:t>
      </w:r>
    </w:p>
    <w:p w14:paraId="4F5ADB0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IV. Implementation Considerations</w:t>
      </w:r>
      <w:r>
        <w:br w:type="textWrapping"/>
      </w:r>
      <w:r>
        <w:rPr>
          <w:rStyle w:val="5"/>
        </w:rPr>
        <w:t>Technology choices</w:t>
      </w:r>
      <w:r>
        <w:br w:type="textWrapping"/>
      </w:r>
      <w:r>
        <w:t>Discuss technologies and frameworks that align with the DD design (ORM, messaging)</w:t>
      </w:r>
      <w:r>
        <w:br w:type="textWrapping"/>
      </w:r>
      <w:r>
        <w:rPr>
          <w:rStyle w:val="5"/>
        </w:rPr>
        <w:t>Architectural Patterns</w:t>
      </w:r>
      <w:r>
        <w:br w:type="textWrapping"/>
      </w:r>
      <w:r>
        <w:t>Describe patterns (CQRS, SAGA, CircuitBreaker, Event Sourcing)</w:t>
      </w:r>
      <w:r>
        <w:br w:type="textWrapping"/>
      </w:r>
      <w:r>
        <w:rPr>
          <w:rStyle w:val="5"/>
        </w:rPr>
        <w:t>Testing Strategy</w:t>
      </w:r>
      <w:r>
        <w:br w:type="textWrapping"/>
      </w:r>
      <w:r>
        <w:t>Outline the testing strategies: Unit, integration, slice, repository, web and method testing, security testing, actuator testing</w:t>
      </w:r>
    </w:p>
    <w:p w14:paraId="4D6F722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V. Glossary</w:t>
      </w:r>
      <w:r>
        <w:br w:type="textWrapping"/>
      </w:r>
      <w:r>
        <w:t>Define all the terminologies we used in Ubiquitous Language across the bounded contexts</w:t>
      </w:r>
      <w:r>
        <w:br w:type="textWrapping"/>
      </w:r>
      <w:r>
        <w:rPr>
          <w:rStyle w:val="5"/>
        </w:rPr>
        <w:t>Example Code Snippets (illustrative |</w:t>
      </w:r>
    </w:p>
    <w:p w14:paraId="3B8E71E4"/>
    <w:p w14:paraId="6E08CED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348C7"/>
    <w:rsid w:val="038247D1"/>
    <w:rsid w:val="0D405086"/>
    <w:rsid w:val="152662C1"/>
    <w:rsid w:val="21D544E9"/>
    <w:rsid w:val="29C92C9E"/>
    <w:rsid w:val="30F348C7"/>
    <w:rsid w:val="347355C0"/>
    <w:rsid w:val="3C6D68AF"/>
    <w:rsid w:val="597731B4"/>
    <w:rsid w:val="6F7C2E7B"/>
    <w:rsid w:val="733C6B59"/>
    <w:rsid w:val="7AB2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2025-04-09T04:14:00Z</dcterms:created>
  <dc:creator>Karthikeyan Sakthivel</dc:creator>
  <cp:lastModifiedBy>Karthikeyan Sakthivel</cp:lastModifiedBy>
  <dcterms:modified xsi:type="dcterms:W3CDTF">2025-04-09T04:33:52Z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E2FA05F9158E42878047869281905F8B_11</vt:lpwstr>
  </property>
</Properties>
</file>